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Calibri" w:hAnsi="Calibri" w:eastAsia="Calibri"/>
          <w:b/>
          <w:color w:val="0F6F73"/>
          <w:sz w:val="18"/>
        </w:rPr>
        <w:t>TEAM 04 | DIVESAFE MY</w:t>
      </w:r>
    </w:p>
    <w:p>
      <w:pPr>
        <w:pStyle w:val="Title"/>
      </w:pPr>
      <w:r>
        <w:t>Team 04 Miro Reflection Speaking Notes - DiveSafe MY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243746"/>
          <w:sz w:val="22"/>
        </w:rPr>
        <w:t>Version 2.0 | 15 August 2026</w:t>
      </w:r>
    </w:p>
    <w:p>
      <w:pPr>
        <w:pStyle w:val="Heading1"/>
      </w:pPr>
      <w:r>
        <w:t>Team reflection (about five minutes)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Hi everyone. I will lead our short reflection on the DiveSafe MY MVP. I will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read one point from each Miro column, then invite each teammate to add one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short comment. The aim is to learn from the work, not to blame anyone.</w:t>
      </w:r>
    </w:p>
    <w:p>
      <w:pPr>
        <w:pStyle w:val="Heading2"/>
      </w:pPr>
      <w:r>
        <w:t>What will we stop doing?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We will stop leaving work until the deadline, keeping decisions in private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messages and changing the database or recognition idea without telling the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team. We will also stop treating small cleanup or missing automated checks as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reasons to delay a safe merge. Most importantly, we will stop writing a demo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suggestion as if it were a verified species result.</w:t>
      </w:r>
    </w:p>
    <w:p>
      <w:pPr>
        <w:pStyle w:val="Heading2"/>
      </w:pPr>
      <w:r>
        <w:t>What will we start doing?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We will start with a clear owner and next action. We will use branch, quick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review, merge, integrated test and deploy. We will check source, location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precision and safety wording before a demo. We will raise blockers early and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keep the site, species and briefing wording in one shared place.</w:t>
      </w:r>
    </w:p>
    <w:p>
      <w:pPr>
        <w:pStyle w:val="Heading2"/>
      </w:pPr>
      <w:r>
        <w:t>What will we continue doing?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We will continue sharing progress in a friendly way, reviewing one another's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work and helping when someone is stuck. We will keep synthetic/public data,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source links, accessible list fallbacks and simple non-enforcement wording.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I will now ask each member to explain one card briefly. We can keep the answers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short and leave follow-up questions for the group discussion.</w:t>
      </w:r>
    </w:p>
    <w:p>
      <w:pPr>
        <w:pStyle w:val="Heading1"/>
      </w:pPr>
      <w:r>
        <w:t>Huang Guan - personal reflection (about two minutes)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As PM, I helped the team move from the marine idea to a working DiveSafe flow.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I coordinated the deck, GitHub branches, Render deployment, database checks,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Drive migration and final safety wording. The difficult part was keeping the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product direction, code and documents aligned while the idea changed.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I learned that short evidence checks are better than long promises. I also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learned to record a decision when it is made, not at the end of the week.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My SMART goal is: by the next studio, I will review each active branch within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24 hours, record the decision and run one integrated test after every merge. I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will keep each active task linked to an owner and next action. I will continue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using a supportive PM tone, and I will improve early follow-up when a change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affects the whole team.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Calibri"/>
        <w:color w:val="61737C"/>
        <w:sz w:val="16"/>
      </w:rPr>
      <w:t>VERSION 2.0 | 15 AUGUST 2026 | SYNTHETIC/PUBLIC DATA | NON-ENFORCEMENT DEMO</w:t>
    </w:r>
    <w:r>
      <w:rPr>
        <w:rFonts w:ascii="Calibri" w:hAnsi="Calibri" w:eastAsia="Calibri"/>
        <w:color w:val="61737C"/>
        <w:sz w:val="16"/>
      </w:rPr>
      <w:tab/>
      <w:t xml:space="preserve">PAGE </w:t>
    </w:r>
    <w:r>
      <w:rPr>
        <w:rFonts w:ascii="Calibri" w:hAnsi="Calibri" w:eastAsia="Calibri"/>
        <w:color w:val="61737C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0F6F73"/>
        <w:sz w:val="16"/>
      </w:rPr>
      <w:t>TEAM 04 | DIVESAFE 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bullet"/>
      <w:lvlText w:val="☐"/>
      <w:lvlJc w:val="left"/>
      <w:suff w:val="tab"/>
      <w:pPr>
        <w:tabs>
          <w:tab w:val="num" w:pos="720"/>
        </w:tabs>
        <w:ind w:left="720" w:hanging="360"/>
      </w:pPr>
      <w:rPr>
        <w:rFonts w:ascii="Segoe UI Symbol" w:hAnsi="Segoe UI Symbol"/>
      </w:rPr>
    </w:lvl>
  </w:abstractNum>
  <w:abstractNum w:abstractNumId="11">
    <w:multiLevelType w:val="singleLevel"/>
    <w:lvl w:ilvl="0">
      <w:start w:val="1"/>
      <w:numFmt w:val="decimal"/>
      <w:lvlText w:val="%1.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b w:val="0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6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04 Miro Reflection Speaking Notes - DiveSafe MY</dc:title>
  <dc:subject>Team 04 DiveSafe MY student MVP</dc:subject>
  <dc:creator>Team 04</dc:creator>
  <cp:keywords>DiveSafe MY, synthetic data, public sources, non-enforcement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