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FBB" w:rsidRPr="0012661A" w:rsidRDefault="006B6FBB" w:rsidP="006B6FBB">
      <w:pPr>
        <w:pBdr>
          <w:bottom w:val="single" w:sz="6" w:space="4" w:color="EEEEEE"/>
        </w:pBdr>
        <w:spacing w:before="100" w:beforeAutospacing="1" w:after="240" w:line="240" w:lineRule="auto"/>
        <w:outlineLvl w:val="1"/>
        <w:rPr>
          <w:rFonts w:ascii="微软雅黑" w:eastAsia="微软雅黑" w:hAnsi="微软雅黑" w:cs="宋体"/>
          <w:b/>
          <w:bCs/>
          <w:color w:val="333333"/>
          <w:sz w:val="42"/>
          <w:szCs w:val="42"/>
        </w:rPr>
      </w:pPr>
      <w:r w:rsidRPr="0012661A">
        <w:rPr>
          <w:rFonts w:ascii="微软雅黑" w:eastAsia="微软雅黑" w:hAnsi="微软雅黑" w:cs="宋体"/>
          <w:b/>
          <w:bCs/>
          <w:color w:val="333333"/>
          <w:sz w:val="42"/>
          <w:szCs w:val="42"/>
        </w:rPr>
        <w:t>第</w:t>
      </w:r>
      <w:r w:rsidR="002C0671">
        <w:rPr>
          <w:rFonts w:ascii="微软雅黑" w:eastAsia="微软雅黑" w:hAnsi="微软雅黑" w:cs="宋体"/>
          <w:b/>
          <w:bCs/>
          <w:color w:val="333333"/>
          <w:sz w:val="42"/>
          <w:szCs w:val="42"/>
        </w:rPr>
        <w:t>四</w:t>
      </w:r>
      <w:r w:rsidRPr="0012661A">
        <w:rPr>
          <w:rFonts w:ascii="微软雅黑" w:eastAsia="微软雅黑" w:hAnsi="微软雅黑" w:cs="宋体"/>
          <w:b/>
          <w:bCs/>
          <w:color w:val="333333"/>
          <w:sz w:val="42"/>
          <w:szCs w:val="42"/>
        </w:rPr>
        <w:t>次检查要求</w:t>
      </w:r>
    </w:p>
    <w:p w:rsidR="006B6FBB" w:rsidRPr="0012661A" w:rsidRDefault="006B6FBB" w:rsidP="006B6FBB">
      <w:pPr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</w:pPr>
      <w:bookmarkStart w:id="0" w:name="user-content-1"/>
      <w:bookmarkEnd w:id="0"/>
      <w:r w:rsidRPr="0012661A"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  <w:t>1. 要求综述</w:t>
      </w:r>
    </w:p>
    <w:p w:rsidR="006D2336" w:rsidRPr="00FD0750" w:rsidRDefault="006B6FBB" w:rsidP="00176776">
      <w:pPr>
        <w:rPr>
          <w:rFonts w:ascii="微软雅黑" w:eastAsia="微软雅黑" w:hAnsi="微软雅黑" w:cs="宋体"/>
          <w:color w:val="333333"/>
          <w:sz w:val="24"/>
          <w:szCs w:val="24"/>
        </w:rPr>
      </w:pP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="00225700">
        <w:rPr>
          <w:rFonts w:ascii="微软雅黑" w:eastAsia="微软雅黑" w:hAnsi="微软雅黑" w:cs="宋体"/>
          <w:color w:val="333333"/>
          <w:sz w:val="24"/>
          <w:szCs w:val="24"/>
        </w:rPr>
        <w:t>第</w:t>
      </w:r>
      <w:r w:rsidR="001D31F5">
        <w:rPr>
          <w:rFonts w:ascii="微软雅黑" w:eastAsia="微软雅黑" w:hAnsi="微软雅黑" w:cs="宋体"/>
          <w:color w:val="333333"/>
          <w:sz w:val="24"/>
          <w:szCs w:val="24"/>
        </w:rPr>
        <w:t>四</w:t>
      </w:r>
      <w:r w:rsidR="00225700">
        <w:rPr>
          <w:rFonts w:ascii="微软雅黑" w:eastAsia="微软雅黑" w:hAnsi="微软雅黑" w:cs="宋体"/>
          <w:color w:val="333333"/>
          <w:sz w:val="24"/>
          <w:szCs w:val="24"/>
        </w:rPr>
        <w:t>周要求</w:t>
      </w:r>
      <w:r w:rsidR="001D31F5">
        <w:rPr>
          <w:rFonts w:ascii="微软雅黑" w:eastAsia="微软雅黑" w:hAnsi="微软雅黑" w:cs="宋体"/>
          <w:color w:val="333333"/>
          <w:sz w:val="24"/>
          <w:szCs w:val="24"/>
        </w:rPr>
        <w:t>实现String类和char类，以及其相关函数。</w:t>
      </w:r>
    </w:p>
    <w:p w:rsidR="006B6FBB" w:rsidRPr="0012661A" w:rsidRDefault="006B6FBB" w:rsidP="006B6FBB">
      <w:pPr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</w:pPr>
      <w:bookmarkStart w:id="1" w:name="user-content-2"/>
      <w:bookmarkEnd w:id="1"/>
      <w:r w:rsidRPr="0012661A"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  <w:t>2. 需实现类</w:t>
      </w:r>
    </w:p>
    <w:p w:rsidR="006B6FBB" w:rsidRPr="0012661A" w:rsidRDefault="006B6FBB" w:rsidP="006B6FBB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="002636BD">
        <w:rPr>
          <w:rFonts w:ascii="微软雅黑" w:eastAsia="微软雅黑" w:hAnsi="微软雅黑" w:cs="宋体" w:hint="eastAsia"/>
          <w:color w:val="333333"/>
          <w:sz w:val="24"/>
          <w:szCs w:val="24"/>
        </w:rPr>
        <w:t>String类和char类</w:t>
      </w:r>
      <w:r w:rsidR="00BE1700">
        <w:rPr>
          <w:rFonts w:ascii="微软雅黑" w:eastAsia="微软雅黑" w:hAnsi="微软雅黑" w:cs="宋体" w:hint="eastAsia"/>
          <w:color w:val="333333"/>
          <w:sz w:val="24"/>
          <w:szCs w:val="24"/>
        </w:rPr>
        <w:t>，</w:t>
      </w:r>
      <w:r w:rsidR="002306DC">
        <w:rPr>
          <w:rFonts w:ascii="微软雅黑" w:eastAsia="微软雅黑" w:hAnsi="微软雅黑" w:cs="宋体" w:hint="eastAsia"/>
          <w:color w:val="333333"/>
          <w:sz w:val="24"/>
          <w:szCs w:val="24"/>
        </w:rPr>
        <w:t>具体要求参见scheme 说明文档。</w:t>
      </w:r>
    </w:p>
    <w:p w:rsidR="006B6FBB" w:rsidRDefault="006B6FBB" w:rsidP="006B6FBB">
      <w:pPr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</w:pPr>
      <w:bookmarkStart w:id="2" w:name="user-content-3"/>
      <w:bookmarkEnd w:id="2"/>
      <w:r w:rsidRPr="0012661A"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  <w:t>3. 需实现函数</w:t>
      </w: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1626"/>
        <w:gridCol w:w="8306"/>
      </w:tblGrid>
      <w:tr w:rsidR="00FD0750" w:rsidTr="00C22F85">
        <w:trPr>
          <w:trHeight w:val="306"/>
        </w:trPr>
        <w:tc>
          <w:tcPr>
            <w:tcW w:w="1626" w:type="dxa"/>
            <w:vAlign w:val="center"/>
          </w:tcPr>
          <w:p w:rsidR="00FD0750" w:rsidRPr="00D7171C" w:rsidRDefault="00FD0750" w:rsidP="00C22F85">
            <w:r w:rsidRPr="00D7171C">
              <w:rPr>
                <w:rFonts w:hint="eastAsia"/>
              </w:rPr>
              <w:t>相等判断</w:t>
            </w:r>
          </w:p>
        </w:tc>
        <w:tc>
          <w:tcPr>
            <w:tcW w:w="8306" w:type="dxa"/>
            <w:vAlign w:val="center"/>
          </w:tcPr>
          <w:p w:rsidR="00FD0750" w:rsidRPr="00D7171C" w:rsidRDefault="00FD0750" w:rsidP="00C22F85">
            <w:proofErr w:type="gramStart"/>
            <w:r w:rsidRPr="00D7171C">
              <w:t>equal</w:t>
            </w:r>
            <w:proofErr w:type="gramEnd"/>
            <w:r w:rsidRPr="00D7171C">
              <w:t>?, string=?, string-ci=?, char=?, char-ci=?</w:t>
            </w:r>
          </w:p>
        </w:tc>
      </w:tr>
      <w:tr w:rsidR="00FD0750" w:rsidTr="00C22F85">
        <w:trPr>
          <w:trHeight w:val="289"/>
        </w:trPr>
        <w:tc>
          <w:tcPr>
            <w:tcW w:w="1626" w:type="dxa"/>
            <w:vAlign w:val="center"/>
          </w:tcPr>
          <w:p w:rsidR="00FD0750" w:rsidRPr="00D7171C" w:rsidRDefault="00FD0750" w:rsidP="00C22F85">
            <w:r w:rsidRPr="00D7171C">
              <w:rPr>
                <w:rFonts w:hint="eastAsia"/>
              </w:rPr>
              <w:t>类型转换</w:t>
            </w:r>
          </w:p>
        </w:tc>
        <w:tc>
          <w:tcPr>
            <w:tcW w:w="8306" w:type="dxa"/>
            <w:vAlign w:val="center"/>
          </w:tcPr>
          <w:p w:rsidR="00FD0750" w:rsidRPr="00D7171C" w:rsidRDefault="00FD0750" w:rsidP="00C22F85">
            <w:r w:rsidRPr="00D7171C">
              <w:t>number-&gt;string, string-&gt;number, char-&gt;integer, integer-&gt;char</w:t>
            </w:r>
          </w:p>
        </w:tc>
      </w:tr>
      <w:tr w:rsidR="00FD0750" w:rsidTr="00C22F85">
        <w:trPr>
          <w:trHeight w:val="1143"/>
        </w:trPr>
        <w:tc>
          <w:tcPr>
            <w:tcW w:w="1626" w:type="dxa"/>
            <w:vAlign w:val="center"/>
          </w:tcPr>
          <w:p w:rsidR="00FD0750" w:rsidRPr="00D7171C" w:rsidRDefault="00FD0750" w:rsidP="00C22F85">
            <w:r w:rsidRPr="00D7171C">
              <w:rPr>
                <w:rFonts w:hint="eastAsia"/>
              </w:rPr>
              <w:t>字符串操作</w:t>
            </w:r>
          </w:p>
        </w:tc>
        <w:tc>
          <w:tcPr>
            <w:tcW w:w="8306" w:type="dxa"/>
            <w:vAlign w:val="center"/>
          </w:tcPr>
          <w:p w:rsidR="00FD0750" w:rsidRPr="00D7171C" w:rsidRDefault="00FD0750" w:rsidP="00C22F85">
            <w:proofErr w:type="gramStart"/>
            <w:r w:rsidRPr="00D7171C">
              <w:t>string</w:t>
            </w:r>
            <w:proofErr w:type="gramEnd"/>
            <w:r w:rsidRPr="00D7171C">
              <w:t>?, make-string, string, string-</w:t>
            </w:r>
            <w:r>
              <w:t xml:space="preserve">length, string-ref,  </w:t>
            </w:r>
            <w:r w:rsidRPr="00D7171C">
              <w:t xml:space="preserve"> string&lt;? </w:t>
            </w:r>
            <w:proofErr w:type="gramStart"/>
            <w:r w:rsidRPr="00D7171C">
              <w:t>string-ci</w:t>
            </w:r>
            <w:proofErr w:type="gramEnd"/>
            <w:r w:rsidRPr="00D7171C">
              <w:t xml:space="preserve">&lt;?, </w:t>
            </w:r>
            <w:r>
              <w:t>string&lt;=? string-ci&lt;=?,</w:t>
            </w:r>
            <w:r w:rsidRPr="00D7171C">
              <w:t xml:space="preserve"> substring, string-append</w:t>
            </w:r>
            <w:r>
              <w:t>, st</w:t>
            </w:r>
            <w:r w:rsidRPr="00D7171C">
              <w:t>ring-copy</w:t>
            </w:r>
          </w:p>
        </w:tc>
      </w:tr>
      <w:tr w:rsidR="00FD0750" w:rsidTr="00C22F85">
        <w:trPr>
          <w:trHeight w:val="1143"/>
        </w:trPr>
        <w:tc>
          <w:tcPr>
            <w:tcW w:w="1626" w:type="dxa"/>
            <w:vAlign w:val="center"/>
          </w:tcPr>
          <w:p w:rsidR="00FD0750" w:rsidRPr="00D7171C" w:rsidRDefault="00FD0750" w:rsidP="00C22F85">
            <w:r w:rsidRPr="00D7171C">
              <w:rPr>
                <w:rFonts w:hint="eastAsia"/>
              </w:rPr>
              <w:t>字符操作</w:t>
            </w:r>
          </w:p>
        </w:tc>
        <w:tc>
          <w:tcPr>
            <w:tcW w:w="8306" w:type="dxa"/>
            <w:vAlign w:val="center"/>
          </w:tcPr>
          <w:p w:rsidR="00FD0750" w:rsidRPr="00D7171C" w:rsidRDefault="00FD0750" w:rsidP="00C22F85">
            <w:proofErr w:type="gramStart"/>
            <w:r w:rsidRPr="00D7171C">
              <w:t>char</w:t>
            </w:r>
            <w:proofErr w:type="gramEnd"/>
            <w:r w:rsidRPr="00D7171C">
              <w:t xml:space="preserve">?, char&lt;? </w:t>
            </w:r>
            <w:proofErr w:type="gramStart"/>
            <w:r w:rsidRPr="00D7171C">
              <w:t>char-ci</w:t>
            </w:r>
            <w:proofErr w:type="gramEnd"/>
            <w:r w:rsidRPr="00D7171C">
              <w:t xml:space="preserve">&lt;?, char&lt;=? </w:t>
            </w:r>
            <w:proofErr w:type="gramStart"/>
            <w:r w:rsidRPr="00D7171C">
              <w:t>char-ci</w:t>
            </w:r>
            <w:proofErr w:type="gramEnd"/>
            <w:r w:rsidRPr="00D7171C">
              <w:t>&lt;=? char-alphabetic?, char-numeric?, char-whitespace?, char-upper-case?, char-lower-case?, char-&gt;integer, integer-&gt;char, char-</w:t>
            </w:r>
            <w:proofErr w:type="spellStart"/>
            <w:r w:rsidRPr="00D7171C">
              <w:t>upcase</w:t>
            </w:r>
            <w:proofErr w:type="spellEnd"/>
            <w:r w:rsidRPr="00D7171C">
              <w:t>, char-</w:t>
            </w:r>
            <w:proofErr w:type="spellStart"/>
            <w:r w:rsidRPr="00D7171C">
              <w:t>downcase</w:t>
            </w:r>
            <w:proofErr w:type="spellEnd"/>
          </w:p>
        </w:tc>
      </w:tr>
    </w:tbl>
    <w:p w:rsidR="006B6FBB" w:rsidRPr="007B2161" w:rsidRDefault="006B6FBB" w:rsidP="006B6FBB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</w:p>
    <w:p w:rsidR="006B6FBB" w:rsidRPr="0012661A" w:rsidRDefault="006B6FBB" w:rsidP="006B6FBB">
      <w:pPr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</w:pPr>
      <w:bookmarkStart w:id="3" w:name="user-content-4"/>
      <w:bookmarkStart w:id="4" w:name="_GoBack"/>
      <w:bookmarkEnd w:id="3"/>
      <w:bookmarkEnd w:id="4"/>
      <w:r w:rsidRPr="0012661A">
        <w:rPr>
          <w:rFonts w:ascii="微软雅黑" w:eastAsia="微软雅黑" w:hAnsi="微软雅黑" w:cs="宋体"/>
          <w:b/>
          <w:bCs/>
          <w:color w:val="333333"/>
          <w:sz w:val="36"/>
          <w:szCs w:val="36"/>
        </w:rPr>
        <w:t>4. 特殊要求</w:t>
      </w:r>
    </w:p>
    <w:p w:rsidR="006B6FBB" w:rsidRPr="0012661A" w:rsidRDefault="006B6FBB" w:rsidP="006B6FBB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proofErr w:type="gramStart"/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a</w:t>
      </w:r>
      <w:proofErr w:type="gramEnd"/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. 输入输出要求</w:t>
      </w:r>
    </w:p>
    <w:p w:rsidR="006B6FBB" w:rsidRPr="0012661A" w:rsidRDefault="006B6FBB" w:rsidP="006B6FBB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="00D45D0D">
        <w:rPr>
          <w:rFonts w:ascii="微软雅黑" w:eastAsia="微软雅黑" w:hAnsi="微软雅黑" w:cs="宋体"/>
          <w:color w:val="333333"/>
          <w:sz w:val="24"/>
          <w:szCs w:val="24"/>
        </w:rPr>
        <w:t>需额外支持char类型和string类型的输入、输出。</w:t>
      </w:r>
    </w:p>
    <w:p w:rsidR="006B6FBB" w:rsidRPr="0012661A" w:rsidRDefault="006B6FBB" w:rsidP="006B6F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nsolas"/>
          <w:color w:val="333333"/>
          <w:sz w:val="20"/>
          <w:szCs w:val="20"/>
        </w:rPr>
      </w:pPr>
      <w:proofErr w:type="gramStart"/>
      <w:r w:rsidRPr="0012661A">
        <w:rPr>
          <w:rFonts w:ascii="微软雅黑" w:eastAsia="微软雅黑" w:hAnsi="微软雅黑" w:cs="Consolas"/>
          <w:color w:val="333333"/>
          <w:sz w:val="20"/>
          <w:szCs w:val="20"/>
        </w:rPr>
        <w:t>e.g(</w:t>
      </w:r>
      <w:proofErr w:type="gramEnd"/>
      <w:r w:rsidRPr="0012661A">
        <w:rPr>
          <w:rFonts w:ascii="微软雅黑" w:eastAsia="微软雅黑" w:hAnsi="微软雅黑" w:cs="Consolas"/>
          <w:color w:val="333333"/>
          <w:sz w:val="20"/>
          <w:szCs w:val="20"/>
        </w:rPr>
        <w:t>第一行为输入，第二行为输出):</w:t>
      </w:r>
    </w:p>
    <w:p w:rsidR="00E66AE0" w:rsidRDefault="00E66AE0" w:rsidP="008E6A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E66AE0">
        <w:rPr>
          <w:rFonts w:ascii="微软雅黑" w:eastAsia="微软雅黑" w:hAnsi="微软雅黑" w:cs="Consolas"/>
          <w:color w:val="333333"/>
          <w:sz w:val="20"/>
          <w:szCs w:val="20"/>
        </w:rPr>
        <w:t>(</w:t>
      </w:r>
      <w:proofErr w:type="gramStart"/>
      <w:r w:rsidRPr="00E66AE0">
        <w:rPr>
          <w:rFonts w:ascii="微软雅黑" w:eastAsia="微软雅黑" w:hAnsi="微软雅黑" w:cs="Consolas"/>
          <w:color w:val="333333"/>
          <w:sz w:val="20"/>
          <w:szCs w:val="20"/>
        </w:rPr>
        <w:t>string</w:t>
      </w:r>
      <w:proofErr w:type="gramEnd"/>
      <w:r w:rsidRPr="00E66AE0">
        <w:rPr>
          <w:rFonts w:ascii="微软雅黑" w:eastAsia="微软雅黑" w:hAnsi="微软雅黑" w:cs="Consolas"/>
          <w:color w:val="333333"/>
          <w:sz w:val="20"/>
          <w:szCs w:val="20"/>
        </w:rPr>
        <w:t>&lt;? "</w:t>
      </w:r>
      <w:proofErr w:type="spellStart"/>
      <w:proofErr w:type="gramStart"/>
      <w:r w:rsidRPr="00E66AE0">
        <w:rPr>
          <w:rFonts w:ascii="微软雅黑" w:eastAsia="微软雅黑" w:hAnsi="微软雅黑" w:cs="Consolas"/>
          <w:color w:val="333333"/>
          <w:sz w:val="20"/>
          <w:szCs w:val="20"/>
        </w:rPr>
        <w:t>abc</w:t>
      </w:r>
      <w:proofErr w:type="spellEnd"/>
      <w:proofErr w:type="gramEnd"/>
      <w:r w:rsidRPr="00E66AE0">
        <w:rPr>
          <w:rFonts w:ascii="微软雅黑" w:eastAsia="微软雅黑" w:hAnsi="微软雅黑" w:cs="Consolas"/>
          <w:color w:val="333333"/>
          <w:sz w:val="20"/>
          <w:szCs w:val="20"/>
        </w:rPr>
        <w:t>" "ABZ")</w:t>
      </w:r>
    </w:p>
    <w:p w:rsidR="00E66AE0" w:rsidRDefault="00E66AE0" w:rsidP="008E6A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nsolas"/>
          <w:color w:val="333333"/>
          <w:sz w:val="20"/>
          <w:szCs w:val="20"/>
        </w:rPr>
      </w:pPr>
      <w:r>
        <w:rPr>
          <w:rFonts w:ascii="微软雅黑" w:eastAsia="微软雅黑" w:hAnsi="微软雅黑" w:cs="Consolas"/>
          <w:color w:val="333333"/>
          <w:sz w:val="20"/>
          <w:szCs w:val="20"/>
        </w:rPr>
        <w:t>#f</w:t>
      </w:r>
    </w:p>
    <w:p w:rsidR="00372F10" w:rsidRPr="0012661A" w:rsidRDefault="00372F10" w:rsidP="00372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nsolas"/>
          <w:color w:val="333333"/>
          <w:sz w:val="20"/>
          <w:szCs w:val="20"/>
        </w:rPr>
      </w:pPr>
      <w:proofErr w:type="spellStart"/>
      <w:proofErr w:type="gramStart"/>
      <w:r w:rsidRPr="0012661A">
        <w:rPr>
          <w:rFonts w:ascii="微软雅黑" w:eastAsia="微软雅黑" w:hAnsi="微软雅黑" w:cs="Consolas"/>
          <w:color w:val="333333"/>
          <w:sz w:val="20"/>
          <w:szCs w:val="20"/>
        </w:rPr>
        <w:t>e.g</w:t>
      </w:r>
      <w:proofErr w:type="spellEnd"/>
      <w:r w:rsidRPr="0012661A">
        <w:rPr>
          <w:rFonts w:ascii="微软雅黑" w:eastAsia="微软雅黑" w:hAnsi="微软雅黑" w:cs="Consolas"/>
          <w:color w:val="333333"/>
          <w:sz w:val="20"/>
          <w:szCs w:val="20"/>
        </w:rPr>
        <w:t>(</w:t>
      </w:r>
      <w:proofErr w:type="gramEnd"/>
      <w:r w:rsidRPr="0012661A">
        <w:rPr>
          <w:rFonts w:ascii="微软雅黑" w:eastAsia="微软雅黑" w:hAnsi="微软雅黑" w:cs="Consolas"/>
          <w:color w:val="333333"/>
          <w:sz w:val="20"/>
          <w:szCs w:val="20"/>
        </w:rPr>
        <w:t>第一行为输入，第二行为输出):</w:t>
      </w:r>
    </w:p>
    <w:p w:rsidR="00372F10" w:rsidRDefault="00372F10" w:rsidP="00372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nsolas"/>
          <w:color w:val="333333"/>
          <w:sz w:val="20"/>
          <w:szCs w:val="20"/>
        </w:rPr>
      </w:pPr>
      <w:r w:rsidRPr="00E66AE0">
        <w:rPr>
          <w:rFonts w:ascii="微软雅黑" w:eastAsia="微软雅黑" w:hAnsi="微软雅黑" w:cs="Consolas"/>
          <w:color w:val="333333"/>
          <w:sz w:val="20"/>
          <w:szCs w:val="20"/>
        </w:rPr>
        <w:t>(</w:t>
      </w:r>
      <w:proofErr w:type="gramStart"/>
      <w:r w:rsidRPr="00E66AE0">
        <w:rPr>
          <w:rFonts w:ascii="微软雅黑" w:eastAsia="微软雅黑" w:hAnsi="微软雅黑" w:cs="Consolas"/>
          <w:color w:val="333333"/>
          <w:sz w:val="20"/>
          <w:szCs w:val="20"/>
        </w:rPr>
        <w:t>string</w:t>
      </w:r>
      <w:r>
        <w:rPr>
          <w:rFonts w:ascii="微软雅黑" w:eastAsia="微软雅黑" w:hAnsi="微软雅黑" w:cs="Consolas"/>
          <w:color w:val="333333"/>
          <w:sz w:val="20"/>
          <w:szCs w:val="20"/>
        </w:rPr>
        <w:t>-ci</w:t>
      </w:r>
      <w:proofErr w:type="gramEnd"/>
      <w:r w:rsidRPr="00E66AE0">
        <w:rPr>
          <w:rFonts w:ascii="微软雅黑" w:eastAsia="微软雅黑" w:hAnsi="微软雅黑" w:cs="Consolas"/>
          <w:color w:val="333333"/>
          <w:sz w:val="20"/>
          <w:szCs w:val="20"/>
        </w:rPr>
        <w:t>&lt;? "</w:t>
      </w:r>
      <w:proofErr w:type="spellStart"/>
      <w:proofErr w:type="gramStart"/>
      <w:r w:rsidRPr="00E66AE0">
        <w:rPr>
          <w:rFonts w:ascii="微软雅黑" w:eastAsia="微软雅黑" w:hAnsi="微软雅黑" w:cs="Consolas"/>
          <w:color w:val="333333"/>
          <w:sz w:val="20"/>
          <w:szCs w:val="20"/>
        </w:rPr>
        <w:t>abc</w:t>
      </w:r>
      <w:proofErr w:type="spellEnd"/>
      <w:proofErr w:type="gramEnd"/>
      <w:r w:rsidRPr="00E66AE0">
        <w:rPr>
          <w:rFonts w:ascii="微软雅黑" w:eastAsia="微软雅黑" w:hAnsi="微软雅黑" w:cs="Consolas"/>
          <w:color w:val="333333"/>
          <w:sz w:val="20"/>
          <w:szCs w:val="20"/>
        </w:rPr>
        <w:t>" "ABZ")</w:t>
      </w:r>
    </w:p>
    <w:p w:rsidR="00372F10" w:rsidRDefault="00372F10" w:rsidP="00372F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nsolas"/>
          <w:color w:val="333333"/>
          <w:sz w:val="20"/>
          <w:szCs w:val="20"/>
        </w:rPr>
      </w:pPr>
      <w:r>
        <w:rPr>
          <w:rFonts w:ascii="微软雅黑" w:eastAsia="微软雅黑" w:hAnsi="微软雅黑" w:cs="Consolas"/>
          <w:color w:val="333333"/>
          <w:sz w:val="20"/>
          <w:szCs w:val="20"/>
        </w:rPr>
        <w:t>#t</w:t>
      </w:r>
    </w:p>
    <w:p w:rsidR="00372F10" w:rsidRDefault="00372F10" w:rsidP="008E6A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nsolas"/>
          <w:color w:val="333333"/>
          <w:sz w:val="20"/>
          <w:szCs w:val="20"/>
        </w:rPr>
      </w:pPr>
    </w:p>
    <w:p w:rsidR="006B6FBB" w:rsidRPr="0012661A" w:rsidRDefault="006B6FBB" w:rsidP="006B6FBB">
      <w:pPr>
        <w:spacing w:after="240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proofErr w:type="gramStart"/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b</w:t>
      </w:r>
      <w:proofErr w:type="gramEnd"/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. 疑难点详解</w:t>
      </w:r>
    </w:p>
    <w:p w:rsidR="00901621" w:rsidRDefault="006B6FBB" w:rsidP="00DD154A">
      <w:pPr>
        <w:spacing w:after="0" w:afterAutospacing="1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r w:rsidRPr="0012661A">
        <w:rPr>
          <w:rFonts w:ascii="微软雅黑" w:eastAsia="微软雅黑" w:hAnsi="微软雅黑" w:cs="宋体"/>
          <w:color w:val="333333"/>
          <w:sz w:val="24"/>
          <w:szCs w:val="24"/>
        </w:rPr>
        <w:t> </w:t>
      </w:r>
      <w:proofErr w:type="gramStart"/>
      <w:r w:rsidR="00DD154A">
        <w:rPr>
          <w:rFonts w:ascii="微软雅黑" w:eastAsia="微软雅黑" w:hAnsi="微软雅黑" w:cs="宋体" w:hint="eastAsia"/>
          <w:color w:val="333333"/>
          <w:sz w:val="24"/>
          <w:szCs w:val="24"/>
        </w:rPr>
        <w:t>string</w:t>
      </w:r>
      <w:proofErr w:type="gramEnd"/>
      <w:r w:rsidR="00DD154A">
        <w:rPr>
          <w:rFonts w:ascii="微软雅黑" w:eastAsia="微软雅黑" w:hAnsi="微软雅黑" w:cs="宋体" w:hint="eastAsia"/>
          <w:color w:val="333333"/>
          <w:sz w:val="24"/>
          <w:szCs w:val="24"/>
        </w:rPr>
        <w:t>-&gt;number 注意和读入数字的规则相同。</w:t>
      </w:r>
    </w:p>
    <w:p w:rsidR="009E79BD" w:rsidRDefault="009E79BD" w:rsidP="00DD154A">
      <w:pPr>
        <w:spacing w:after="0" w:afterAutospacing="1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sz w:val="24"/>
          <w:szCs w:val="24"/>
        </w:rPr>
        <w:t xml:space="preserve">       </w:t>
      </w:r>
      <w:proofErr w:type="gramStart"/>
      <w:r w:rsidR="00F7566D">
        <w:rPr>
          <w:rFonts w:ascii="微软雅黑" w:eastAsia="微软雅黑" w:hAnsi="微软雅黑" w:cs="宋体"/>
          <w:color w:val="333333"/>
          <w:sz w:val="24"/>
          <w:szCs w:val="24"/>
        </w:rPr>
        <w:t>n</w:t>
      </w:r>
      <w:r>
        <w:rPr>
          <w:rFonts w:ascii="微软雅黑" w:eastAsia="微软雅黑" w:hAnsi="微软雅黑" w:cs="宋体"/>
          <w:color w:val="333333"/>
          <w:sz w:val="24"/>
          <w:szCs w:val="24"/>
        </w:rPr>
        <w:t>umber</w:t>
      </w:r>
      <w:proofErr w:type="gramEnd"/>
      <w:r>
        <w:rPr>
          <w:rFonts w:ascii="微软雅黑" w:eastAsia="微软雅黑" w:hAnsi="微软雅黑" w:cs="宋体"/>
          <w:color w:val="333333"/>
          <w:sz w:val="24"/>
          <w:szCs w:val="24"/>
        </w:rPr>
        <w:t>-&gt;string注意与输出数字的规则相同。</w:t>
      </w:r>
    </w:p>
    <w:p w:rsidR="00400D63" w:rsidRDefault="00400D63" w:rsidP="00DD154A">
      <w:pPr>
        <w:spacing w:after="0" w:afterAutospacing="1" w:line="384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sz w:val="24"/>
          <w:szCs w:val="24"/>
        </w:rPr>
        <w:t xml:space="preserve">       </w:t>
      </w:r>
      <w:proofErr w:type="gramStart"/>
      <w:r>
        <w:rPr>
          <w:rFonts w:ascii="微软雅黑" w:eastAsia="微软雅黑" w:hAnsi="微软雅黑" w:cs="宋体"/>
          <w:color w:val="333333"/>
          <w:sz w:val="24"/>
          <w:szCs w:val="24"/>
        </w:rPr>
        <w:t>e</w:t>
      </w:r>
      <w:r>
        <w:rPr>
          <w:rFonts w:ascii="微软雅黑" w:eastAsia="微软雅黑" w:hAnsi="微软雅黑" w:cs="宋体" w:hint="eastAsia"/>
          <w:color w:val="333333"/>
          <w:sz w:val="24"/>
          <w:szCs w:val="24"/>
        </w:rPr>
        <w:t>qual</w:t>
      </w:r>
      <w:proofErr w:type="gramEnd"/>
      <w:r w:rsidR="00733727">
        <w:rPr>
          <w:rFonts w:ascii="微软雅黑" w:eastAsia="微软雅黑" w:hAnsi="微软雅黑" w:cs="宋体" w:hint="eastAsia"/>
          <w:color w:val="333333"/>
          <w:sz w:val="24"/>
          <w:szCs w:val="24"/>
        </w:rPr>
        <w:t>?</w:t>
      </w:r>
      <w:r>
        <w:rPr>
          <w:rFonts w:ascii="微软雅黑" w:eastAsia="微软雅黑" w:hAnsi="微软雅黑" w:cs="宋体" w:hint="eastAsia"/>
          <w:color w:val="333333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color w:val="333333"/>
          <w:sz w:val="24"/>
          <w:szCs w:val="24"/>
        </w:rPr>
        <w:t>的具体用法一定对照scheme说明文档。</w:t>
      </w:r>
    </w:p>
    <w:p w:rsidR="003934D3" w:rsidRPr="008C5D4D" w:rsidRDefault="003934D3" w:rsidP="003934D3">
      <w:pPr>
        <w:spacing w:after="100" w:afterAutospacing="1" w:line="384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333333"/>
          <w:sz w:val="24"/>
          <w:szCs w:val="24"/>
        </w:rPr>
        <w:t xml:space="preserve">       = 的判断条件是两个</w:t>
      </w:r>
      <w:r w:rsidR="00592137">
        <w:rPr>
          <w:rFonts w:ascii="微软雅黑" w:eastAsia="微软雅黑" w:hAnsi="微软雅黑" w:cs="宋体" w:hint="eastAsia"/>
          <w:color w:val="333333"/>
          <w:sz w:val="24"/>
          <w:szCs w:val="24"/>
        </w:rPr>
        <w:t>Real</w:t>
      </w:r>
      <w:r>
        <w:rPr>
          <w:rFonts w:ascii="微软雅黑" w:eastAsia="微软雅黑" w:hAnsi="微软雅黑" w:cs="宋体" w:hint="eastAsia"/>
          <w:color w:val="333333"/>
          <w:sz w:val="24"/>
          <w:szCs w:val="24"/>
        </w:rPr>
        <w:t>数之差小于</w:t>
      </w:r>
      <m:oMath>
        <m:sSup>
          <m:sSupPr>
            <m:ctrlPr>
              <w:rPr>
                <w:rFonts w:ascii="Cambria Math" w:eastAsia="微软雅黑" w:hAnsi="Cambria Math" w:cs="宋体"/>
                <w:color w:val="333333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宋体"/>
                <w:color w:val="333333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微软雅黑" w:hAnsi="Cambria Math" w:cs="宋体"/>
                <w:color w:val="333333"/>
                <w:sz w:val="24"/>
                <w:szCs w:val="24"/>
              </w:rPr>
              <m:t>-10</m:t>
            </m:r>
          </m:sup>
        </m:sSup>
      </m:oMath>
      <w:r w:rsidR="00592137">
        <w:rPr>
          <w:rFonts w:ascii="微软雅黑" w:eastAsia="微软雅黑" w:hAnsi="微软雅黑" w:cs="宋体"/>
          <w:color w:val="333333"/>
          <w:sz w:val="24"/>
          <w:szCs w:val="24"/>
        </w:rPr>
        <w:t>，而</w:t>
      </w:r>
      <w:r w:rsidR="00592137">
        <w:rPr>
          <w:rFonts w:ascii="微软雅黑" w:eastAsia="微软雅黑" w:hAnsi="微软雅黑" w:cs="宋体" w:hint="eastAsia"/>
          <w:color w:val="333333"/>
          <w:sz w:val="24"/>
          <w:szCs w:val="24"/>
        </w:rPr>
        <w:t>Complex则是real-part和</w:t>
      </w:r>
      <w:proofErr w:type="spellStart"/>
      <w:r w:rsidR="00592137">
        <w:rPr>
          <w:rFonts w:ascii="微软雅黑" w:eastAsia="微软雅黑" w:hAnsi="微软雅黑" w:cs="宋体" w:hint="eastAsia"/>
          <w:color w:val="333333"/>
          <w:sz w:val="24"/>
          <w:szCs w:val="24"/>
        </w:rPr>
        <w:t>imag</w:t>
      </w:r>
      <w:proofErr w:type="spellEnd"/>
      <w:r w:rsidR="00592137">
        <w:rPr>
          <w:rFonts w:ascii="微软雅黑" w:eastAsia="微软雅黑" w:hAnsi="微软雅黑" w:cs="宋体" w:hint="eastAsia"/>
          <w:color w:val="333333"/>
          <w:sz w:val="24"/>
          <w:szCs w:val="24"/>
        </w:rPr>
        <w:t>-part分别满足上述要求。</w:t>
      </w:r>
    </w:p>
    <w:sectPr w:rsidR="003934D3" w:rsidRPr="008C5D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39"/>
    <w:rsid w:val="00030FED"/>
    <w:rsid w:val="00080924"/>
    <w:rsid w:val="000C749E"/>
    <w:rsid w:val="000D09C9"/>
    <w:rsid w:val="00135A76"/>
    <w:rsid w:val="00164B0B"/>
    <w:rsid w:val="00176776"/>
    <w:rsid w:val="001C3600"/>
    <w:rsid w:val="001D31F5"/>
    <w:rsid w:val="001F24E3"/>
    <w:rsid w:val="0022043E"/>
    <w:rsid w:val="00225700"/>
    <w:rsid w:val="002306DC"/>
    <w:rsid w:val="002414AE"/>
    <w:rsid w:val="002636BD"/>
    <w:rsid w:val="002C0671"/>
    <w:rsid w:val="00315826"/>
    <w:rsid w:val="0034689F"/>
    <w:rsid w:val="00372F10"/>
    <w:rsid w:val="003934D3"/>
    <w:rsid w:val="003E07AE"/>
    <w:rsid w:val="00400D63"/>
    <w:rsid w:val="00406405"/>
    <w:rsid w:val="004232CF"/>
    <w:rsid w:val="004342F8"/>
    <w:rsid w:val="00462342"/>
    <w:rsid w:val="004A1768"/>
    <w:rsid w:val="004E3C93"/>
    <w:rsid w:val="004E76E4"/>
    <w:rsid w:val="00511616"/>
    <w:rsid w:val="00574C77"/>
    <w:rsid w:val="00592137"/>
    <w:rsid w:val="005C0212"/>
    <w:rsid w:val="005F7484"/>
    <w:rsid w:val="00676F3E"/>
    <w:rsid w:val="006B6FBB"/>
    <w:rsid w:val="006D2336"/>
    <w:rsid w:val="006E1DE0"/>
    <w:rsid w:val="00733727"/>
    <w:rsid w:val="00772AFD"/>
    <w:rsid w:val="007916F6"/>
    <w:rsid w:val="00793B63"/>
    <w:rsid w:val="007B2161"/>
    <w:rsid w:val="007F3073"/>
    <w:rsid w:val="00831093"/>
    <w:rsid w:val="008A3B25"/>
    <w:rsid w:val="008C5D4D"/>
    <w:rsid w:val="008E6AA1"/>
    <w:rsid w:val="00901621"/>
    <w:rsid w:val="009D527B"/>
    <w:rsid w:val="009E79BD"/>
    <w:rsid w:val="00A77B83"/>
    <w:rsid w:val="00A97992"/>
    <w:rsid w:val="00AB7811"/>
    <w:rsid w:val="00B74722"/>
    <w:rsid w:val="00B818EB"/>
    <w:rsid w:val="00B8799E"/>
    <w:rsid w:val="00BA06BA"/>
    <w:rsid w:val="00BA600C"/>
    <w:rsid w:val="00BE1700"/>
    <w:rsid w:val="00CA7BFE"/>
    <w:rsid w:val="00CD0D51"/>
    <w:rsid w:val="00D00DBB"/>
    <w:rsid w:val="00D45464"/>
    <w:rsid w:val="00D45D0D"/>
    <w:rsid w:val="00D85439"/>
    <w:rsid w:val="00DD154A"/>
    <w:rsid w:val="00E14E39"/>
    <w:rsid w:val="00E66AE0"/>
    <w:rsid w:val="00E76A8F"/>
    <w:rsid w:val="00EA4DDA"/>
    <w:rsid w:val="00ED5A44"/>
    <w:rsid w:val="00F214C2"/>
    <w:rsid w:val="00F22F5B"/>
    <w:rsid w:val="00F708A2"/>
    <w:rsid w:val="00F73DF8"/>
    <w:rsid w:val="00F7566D"/>
    <w:rsid w:val="00F81EAA"/>
    <w:rsid w:val="00F86801"/>
    <w:rsid w:val="00F87A30"/>
    <w:rsid w:val="00FD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9B6A3-B180-4BFD-8D89-4401FF4C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36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6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6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6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6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0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934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贾雨葶</dc:creator>
  <cp:keywords/>
  <dc:description/>
  <cp:lastModifiedBy>贾雨葶</cp:lastModifiedBy>
  <cp:revision>90</cp:revision>
  <dcterms:created xsi:type="dcterms:W3CDTF">2015-05-23T14:54:00Z</dcterms:created>
  <dcterms:modified xsi:type="dcterms:W3CDTF">2015-05-24T09:12:00Z</dcterms:modified>
</cp:coreProperties>
</file>