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21"/>
        <w:tblW w:w="0" w:type="auto"/>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498"/>
        <w:gridCol w:w="2554"/>
        <w:gridCol w:w="1688"/>
        <w:gridCol w:w="126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PrEx>
        <w:trPr>
          <w:trHeight w:val="100" w:hRule="atLeast"/>
        </w:trPr>
        <w:tc>
          <w:tcPr>
            <w:tcW w:w="3498" w:type="dxa"/>
            <w:vMerge w:val="restart"/>
            <w:tcBorders>
              <w:top w:val="double" w:color="auto" w:sz="6" w:space="0"/>
              <w:left w:val="double" w:color="auto" w:sz="6" w:space="0"/>
              <w:bottom w:val="single" w:color="auto" w:sz="6" w:space="0"/>
              <w:right w:val="single" w:color="auto" w:sz="6" w:space="0"/>
            </w:tcBorders>
            <w:noWrap w:val="0"/>
            <w:vAlign w:val="top"/>
          </w:tcPr>
          <w:p>
            <w:pPr>
              <w:jc w:val="center"/>
              <w:rPr>
                <w:rFonts w:hint="eastAsia" w:eastAsia="宋体"/>
                <w:lang w:eastAsia="zh-Hans"/>
              </w:rPr>
            </w:pPr>
            <w:r>
              <w:rPr>
                <w:rFonts w:hint="eastAsia"/>
                <w:lang w:val="en-US" w:eastAsia="zh-Hans"/>
              </w:rPr>
              <w:t>信呼测试计划书</w:t>
            </w:r>
          </w:p>
        </w:tc>
        <w:tc>
          <w:tcPr>
            <w:tcW w:w="2554" w:type="dxa"/>
            <w:tcBorders>
              <w:top w:val="double" w:color="auto" w:sz="6" w:space="0"/>
              <w:left w:val="single" w:color="auto" w:sz="6" w:space="0"/>
              <w:bottom w:val="single" w:color="auto" w:sz="6" w:space="0"/>
              <w:right w:val="single" w:color="auto" w:sz="6" w:space="0"/>
            </w:tcBorders>
            <w:noWrap w:val="0"/>
            <w:vAlign w:val="top"/>
          </w:tcPr>
          <w:p>
            <w:pPr>
              <w:jc w:val="center"/>
              <w:rPr>
                <w:b/>
                <w:bCs/>
              </w:rPr>
            </w:pPr>
            <w:r>
              <w:rPr>
                <w:rFonts w:hint="eastAsia"/>
                <w:b/>
                <w:bCs/>
              </w:rPr>
              <w:t>文</w:t>
            </w:r>
            <w:r>
              <w:rPr>
                <w:b/>
                <w:bCs/>
              </w:rPr>
              <w:t xml:space="preserve"> </w:t>
            </w:r>
            <w:r>
              <w:rPr>
                <w:rFonts w:hint="eastAsia"/>
                <w:b/>
                <w:bCs/>
              </w:rPr>
              <w:t>档</w:t>
            </w:r>
            <w:r>
              <w:rPr>
                <w:b/>
                <w:bCs/>
              </w:rPr>
              <w:t xml:space="preserve"> </w:t>
            </w:r>
            <w:r>
              <w:rPr>
                <w:rFonts w:hint="eastAsia"/>
                <w:b/>
                <w:bCs/>
              </w:rPr>
              <w:t>编</w:t>
            </w:r>
            <w:r>
              <w:rPr>
                <w:b/>
                <w:bCs/>
              </w:rPr>
              <w:t xml:space="preserve"> </w:t>
            </w:r>
            <w:r>
              <w:rPr>
                <w:rFonts w:hint="eastAsia"/>
                <w:b/>
                <w:bCs/>
              </w:rPr>
              <w:t>号</w:t>
            </w:r>
          </w:p>
        </w:tc>
        <w:tc>
          <w:tcPr>
            <w:tcW w:w="1688" w:type="dxa"/>
            <w:tcBorders>
              <w:top w:val="double" w:color="auto" w:sz="6" w:space="0"/>
              <w:left w:val="single" w:color="auto" w:sz="6" w:space="0"/>
              <w:bottom w:val="single" w:color="auto" w:sz="6" w:space="0"/>
              <w:right w:val="single" w:color="auto" w:sz="6" w:space="0"/>
            </w:tcBorders>
            <w:noWrap w:val="0"/>
            <w:vAlign w:val="top"/>
          </w:tcPr>
          <w:p>
            <w:pPr>
              <w:jc w:val="center"/>
              <w:rPr>
                <w:b/>
                <w:bCs/>
              </w:rPr>
            </w:pPr>
            <w:r>
              <w:rPr>
                <w:rFonts w:hint="eastAsia"/>
                <w:b/>
                <w:bCs/>
              </w:rPr>
              <w:t>产品版本</w:t>
            </w:r>
          </w:p>
        </w:tc>
        <w:tc>
          <w:tcPr>
            <w:tcW w:w="1260" w:type="dxa"/>
            <w:tcBorders>
              <w:top w:val="double" w:color="auto" w:sz="6" w:space="0"/>
              <w:left w:val="single" w:color="auto" w:sz="6" w:space="0"/>
              <w:bottom w:val="single" w:color="auto" w:sz="6" w:space="0"/>
              <w:right w:val="double" w:color="auto" w:sz="6" w:space="0"/>
            </w:tcBorders>
            <w:noWrap w:val="0"/>
            <w:vAlign w:val="top"/>
          </w:tcPr>
          <w:p>
            <w:pPr>
              <w:jc w:val="center"/>
              <w:rPr>
                <w:b/>
                <w:bCs/>
              </w:rPr>
            </w:pPr>
            <w:r>
              <w:rPr>
                <w:rFonts w:hint="eastAsia"/>
                <w:b/>
                <w:bCs/>
              </w:rPr>
              <w:t>密级</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PrEx>
        <w:trPr>
          <w:trHeight w:val="100" w:hRule="atLeast"/>
        </w:trPr>
        <w:tc>
          <w:tcPr>
            <w:tcW w:w="3498" w:type="dxa"/>
            <w:vMerge w:val="continue"/>
            <w:tcBorders>
              <w:top w:val="single" w:color="auto" w:sz="6" w:space="0"/>
              <w:left w:val="double" w:color="auto" w:sz="6" w:space="0"/>
              <w:bottom w:val="single" w:color="auto" w:sz="6" w:space="0"/>
              <w:right w:val="single" w:color="auto" w:sz="6" w:space="0"/>
            </w:tcBorders>
            <w:noWrap w:val="0"/>
            <w:vAlign w:val="top"/>
          </w:tcPr>
          <w:p>
            <w:pPr>
              <w:jc w:val="center"/>
            </w:pPr>
          </w:p>
        </w:tc>
        <w:tc>
          <w:tcPr>
            <w:tcW w:w="2554" w:type="dxa"/>
            <w:tcBorders>
              <w:top w:val="single" w:color="auto" w:sz="6" w:space="0"/>
              <w:left w:val="single" w:color="auto" w:sz="6" w:space="0"/>
              <w:bottom w:val="single" w:color="auto" w:sz="6" w:space="0"/>
              <w:right w:val="single" w:color="auto" w:sz="6" w:space="0"/>
            </w:tcBorders>
            <w:noWrap w:val="0"/>
            <w:vAlign w:val="top"/>
          </w:tcPr>
          <w:p>
            <w:pPr>
              <w:pStyle w:val="22"/>
              <w:rPr>
                <w:rFonts w:hint="eastAsia" w:eastAsia="宋体"/>
                <w:b/>
                <w:bCs/>
                <w:lang w:val="en-US" w:eastAsia="zh-Hans"/>
              </w:rPr>
            </w:pPr>
            <w:r>
              <w:rPr>
                <w:rFonts w:hint="eastAsia"/>
                <w:b/>
                <w:bCs/>
                <w:lang w:val="en-US" w:eastAsia="zh-Hans"/>
              </w:rPr>
              <w:t>JAVA</w:t>
            </w:r>
            <w:r>
              <w:rPr>
                <w:rFonts w:hint="default"/>
                <w:b/>
                <w:bCs/>
                <w:lang w:eastAsia="zh-Hans"/>
              </w:rPr>
              <w:t>&gt;python-2333</w:t>
            </w:r>
          </w:p>
        </w:tc>
        <w:tc>
          <w:tcPr>
            <w:tcW w:w="1688" w:type="dxa"/>
            <w:tcBorders>
              <w:top w:val="single" w:color="auto" w:sz="6" w:space="0"/>
              <w:left w:val="single" w:color="auto" w:sz="6" w:space="0"/>
              <w:bottom w:val="single" w:color="auto" w:sz="6" w:space="0"/>
              <w:right w:val="single" w:color="auto" w:sz="6" w:space="0"/>
            </w:tcBorders>
            <w:noWrap w:val="0"/>
            <w:vAlign w:val="top"/>
          </w:tcPr>
          <w:p>
            <w:pPr>
              <w:jc w:val="center"/>
              <w:rPr>
                <w:b/>
                <w:bCs/>
              </w:rPr>
            </w:pPr>
            <w:r>
              <w:rPr>
                <w:b/>
                <w:bCs/>
              </w:rPr>
              <w:t>V 1.0</w:t>
            </w:r>
          </w:p>
        </w:tc>
        <w:tc>
          <w:tcPr>
            <w:tcW w:w="1260" w:type="dxa"/>
            <w:tcBorders>
              <w:top w:val="single" w:color="auto" w:sz="6" w:space="0"/>
              <w:left w:val="single" w:color="auto" w:sz="6" w:space="0"/>
              <w:bottom w:val="single" w:color="auto" w:sz="6" w:space="0"/>
              <w:right w:val="double" w:color="auto" w:sz="6" w:space="0"/>
            </w:tcBorders>
            <w:noWrap w:val="0"/>
            <w:vAlign w:val="top"/>
          </w:tcPr>
          <w:p>
            <w:pPr>
              <w:rPr>
                <w:b/>
                <w:bCs/>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PrEx>
        <w:trPr>
          <w:trHeight w:val="100" w:hRule="atLeast"/>
        </w:trPr>
        <w:tc>
          <w:tcPr>
            <w:tcW w:w="3498" w:type="dxa"/>
            <w:vMerge w:val="continue"/>
            <w:tcBorders>
              <w:top w:val="single" w:color="auto" w:sz="6" w:space="0"/>
              <w:left w:val="double" w:color="auto" w:sz="6" w:space="0"/>
              <w:bottom w:val="double" w:color="auto" w:sz="6" w:space="0"/>
              <w:right w:val="single" w:color="auto" w:sz="6" w:space="0"/>
            </w:tcBorders>
            <w:noWrap w:val="0"/>
            <w:vAlign w:val="top"/>
          </w:tcPr>
          <w:p>
            <w:pPr>
              <w:jc w:val="center"/>
            </w:pPr>
          </w:p>
        </w:tc>
        <w:tc>
          <w:tcPr>
            <w:tcW w:w="4242" w:type="dxa"/>
            <w:gridSpan w:val="2"/>
            <w:tcBorders>
              <w:top w:val="single" w:color="auto" w:sz="6" w:space="0"/>
              <w:left w:val="single" w:color="auto" w:sz="6" w:space="0"/>
              <w:bottom w:val="double" w:color="auto" w:sz="6" w:space="0"/>
              <w:right w:val="single" w:color="auto" w:sz="6" w:space="0"/>
            </w:tcBorders>
            <w:noWrap w:val="0"/>
            <w:vAlign w:val="top"/>
          </w:tcPr>
          <w:p>
            <w:pPr>
              <w:rPr>
                <w:b/>
                <w:bCs/>
              </w:rPr>
            </w:pPr>
            <w:r>
              <w:rPr>
                <w:rFonts w:hint="eastAsia"/>
                <w:b/>
                <w:bCs/>
              </w:rPr>
              <w:t>产品名称：</w:t>
            </w:r>
            <w:r>
              <w:rPr>
                <w:rFonts w:hint="eastAsia"/>
                <w:b/>
                <w:bCs/>
                <w:lang w:val="en-US" w:eastAsia="zh-Hans"/>
              </w:rPr>
              <w:t>信呼</w:t>
            </w:r>
            <w:r>
              <w:rPr>
                <w:b/>
                <w:bCs/>
              </w:rPr>
              <w:t xml:space="preserve"> </w:t>
            </w:r>
          </w:p>
        </w:tc>
        <w:tc>
          <w:tcPr>
            <w:tcW w:w="1260" w:type="dxa"/>
            <w:tcBorders>
              <w:top w:val="single" w:color="auto" w:sz="6" w:space="0"/>
              <w:left w:val="single" w:color="auto" w:sz="6" w:space="0"/>
              <w:bottom w:val="double" w:color="auto" w:sz="6" w:space="0"/>
              <w:right w:val="double" w:color="auto" w:sz="6" w:space="0"/>
            </w:tcBorders>
            <w:noWrap w:val="0"/>
            <w:vAlign w:val="top"/>
          </w:tcPr>
          <w:p>
            <w:pPr>
              <w:rPr>
                <w:b/>
                <w:bCs/>
              </w:rPr>
            </w:pPr>
            <w:r>
              <w:rPr>
                <w:rFonts w:hint="eastAsia"/>
                <w:b/>
                <w:bCs/>
              </w:rPr>
              <w:t>共</w:t>
            </w:r>
            <w:r>
              <w:rPr>
                <w:b/>
                <w:bCs/>
              </w:rPr>
              <w:t xml:space="preserve">    </w:t>
            </w:r>
            <w:r>
              <w:rPr>
                <w:rFonts w:hint="eastAsia"/>
                <w:b/>
                <w:bCs/>
              </w:rPr>
              <w:t>页</w:t>
            </w:r>
          </w:p>
        </w:tc>
      </w:tr>
    </w:tbl>
    <w:p/>
    <w:p/>
    <w:p/>
    <w:p>
      <w:pPr>
        <w:jc w:val="center"/>
        <w:rPr>
          <w:rFonts w:ascii="黑体" w:eastAsia="黑体"/>
          <w:b/>
          <w:bCs/>
          <w:sz w:val="52"/>
          <w:szCs w:val="52"/>
        </w:rPr>
      </w:pPr>
      <w:r>
        <w:rPr>
          <w:rFonts w:ascii="黑体" w:eastAsia="黑体"/>
          <w:b/>
          <w:bCs/>
          <w:sz w:val="52"/>
          <w:szCs w:val="52"/>
        </w:rPr>
        <w:fldChar w:fldCharType="begin"/>
      </w:r>
      <w:r>
        <w:rPr>
          <w:rFonts w:ascii="黑体" w:eastAsia="黑体"/>
          <w:b/>
          <w:bCs/>
          <w:sz w:val="52"/>
          <w:szCs w:val="52"/>
        </w:rPr>
        <w:instrText xml:space="preserve"> TITLE  \* MERGEFORMAT </w:instrText>
      </w:r>
      <w:r>
        <w:rPr>
          <w:rFonts w:ascii="黑体" w:eastAsia="黑体"/>
          <w:b/>
          <w:bCs/>
          <w:sz w:val="52"/>
          <w:szCs w:val="52"/>
        </w:rPr>
        <w:fldChar w:fldCharType="separate"/>
      </w:r>
      <w:r>
        <w:rPr>
          <w:rFonts w:hint="eastAsia" w:ascii="黑体" w:eastAsia="黑体"/>
          <w:b/>
          <w:bCs/>
          <w:sz w:val="52"/>
          <w:szCs w:val="52"/>
        </w:rPr>
        <w:t>软件测试计划</w:t>
      </w:r>
      <w:r>
        <w:rPr>
          <w:rFonts w:ascii="黑体" w:eastAsia="黑体"/>
          <w:b/>
          <w:bCs/>
          <w:sz w:val="52"/>
          <w:szCs w:val="52"/>
        </w:rPr>
        <w:fldChar w:fldCharType="end"/>
      </w:r>
    </w:p>
    <w:p>
      <w:pPr>
        <w:jc w:val="center"/>
        <w:rPr>
          <w:rFonts w:ascii="黑体"/>
          <w:b/>
          <w:bCs/>
          <w:sz w:val="52"/>
          <w:szCs w:val="52"/>
        </w:rPr>
      </w:pPr>
      <w:r>
        <w:rPr>
          <w:rFonts w:ascii="黑体"/>
          <w:b/>
          <w:bCs/>
        </w:rPr>
        <w:t>(</w:t>
      </w:r>
      <w:r>
        <w:rPr>
          <w:rFonts w:hint="eastAsia" w:ascii="黑体"/>
          <w:b/>
          <w:bCs/>
        </w:rPr>
        <w:t>仅供内部使用</w:t>
      </w:r>
      <w:r>
        <w:rPr>
          <w:rFonts w:ascii="黑体"/>
          <w:b/>
          <w:bCs/>
        </w:rPr>
        <w:t>)</w:t>
      </w:r>
    </w:p>
    <w:p>
      <w:pPr>
        <w:jc w:val="center"/>
        <w:rPr>
          <w:rFonts w:ascii="黑体"/>
          <w:b/>
          <w:bCs/>
          <w:sz w:val="52"/>
          <w:szCs w:val="52"/>
        </w:rPr>
      </w:pPr>
    </w:p>
    <w:p>
      <w:pPr>
        <w:jc w:val="center"/>
        <w:rPr>
          <w:rFonts w:ascii="黑体"/>
          <w:b/>
          <w:bCs/>
          <w:sz w:val="52"/>
          <w:szCs w:val="52"/>
        </w:rPr>
      </w:pPr>
    </w:p>
    <w:p>
      <w:pPr>
        <w:rPr>
          <w:b/>
          <w:bCs/>
        </w:rPr>
      </w:pPr>
      <w:r>
        <w:rPr>
          <w:rFonts w:hint="eastAsia"/>
          <w:b/>
          <w:bCs/>
        </w:rPr>
        <w:t>文</w:t>
      </w:r>
      <w:r>
        <w:rPr>
          <w:b/>
          <w:bCs/>
        </w:rPr>
        <w:t xml:space="preserve"> </w:t>
      </w:r>
      <w:r>
        <w:rPr>
          <w:rFonts w:hint="eastAsia"/>
          <w:b/>
          <w:bCs/>
        </w:rPr>
        <w:t>档</w:t>
      </w:r>
      <w:r>
        <w:rPr>
          <w:b/>
          <w:bCs/>
        </w:rPr>
        <w:t xml:space="preserve"> </w:t>
      </w:r>
      <w:r>
        <w:rPr>
          <w:rFonts w:hint="eastAsia"/>
          <w:b/>
          <w:bCs/>
        </w:rPr>
        <w:t>作</w:t>
      </w:r>
      <w:r>
        <w:rPr>
          <w:b/>
          <w:bCs/>
        </w:rPr>
        <w:t xml:space="preserve"> </w:t>
      </w:r>
      <w:r>
        <w:rPr>
          <w:rFonts w:hint="eastAsia"/>
          <w:b/>
          <w:bCs/>
        </w:rPr>
        <w:t>者：</w:t>
      </w:r>
      <w:r>
        <w:rPr>
          <w:b/>
          <w:bCs/>
        </w:rPr>
        <w:tab/>
      </w:r>
      <w:r>
        <w:rPr>
          <w:b/>
          <w:bCs/>
        </w:rPr>
        <w:t>_____</w:t>
      </w:r>
      <w:r>
        <w:rPr>
          <w:rFonts w:hint="eastAsia"/>
          <w:b/>
          <w:bCs/>
          <w:u w:val="single"/>
          <w:lang w:val="en-US" w:eastAsia="zh-Hans"/>
        </w:rPr>
        <w:t>白维扬</w:t>
      </w:r>
      <w:r>
        <w:rPr>
          <w:b/>
          <w:bCs/>
        </w:rPr>
        <w:t>______</w:t>
      </w:r>
      <w:r>
        <w:rPr>
          <w:b/>
          <w:bCs/>
        </w:rPr>
        <w:tab/>
      </w:r>
      <w:r>
        <w:rPr>
          <w:b/>
          <w:bCs/>
        </w:rPr>
        <w:tab/>
      </w:r>
      <w:r>
        <w:rPr>
          <w:b/>
          <w:bCs/>
        </w:rPr>
        <w:tab/>
      </w:r>
      <w:r>
        <w:rPr>
          <w:b/>
          <w:bCs/>
        </w:rPr>
        <w:t xml:space="preserve">   </w:t>
      </w:r>
      <w:r>
        <w:rPr>
          <w:b/>
          <w:bCs/>
        </w:rPr>
        <w:tab/>
      </w:r>
      <w:r>
        <w:rPr>
          <w:b/>
          <w:bCs/>
        </w:rPr>
        <w:tab/>
      </w:r>
      <w:r>
        <w:rPr>
          <w:b/>
          <w:bCs/>
        </w:rPr>
        <w:t xml:space="preserve">     </w:t>
      </w:r>
      <w:r>
        <w:rPr>
          <w:rFonts w:hint="eastAsia"/>
          <w:b/>
          <w:bCs/>
        </w:rPr>
        <w:t>日期：</w:t>
      </w:r>
      <w:r>
        <w:rPr>
          <w:b/>
          <w:bCs/>
        </w:rPr>
        <w:t>2020/11/9</w:t>
      </w:r>
    </w:p>
    <w:p>
      <w:pPr>
        <w:rPr>
          <w:b/>
          <w:bCs/>
        </w:rPr>
      </w:pPr>
      <w:r>
        <w:rPr>
          <w:rFonts w:hint="eastAsia"/>
          <w:b/>
          <w:bCs/>
        </w:rPr>
        <w:t>开发</w:t>
      </w:r>
      <w:r>
        <w:rPr>
          <w:b/>
          <w:bCs/>
        </w:rPr>
        <w:t>/</w:t>
      </w:r>
      <w:r>
        <w:rPr>
          <w:rFonts w:hint="eastAsia"/>
          <w:b/>
          <w:bCs/>
        </w:rPr>
        <w:t>测试经理：</w:t>
      </w:r>
      <w:r>
        <w:rPr>
          <w:b/>
          <w:bCs/>
        </w:rPr>
        <w:tab/>
      </w:r>
      <w:r>
        <w:rPr>
          <w:b/>
          <w:bCs/>
        </w:rPr>
        <w:t>_____</w:t>
      </w:r>
      <w:r>
        <w:rPr>
          <w:rFonts w:hint="eastAsia"/>
          <w:b/>
          <w:bCs/>
          <w:u w:val="single"/>
          <w:lang w:val="en-US" w:eastAsia="zh-Hans"/>
        </w:rPr>
        <w:t>黄家承</w:t>
      </w:r>
      <w:r>
        <w:rPr>
          <w:b/>
          <w:bCs/>
        </w:rPr>
        <w:t>______</w:t>
      </w:r>
      <w:r>
        <w:rPr>
          <w:b/>
          <w:bCs/>
        </w:rPr>
        <w:tab/>
      </w:r>
      <w:r>
        <w:rPr>
          <w:b/>
          <w:bCs/>
        </w:rPr>
        <w:tab/>
      </w:r>
      <w:r>
        <w:rPr>
          <w:b/>
          <w:bCs/>
        </w:rPr>
        <w:tab/>
      </w:r>
      <w:r>
        <w:rPr>
          <w:b/>
          <w:bCs/>
        </w:rPr>
        <w:tab/>
      </w:r>
      <w:r>
        <w:rPr>
          <w:b/>
          <w:bCs/>
        </w:rPr>
        <w:tab/>
      </w:r>
      <w:r>
        <w:rPr>
          <w:b/>
          <w:bCs/>
        </w:rPr>
        <w:t xml:space="preserve">     </w:t>
      </w:r>
      <w:r>
        <w:rPr>
          <w:rFonts w:hint="eastAsia"/>
          <w:b/>
          <w:bCs/>
        </w:rPr>
        <w:t>日期：</w:t>
      </w:r>
      <w:r>
        <w:rPr>
          <w:b/>
          <w:bCs/>
        </w:rPr>
        <w:t>2020/11/9</w:t>
      </w:r>
    </w:p>
    <w:p>
      <w:pPr>
        <w:rPr>
          <w:b/>
          <w:bCs/>
        </w:rPr>
      </w:pPr>
      <w:r>
        <w:rPr>
          <w:rFonts w:hint="eastAsia"/>
          <w:b/>
          <w:bCs/>
        </w:rPr>
        <w:t>产</w:t>
      </w:r>
      <w:r>
        <w:rPr>
          <w:b/>
          <w:bCs/>
        </w:rPr>
        <w:t xml:space="preserve"> </w:t>
      </w:r>
      <w:r>
        <w:rPr>
          <w:rFonts w:hint="eastAsia"/>
          <w:b/>
          <w:bCs/>
        </w:rPr>
        <w:t>品</w:t>
      </w:r>
      <w:r>
        <w:rPr>
          <w:b/>
          <w:bCs/>
        </w:rPr>
        <w:t xml:space="preserve"> </w:t>
      </w:r>
      <w:r>
        <w:rPr>
          <w:rFonts w:hint="eastAsia"/>
          <w:b/>
          <w:bCs/>
        </w:rPr>
        <w:t>经</w:t>
      </w:r>
      <w:r>
        <w:rPr>
          <w:b/>
          <w:bCs/>
        </w:rPr>
        <w:t xml:space="preserve"> </w:t>
      </w:r>
      <w:r>
        <w:rPr>
          <w:rFonts w:hint="eastAsia"/>
          <w:b/>
          <w:bCs/>
        </w:rPr>
        <w:t>理：</w:t>
      </w:r>
      <w:r>
        <w:rPr>
          <w:b/>
          <w:bCs/>
        </w:rPr>
        <w:t xml:space="preserve">    _____</w:t>
      </w:r>
      <w:r>
        <w:rPr>
          <w:rFonts w:hint="eastAsia"/>
          <w:b/>
          <w:bCs/>
          <w:u w:val="single"/>
          <w:lang w:val="en-US" w:eastAsia="zh-Hans"/>
        </w:rPr>
        <w:t>黄家承</w:t>
      </w:r>
      <w:r>
        <w:rPr>
          <w:b/>
          <w:bCs/>
        </w:rPr>
        <w:t>______</w:t>
      </w:r>
      <w:r>
        <w:rPr>
          <w:b/>
          <w:bCs/>
        </w:rPr>
        <w:tab/>
      </w:r>
      <w:r>
        <w:rPr>
          <w:b/>
          <w:bCs/>
        </w:rPr>
        <w:tab/>
      </w:r>
      <w:r>
        <w:rPr>
          <w:b/>
          <w:bCs/>
        </w:rPr>
        <w:tab/>
      </w:r>
      <w:r>
        <w:rPr>
          <w:b/>
          <w:bCs/>
        </w:rPr>
        <w:tab/>
      </w:r>
      <w:r>
        <w:rPr>
          <w:b/>
          <w:bCs/>
        </w:rPr>
        <w:tab/>
      </w:r>
      <w:r>
        <w:rPr>
          <w:b/>
          <w:bCs/>
        </w:rPr>
        <w:t xml:space="preserve">     </w:t>
      </w:r>
      <w:r>
        <w:rPr>
          <w:rFonts w:hint="eastAsia"/>
          <w:b/>
          <w:bCs/>
        </w:rPr>
        <w:t>日期：</w:t>
      </w:r>
      <w:r>
        <w:rPr>
          <w:b/>
          <w:bCs/>
        </w:rPr>
        <w:t>2020/11/9</w:t>
      </w:r>
    </w:p>
    <w:p>
      <w:pPr>
        <w:rPr>
          <w:b/>
          <w:bCs/>
        </w:rPr>
      </w:pPr>
    </w:p>
    <w:p/>
    <w:p/>
    <w:p>
      <w:pPr>
        <w:rPr>
          <w:rFonts w:hint="eastAsia"/>
        </w:rPr>
      </w:pPr>
    </w:p>
    <w:p>
      <w:pPr>
        <w:rPr>
          <w:rFonts w:hint="eastAsia"/>
        </w:rPr>
      </w:pPr>
    </w:p>
    <w:p>
      <w:pPr>
        <w:rPr>
          <w:rFonts w:hint="eastAsia"/>
        </w:rPr>
      </w:pPr>
    </w:p>
    <w:p/>
    <w:p>
      <w:pPr>
        <w:widowControl/>
        <w:autoSpaceDE w:val="0"/>
        <w:autoSpaceDN w:val="0"/>
        <w:spacing w:line="360" w:lineRule="atLeast"/>
        <w:jc w:val="center"/>
        <w:textAlignment w:val="bottom"/>
        <w:rPr>
          <w:b/>
          <w:bCs/>
          <w:sz w:val="21"/>
          <w:szCs w:val="21"/>
        </w:rPr>
      </w:pPr>
      <w:r>
        <w:rPr>
          <w:rFonts w:hint="eastAsia"/>
          <w:b/>
          <w:bCs/>
          <w:sz w:val="21"/>
          <w:szCs w:val="21"/>
        </w:rPr>
        <w:drawing>
          <wp:inline distT="0" distB="0" distL="114300" distR="114300">
            <wp:extent cx="996950" cy="857885"/>
            <wp:effectExtent l="0" t="0" r="19050" b="571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996950" cy="857885"/>
                    </a:xfrm>
                    <a:prstGeom prst="rect">
                      <a:avLst/>
                    </a:prstGeom>
                    <a:noFill/>
                    <a:ln w="9525">
                      <a:noFill/>
                    </a:ln>
                  </pic:spPr>
                </pic:pic>
              </a:graphicData>
            </a:graphic>
          </wp:inline>
        </w:drawing>
      </w:r>
    </w:p>
    <w:p>
      <w:pPr>
        <w:widowControl/>
        <w:autoSpaceDE w:val="0"/>
        <w:autoSpaceDN w:val="0"/>
        <w:spacing w:line="360" w:lineRule="atLeast"/>
        <w:jc w:val="center"/>
        <w:textAlignment w:val="bottom"/>
        <w:rPr>
          <w:b/>
          <w:bCs/>
        </w:rPr>
      </w:pPr>
    </w:p>
    <w:p>
      <w:pPr>
        <w:jc w:val="center"/>
        <w:rPr>
          <w:rFonts w:hint="eastAsia" w:ascii="黑体" w:eastAsia="黑体"/>
          <w:b/>
          <w:bCs/>
          <w:sz w:val="32"/>
          <w:szCs w:val="32"/>
          <w:lang w:eastAsia="zh-Hans"/>
        </w:rPr>
      </w:pPr>
      <w:r>
        <w:rPr>
          <w:rFonts w:hint="eastAsia" w:ascii="黑体" w:eastAsia="黑体"/>
          <w:b/>
          <w:bCs/>
          <w:sz w:val="32"/>
          <w:szCs w:val="32"/>
          <w:lang w:val="en-US" w:eastAsia="zh-Hans"/>
        </w:rPr>
        <w:t>JAVA零基础C位出道知识有限公司</w:t>
      </w:r>
    </w:p>
    <w:p>
      <w:pPr>
        <w:jc w:val="center"/>
        <w:rPr>
          <w:b/>
          <w:bCs/>
          <w:sz w:val="21"/>
          <w:szCs w:val="21"/>
        </w:rPr>
      </w:pPr>
      <w:r>
        <w:rPr>
          <w:rFonts w:hint="eastAsia"/>
          <w:b/>
          <w:bCs/>
          <w:sz w:val="21"/>
          <w:szCs w:val="21"/>
        </w:rPr>
        <w:t>版权所有</w:t>
      </w:r>
      <w:r>
        <w:rPr>
          <w:b/>
          <w:bCs/>
          <w:sz w:val="21"/>
          <w:szCs w:val="21"/>
        </w:rPr>
        <w:t xml:space="preserve">  </w:t>
      </w:r>
      <w:r>
        <w:rPr>
          <w:rFonts w:hint="eastAsia"/>
          <w:b/>
          <w:bCs/>
          <w:sz w:val="21"/>
          <w:szCs w:val="21"/>
        </w:rPr>
        <w:t>不得复制</w:t>
      </w:r>
    </w:p>
    <w:p>
      <w:pPr>
        <w:pStyle w:val="2"/>
      </w:pPr>
      <w:r>
        <w:br w:type="page"/>
      </w:r>
      <w:r>
        <w:fldChar w:fldCharType="begin"/>
      </w:r>
      <w:r>
        <w:instrText xml:space="preserve"> TITLE  \* MERGEFORMAT </w:instrText>
      </w:r>
      <w:r>
        <w:fldChar w:fldCharType="separate"/>
      </w:r>
      <w:r>
        <w:rPr>
          <w:rFonts w:hint="eastAsia"/>
        </w:rPr>
        <w:t>软件测试计划</w:t>
      </w:r>
      <w:r>
        <w:fldChar w:fldCharType="end"/>
      </w:r>
    </w:p>
    <w:p>
      <w:pPr>
        <w:pStyle w:val="5"/>
      </w:pPr>
      <w:r>
        <w:rPr>
          <w:rFonts w:hint="eastAsia"/>
        </w:rPr>
        <w:t>引言</w:t>
      </w:r>
    </w:p>
    <w:p>
      <w:pPr>
        <w:pStyle w:val="6"/>
      </w:pPr>
      <w:r>
        <w:rPr>
          <w:rFonts w:hint="eastAsia"/>
        </w:rPr>
        <w:t>编写目的</w:t>
      </w:r>
    </w:p>
    <w:p>
      <w:pPr>
        <w:ind w:firstLine="420" w:firstLineChars="0"/>
        <w:rPr>
          <w:rFonts w:hint="default"/>
          <w:lang w:eastAsia="zh-Hans"/>
        </w:rPr>
      </w:pPr>
      <w:r>
        <w:rPr>
          <w:rFonts w:hint="eastAsia"/>
          <w:lang w:val="en-US" w:eastAsia="zh-Hans"/>
        </w:rPr>
        <w:t>本说明书目的在于说明信呼平台系统测试报告</w:t>
      </w:r>
      <w:r>
        <w:rPr>
          <w:rFonts w:hint="default"/>
          <w:lang w:eastAsia="zh-Hans"/>
        </w:rPr>
        <w:t>，</w:t>
      </w:r>
      <w:r>
        <w:rPr>
          <w:rFonts w:hint="eastAsia"/>
          <w:lang w:val="en-US" w:eastAsia="zh-Hans"/>
        </w:rPr>
        <w:t>界定系统实现功能的范围</w:t>
      </w:r>
      <w:r>
        <w:rPr>
          <w:rFonts w:hint="default"/>
          <w:lang w:eastAsia="zh-Hans"/>
        </w:rPr>
        <w:t>，</w:t>
      </w:r>
      <w:r>
        <w:rPr>
          <w:rFonts w:hint="eastAsia"/>
          <w:lang w:val="en-US" w:eastAsia="zh-Hans"/>
        </w:rPr>
        <w:t>指导系统设计以及编码</w:t>
      </w:r>
      <w:r>
        <w:rPr>
          <w:rFonts w:hint="default"/>
          <w:lang w:eastAsia="zh-Hans"/>
        </w:rPr>
        <w:t>，</w:t>
      </w:r>
      <w:r>
        <w:rPr>
          <w:rFonts w:hint="eastAsia"/>
          <w:lang w:val="en-US" w:eastAsia="zh-Hans"/>
        </w:rPr>
        <w:t>详细说明系统的各个功能需求</w:t>
      </w:r>
      <w:r>
        <w:rPr>
          <w:rFonts w:hint="default"/>
          <w:lang w:eastAsia="zh-Hans"/>
        </w:rPr>
        <w:t>，</w:t>
      </w:r>
      <w:r>
        <w:rPr>
          <w:rFonts w:hint="eastAsia"/>
          <w:lang w:val="en-US" w:eastAsia="zh-Hans"/>
        </w:rPr>
        <w:t>输入输出要求等</w:t>
      </w:r>
      <w:r>
        <w:rPr>
          <w:rFonts w:hint="default"/>
          <w:lang w:eastAsia="zh-Hans"/>
        </w:rPr>
        <w:t>。</w:t>
      </w:r>
    </w:p>
    <w:p>
      <w:pPr>
        <w:ind w:firstLine="420" w:firstLineChars="0"/>
        <w:rPr>
          <w:rFonts w:hint="eastAsia"/>
          <w:lang w:val="en-US" w:eastAsia="zh-Hans"/>
        </w:rPr>
      </w:pPr>
      <w:r>
        <w:rPr>
          <w:rFonts w:hint="eastAsia"/>
          <w:lang w:val="en-US" w:eastAsia="zh-Hans"/>
        </w:rPr>
        <w:t>本说明书读者为</w:t>
      </w:r>
      <w:r>
        <w:rPr>
          <w:rFonts w:hint="default"/>
          <w:lang w:eastAsia="zh-Hans"/>
        </w:rPr>
        <w:t>：</w:t>
      </w:r>
      <w:r>
        <w:rPr>
          <w:rFonts w:hint="eastAsia"/>
          <w:lang w:val="en-US" w:eastAsia="zh-Hans"/>
        </w:rPr>
        <w:t>测试小组</w:t>
      </w:r>
      <w:r>
        <w:rPr>
          <w:rFonts w:hint="default"/>
          <w:lang w:eastAsia="zh-Hans"/>
        </w:rPr>
        <w:t>。</w:t>
      </w:r>
    </w:p>
    <w:p>
      <w:pPr>
        <w:pStyle w:val="6"/>
      </w:pPr>
      <w:r>
        <w:rPr>
          <w:rFonts w:hint="eastAsia"/>
        </w:rPr>
        <w:t>参考资料</w:t>
      </w:r>
    </w:p>
    <w:p>
      <w:pPr>
        <w:pStyle w:val="17"/>
        <w:keepNext w:val="0"/>
        <w:keepLines w:val="0"/>
        <w:widowControl/>
        <w:suppressLineNumbers w:val="0"/>
        <w:rPr>
          <w:sz w:val="15"/>
          <w:szCs w:val="15"/>
        </w:rPr>
      </w:pPr>
      <w:r>
        <w:rPr>
          <w:rFonts w:ascii="宋体" w:hAnsi="宋体" w:eastAsia="宋体" w:cs="宋体"/>
          <w:sz w:val="15"/>
          <w:szCs w:val="15"/>
        </w:rPr>
        <w:t xml:space="preserve">1.《计算机软件产品开发文件编制指南》 </w:t>
      </w:r>
      <w:r>
        <w:rPr>
          <w:rFonts w:ascii="TimesNewRomanPSMT" w:hAnsi="TimesNewRomanPSMT" w:eastAsia="TimesNewRomanPSMT" w:cs="TimesNewRomanPSMT"/>
          <w:sz w:val="15"/>
          <w:szCs w:val="15"/>
        </w:rPr>
        <w:t xml:space="preserve">GB 8567-88 Guidelines for computer software product development documentation </w:t>
      </w:r>
      <w:r>
        <w:rPr>
          <w:rFonts w:ascii="宋体" w:hAnsi="宋体" w:eastAsia="宋体" w:cs="宋体"/>
          <w:sz w:val="15"/>
          <w:szCs w:val="15"/>
        </w:rPr>
        <w:t xml:space="preserve">中华人民共和国国家标准 </w:t>
      </w:r>
      <w:r>
        <w:rPr>
          <w:rFonts w:hint="default" w:ascii="TimesNewRomanPSMT" w:hAnsi="TimesNewRomanPSMT" w:eastAsia="TimesNewRomanPSMT" w:cs="TimesNewRomanPSMT"/>
          <w:sz w:val="15"/>
          <w:szCs w:val="15"/>
        </w:rPr>
        <w:t>UDC681</w:t>
      </w:r>
      <w:r>
        <w:rPr>
          <w:rFonts w:ascii="宋体" w:hAnsi="宋体" w:eastAsia="宋体" w:cs="宋体"/>
          <w:sz w:val="15"/>
          <w:szCs w:val="15"/>
        </w:rPr>
        <w:t>.</w:t>
      </w:r>
      <w:r>
        <w:rPr>
          <w:rFonts w:hint="default" w:ascii="TimesNewRomanPSMT" w:hAnsi="TimesNewRomanPSMT" w:eastAsia="TimesNewRomanPSMT" w:cs="TimesNewRomanPSMT"/>
          <w:sz w:val="15"/>
          <w:szCs w:val="15"/>
        </w:rPr>
        <w:t xml:space="preserve">3 </w:t>
      </w:r>
      <w:r>
        <w:rPr>
          <w:rFonts w:ascii="宋体" w:hAnsi="宋体" w:eastAsia="宋体" w:cs="宋体"/>
          <w:sz w:val="15"/>
          <w:szCs w:val="15"/>
        </w:rPr>
        <w:t xml:space="preserve">来源:网络 </w:t>
      </w:r>
    </w:p>
    <w:p>
      <w:pPr>
        <w:pStyle w:val="17"/>
        <w:keepNext w:val="0"/>
        <w:keepLines w:val="0"/>
        <w:widowControl/>
        <w:suppressLineNumbers w:val="0"/>
        <w:rPr>
          <w:sz w:val="15"/>
          <w:szCs w:val="15"/>
        </w:rPr>
      </w:pPr>
      <w:r>
        <w:rPr>
          <w:rFonts w:ascii="宋体" w:hAnsi="宋体" w:eastAsia="宋体" w:cs="宋体"/>
          <w:sz w:val="15"/>
          <w:szCs w:val="15"/>
        </w:rPr>
        <w:t>2.《数据库系统概论(第四版)》 作者:王珊、萨师煊 高等教育出版社 来源:</w:t>
      </w:r>
      <w:r>
        <w:rPr>
          <w:rFonts w:hint="eastAsia" w:ascii="宋体" w:hAnsi="宋体" w:eastAsia="宋体" w:cs="宋体"/>
          <w:sz w:val="15"/>
          <w:szCs w:val="15"/>
          <w:lang w:val="en-US" w:eastAsia="zh-Hans"/>
        </w:rPr>
        <w:t>河北师范</w:t>
      </w:r>
      <w:r>
        <w:rPr>
          <w:rFonts w:ascii="宋体" w:hAnsi="宋体" w:eastAsia="宋体" w:cs="宋体"/>
          <w:sz w:val="15"/>
          <w:szCs w:val="15"/>
        </w:rPr>
        <w:t xml:space="preserve">大学图书馆 </w:t>
      </w:r>
    </w:p>
    <w:p>
      <w:pPr>
        <w:pStyle w:val="17"/>
        <w:keepNext w:val="0"/>
        <w:keepLines w:val="0"/>
        <w:widowControl/>
        <w:suppressLineNumbers w:val="0"/>
        <w:rPr>
          <w:sz w:val="15"/>
          <w:szCs w:val="15"/>
        </w:rPr>
      </w:pPr>
      <w:r>
        <w:rPr>
          <w:rFonts w:ascii="宋体" w:hAnsi="宋体" w:eastAsia="宋体" w:cs="宋体"/>
          <w:sz w:val="15"/>
          <w:szCs w:val="15"/>
        </w:rPr>
        <w:t>3.《软件工程导论(第五版)》 作者:张海棠 清华出版社 来源:</w:t>
      </w:r>
      <w:r>
        <w:rPr>
          <w:rFonts w:hint="eastAsia" w:ascii="宋体" w:hAnsi="宋体" w:eastAsia="宋体" w:cs="宋体"/>
          <w:sz w:val="15"/>
          <w:szCs w:val="15"/>
          <w:lang w:val="en-US" w:eastAsia="zh-Hans"/>
        </w:rPr>
        <w:t>河北师范</w:t>
      </w:r>
      <w:r>
        <w:rPr>
          <w:rFonts w:ascii="宋体" w:hAnsi="宋体" w:eastAsia="宋体" w:cs="宋体"/>
          <w:sz w:val="15"/>
          <w:szCs w:val="15"/>
        </w:rPr>
        <w:t xml:space="preserve">大学图书馆  </w:t>
      </w:r>
    </w:p>
    <w:p>
      <w:pPr>
        <w:pStyle w:val="17"/>
        <w:keepNext w:val="0"/>
        <w:keepLines w:val="0"/>
        <w:widowControl/>
        <w:suppressLineNumbers w:val="0"/>
        <w:rPr>
          <w:sz w:val="15"/>
          <w:szCs w:val="15"/>
        </w:rPr>
      </w:pPr>
      <w:r>
        <w:rPr>
          <w:rFonts w:ascii="宋体" w:hAnsi="宋体" w:eastAsia="宋体" w:cs="宋体"/>
          <w:sz w:val="15"/>
          <w:szCs w:val="15"/>
        </w:rPr>
        <w:t>4.《Visual C#.NET 程序设计教程 》作者:罗富强、白忠建、杨建 机械工业出版社 来 源:</w:t>
      </w:r>
      <w:r>
        <w:rPr>
          <w:rFonts w:hint="eastAsia" w:ascii="宋体" w:hAnsi="宋体" w:eastAsia="宋体" w:cs="宋体"/>
          <w:sz w:val="15"/>
          <w:szCs w:val="15"/>
          <w:lang w:val="en-US" w:eastAsia="zh-Hans"/>
        </w:rPr>
        <w:t>河北师范</w:t>
      </w:r>
      <w:r>
        <w:rPr>
          <w:rFonts w:ascii="宋体" w:hAnsi="宋体" w:eastAsia="宋体" w:cs="宋体"/>
          <w:sz w:val="15"/>
          <w:szCs w:val="15"/>
        </w:rPr>
        <w:t xml:space="preserve">大学图书馆  </w:t>
      </w:r>
    </w:p>
    <w:p>
      <w:pPr>
        <w:pStyle w:val="17"/>
        <w:keepNext w:val="0"/>
        <w:keepLines w:val="0"/>
        <w:widowControl/>
        <w:suppressLineNumbers w:val="0"/>
        <w:rPr>
          <w:rFonts w:ascii="宋体" w:hAnsi="宋体" w:eastAsia="宋体" w:cs="宋体"/>
          <w:sz w:val="15"/>
          <w:szCs w:val="15"/>
        </w:rPr>
      </w:pPr>
      <w:r>
        <w:rPr>
          <w:rFonts w:ascii="宋体" w:hAnsi="宋体" w:eastAsia="宋体" w:cs="宋体"/>
          <w:sz w:val="15"/>
          <w:szCs w:val="15"/>
        </w:rPr>
        <w:t xml:space="preserve">5.《.NET 深入体验与实战精要》 作者:李天平 电子工业出版社 来源:学府书店 </w:t>
      </w:r>
    </w:p>
    <w:p>
      <w:pPr>
        <w:pStyle w:val="17"/>
        <w:keepNext w:val="0"/>
        <w:keepLines w:val="0"/>
        <w:widowControl/>
        <w:suppressLineNumbers w:val="0"/>
        <w:rPr>
          <w:rFonts w:ascii="宋体" w:hAnsi="宋体" w:eastAsia="宋体" w:cs="宋体"/>
          <w:sz w:val="15"/>
          <w:szCs w:val="15"/>
        </w:rPr>
      </w:pPr>
      <w:r>
        <w:rPr>
          <w:rFonts w:ascii="宋体" w:hAnsi="宋体" w:eastAsia="宋体" w:cs="宋体"/>
          <w:sz w:val="15"/>
          <w:szCs w:val="15"/>
        </w:rPr>
        <w:t>6.《软件工程》作者:卢潇 高等教育出版社 来源:</w:t>
      </w:r>
      <w:r>
        <w:rPr>
          <w:rFonts w:hint="eastAsia" w:ascii="宋体" w:hAnsi="宋体" w:eastAsia="宋体" w:cs="宋体"/>
          <w:sz w:val="15"/>
          <w:szCs w:val="15"/>
          <w:lang w:val="en-US" w:eastAsia="zh-Hans"/>
        </w:rPr>
        <w:t>河北师范</w:t>
      </w:r>
      <w:r>
        <w:rPr>
          <w:rFonts w:ascii="宋体" w:hAnsi="宋体" w:eastAsia="宋体" w:cs="宋体"/>
          <w:sz w:val="15"/>
          <w:szCs w:val="15"/>
        </w:rPr>
        <w:t xml:space="preserve">大学图书馆  </w:t>
      </w:r>
    </w:p>
    <w:p>
      <w:pPr>
        <w:pStyle w:val="17"/>
        <w:keepNext w:val="0"/>
        <w:keepLines w:val="0"/>
        <w:widowControl/>
        <w:suppressLineNumbers w:val="0"/>
        <w:rPr>
          <w:rFonts w:ascii="宋体" w:hAnsi="宋体" w:eastAsia="宋体" w:cs="宋体"/>
          <w:sz w:val="15"/>
          <w:szCs w:val="15"/>
        </w:rPr>
      </w:pPr>
      <w:r>
        <w:rPr>
          <w:rFonts w:ascii="宋体" w:hAnsi="宋体" w:eastAsia="宋体" w:cs="宋体"/>
          <w:sz w:val="15"/>
          <w:szCs w:val="15"/>
        </w:rPr>
        <w:t>7.《软件工程课程设计》主编:吕云翔 高等教育出版社 来源:</w:t>
      </w:r>
      <w:r>
        <w:rPr>
          <w:rFonts w:hint="eastAsia" w:ascii="宋体" w:hAnsi="宋体" w:eastAsia="宋体" w:cs="宋体"/>
          <w:sz w:val="15"/>
          <w:szCs w:val="15"/>
          <w:lang w:val="en-US" w:eastAsia="zh-Hans"/>
        </w:rPr>
        <w:t>河北师范</w:t>
      </w:r>
      <w:r>
        <w:rPr>
          <w:rFonts w:ascii="宋体" w:hAnsi="宋体" w:eastAsia="宋体" w:cs="宋体"/>
          <w:sz w:val="15"/>
          <w:szCs w:val="15"/>
        </w:rPr>
        <w:t xml:space="preserve">大学图书馆  </w:t>
      </w:r>
    </w:p>
    <w:p>
      <w:pPr>
        <w:pStyle w:val="17"/>
        <w:keepNext w:val="0"/>
        <w:keepLines w:val="0"/>
        <w:widowControl/>
        <w:suppressLineNumbers w:val="0"/>
      </w:pPr>
      <w:r>
        <w:rPr>
          <w:rFonts w:ascii="宋体" w:hAnsi="宋体" w:eastAsia="宋体" w:cs="宋体"/>
          <w:sz w:val="15"/>
          <w:szCs w:val="15"/>
        </w:rPr>
        <w:t>8.《软件测试与系统结构》主编:金芝 机械工业出版社 来源:</w:t>
      </w:r>
      <w:r>
        <w:rPr>
          <w:rFonts w:hint="eastAsia" w:ascii="宋体" w:hAnsi="宋体" w:eastAsia="宋体" w:cs="宋体"/>
          <w:sz w:val="15"/>
          <w:szCs w:val="15"/>
          <w:lang w:val="en-US" w:eastAsia="zh-Hans"/>
        </w:rPr>
        <w:t>河北师范</w:t>
      </w:r>
      <w:r>
        <w:rPr>
          <w:rFonts w:ascii="宋体" w:hAnsi="宋体" w:eastAsia="宋体" w:cs="宋体"/>
          <w:sz w:val="15"/>
          <w:szCs w:val="15"/>
        </w:rPr>
        <w:t xml:space="preserve">大学图书馆 </w:t>
      </w:r>
    </w:p>
    <w:p>
      <w:pPr>
        <w:pStyle w:val="6"/>
      </w:pPr>
      <w:r>
        <w:rPr>
          <w:rFonts w:hint="eastAsia"/>
        </w:rPr>
        <w:t>背景</w:t>
      </w:r>
    </w:p>
    <w:p>
      <w:pPr>
        <w:ind w:firstLine="420" w:firstLineChars="0"/>
        <w:rPr>
          <w:rFonts w:hint="eastAsia" w:eastAsia="宋体"/>
          <w:lang w:val="en-US" w:eastAsia="zh-Hans"/>
        </w:rPr>
      </w:pPr>
      <w:r>
        <w:rPr>
          <w:rFonts w:hint="eastAsia"/>
          <w:lang w:val="en-US" w:eastAsia="zh-Hans"/>
        </w:rPr>
        <w:t>办公成本日益增长</w:t>
      </w:r>
      <w:r>
        <w:rPr>
          <w:rFonts w:hint="default"/>
          <w:lang w:eastAsia="zh-Hans"/>
        </w:rPr>
        <w:t>，</w:t>
      </w:r>
      <w:r>
        <w:rPr>
          <w:rFonts w:hint="eastAsia"/>
          <w:lang w:val="en-US" w:eastAsia="zh-Hans"/>
        </w:rPr>
        <w:t>交流成本</w:t>
      </w:r>
      <w:r>
        <w:rPr>
          <w:rFonts w:hint="default"/>
          <w:lang w:eastAsia="zh-Hans"/>
        </w:rPr>
        <w:t>，</w:t>
      </w:r>
      <w:r>
        <w:rPr>
          <w:rFonts w:hint="eastAsia"/>
          <w:lang w:val="en-US" w:eastAsia="zh-Hans"/>
        </w:rPr>
        <w:t>文件资料传递成本都不容小觑</w:t>
      </w:r>
      <w:r>
        <w:rPr>
          <w:rFonts w:hint="default"/>
          <w:lang w:eastAsia="zh-Hans"/>
        </w:rPr>
        <w:t>，</w:t>
      </w:r>
      <w:r>
        <w:rPr>
          <w:rFonts w:hint="eastAsia"/>
          <w:lang w:val="en-US" w:eastAsia="zh-Hans"/>
        </w:rPr>
        <w:t>这套协同办公系统就是同一个公司或者同一个部门的成员可以高效沟通</w:t>
      </w:r>
      <w:r>
        <w:rPr>
          <w:rFonts w:hint="default"/>
          <w:lang w:eastAsia="zh-Hans"/>
        </w:rPr>
        <w:t>，</w:t>
      </w:r>
      <w:r>
        <w:rPr>
          <w:rFonts w:hint="eastAsia"/>
          <w:lang w:val="en-US" w:eastAsia="zh-Hans"/>
        </w:rPr>
        <w:t>提高工作效率</w:t>
      </w:r>
      <w:r>
        <w:rPr>
          <w:rFonts w:hint="default"/>
          <w:lang w:eastAsia="zh-Hans"/>
        </w:rPr>
        <w:t>。</w:t>
      </w:r>
      <w:bookmarkStart w:id="0" w:name="Text10"/>
      <w:bookmarkEnd w:id="0"/>
    </w:p>
    <w:p>
      <w:pPr>
        <w:pStyle w:val="5"/>
      </w:pPr>
      <w:r>
        <w:rPr>
          <w:rFonts w:hint="eastAsia"/>
        </w:rPr>
        <w:t>概述</w:t>
      </w:r>
    </w:p>
    <w:p>
      <w:pPr>
        <w:pStyle w:val="6"/>
      </w:pPr>
      <w:bookmarkStart w:id="1" w:name="Text12"/>
      <w:r>
        <w:rPr>
          <w:rFonts w:hint="eastAsia"/>
        </w:rPr>
        <w:t>测试的目的和任务</w:t>
      </w:r>
    </w:p>
    <w:p>
      <w:r>
        <w:rPr>
          <w:rFonts w:hint="eastAsia"/>
        </w:rPr>
        <w:t>本测试的目的是：完成整个模块的测试及验证软件的基本可用性，</w:t>
      </w:r>
      <w:r>
        <w:rPr>
          <w:rFonts w:hint="eastAsia"/>
          <w:lang w:val="en-US" w:eastAsia="zh-Hans"/>
        </w:rPr>
        <w:t>提高模块鲁棒性</w:t>
      </w:r>
      <w:r>
        <w:rPr>
          <w:rFonts w:hint="default"/>
          <w:lang w:eastAsia="zh-Hans"/>
        </w:rPr>
        <w:t>，</w:t>
      </w:r>
      <w:r>
        <w:rPr>
          <w:rFonts w:hint="eastAsia"/>
          <w:lang w:val="en-US" w:eastAsia="zh-Hans"/>
        </w:rPr>
        <w:t>模块能否正常使用</w:t>
      </w:r>
      <w:r>
        <w:rPr>
          <w:rFonts w:hint="default"/>
          <w:lang w:eastAsia="zh-Hans"/>
        </w:rPr>
        <w:t>。</w:t>
      </w:r>
    </w:p>
    <w:p>
      <w:r>
        <w:rPr>
          <w:rFonts w:hint="eastAsia"/>
        </w:rPr>
        <w:t>本测试的任务是：</w:t>
      </w:r>
    </w:p>
    <w:p>
      <w:pPr>
        <w:pStyle w:val="6"/>
      </w:pPr>
      <w:r>
        <w:rPr>
          <w:rFonts w:hint="eastAsia"/>
        </w:rPr>
        <w:t>人员和设备</w:t>
      </w:r>
    </w:p>
    <w:p>
      <w:r>
        <w:rPr>
          <w:rFonts w:hint="eastAsia"/>
        </w:rPr>
        <w:t>人员：</w:t>
      </w:r>
    </w:p>
    <w:p>
      <w:r>
        <w:tab/>
      </w:r>
      <w:r>
        <w:rPr>
          <w:rFonts w:hint="eastAsia"/>
        </w:rPr>
        <w:t>管理人员：</w:t>
      </w:r>
      <w:r>
        <w:rPr>
          <w:rFonts w:hint="eastAsia"/>
          <w:lang w:val="en-US" w:eastAsia="zh-Hans"/>
        </w:rPr>
        <w:t>黄家承</w:t>
      </w:r>
    </w:p>
    <w:p>
      <w:pPr>
        <w:ind w:firstLine="425"/>
      </w:pPr>
      <w:r>
        <w:rPr>
          <w:rFonts w:hint="eastAsia"/>
        </w:rPr>
        <w:t>测试人员：</w:t>
      </w:r>
      <w:r>
        <w:rPr>
          <w:rFonts w:hint="eastAsia"/>
          <w:lang w:val="en-US" w:eastAsia="zh-Hans"/>
        </w:rPr>
        <w:t>白维扬</w:t>
      </w:r>
    </w:p>
    <w:p>
      <w:r>
        <w:tab/>
      </w:r>
      <w:r>
        <w:rPr>
          <w:rFonts w:hint="eastAsia"/>
        </w:rPr>
        <w:t>编程人员：</w:t>
      </w:r>
      <w:r>
        <w:rPr>
          <w:rFonts w:hint="eastAsia"/>
          <w:lang w:val="en-US" w:eastAsia="zh-Hans"/>
        </w:rPr>
        <w:t>白维扬</w:t>
      </w:r>
    </w:p>
    <w:p>
      <w:r>
        <w:tab/>
      </w:r>
      <w:r>
        <w:rPr>
          <w:rFonts w:hint="eastAsia"/>
        </w:rPr>
        <w:t>记录人员：</w:t>
      </w:r>
      <w:r>
        <w:rPr>
          <w:rFonts w:hint="eastAsia"/>
          <w:lang w:val="en-US" w:eastAsia="zh-Hans"/>
        </w:rPr>
        <w:t>白维扬</w:t>
      </w:r>
    </w:p>
    <w:p>
      <w:pPr>
        <w:pStyle w:val="6"/>
      </w:pPr>
      <w:r>
        <w:rPr>
          <w:rFonts w:hint="eastAsia"/>
        </w:rPr>
        <w:t>测试的安排和进度</w:t>
      </w:r>
    </w:p>
    <w:p>
      <w:pPr>
        <w:rPr>
          <w:rFonts w:hint="eastAsia"/>
        </w:rPr>
      </w:pPr>
      <w:r>
        <w:rPr>
          <w:rFonts w:hint="eastAsia"/>
        </w:rPr>
        <w:t>进度安排如下：</w:t>
      </w:r>
    </w:p>
    <w:p>
      <w:pPr>
        <w:rPr>
          <w:rFonts w:hint="eastAsia"/>
        </w:rPr>
      </w:pPr>
      <w:r>
        <w:rPr>
          <w:rFonts w:hint="eastAsia"/>
          <w:lang w:val="en-US" w:eastAsia="zh-Hans"/>
        </w:rPr>
        <w:t>前提条件</w:t>
      </w:r>
      <w:r>
        <w:rPr>
          <w:rFonts w:hint="default"/>
          <w:lang w:eastAsia="zh-Hans"/>
        </w:rPr>
        <w:t>：</w:t>
      </w:r>
      <w:r>
        <w:rPr>
          <w:rFonts w:hint="eastAsia"/>
          <w:lang w:val="en-US" w:eastAsia="zh-Hans"/>
        </w:rPr>
        <w:t>已经搭建使用mamp软件搭建测试环境</w:t>
      </w:r>
      <w:r>
        <w:rPr>
          <w:rFonts w:hint="default"/>
          <w:lang w:eastAsia="zh-Hans"/>
        </w:rPr>
        <w:t>。</w:t>
      </w:r>
    </w:p>
    <w:p>
      <w:pPr>
        <w:rPr>
          <w:rFonts w:hint="eastAsia"/>
          <w:lang w:val="en-US" w:eastAsia="zh-Hans"/>
        </w:rPr>
      </w:pPr>
      <w:r>
        <w:rPr>
          <w:rFonts w:hint="eastAsia"/>
          <w:lang w:val="en-US" w:eastAsia="zh-Hans"/>
        </w:rPr>
        <w:t>D</w:t>
      </w:r>
      <w:r>
        <w:rPr>
          <w:rFonts w:hint="default"/>
          <w:lang w:eastAsia="zh-Hans"/>
        </w:rPr>
        <w:t>1：</w:t>
      </w:r>
      <w:r>
        <w:rPr>
          <w:rFonts w:hint="eastAsia"/>
          <w:lang w:val="en-US" w:eastAsia="zh-Hans"/>
        </w:rPr>
        <w:t>根据黑盒测试完成测试计划“代办</w:t>
      </w:r>
      <w:r>
        <w:rPr>
          <w:rFonts w:hint="default"/>
          <w:lang w:eastAsia="zh-Hans"/>
        </w:rPr>
        <w:t>/</w:t>
      </w:r>
      <w:r>
        <w:rPr>
          <w:rFonts w:hint="eastAsia"/>
          <w:lang w:val="en-US" w:eastAsia="zh-Hans"/>
        </w:rPr>
        <w:t>处理”模块的编写</w:t>
      </w:r>
    </w:p>
    <w:p>
      <w:pPr>
        <w:rPr>
          <w:rFonts w:hint="eastAsia"/>
          <w:lang w:val="en-US" w:eastAsia="zh-Hans"/>
        </w:rPr>
      </w:pPr>
      <w:r>
        <w:rPr>
          <w:rFonts w:hint="eastAsia"/>
          <w:lang w:val="en-US" w:eastAsia="zh-Hans"/>
        </w:rPr>
        <w:t>D2</w:t>
      </w:r>
      <w:r>
        <w:rPr>
          <w:rFonts w:hint="default"/>
          <w:lang w:eastAsia="zh-Hans"/>
        </w:rPr>
        <w:t>：</w:t>
      </w:r>
      <w:r>
        <w:rPr>
          <w:rFonts w:hint="eastAsia"/>
          <w:lang w:val="en-US" w:eastAsia="zh-Hans"/>
        </w:rPr>
        <w:t>根据黑盒测试完成测试计划“流程申请</w:t>
      </w:r>
      <w:r>
        <w:rPr>
          <w:rFonts w:hint="default"/>
          <w:lang w:eastAsia="zh-Hans"/>
        </w:rPr>
        <w:t>--</w:t>
      </w:r>
      <w:r>
        <w:rPr>
          <w:rFonts w:hint="eastAsia"/>
          <w:lang w:val="en-US" w:eastAsia="zh-Hans"/>
        </w:rPr>
        <w:t>通知公告”</w:t>
      </w:r>
      <w:r>
        <w:rPr>
          <w:rFonts w:hint="default"/>
          <w:lang w:eastAsia="zh-Hans"/>
        </w:rPr>
        <w:t>，</w:t>
      </w:r>
      <w:r>
        <w:rPr>
          <w:rFonts w:hint="eastAsia"/>
          <w:lang w:eastAsia="zh-Hans"/>
        </w:rPr>
        <w:t>“</w:t>
      </w:r>
      <w:r>
        <w:rPr>
          <w:rFonts w:hint="eastAsia"/>
          <w:lang w:val="en-US" w:eastAsia="zh-Hans"/>
        </w:rPr>
        <w:t>转正申请</w:t>
      </w:r>
      <w:r>
        <w:rPr>
          <w:rFonts w:hint="eastAsia"/>
          <w:lang w:eastAsia="zh-Hans"/>
        </w:rPr>
        <w:t>”</w:t>
      </w:r>
      <w:r>
        <w:rPr>
          <w:rFonts w:hint="default"/>
          <w:lang w:eastAsia="zh-Hans"/>
        </w:rPr>
        <w:t>，</w:t>
      </w:r>
      <w:r>
        <w:rPr>
          <w:rFonts w:hint="eastAsia"/>
          <w:lang w:eastAsia="zh-Hans"/>
        </w:rPr>
        <w:t>“</w:t>
      </w:r>
      <w:r>
        <w:rPr>
          <w:rFonts w:hint="eastAsia"/>
          <w:lang w:val="en-US" w:eastAsia="zh-Hans"/>
        </w:rPr>
        <w:t>我的申请</w:t>
      </w:r>
      <w:r>
        <w:rPr>
          <w:rFonts w:hint="eastAsia"/>
          <w:lang w:eastAsia="zh-Hans"/>
        </w:rPr>
        <w:t>”</w:t>
      </w:r>
      <w:r>
        <w:rPr>
          <w:rFonts w:hint="eastAsia"/>
          <w:lang w:val="en-US" w:eastAsia="zh-Hans"/>
        </w:rPr>
        <w:t>模块的编写</w:t>
      </w:r>
    </w:p>
    <w:p>
      <w:pPr>
        <w:rPr>
          <w:rFonts w:hint="eastAsia"/>
          <w:lang w:val="en-US" w:eastAsia="zh-Hans"/>
        </w:rPr>
      </w:pPr>
      <w:r>
        <w:rPr>
          <w:rFonts w:hint="eastAsia"/>
          <w:lang w:val="en-US" w:eastAsia="zh-Hans"/>
        </w:rPr>
        <w:t>D3</w:t>
      </w:r>
      <w:r>
        <w:rPr>
          <w:rFonts w:hint="default"/>
          <w:lang w:eastAsia="zh-Hans"/>
        </w:rPr>
        <w:t>：</w:t>
      </w:r>
      <w:r>
        <w:rPr>
          <w:rFonts w:hint="eastAsia"/>
          <w:lang w:val="en-US" w:eastAsia="zh-Hans"/>
        </w:rPr>
        <w:t>执行黑盒测试用例</w:t>
      </w:r>
    </w:p>
    <w:p>
      <w:pPr>
        <w:rPr>
          <w:rFonts w:hint="eastAsia"/>
          <w:lang w:val="en-US" w:eastAsia="zh-Hans"/>
        </w:rPr>
      </w:pPr>
      <w:r>
        <w:rPr>
          <w:rFonts w:hint="eastAsia"/>
          <w:lang w:val="en-US" w:eastAsia="zh-Hans"/>
        </w:rPr>
        <w:t>D4</w:t>
      </w:r>
      <w:r>
        <w:rPr>
          <w:rFonts w:hint="default"/>
          <w:lang w:eastAsia="zh-Hans"/>
        </w:rPr>
        <w:t>：</w:t>
      </w:r>
      <w:r>
        <w:rPr>
          <w:rFonts w:hint="eastAsia"/>
          <w:lang w:val="en-US" w:eastAsia="zh-Hans"/>
        </w:rPr>
        <w:t>根据</w:t>
      </w:r>
      <w:r>
        <w:rPr>
          <w:rFonts w:hint="eastAsia"/>
        </w:rPr>
        <w:t>探索性方法进行测试</w:t>
      </w:r>
      <w:r>
        <w:rPr>
          <w:rFonts w:hint="eastAsia"/>
          <w:lang w:val="en-US" w:eastAsia="zh-Hans"/>
        </w:rPr>
        <w:t>用例的编写</w:t>
      </w:r>
    </w:p>
    <w:p>
      <w:pPr>
        <w:rPr>
          <w:rFonts w:hint="eastAsia"/>
          <w:lang w:val="en-US" w:eastAsia="zh-Hans"/>
        </w:rPr>
      </w:pPr>
      <w:r>
        <w:rPr>
          <w:rFonts w:hint="eastAsia"/>
          <w:lang w:val="en-US" w:eastAsia="zh-Hans"/>
        </w:rPr>
        <w:t>D5</w:t>
      </w:r>
      <w:r>
        <w:rPr>
          <w:rFonts w:hint="default"/>
          <w:lang w:eastAsia="zh-Hans"/>
        </w:rPr>
        <w:t>：</w:t>
      </w:r>
      <w:r>
        <w:rPr>
          <w:rFonts w:hint="eastAsia"/>
          <w:lang w:val="en-US" w:eastAsia="zh-Hans"/>
        </w:rPr>
        <w:t>执行</w:t>
      </w:r>
      <w:r>
        <w:rPr>
          <w:rFonts w:hint="eastAsia"/>
        </w:rPr>
        <w:t>探索性方法测试</w:t>
      </w:r>
    </w:p>
    <w:p>
      <w:pPr>
        <w:rPr>
          <w:rFonts w:hint="eastAsia"/>
          <w:lang w:val="en-US" w:eastAsia="zh-Hans"/>
        </w:rPr>
      </w:pPr>
      <w:r>
        <w:rPr>
          <w:rFonts w:hint="eastAsia"/>
          <w:lang w:val="en-US" w:eastAsia="zh-Hans"/>
        </w:rPr>
        <w:t>D6</w:t>
      </w:r>
      <w:r>
        <w:rPr>
          <w:rFonts w:hint="default"/>
          <w:lang w:eastAsia="zh-Hans"/>
        </w:rPr>
        <w:t>：</w:t>
      </w:r>
      <w:r>
        <w:rPr>
          <w:rFonts w:hint="eastAsia"/>
          <w:lang w:val="en-US" w:eastAsia="zh-Hans"/>
        </w:rPr>
        <w:t>将发现的缺陷上传禅道</w:t>
      </w:r>
    </w:p>
    <w:p>
      <w:pPr>
        <w:rPr>
          <w:rFonts w:hint="eastAsia"/>
          <w:lang w:val="en-US" w:eastAsia="zh-Hans"/>
        </w:rPr>
      </w:pPr>
      <w:r>
        <w:rPr>
          <w:rFonts w:hint="eastAsia"/>
          <w:lang w:val="en-US" w:eastAsia="zh-Hans"/>
        </w:rPr>
        <w:t>D7</w:t>
      </w:r>
      <w:r>
        <w:rPr>
          <w:rFonts w:hint="default"/>
          <w:lang w:eastAsia="zh-Hans"/>
        </w:rPr>
        <w:t>：</w:t>
      </w:r>
      <w:r>
        <w:rPr>
          <w:rFonts w:hint="eastAsia"/>
          <w:lang w:val="en-US" w:eastAsia="zh-Hans"/>
        </w:rPr>
        <w:t>总结并撰写测试报告</w:t>
      </w:r>
      <w:r>
        <w:rPr>
          <w:rFonts w:hint="default"/>
          <w:lang w:eastAsia="zh-Hans"/>
        </w:rPr>
        <w:t>。</w:t>
      </w:r>
      <w:bookmarkStart w:id="8" w:name="_GoBack"/>
      <w:bookmarkEnd w:id="8"/>
    </w:p>
    <w:p>
      <w:pPr>
        <w:pStyle w:val="6"/>
      </w:pPr>
      <w:r>
        <w:rPr>
          <w:rFonts w:hint="eastAsia"/>
        </w:rPr>
        <w:t>测试过程</w:t>
      </w:r>
    </w:p>
    <w:p>
      <w:pPr>
        <w:ind w:firstLine="420" w:firstLineChars="0"/>
        <w:rPr>
          <w:rFonts w:hint="eastAsia" w:eastAsia="宋体"/>
          <w:lang w:val="en-US" w:eastAsia="zh-Hans"/>
        </w:rPr>
      </w:pPr>
      <w:r>
        <w:rPr>
          <w:rFonts w:hint="eastAsia"/>
          <w:lang w:val="en-US" w:eastAsia="zh-Hans"/>
        </w:rPr>
        <w:t>根据具体每个模块使用不同的黑盒测试方法</w:t>
      </w:r>
      <w:r>
        <w:rPr>
          <w:rFonts w:hint="default"/>
          <w:lang w:eastAsia="zh-Hans"/>
        </w:rPr>
        <w:t>，</w:t>
      </w:r>
      <w:r>
        <w:rPr>
          <w:rFonts w:hint="eastAsia"/>
          <w:lang w:val="en-US" w:eastAsia="zh-Hans"/>
        </w:rPr>
        <w:t>编写测试用例并用于测试</w:t>
      </w:r>
      <w:r>
        <w:rPr>
          <w:rFonts w:hint="default"/>
          <w:lang w:eastAsia="zh-Hans"/>
        </w:rPr>
        <w:t>。</w:t>
      </w:r>
    </w:p>
    <w:p>
      <w:pPr>
        <w:pStyle w:val="6"/>
      </w:pPr>
      <w:r>
        <w:rPr>
          <w:rFonts w:hint="eastAsia"/>
        </w:rPr>
        <w:t>测试约束</w:t>
      </w:r>
    </w:p>
    <w:p>
      <w:pPr>
        <w:ind w:firstLine="420" w:firstLineChars="0"/>
        <w:rPr>
          <w:rFonts w:hint="default"/>
          <w:lang w:eastAsia="zh-Hans"/>
        </w:rPr>
      </w:pPr>
      <w:r>
        <w:rPr>
          <w:rFonts w:hint="eastAsia"/>
          <w:lang w:val="en-US" w:eastAsia="zh-Hans"/>
        </w:rPr>
        <w:t>先使用黑盒测试进行测试</w:t>
      </w:r>
      <w:r>
        <w:rPr>
          <w:rFonts w:hint="default"/>
          <w:lang w:eastAsia="zh-Hans"/>
        </w:rPr>
        <w:t>，</w:t>
      </w:r>
      <w:r>
        <w:rPr>
          <w:rFonts w:hint="eastAsia"/>
          <w:lang w:val="en-US" w:eastAsia="zh-Hans"/>
        </w:rPr>
        <w:t>然后再使用</w:t>
      </w:r>
      <w:r>
        <w:rPr>
          <w:rFonts w:hint="eastAsia"/>
        </w:rPr>
        <w:t>探索式测试</w:t>
      </w:r>
      <w:r>
        <w:rPr>
          <w:rFonts w:hint="eastAsia"/>
          <w:lang w:val="en-US" w:eastAsia="zh-Hans"/>
        </w:rPr>
        <w:t>进行</w:t>
      </w:r>
      <w:r>
        <w:rPr>
          <w:rFonts w:hint="default"/>
          <w:lang w:eastAsia="zh-Hans"/>
        </w:rPr>
        <w:t>。</w:t>
      </w:r>
      <w:bookmarkEnd w:id="1"/>
    </w:p>
    <w:p>
      <w:pPr>
        <w:rPr>
          <w:rFonts w:hint="eastAsia"/>
          <w:lang w:val="en-US" w:eastAsia="zh-Hans"/>
        </w:rPr>
      </w:pPr>
      <w:r>
        <w:rPr>
          <w:rFonts w:hint="default"/>
          <w:lang w:eastAsia="zh-Hans"/>
        </w:rPr>
        <w:t>2</w:t>
      </w:r>
      <w:r>
        <w:rPr>
          <w:rFonts w:hint="eastAsia"/>
          <w:lang w:val="en-US" w:eastAsia="zh-Hans"/>
        </w:rPr>
        <w:t>.</w:t>
      </w:r>
      <w:r>
        <w:rPr>
          <w:rFonts w:hint="default"/>
          <w:lang w:eastAsia="zh-Hans"/>
        </w:rPr>
        <w:t>6</w:t>
      </w:r>
      <w:r>
        <w:rPr>
          <w:rFonts w:hint="eastAsia"/>
          <w:lang w:val="en-US" w:eastAsia="zh-Hans"/>
        </w:rPr>
        <w:t>测试环境</w:t>
      </w:r>
    </w:p>
    <w:p>
      <w:pPr>
        <w:ind w:firstLine="420" w:firstLineChars="0"/>
        <w:rPr>
          <w:rFonts w:hint="default"/>
          <w:lang w:eastAsia="zh-Hans"/>
        </w:rPr>
      </w:pPr>
      <w:r>
        <w:rPr>
          <w:rFonts w:hint="eastAsia"/>
          <w:lang w:val="en-US" w:eastAsia="zh-Hans"/>
        </w:rPr>
        <w:t>mamp上的php集成环境</w:t>
      </w:r>
      <w:r>
        <w:rPr>
          <w:rFonts w:hint="default"/>
          <w:lang w:eastAsia="zh-Hans"/>
        </w:rPr>
        <w:t>，</w:t>
      </w:r>
      <w:r>
        <w:rPr>
          <w:rFonts w:hint="eastAsia"/>
          <w:lang w:val="en-US" w:eastAsia="zh-Hans"/>
        </w:rPr>
        <w:t>php</w:t>
      </w:r>
      <w:r>
        <w:rPr>
          <w:rFonts w:hint="default"/>
          <w:lang w:eastAsia="zh-Hans"/>
        </w:rPr>
        <w:t>7.2.7+</w:t>
      </w:r>
      <w:r>
        <w:rPr>
          <w:rFonts w:hint="eastAsia"/>
          <w:lang w:val="en-US" w:eastAsia="zh-Hans"/>
        </w:rPr>
        <w:t>mysql</w:t>
      </w:r>
      <w:r>
        <w:rPr>
          <w:rFonts w:hint="default"/>
          <w:lang w:eastAsia="zh-Hans"/>
        </w:rPr>
        <w:t>5</w:t>
      </w:r>
      <w:r>
        <w:rPr>
          <w:rFonts w:hint="eastAsia"/>
          <w:lang w:val="en-US" w:eastAsia="zh-Hans"/>
        </w:rPr>
        <w:t>.</w:t>
      </w:r>
      <w:r>
        <w:rPr>
          <w:rFonts w:hint="default"/>
          <w:lang w:eastAsia="zh-Hans"/>
        </w:rPr>
        <w:t>7</w:t>
      </w:r>
      <w:r>
        <w:rPr>
          <w:rFonts w:hint="eastAsia"/>
          <w:lang w:val="en-US" w:eastAsia="zh-Hans"/>
        </w:rPr>
        <w:t>.</w:t>
      </w:r>
      <w:r>
        <w:rPr>
          <w:rFonts w:hint="default"/>
          <w:lang w:eastAsia="zh-Hans"/>
        </w:rPr>
        <w:t>21+Apache</w:t>
      </w:r>
      <w:r>
        <w:rPr>
          <w:rFonts w:hint="default"/>
          <w:lang w:eastAsia="zh-Hans"/>
        </w:rPr>
        <w:t xml:space="preserve"> </w:t>
      </w:r>
    </w:p>
    <w:p>
      <w:pPr>
        <w:rPr>
          <w:rFonts w:hint="eastAsia"/>
          <w:lang w:val="en-US" w:eastAsia="zh-Hans"/>
        </w:rPr>
      </w:pPr>
      <w:r>
        <w:rPr>
          <w:rFonts w:hint="default"/>
          <w:lang w:eastAsia="zh-Hans"/>
        </w:rPr>
        <w:t>2.7</w:t>
      </w:r>
      <w:r>
        <w:rPr>
          <w:rFonts w:hint="eastAsia"/>
          <w:lang w:val="en-US" w:eastAsia="zh-Hans"/>
        </w:rPr>
        <w:t>测试工具</w:t>
      </w:r>
    </w:p>
    <w:p>
      <w:pPr>
        <w:keepNext w:val="0"/>
        <w:keepLines w:val="0"/>
        <w:widowControl/>
        <w:suppressLineNumbers w:val="0"/>
        <w:jc w:val="left"/>
        <w:rPr>
          <w:rFonts w:ascii="Roboto" w:hAnsi="Roboto" w:eastAsia="Roboto" w:cs="Roboto"/>
          <w:i w:val="0"/>
          <w:caps w:val="0"/>
          <w:color w:val="9AA0A6"/>
          <w:spacing w:val="0"/>
          <w:kern w:val="0"/>
          <w:sz w:val="24"/>
          <w:szCs w:val="24"/>
          <w:lang w:val="en-US" w:eastAsia="zh-CN" w:bidi="ar"/>
        </w:rPr>
      </w:pPr>
      <w:r>
        <w:rPr>
          <w:rFonts w:hint="eastAsia"/>
          <w:lang w:val="en-US" w:eastAsia="zh-Hans"/>
        </w:rPr>
        <w:t>Google</w:t>
      </w:r>
      <w:r>
        <w:rPr>
          <w:rFonts w:hint="default"/>
          <w:lang w:eastAsia="zh-Hans"/>
        </w:rPr>
        <w:t xml:space="preserve"> Chrome  </w:t>
      </w:r>
      <w:r>
        <w:rPr>
          <w:rFonts w:ascii="Roboto" w:hAnsi="Roboto" w:eastAsia="Roboto" w:cs="Roboto"/>
          <w:i w:val="0"/>
          <w:caps w:val="0"/>
          <w:color w:val="9AA0A6"/>
          <w:spacing w:val="0"/>
          <w:kern w:val="0"/>
          <w:sz w:val="24"/>
          <w:szCs w:val="24"/>
          <w:lang w:val="en-US" w:eastAsia="zh-CN" w:bidi="ar"/>
        </w:rPr>
        <w:t>86.0.4240.183（正式版本） (x86_64)</w:t>
      </w:r>
    </w:p>
    <w:p>
      <w:pPr>
        <w:pStyle w:val="5"/>
        <w:numPr>
          <w:ilvl w:val="1"/>
          <w:numId w:val="0"/>
        </w:numPr>
        <w:bidi w:val="0"/>
        <w:rPr>
          <w:rFonts w:hint="default"/>
        </w:rPr>
      </w:pPr>
      <w:bookmarkStart w:id="2" w:name="_Toc141170053"/>
      <w:bookmarkStart w:id="3" w:name="_Toc161292591"/>
      <w:r>
        <w:rPr>
          <w:rFonts w:hint="default"/>
        </w:rPr>
        <w:t>3.</w:t>
      </w:r>
      <w:bookmarkStart w:id="4" w:name="_Toc161292590"/>
      <w:r>
        <w:rPr>
          <w:rFonts w:hint="eastAsia"/>
        </w:rPr>
        <w:t xml:space="preserve"> 问题严重度及优先级描述</w:t>
      </w:r>
      <w:bookmarkEnd w:id="4"/>
    </w:p>
    <w:p>
      <w:pPr>
        <w:pStyle w:val="6"/>
        <w:numPr>
          <w:ilvl w:val="2"/>
          <w:numId w:val="0"/>
        </w:numPr>
        <w:bidi w:val="0"/>
        <w:rPr>
          <w:rFonts w:hint="eastAsia"/>
        </w:rPr>
      </w:pPr>
      <w:r>
        <w:rPr>
          <w:rFonts w:hint="default"/>
        </w:rPr>
        <w:t>3</w:t>
      </w:r>
      <w:r>
        <w:rPr>
          <w:rFonts w:hint="eastAsia"/>
        </w:rPr>
        <w:t>.1缺陷严重级别定义</w:t>
      </w:r>
      <w:bookmarkEnd w:id="2"/>
      <w:bookmarkEnd w:id="3"/>
    </w:p>
    <w:tbl>
      <w:tblPr>
        <w:tblStyle w:val="21"/>
        <w:tblW w:w="86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6480"/>
        <w:gridCol w:w="1080"/>
      </w:tblGrid>
      <w:tr>
        <w:tc>
          <w:tcPr>
            <w:tcW w:w="10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严重级别</w:t>
            </w:r>
          </w:p>
        </w:tc>
        <w:tc>
          <w:tcPr>
            <w:tcW w:w="64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缺陷描述</w:t>
            </w:r>
          </w:p>
        </w:tc>
        <w:tc>
          <w:tcPr>
            <w:tcW w:w="10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备注</w:t>
            </w:r>
          </w:p>
        </w:tc>
      </w:tr>
      <w:tr>
        <w:trPr>
          <w:trHeight w:val="2781" w:hRule="atLeast"/>
        </w:trPr>
        <w:tc>
          <w:tcPr>
            <w:tcW w:w="1080" w:type="dxa"/>
            <w:noWrap w:val="0"/>
            <w:vAlign w:val="center"/>
          </w:tcPr>
          <w:p>
            <w:pPr>
              <w:spacing w:before="100" w:beforeAutospacing="1" w:after="100" w:afterAutospacing="1"/>
              <w:jc w:val="center"/>
              <w:rPr>
                <w:rFonts w:hint="eastAsia"/>
                <w:color w:val="000000"/>
              </w:rPr>
            </w:pPr>
            <w:r>
              <w:rPr>
                <w:color w:val="000000"/>
                <w:sz w:val="20"/>
              </w:rPr>
              <w:t>low</w:t>
            </w:r>
          </w:p>
        </w:tc>
        <w:tc>
          <w:tcPr>
            <w:tcW w:w="6480" w:type="dxa"/>
            <w:noWrap w:val="0"/>
            <w:vAlign w:val="top"/>
          </w:tcPr>
          <w:p>
            <w:pPr>
              <w:numPr>
                <w:ilvl w:val="0"/>
                <w:numId w:val="2"/>
              </w:numPr>
              <w:spacing w:before="100" w:beforeAutospacing="1" w:after="100" w:afterAutospacing="1"/>
              <w:rPr>
                <w:rFonts w:hint="eastAsia"/>
                <w:color w:val="000000"/>
              </w:rPr>
            </w:pPr>
            <w:r>
              <w:rPr>
                <w:rFonts w:hint="eastAsia"/>
                <w:color w:val="000000"/>
              </w:rPr>
              <w:t>风格不统一，包括相近流程的页面布局相异，相同的问题点提示信息相异，但对用户的使用方法和使用习惯不造成影响（需求中明确的风格要求除外）</w:t>
            </w:r>
          </w:p>
          <w:p>
            <w:pPr>
              <w:numPr>
                <w:ilvl w:val="0"/>
                <w:numId w:val="2"/>
              </w:numPr>
              <w:spacing w:before="100" w:beforeAutospacing="1" w:after="100" w:afterAutospacing="1"/>
              <w:rPr>
                <w:rFonts w:hint="eastAsia"/>
                <w:color w:val="000000"/>
              </w:rPr>
            </w:pPr>
            <w:r>
              <w:rPr>
                <w:rFonts w:hint="eastAsia"/>
                <w:color w:val="000000"/>
              </w:rPr>
              <w:t>对齐方式，包括文字对齐，页面排列项一致</w:t>
            </w:r>
          </w:p>
          <w:p>
            <w:pPr>
              <w:numPr>
                <w:ilvl w:val="0"/>
                <w:numId w:val="2"/>
              </w:numPr>
              <w:spacing w:before="100" w:beforeAutospacing="1" w:after="100" w:afterAutospacing="1"/>
              <w:rPr>
                <w:rFonts w:hint="eastAsia"/>
                <w:color w:val="000000"/>
              </w:rPr>
            </w:pPr>
            <w:r>
              <w:rPr>
                <w:rFonts w:hint="eastAsia"/>
                <w:color w:val="000000"/>
              </w:rPr>
              <w:t>错误定位及信息提示不准确，包括错误判断的顺序，出错后信息提示错误（包括出现后台信息），错误出现的光标定位</w:t>
            </w:r>
          </w:p>
          <w:p>
            <w:pPr>
              <w:numPr>
                <w:ilvl w:val="0"/>
                <w:numId w:val="2"/>
              </w:numPr>
              <w:spacing w:before="100" w:beforeAutospacing="1" w:after="100" w:afterAutospacing="1"/>
              <w:rPr>
                <w:rFonts w:hint="eastAsia"/>
                <w:color w:val="000000"/>
              </w:rPr>
            </w:pPr>
            <w:r>
              <w:rPr>
                <w:rFonts w:hint="eastAsia"/>
                <w:color w:val="000000"/>
              </w:rPr>
              <w:t>UI错误，包括页面的描述显示错误（和需求中描述的信息不一致，或有明显的错误），字体错误，以及模板的显示错误等</w:t>
            </w:r>
          </w:p>
          <w:p>
            <w:pPr>
              <w:numPr>
                <w:ilvl w:val="0"/>
                <w:numId w:val="2"/>
              </w:numPr>
              <w:spacing w:before="100" w:beforeAutospacing="1" w:after="100" w:afterAutospacing="1"/>
              <w:rPr>
                <w:rFonts w:hint="eastAsia"/>
                <w:color w:val="000000"/>
              </w:rPr>
            </w:pPr>
            <w:r>
              <w:rPr>
                <w:rFonts w:hint="eastAsia"/>
                <w:color w:val="000000"/>
              </w:rPr>
              <w:t>按钮或标签上有拼写错误的单词、不正确的大小写</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Medium</w:t>
            </w:r>
          </w:p>
        </w:tc>
        <w:tc>
          <w:tcPr>
            <w:tcW w:w="6480" w:type="dxa"/>
            <w:noWrap w:val="0"/>
            <w:vAlign w:val="top"/>
          </w:tcPr>
          <w:p>
            <w:pPr>
              <w:numPr>
                <w:ilvl w:val="0"/>
                <w:numId w:val="3"/>
              </w:numPr>
              <w:spacing w:before="100" w:beforeAutospacing="1" w:after="100" w:afterAutospacing="1"/>
              <w:rPr>
                <w:rFonts w:hint="eastAsia"/>
                <w:color w:val="000000"/>
              </w:rPr>
            </w:pPr>
            <w:r>
              <w:rPr>
                <w:rFonts w:hint="eastAsia"/>
                <w:color w:val="000000"/>
              </w:rPr>
              <w:t>简单的业务功能实现错误，包括默认显示内容错误，查询列表初始查询条件错误和查询匹配错误</w:t>
            </w:r>
          </w:p>
          <w:p>
            <w:pPr>
              <w:numPr>
                <w:ilvl w:val="0"/>
                <w:numId w:val="3"/>
              </w:numPr>
              <w:spacing w:before="100" w:beforeAutospacing="1" w:after="100" w:afterAutospacing="1"/>
              <w:rPr>
                <w:rFonts w:hint="eastAsia"/>
                <w:color w:val="000000"/>
              </w:rPr>
            </w:pPr>
            <w:r>
              <w:rPr>
                <w:rFonts w:hint="eastAsia"/>
                <w:color w:val="000000"/>
              </w:rPr>
              <w:t>页面输入限制错误，包括输入长度，输入字符限制，特殊输入要求判断，图片上传限制错误和文件上传限制错误等</w:t>
            </w:r>
          </w:p>
          <w:p>
            <w:pPr>
              <w:numPr>
                <w:ilvl w:val="0"/>
                <w:numId w:val="3"/>
              </w:numPr>
              <w:spacing w:before="100" w:beforeAutospacing="1" w:after="100" w:afterAutospacing="1"/>
              <w:rPr>
                <w:rFonts w:hint="eastAsia"/>
                <w:color w:val="000000"/>
              </w:rPr>
            </w:pPr>
            <w:r>
              <w:rPr>
                <w:rFonts w:hint="eastAsia"/>
                <w:color w:val="000000"/>
              </w:rPr>
              <w:t>业务流程对应的功能未实现，但是有替代方法解决，不影响实际的使用</w:t>
            </w:r>
          </w:p>
          <w:p>
            <w:pPr>
              <w:numPr>
                <w:ilvl w:val="0"/>
                <w:numId w:val="3"/>
              </w:numPr>
              <w:spacing w:before="100" w:beforeAutospacing="1" w:after="100" w:afterAutospacing="1"/>
              <w:rPr>
                <w:rFonts w:hint="eastAsia"/>
                <w:color w:val="000000"/>
              </w:rPr>
            </w:pPr>
            <w:r>
              <w:rPr>
                <w:rFonts w:hint="eastAsia"/>
                <w:color w:val="000000"/>
              </w:rPr>
              <w:t>日期或时间初始值错误（起止日期、时间没有限定）</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0" w:type="dxa"/>
            <w:noWrap w:val="0"/>
            <w:vAlign w:val="center"/>
          </w:tcPr>
          <w:p>
            <w:pPr>
              <w:spacing w:before="100" w:beforeAutospacing="1" w:after="100" w:afterAutospacing="1"/>
              <w:jc w:val="center"/>
              <w:rPr>
                <w:rFonts w:hint="eastAsia"/>
                <w:color w:val="000000"/>
              </w:rPr>
            </w:pPr>
            <w:r>
              <w:rPr>
                <w:rFonts w:hint="eastAsia" w:ascii="宋体" w:hAnsi="宋体"/>
                <w:color w:val="000000"/>
                <w:sz w:val="20"/>
              </w:rPr>
              <w:t>High</w:t>
            </w:r>
          </w:p>
        </w:tc>
        <w:tc>
          <w:tcPr>
            <w:tcW w:w="6480" w:type="dxa"/>
            <w:noWrap w:val="0"/>
            <w:vAlign w:val="top"/>
          </w:tcPr>
          <w:p>
            <w:pPr>
              <w:numPr>
                <w:ilvl w:val="0"/>
                <w:numId w:val="4"/>
              </w:numPr>
              <w:spacing w:before="100" w:beforeAutospacing="1" w:after="100" w:afterAutospacing="1"/>
              <w:rPr>
                <w:rFonts w:hint="eastAsia"/>
                <w:color w:val="000000"/>
              </w:rPr>
            </w:pPr>
            <w:r>
              <w:rPr>
                <w:rFonts w:hint="eastAsia"/>
                <w:color w:val="000000"/>
              </w:rPr>
              <w:t>功能实现但与需求不一致，影响到流程中其他模块</w:t>
            </w:r>
          </w:p>
          <w:p>
            <w:pPr>
              <w:numPr>
                <w:ilvl w:val="0"/>
                <w:numId w:val="4"/>
              </w:numPr>
              <w:spacing w:before="100" w:beforeAutospacing="1" w:after="100" w:afterAutospacing="1"/>
              <w:rPr>
                <w:rFonts w:hint="eastAsia"/>
                <w:color w:val="000000"/>
              </w:rPr>
            </w:pPr>
            <w:r>
              <w:rPr>
                <w:rFonts w:hint="eastAsia"/>
                <w:color w:val="000000"/>
              </w:rPr>
              <w:t>业务流程对应的功能未实现</w:t>
            </w:r>
          </w:p>
          <w:p>
            <w:pPr>
              <w:numPr>
                <w:ilvl w:val="0"/>
                <w:numId w:val="4"/>
              </w:numPr>
              <w:spacing w:before="100" w:beforeAutospacing="1" w:after="100" w:afterAutospacing="1"/>
              <w:rPr>
                <w:rFonts w:hint="eastAsia"/>
                <w:color w:val="000000"/>
              </w:rPr>
            </w:pPr>
            <w:r>
              <w:rPr>
                <w:rFonts w:hint="eastAsia"/>
                <w:color w:val="000000"/>
              </w:rPr>
              <w:t>数据库建库（或升级）脚本错误，遗失表或字段，影响系统的正常运行</w:t>
            </w:r>
          </w:p>
          <w:p>
            <w:pPr>
              <w:numPr>
                <w:ilvl w:val="0"/>
                <w:numId w:val="4"/>
              </w:numPr>
              <w:spacing w:before="100" w:beforeAutospacing="1" w:after="100" w:afterAutospacing="1"/>
              <w:rPr>
                <w:rFonts w:hint="eastAsia"/>
                <w:color w:val="000000"/>
              </w:rPr>
            </w:pPr>
            <w:r>
              <w:rPr>
                <w:rFonts w:hint="eastAsia"/>
                <w:color w:val="000000"/>
              </w:rPr>
              <w:t>存储过程不能正常执行对应的设计功能</w:t>
            </w:r>
          </w:p>
          <w:p>
            <w:pPr>
              <w:numPr>
                <w:ilvl w:val="0"/>
                <w:numId w:val="4"/>
              </w:numPr>
              <w:spacing w:before="100" w:beforeAutospacing="1" w:after="100" w:afterAutospacing="1"/>
              <w:rPr>
                <w:rFonts w:hint="eastAsia"/>
                <w:color w:val="000000"/>
              </w:rPr>
            </w:pPr>
            <w:r>
              <w:rPr>
                <w:rFonts w:hint="eastAsia"/>
                <w:color w:val="000000"/>
              </w:rPr>
              <w:t>性能和压力测试中，在大数据量和并发压力大时，系统处理缓慢、网络异常及少量数据丢失（低于0.5％）等情况</w:t>
            </w:r>
          </w:p>
          <w:p>
            <w:pPr>
              <w:numPr>
                <w:ilvl w:val="0"/>
                <w:numId w:val="4"/>
              </w:numPr>
              <w:spacing w:before="100" w:beforeAutospacing="1"/>
              <w:rPr>
                <w:rFonts w:hint="eastAsia"/>
                <w:color w:val="000000"/>
              </w:rPr>
            </w:pPr>
            <w:r>
              <w:rPr>
                <w:rFonts w:hint="eastAsia"/>
                <w:color w:val="000000"/>
              </w:rPr>
              <w:t>虽然正确性不受影响，但系统性能和响应时间受到影响</w:t>
            </w:r>
          </w:p>
        </w:tc>
        <w:tc>
          <w:tcPr>
            <w:tcW w:w="1080" w:type="dxa"/>
            <w:noWrap w:val="0"/>
            <w:vAlign w:val="top"/>
          </w:tcPr>
          <w:p>
            <w:pPr>
              <w:spacing w:before="100" w:beforeAutospacing="1" w:after="100" w:afterAutospacing="1"/>
              <w:rPr>
                <w:rFonts w:hint="eastAsia"/>
                <w:color w:val="000000"/>
              </w:rPr>
            </w:pPr>
          </w:p>
        </w:tc>
      </w:tr>
      <w:tr>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Very high</w:t>
            </w:r>
          </w:p>
        </w:tc>
        <w:tc>
          <w:tcPr>
            <w:tcW w:w="6480" w:type="dxa"/>
            <w:noWrap w:val="0"/>
            <w:vAlign w:val="top"/>
          </w:tcPr>
          <w:p>
            <w:pPr>
              <w:numPr>
                <w:ilvl w:val="0"/>
                <w:numId w:val="5"/>
              </w:numPr>
              <w:spacing w:before="100" w:beforeAutospacing="1" w:after="100" w:afterAutospacing="1"/>
              <w:rPr>
                <w:rFonts w:hint="eastAsia"/>
                <w:color w:val="000000"/>
              </w:rPr>
            </w:pPr>
            <w:r>
              <w:rPr>
                <w:rFonts w:hint="eastAsia"/>
                <w:color w:val="000000"/>
              </w:rPr>
              <w:t>业务流程对应的功能未实现，且无替代方法</w:t>
            </w:r>
          </w:p>
          <w:p>
            <w:pPr>
              <w:numPr>
                <w:ilvl w:val="0"/>
                <w:numId w:val="5"/>
              </w:numPr>
              <w:spacing w:before="100" w:beforeAutospacing="1" w:after="100" w:afterAutospacing="1"/>
              <w:rPr>
                <w:rFonts w:hint="eastAsia"/>
                <w:color w:val="000000"/>
              </w:rPr>
            </w:pPr>
            <w:r>
              <w:rPr>
                <w:rFonts w:hint="eastAsia"/>
                <w:color w:val="000000"/>
              </w:rPr>
              <w:t>页面出现编译错误或404页面</w:t>
            </w:r>
          </w:p>
          <w:p>
            <w:pPr>
              <w:numPr>
                <w:ilvl w:val="0"/>
                <w:numId w:val="5"/>
              </w:numPr>
              <w:spacing w:before="100" w:beforeAutospacing="1" w:after="100" w:afterAutospacing="1"/>
              <w:rPr>
                <w:rFonts w:hint="eastAsia"/>
                <w:color w:val="000000"/>
              </w:rPr>
            </w:pPr>
            <w:r>
              <w:rPr>
                <w:rFonts w:hint="eastAsia"/>
                <w:color w:val="000000"/>
              </w:rPr>
              <w:t>性能和压力测试中，大数据量和并发压力大时，系统停止处理或大量数据丢失（大于0.5%）</w:t>
            </w:r>
          </w:p>
          <w:p>
            <w:pPr>
              <w:numPr>
                <w:ilvl w:val="0"/>
                <w:numId w:val="5"/>
              </w:numPr>
              <w:spacing w:before="100" w:beforeAutospacing="1" w:after="100" w:afterAutospacing="1"/>
              <w:rPr>
                <w:rFonts w:hint="eastAsia"/>
                <w:color w:val="000000"/>
              </w:rPr>
            </w:pPr>
            <w:r>
              <w:rPr>
                <w:rFonts w:hint="eastAsia"/>
                <w:color w:val="000000"/>
              </w:rPr>
              <w:t>产生错误的结果，导致系统不稳定的问题</w:t>
            </w:r>
          </w:p>
          <w:p>
            <w:pPr>
              <w:numPr>
                <w:ilvl w:val="0"/>
                <w:numId w:val="5"/>
              </w:numPr>
              <w:spacing w:before="100" w:beforeAutospacing="1" w:after="100" w:afterAutospacing="1"/>
              <w:rPr>
                <w:rFonts w:hint="eastAsia"/>
                <w:color w:val="000000"/>
              </w:rPr>
            </w:pPr>
            <w:r>
              <w:rPr>
                <w:rFonts w:hint="eastAsia"/>
                <w:color w:val="000000"/>
              </w:rPr>
              <w:t>数据链接未释放</w:t>
            </w:r>
          </w:p>
          <w:p>
            <w:pPr>
              <w:numPr>
                <w:ilvl w:val="0"/>
                <w:numId w:val="5"/>
              </w:numPr>
              <w:spacing w:before="100" w:beforeAutospacing="1"/>
              <w:rPr>
                <w:rFonts w:hint="eastAsia"/>
                <w:color w:val="000000"/>
              </w:rPr>
            </w:pPr>
            <w:r>
              <w:rPr>
                <w:rFonts w:hint="eastAsia"/>
                <w:color w:val="000000"/>
              </w:rPr>
              <w:t>与其它模块的接口，调用或提供错误（验证到数据库、日志和模拟器级别）</w:t>
            </w:r>
          </w:p>
          <w:p>
            <w:pPr>
              <w:numPr>
                <w:ilvl w:val="0"/>
                <w:numId w:val="5"/>
              </w:numPr>
              <w:spacing w:before="100" w:beforeAutospacing="1"/>
              <w:rPr>
                <w:rFonts w:hint="eastAsia"/>
                <w:color w:val="000000"/>
              </w:rPr>
            </w:pPr>
            <w:r>
              <w:rPr>
                <w:rFonts w:hint="eastAsia"/>
                <w:color w:val="000000"/>
              </w:rPr>
              <w:t>需求未在系统中实现</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0" w:type="dxa"/>
            <w:noWrap w:val="0"/>
            <w:vAlign w:val="center"/>
          </w:tcPr>
          <w:p>
            <w:pPr>
              <w:spacing w:before="100" w:beforeAutospacing="1" w:after="100" w:afterAutospacing="1"/>
              <w:jc w:val="center"/>
              <w:rPr>
                <w:rFonts w:hint="eastAsia" w:ascii="宋体" w:hAnsi="宋体"/>
                <w:color w:val="000000"/>
                <w:sz w:val="20"/>
              </w:rPr>
            </w:pPr>
            <w:r>
              <w:rPr>
                <w:rFonts w:hint="eastAsia" w:ascii="宋体" w:hAnsi="宋体"/>
                <w:color w:val="000000"/>
                <w:sz w:val="20"/>
              </w:rPr>
              <w:t>Urgent</w:t>
            </w:r>
          </w:p>
        </w:tc>
        <w:tc>
          <w:tcPr>
            <w:tcW w:w="6480" w:type="dxa"/>
            <w:noWrap w:val="0"/>
            <w:vAlign w:val="top"/>
          </w:tcPr>
          <w:p>
            <w:pPr>
              <w:numPr>
                <w:ilvl w:val="0"/>
                <w:numId w:val="6"/>
              </w:numPr>
              <w:spacing w:before="100" w:beforeAutospacing="1" w:after="100" w:afterAutospacing="1"/>
              <w:rPr>
                <w:rFonts w:hint="eastAsia"/>
                <w:color w:val="000000"/>
              </w:rPr>
            </w:pPr>
            <w:r>
              <w:rPr>
                <w:rFonts w:hint="eastAsia"/>
                <w:color w:val="000000"/>
              </w:rPr>
              <w:t>正常的用户操作，导致系统崩溃</w:t>
            </w:r>
          </w:p>
          <w:p>
            <w:pPr>
              <w:numPr>
                <w:ilvl w:val="0"/>
                <w:numId w:val="6"/>
              </w:numPr>
              <w:spacing w:before="100" w:beforeAutospacing="1" w:after="100" w:afterAutospacing="1"/>
              <w:rPr>
                <w:rFonts w:hint="eastAsia"/>
                <w:color w:val="000000"/>
              </w:rPr>
            </w:pPr>
            <w:r>
              <w:rPr>
                <w:rFonts w:hint="eastAsia"/>
                <w:color w:val="000000"/>
              </w:rPr>
              <w:t>严重影响系统流程</w:t>
            </w:r>
          </w:p>
          <w:p>
            <w:pPr>
              <w:numPr>
                <w:ilvl w:val="0"/>
                <w:numId w:val="6"/>
              </w:numPr>
              <w:spacing w:before="100" w:beforeAutospacing="1"/>
              <w:rPr>
                <w:rFonts w:hint="eastAsia"/>
                <w:color w:val="000000"/>
              </w:rPr>
            </w:pPr>
            <w:r>
              <w:rPr>
                <w:rFonts w:hint="eastAsia"/>
                <w:color w:val="000000"/>
              </w:rPr>
              <w:t>数据库链接异常中断</w:t>
            </w:r>
          </w:p>
          <w:p>
            <w:pPr>
              <w:numPr>
                <w:ilvl w:val="0"/>
                <w:numId w:val="6"/>
              </w:numPr>
              <w:spacing w:before="100" w:beforeAutospacing="1"/>
              <w:rPr>
                <w:rFonts w:hint="eastAsia"/>
                <w:color w:val="000000"/>
              </w:rPr>
            </w:pPr>
            <w:r>
              <w:rPr>
                <w:rFonts w:hint="eastAsia"/>
                <w:color w:val="000000"/>
              </w:rPr>
              <w:t>故意留有程序后门</w:t>
            </w:r>
          </w:p>
          <w:p>
            <w:pPr>
              <w:numPr>
                <w:ilvl w:val="0"/>
                <w:numId w:val="6"/>
              </w:numPr>
              <w:spacing w:before="100" w:beforeAutospacing="1"/>
              <w:rPr>
                <w:rFonts w:hint="eastAsia"/>
                <w:color w:val="000000"/>
              </w:rPr>
            </w:pPr>
            <w:r>
              <w:rPr>
                <w:rFonts w:hint="eastAsia"/>
                <w:color w:val="000000"/>
              </w:rPr>
              <w:t>可能有灾难性后果</w:t>
            </w:r>
          </w:p>
        </w:tc>
        <w:tc>
          <w:tcPr>
            <w:tcW w:w="1080" w:type="dxa"/>
            <w:noWrap w:val="0"/>
            <w:vAlign w:val="top"/>
          </w:tcPr>
          <w:p>
            <w:pPr>
              <w:spacing w:before="100" w:beforeAutospacing="1" w:after="100" w:afterAutospacing="1"/>
              <w:rPr>
                <w:rFonts w:hint="eastAsia"/>
                <w:color w:val="000000"/>
              </w:rPr>
            </w:pPr>
          </w:p>
        </w:tc>
      </w:tr>
    </w:tbl>
    <w:p>
      <w:pPr>
        <w:pStyle w:val="6"/>
        <w:numPr>
          <w:ilvl w:val="2"/>
          <w:numId w:val="0"/>
        </w:numPr>
        <w:bidi w:val="0"/>
        <w:rPr>
          <w:rFonts w:hint="eastAsia"/>
        </w:rPr>
      </w:pPr>
      <w:bookmarkStart w:id="5" w:name="_Toc141170054"/>
      <w:bookmarkStart w:id="6" w:name="_Toc161292592"/>
      <w:r>
        <w:rPr>
          <w:rFonts w:hint="default"/>
        </w:rPr>
        <w:t>3</w:t>
      </w:r>
      <w:r>
        <w:rPr>
          <w:rFonts w:hint="eastAsia"/>
        </w:rPr>
        <w:t>.2缺陷优先级定义</w:t>
      </w:r>
      <w:bookmarkEnd w:id="5"/>
      <w:bookmarkEnd w:id="6"/>
    </w:p>
    <w:tbl>
      <w:tblPr>
        <w:tblStyle w:val="21"/>
        <w:tblW w:w="8640"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80"/>
        <w:gridCol w:w="648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0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优先级别</w:t>
            </w:r>
          </w:p>
        </w:tc>
        <w:tc>
          <w:tcPr>
            <w:tcW w:w="64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缺陷描述</w:t>
            </w:r>
          </w:p>
        </w:tc>
        <w:tc>
          <w:tcPr>
            <w:tcW w:w="1080" w:type="dxa"/>
            <w:shd w:val="clear" w:color="auto" w:fill="A6A6A6"/>
            <w:noWrap w:val="0"/>
            <w:vAlign w:val="center"/>
          </w:tcPr>
          <w:p>
            <w:pPr>
              <w:spacing w:before="100" w:beforeAutospacing="1" w:after="100" w:afterAutospacing="1"/>
              <w:jc w:val="center"/>
              <w:rPr>
                <w:rFonts w:hint="eastAsia"/>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low</w:t>
            </w:r>
          </w:p>
        </w:tc>
        <w:tc>
          <w:tcPr>
            <w:tcW w:w="6480" w:type="dxa"/>
            <w:noWrap w:val="0"/>
            <w:vAlign w:val="top"/>
          </w:tcPr>
          <w:p>
            <w:pPr>
              <w:numPr>
                <w:ilvl w:val="0"/>
                <w:numId w:val="6"/>
              </w:numPr>
              <w:rPr>
                <w:rFonts w:hint="eastAsia"/>
                <w:color w:val="000000"/>
              </w:rPr>
            </w:pPr>
            <w:r>
              <w:rPr>
                <w:rFonts w:hint="eastAsia"/>
                <w:color w:val="000000"/>
              </w:rPr>
              <w:t>适当考虑，尽量在发布之前修复</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Medium</w:t>
            </w:r>
          </w:p>
        </w:tc>
        <w:tc>
          <w:tcPr>
            <w:tcW w:w="6480" w:type="dxa"/>
            <w:noWrap w:val="0"/>
            <w:vAlign w:val="top"/>
          </w:tcPr>
          <w:p>
            <w:pPr>
              <w:numPr>
                <w:ilvl w:val="0"/>
                <w:numId w:val="6"/>
              </w:numPr>
              <w:spacing w:before="100" w:beforeAutospacing="1" w:after="100" w:afterAutospacing="1"/>
              <w:rPr>
                <w:rFonts w:hint="eastAsia"/>
                <w:color w:val="000000"/>
              </w:rPr>
            </w:pPr>
            <w:r>
              <w:rPr>
                <w:rFonts w:hint="eastAsia"/>
                <w:color w:val="000000"/>
              </w:rPr>
              <w:t>在程序员阶段性任务完成之后，进行缺陷的修复</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High</w:t>
            </w:r>
          </w:p>
        </w:tc>
        <w:tc>
          <w:tcPr>
            <w:tcW w:w="6480" w:type="dxa"/>
            <w:noWrap w:val="0"/>
            <w:vAlign w:val="top"/>
          </w:tcPr>
          <w:p>
            <w:pPr>
              <w:numPr>
                <w:ilvl w:val="0"/>
                <w:numId w:val="7"/>
              </w:numPr>
              <w:spacing w:before="100" w:beforeAutospacing="1"/>
              <w:rPr>
                <w:rFonts w:hint="eastAsia"/>
                <w:color w:val="000000"/>
              </w:rPr>
            </w:pPr>
            <w:r>
              <w:rPr>
                <w:rFonts w:hint="eastAsia"/>
                <w:color w:val="000000"/>
              </w:rPr>
              <w:t>任务正常排队，但不要影响开发或测试进度</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0" w:type="dxa"/>
            <w:noWrap w:val="0"/>
            <w:vAlign w:val="center"/>
          </w:tcPr>
          <w:p>
            <w:pPr>
              <w:spacing w:before="100" w:beforeAutospacing="1" w:after="100" w:afterAutospacing="1"/>
              <w:jc w:val="center"/>
              <w:rPr>
                <w:rFonts w:hint="eastAsia"/>
                <w:color w:val="000000"/>
              </w:rPr>
            </w:pPr>
            <w:r>
              <w:rPr>
                <w:rFonts w:ascii="宋体" w:hAnsi="宋体"/>
                <w:color w:val="000000"/>
                <w:sz w:val="20"/>
              </w:rPr>
              <w:t>Very high</w:t>
            </w:r>
          </w:p>
        </w:tc>
        <w:tc>
          <w:tcPr>
            <w:tcW w:w="6480" w:type="dxa"/>
            <w:noWrap w:val="0"/>
            <w:vAlign w:val="top"/>
          </w:tcPr>
          <w:p>
            <w:pPr>
              <w:numPr>
                <w:ilvl w:val="0"/>
                <w:numId w:val="8"/>
              </w:numPr>
              <w:spacing w:before="100" w:beforeAutospacing="1"/>
              <w:rPr>
                <w:rFonts w:hint="eastAsia"/>
                <w:color w:val="000000"/>
              </w:rPr>
            </w:pPr>
            <w:r>
              <w:rPr>
                <w:rFonts w:hint="eastAsia"/>
                <w:color w:val="000000"/>
              </w:rPr>
              <w:t>程序员在当前开发任务不是特别紧急的情况下，应该优先修复该缺陷</w:t>
            </w:r>
          </w:p>
          <w:p>
            <w:pPr>
              <w:numPr>
                <w:ilvl w:val="0"/>
                <w:numId w:val="8"/>
              </w:numPr>
              <w:spacing w:before="100" w:beforeAutospacing="1"/>
              <w:rPr>
                <w:rFonts w:hint="eastAsia"/>
                <w:color w:val="000000"/>
              </w:rPr>
            </w:pPr>
            <w:r>
              <w:rPr>
                <w:rFonts w:hint="eastAsia"/>
                <w:color w:val="000000"/>
              </w:rPr>
              <w:t>如果程序员当前开发任务较重要，在完成这个开发模块后，应该优先修复此缺陷</w:t>
            </w:r>
          </w:p>
        </w:tc>
        <w:tc>
          <w:tcPr>
            <w:tcW w:w="1080" w:type="dxa"/>
            <w:noWrap w:val="0"/>
            <w:vAlign w:val="top"/>
          </w:tcPr>
          <w:p>
            <w:pPr>
              <w:spacing w:before="100" w:beforeAutospacing="1" w:after="100" w:afterAutospacing="1"/>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80" w:type="dxa"/>
            <w:noWrap w:val="0"/>
            <w:vAlign w:val="center"/>
          </w:tcPr>
          <w:p>
            <w:pPr>
              <w:spacing w:before="100" w:beforeAutospacing="1" w:after="100" w:afterAutospacing="1"/>
              <w:jc w:val="center"/>
              <w:rPr>
                <w:rFonts w:hint="eastAsia" w:ascii="宋体" w:hAnsi="宋体"/>
                <w:color w:val="000000"/>
                <w:sz w:val="20"/>
              </w:rPr>
            </w:pPr>
            <w:r>
              <w:rPr>
                <w:rFonts w:hint="eastAsia" w:ascii="宋体" w:hAnsi="宋体"/>
                <w:color w:val="000000"/>
                <w:sz w:val="20"/>
              </w:rPr>
              <w:t>Urgent</w:t>
            </w:r>
          </w:p>
        </w:tc>
        <w:tc>
          <w:tcPr>
            <w:tcW w:w="6480" w:type="dxa"/>
            <w:noWrap w:val="0"/>
            <w:vAlign w:val="top"/>
          </w:tcPr>
          <w:p>
            <w:pPr>
              <w:numPr>
                <w:ilvl w:val="0"/>
                <w:numId w:val="8"/>
              </w:numPr>
              <w:spacing w:before="100" w:beforeAutospacing="1"/>
              <w:rPr>
                <w:rFonts w:hint="eastAsia"/>
                <w:color w:val="000000"/>
              </w:rPr>
            </w:pPr>
            <w:r>
              <w:rPr>
                <w:rFonts w:hint="eastAsia"/>
                <w:color w:val="000000"/>
              </w:rPr>
              <w:t>程序员必须停止当前的开发任务，进行缺陷修复</w:t>
            </w:r>
          </w:p>
        </w:tc>
        <w:tc>
          <w:tcPr>
            <w:tcW w:w="1080" w:type="dxa"/>
            <w:noWrap w:val="0"/>
            <w:vAlign w:val="top"/>
          </w:tcPr>
          <w:p>
            <w:pPr>
              <w:spacing w:before="100" w:beforeAutospacing="1" w:after="100" w:afterAutospacing="1"/>
              <w:rPr>
                <w:rFonts w:hint="eastAsia"/>
                <w:color w:val="000000"/>
              </w:rPr>
            </w:pPr>
          </w:p>
        </w:tc>
      </w:tr>
    </w:tbl>
    <w:p>
      <w:pPr>
        <w:rPr>
          <w:rFonts w:hint="eastAsia"/>
          <w:color w:val="000000"/>
        </w:rPr>
      </w:pPr>
    </w:p>
    <w:p>
      <w:pPr>
        <w:rPr>
          <w:rFonts w:hint="default"/>
          <w:lang w:val="en-US" w:eastAsia="zh-Hans"/>
        </w:rPr>
      </w:pPr>
    </w:p>
    <w:sectPr>
      <w:headerReference r:id="rId3" w:type="default"/>
      <w:footerReference r:id="rId4" w:type="default"/>
      <w:footnotePr>
        <w:numFmt w:val="decimal"/>
      </w:footnotePr>
      <w:pgSz w:w="11906" w:h="16838"/>
      <w:pgMar w:top="1440" w:right="1800" w:bottom="1440" w:left="180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黑体">
    <w:altName w:val="汉仪中黑KW"/>
    <w:panose1 w:val="02010600030101010101"/>
    <w:charset w:val="00"/>
    <w:family w:val="auto"/>
    <w:pitch w:val="default"/>
    <w:sig w:usb0="00000000" w:usb1="00000000" w:usb2="00000000" w:usb3="00000000" w:csb0="00040000" w:csb1="00000000"/>
  </w:font>
  <w:font w:name="Arial">
    <w:panose1 w:val="020B0604020202090204"/>
    <w:charset w:val="00"/>
    <w:family w:val="swiss"/>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TimesNewRomanPSMT">
    <w:panose1 w:val="02020503050405090304"/>
    <w:charset w:val="00"/>
    <w:family w:val="auto"/>
    <w:pitch w:val="default"/>
    <w:sig w:usb0="E0000AFF" w:usb1="00007843" w:usb2="00000001" w:usb3="00000000" w:csb0="400001BF" w:csb1="DFF70000"/>
  </w:font>
  <w:font w:name="微软雅黑">
    <w:altName w:val="汉仪旗黑"/>
    <w:panose1 w:val="020B0503020204020204"/>
    <w:charset w:val="86"/>
    <w:family w:val="swiss"/>
    <w:pitch w:val="default"/>
    <w:sig w:usb0="00000000" w:usb1="00000000" w:usb2="00000016" w:usb3="00000000" w:csb0="0004001F" w:csb1="00000000"/>
  </w:font>
  <w:font w:name="Tahoma">
    <w:panose1 w:val="020B0604030504040204"/>
    <w:charset w:val="00"/>
    <w:family w:val="swiss"/>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Roboto">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Unicode MS">
    <w:panose1 w:val="020B0604020202020204"/>
    <w:charset w:val="86"/>
    <w:family w:val="swiss"/>
    <w:pitch w:val="default"/>
    <w:sig w:usb0="FFFFFFFF" w:usb1="E9FFFFFF" w:usb2="0000003F" w:usb3="00000000" w:csb0="603F01FF" w:csb1="FFFF0000"/>
  </w:font>
  <w:font w:name="楷体_GB2312">
    <w:altName w:val="汉仪楷体简"/>
    <w:panose1 w:val="02010609030101010101"/>
    <w:charset w:val="00"/>
    <w:family w:val="modern"/>
    <w:pitch w:val="default"/>
    <w:sig w:usb0="00000000" w:usb1="00000000" w:usb2="00000010" w:usb3="00000000" w:csb0="00040000" w:csb1="00000000"/>
  </w:font>
  <w:font w:name="News Gothic MT">
    <w:altName w:val="苹方-简"/>
    <w:panose1 w:val="00000000000000000000"/>
    <w:charset w:val="00"/>
    <w:family w:val="roman"/>
    <w:pitch w:val="default"/>
    <w:sig w:usb0="00000000" w:usb1="00000000" w:usb2="00000000" w:usb3="00000000" w:csb0="00040001" w:csb1="00000000"/>
  </w:font>
  <w:font w:name="华文细黑">
    <w:altName w:val="黑体-简"/>
    <w:panose1 w:val="02010600040101010101"/>
    <w:charset w:val="00"/>
    <w:family w:val="auto"/>
    <w:pitch w:val="default"/>
    <w:sig w:usb0="00000000" w:usb1="00000000" w:usb2="00000010" w:usb3="00000000" w:csb0="0004009F" w:csb1="00000000"/>
  </w:font>
  <w:font w:name="Arial Black">
    <w:panose1 w:val="020B0A04020102020204"/>
    <w:charset w:val="00"/>
    <w:family w:val="swiss"/>
    <w:pitch w:val="default"/>
    <w:sig w:usb0="00000287" w:usb1="00000000" w:usb2="00000000" w:usb3="00000000" w:csb0="2000009F" w:csb1="DFD70000"/>
  </w:font>
  <w:font w:name="华文中宋">
    <w:altName w:val="苹方-简"/>
    <w:panose1 w:val="02010600040101010101"/>
    <w:charset w:val="00"/>
    <w:family w:val="auto"/>
    <w:pitch w:val="default"/>
    <w:sig w:usb0="00000000" w:usb1="00000000" w:usb2="00000010" w:usb3="00000000" w:csb0="0004009F" w:csb1="00000000"/>
  </w:font>
  <w:font w:name="黑体-简">
    <w:panose1 w:val="02000000000000000000"/>
    <w:charset w:val="86"/>
    <w:family w:val="auto"/>
    <w:pitch w:val="default"/>
    <w:sig w:usb0="8000002F" w:usb1="0800004A" w:usb2="00000000" w:usb3="00000000" w:csb0="203E0000" w:csb1="00000000"/>
  </w:font>
  <w:font w:name="汉仪楷体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right" w:y="1"/>
      <w:rPr>
        <w:rStyle w:val="19"/>
      </w:rPr>
    </w:pPr>
    <w:r>
      <w:fldChar w:fldCharType="begin"/>
    </w:r>
    <w:r>
      <w:rPr>
        <w:rStyle w:val="19"/>
      </w:rPr>
      <w:instrText xml:space="preserve">PAGE  </w:instrText>
    </w:r>
    <w:r>
      <w:fldChar w:fldCharType="separate"/>
    </w:r>
    <w:r>
      <w:rPr>
        <w:rStyle w:val="19"/>
      </w:rPr>
      <w:t>3</w:t>
    </w:r>
    <w:r>
      <w:fldChar w:fldCharType="end"/>
    </w:r>
  </w:p>
  <w:p>
    <w:pPr>
      <w:pStyle w:val="15"/>
      <w:pBdr>
        <w:top w:val="single" w:color="auto" w:sz="6" w:space="1"/>
      </w:pBdr>
      <w:ind w:right="360"/>
    </w:pPr>
    <w:r>
      <w:rPr>
        <w:rFonts w:hint="eastAsia"/>
      </w:rPr>
      <w:t>仅供内部使用</w:t>
    </w:r>
    <w: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Style w:val="19"/>
      </w:rPr>
    </w:pPr>
    <w:bookmarkStart w:id="7" w:name="xxqqWholeArea"/>
    <w:r>
      <w:rPr>
        <w:rStyle w:val="19"/>
        <w:rFonts w:hint="eastAsia"/>
      </w:rPr>
      <w:drawing>
        <wp:inline distT="0" distB="0" distL="114300" distR="114300">
          <wp:extent cx="330835" cy="343535"/>
          <wp:effectExtent l="0" t="0" r="2476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
                  <a:stretch>
                    <a:fillRect/>
                  </a:stretch>
                </pic:blipFill>
                <pic:spPr>
                  <a:xfrm>
                    <a:off x="0" y="0"/>
                    <a:ext cx="330835" cy="343535"/>
                  </a:xfrm>
                  <a:prstGeom prst="rect">
                    <a:avLst/>
                  </a:prstGeom>
                  <a:noFill/>
                  <a:ln w="9525">
                    <a:noFill/>
                  </a:ln>
                </pic:spPr>
              </pic:pic>
            </a:graphicData>
          </a:graphic>
        </wp:inline>
      </w:drawing>
    </w:r>
    <w:r>
      <w:rPr>
        <w:rStyle w:val="19"/>
        <w:rFonts w:hint="eastAsia"/>
      </w:rPr>
      <w:t>软件测试计划内</w:t>
    </w:r>
    <w:r>
      <w:rPr>
        <w:rStyle w:val="19"/>
      </w:rPr>
      <w:t xml:space="preserve">                                       </w:t>
    </w:r>
    <w:r>
      <w:fldChar w:fldCharType="begin"/>
    </w:r>
    <w:r>
      <w:rPr>
        <w:rStyle w:val="19"/>
      </w:rPr>
      <w:instrText xml:space="preserve"> STYLEREF </w:instrText>
    </w:r>
    <w:r>
      <w:rPr>
        <w:rStyle w:val="19"/>
        <w:rFonts w:hint="eastAsia"/>
      </w:rPr>
      <w:instrText xml:space="preserve">文档编号</w:instrText>
    </w:r>
    <w:r>
      <w:rPr>
        <w:rStyle w:val="19"/>
      </w:rPr>
      <w:instrText xml:space="preserve"> \* MERGEFORMAT </w:instrText>
    </w:r>
    <w:r>
      <w:fldChar w:fldCharType="separate"/>
    </w:r>
    <w:r>
      <w:rPr>
        <w:rStyle w:val="19"/>
      </w:rPr>
      <w:t>XK-DN-2000-10-11-06</w:t>
    </w:r>
    <w:r>
      <w:fldChar w:fldCharType="end"/>
    </w:r>
    <w:r>
      <w:rPr>
        <w:rStyle w:val="19"/>
      </w:rPr>
      <w:t xml:space="preserve">                        </w:t>
    </w:r>
    <w:bookmarkEnd w:id="7"/>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0">
      <w:start w:val="1"/>
      <w:numFmt w:val="none"/>
      <w:pStyle w:val="2"/>
      <w:suff w:val="nothing"/>
      <w:lvlText w:val=""/>
      <w:lvlJc w:val="left"/>
      <w:pPr>
        <w:ind w:left="425" w:hanging="425"/>
      </w:pPr>
    </w:lvl>
    <w:lvl w:ilvl="1" w:tentative="0">
      <w:start w:val="1"/>
      <w:numFmt w:val="decimal"/>
      <w:pStyle w:val="5"/>
      <w:lvlText w:val="%2 "/>
      <w:legacy w:legacy="1" w:legacySpace="0" w:legacyIndent="0"/>
      <w:lvlJc w:val="left"/>
    </w:lvl>
    <w:lvl w:ilvl="2" w:tentative="0">
      <w:start w:val="1"/>
      <w:numFmt w:val="decimal"/>
      <w:pStyle w:val="6"/>
      <w:lvlText w:val="%2 .%3"/>
      <w:legacy w:legacy="1" w:legacySpace="0" w:legacyIndent="0"/>
      <w:lvlJc w:val="left"/>
    </w:lvl>
    <w:lvl w:ilvl="3" w:tentative="0">
      <w:start w:val="1"/>
      <w:numFmt w:val="decimal"/>
      <w:pStyle w:val="7"/>
      <w:lvlText w:val="%2 .%3.%4"/>
      <w:legacy w:legacy="1" w:legacySpace="0" w:legacyIndent="0"/>
      <w:lvlJc w:val="left"/>
    </w:lvl>
    <w:lvl w:ilvl="4" w:tentative="0">
      <w:start w:val="1"/>
      <w:numFmt w:val="decimal"/>
      <w:pStyle w:val="8"/>
      <w:lvlText w:val="(%5)"/>
      <w:legacy w:legacy="1" w:legacySpace="0" w:legacyIndent="0"/>
      <w:lvlJc w:val="left"/>
      <w:rPr>
        <w:rFonts w:hint="eastAsia" w:ascii="宋体" w:eastAsia="宋体"/>
        <w:b w:val="0"/>
        <w:i w:val="0"/>
        <w:sz w:val="24"/>
        <w:szCs w:val="24"/>
      </w:rPr>
    </w:lvl>
    <w:lvl w:ilvl="5" w:tentative="0">
      <w:start w:val="1"/>
      <w:numFmt w:val="lowerLetter"/>
      <w:pStyle w:val="9"/>
      <w:lvlText w:val="%6."/>
      <w:legacy w:legacy="1" w:legacySpace="0" w:legacyIndent="0"/>
      <w:lvlJc w:val="left"/>
    </w:lvl>
    <w:lvl w:ilvl="6" w:tentative="0">
      <w:start w:val="1"/>
      <w:numFmt w:val="lowerRoman"/>
      <w:pStyle w:val="10"/>
      <w:lvlText w:val="(%7)"/>
      <w:legacy w:legacy="1" w:legacySpace="0" w:legacyIndent="425"/>
      <w:lvlJc w:val="left"/>
      <w:pPr>
        <w:ind w:left="850" w:hanging="425"/>
      </w:pPr>
    </w:lvl>
    <w:lvl w:ilvl="7" w:tentative="0">
      <w:start w:val="1"/>
      <w:numFmt w:val="lowerLetter"/>
      <w:pStyle w:val="11"/>
      <w:lvlText w:val="(%8)"/>
      <w:legacy w:legacy="1" w:legacySpace="0" w:legacyIndent="425"/>
      <w:lvlJc w:val="left"/>
      <w:pPr>
        <w:ind w:left="1275" w:hanging="425"/>
      </w:pPr>
    </w:lvl>
    <w:lvl w:ilvl="8" w:tentative="0">
      <w:start w:val="1"/>
      <w:numFmt w:val="lowerRoman"/>
      <w:pStyle w:val="12"/>
      <w:lvlText w:val="(%9)"/>
      <w:legacy w:legacy="1" w:legacySpace="0" w:legacyIndent="425"/>
      <w:lvlJc w:val="left"/>
      <w:pPr>
        <w:ind w:left="1700" w:hanging="425"/>
      </w:pPr>
    </w:lvl>
  </w:abstractNum>
  <w:abstractNum w:abstractNumId="1">
    <w:nsid w:val="254B6FDF"/>
    <w:multiLevelType w:val="multilevel"/>
    <w:tmpl w:val="254B6FD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390C23"/>
    <w:multiLevelType w:val="multilevel"/>
    <w:tmpl w:val="31390C23"/>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507F4EC9"/>
    <w:multiLevelType w:val="multilevel"/>
    <w:tmpl w:val="507F4EC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53DC72DA"/>
    <w:multiLevelType w:val="multilevel"/>
    <w:tmpl w:val="53DC72DA"/>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5">
    <w:nsid w:val="55E2784D"/>
    <w:multiLevelType w:val="multilevel"/>
    <w:tmpl w:val="55E2784D"/>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C531427"/>
    <w:multiLevelType w:val="multilevel"/>
    <w:tmpl w:val="5C531427"/>
    <w:lvl w:ilvl="0" w:tentative="0">
      <w:start w:val="1"/>
      <w:numFmt w:val="bullet"/>
      <w:lvlText w:val=""/>
      <w:lvlJc w:val="left"/>
      <w:pPr>
        <w:tabs>
          <w:tab w:val="left" w:pos="420"/>
        </w:tabs>
        <w:ind w:left="420" w:hanging="420"/>
      </w:pPr>
      <w:rPr>
        <w:rFonts w:hint="default" w:ascii="Wingdings" w:hAnsi="Wingdings"/>
      </w:rPr>
    </w:lvl>
    <w:lvl w:ilvl="1" w:tentative="0">
      <w:start w:val="1"/>
      <w:numFmt w:val="lowerLetter"/>
      <w:lvlText w:val="%2、"/>
      <w:lvlJc w:val="left"/>
      <w:pPr>
        <w:tabs>
          <w:tab w:val="left" w:pos="780"/>
        </w:tabs>
        <w:ind w:left="780" w:hanging="360"/>
      </w:pPr>
      <w:rPr>
        <w:rFonts w:hint="eastAsia"/>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decimal"/>
      <w:lvlText w:val="%6、"/>
      <w:lvlJc w:val="left"/>
      <w:pPr>
        <w:tabs>
          <w:tab w:val="left" w:pos="2460"/>
        </w:tabs>
        <w:ind w:left="2460" w:hanging="360"/>
      </w:pPr>
      <w:rPr>
        <w:rFonts w:hint="eastAsia"/>
      </w:rPr>
    </w:lvl>
    <w:lvl w:ilvl="6" w:tentative="0">
      <w:start w:val="1"/>
      <w:numFmt w:val="lowerLetter"/>
      <w:lvlText w:val="%7)"/>
      <w:lvlJc w:val="left"/>
      <w:pPr>
        <w:tabs>
          <w:tab w:val="left" w:pos="2880"/>
        </w:tabs>
        <w:ind w:left="2880" w:hanging="360"/>
      </w:pPr>
      <w:rPr>
        <w:rFonts w:hint="eastAsia"/>
      </w:r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7">
    <w:nsid w:val="60266AE6"/>
    <w:multiLevelType w:val="multilevel"/>
    <w:tmpl w:val="60266AE6"/>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7"/>
  </w:num>
  <w:num w:numId="3">
    <w:abstractNumId w:val="6"/>
  </w:num>
  <w:num w:numId="4">
    <w:abstractNumId w:val="5"/>
  </w:num>
  <w:num w:numId="5">
    <w:abstractNumId w:val="4"/>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oNotDisplayPageBoundaries w:val="1"/>
  <w:bordersDoNotSurroundHeader w:val="0"/>
  <w:bordersDoNotSurroundFooter w:val="0"/>
  <w:attachedTemplate r:id="rId1"/>
  <w:documentProtection w:enforcement="0"/>
  <w:defaultTabStop w:val="425"/>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B7ADAA"/>
    <w:rsid w:val="7DEFB9B8"/>
    <w:rsid w:val="7F3FEE52"/>
    <w:rsid w:val="7FEF62BD"/>
    <w:rsid w:val="9BB6D00B"/>
    <w:rsid w:val="BFFE1CA1"/>
    <w:rsid w:val="F5FBFA3C"/>
    <w:rsid w:val="FFB7ADA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60" w:lineRule="auto"/>
      <w:jc w:val="both"/>
      <w:textAlignment w:val="baseline"/>
    </w:pPr>
    <w:rPr>
      <w:rFonts w:ascii="Times New Roman" w:hAnsi="Times New Roman" w:eastAsia="宋体" w:cs="Times New Roman"/>
      <w:szCs w:val="24"/>
      <w:lang w:val="en-US" w:eastAsia="zh-CN" w:bidi="ar-SA"/>
    </w:rPr>
  </w:style>
  <w:style w:type="paragraph" w:styleId="2">
    <w:name w:val="heading 1"/>
    <w:basedOn w:val="1"/>
    <w:next w:val="3"/>
    <w:qFormat/>
    <w:uiPriority w:val="0"/>
    <w:pPr>
      <w:keepNext/>
      <w:keepLines/>
      <w:numPr>
        <w:ilvl w:val="0"/>
        <w:numId w:val="1"/>
      </w:numPr>
      <w:spacing w:before="340" w:beforeLines="0" w:after="330" w:afterLines="0" w:line="480" w:lineRule="auto"/>
      <w:ind w:left="425" w:hanging="425"/>
      <w:jc w:val="center"/>
      <w:outlineLvl w:val="0"/>
    </w:pPr>
    <w:rPr>
      <w:rFonts w:eastAsia="黑体"/>
      <w:b/>
      <w:bCs/>
      <w:kern w:val="44"/>
      <w:sz w:val="32"/>
      <w:szCs w:val="32"/>
    </w:rPr>
  </w:style>
  <w:style w:type="paragraph" w:styleId="5">
    <w:name w:val="heading 2"/>
    <w:basedOn w:val="1"/>
    <w:next w:val="1"/>
    <w:qFormat/>
    <w:uiPriority w:val="0"/>
    <w:pPr>
      <w:keepNext/>
      <w:keepLines/>
      <w:numPr>
        <w:ilvl w:val="1"/>
        <w:numId w:val="1"/>
      </w:numPr>
      <w:spacing w:before="360" w:beforeLines="0" w:line="480" w:lineRule="auto"/>
      <w:outlineLvl w:val="1"/>
    </w:pPr>
    <w:rPr>
      <w:rFonts w:ascii="Arial" w:hAnsi="Arial" w:eastAsia="黑体"/>
      <w:b/>
      <w:bCs/>
    </w:rPr>
  </w:style>
  <w:style w:type="paragraph" w:styleId="6">
    <w:name w:val="heading 3"/>
    <w:basedOn w:val="1"/>
    <w:next w:val="1"/>
    <w:qFormat/>
    <w:uiPriority w:val="0"/>
    <w:pPr>
      <w:keepNext/>
      <w:keepLines/>
      <w:numPr>
        <w:ilvl w:val="2"/>
        <w:numId w:val="1"/>
      </w:numPr>
      <w:outlineLvl w:val="2"/>
    </w:pPr>
  </w:style>
  <w:style w:type="paragraph" w:styleId="7">
    <w:name w:val="heading 4"/>
    <w:basedOn w:val="1"/>
    <w:next w:val="1"/>
    <w:qFormat/>
    <w:uiPriority w:val="0"/>
    <w:pPr>
      <w:keepNext/>
      <w:keepLines/>
      <w:numPr>
        <w:ilvl w:val="3"/>
        <w:numId w:val="1"/>
      </w:numPr>
      <w:outlineLvl w:val="3"/>
    </w:pPr>
    <w:rPr>
      <w:rFonts w:ascii="Arial" w:hAnsi="Arial"/>
    </w:rPr>
  </w:style>
  <w:style w:type="paragraph" w:styleId="8">
    <w:name w:val="heading 5"/>
    <w:basedOn w:val="1"/>
    <w:next w:val="1"/>
    <w:qFormat/>
    <w:uiPriority w:val="0"/>
    <w:pPr>
      <w:keepNext/>
      <w:keepLines/>
      <w:numPr>
        <w:ilvl w:val="4"/>
        <w:numId w:val="1"/>
      </w:numPr>
      <w:outlineLvl w:val="4"/>
    </w:pPr>
  </w:style>
  <w:style w:type="paragraph" w:styleId="9">
    <w:name w:val="heading 6"/>
    <w:basedOn w:val="1"/>
    <w:next w:val="1"/>
    <w:qFormat/>
    <w:uiPriority w:val="0"/>
    <w:pPr>
      <w:keepNext/>
      <w:keepLines/>
      <w:numPr>
        <w:ilvl w:val="5"/>
        <w:numId w:val="1"/>
      </w:numPr>
      <w:outlineLvl w:val="5"/>
    </w:pPr>
    <w:rPr>
      <w:rFonts w:ascii="Arial" w:hAnsi="Arial"/>
    </w:rPr>
  </w:style>
  <w:style w:type="paragraph" w:styleId="10">
    <w:name w:val="heading 7"/>
    <w:basedOn w:val="1"/>
    <w:next w:val="1"/>
    <w:qFormat/>
    <w:uiPriority w:val="0"/>
    <w:pPr>
      <w:keepNext/>
      <w:keepLines/>
      <w:numPr>
        <w:ilvl w:val="6"/>
        <w:numId w:val="1"/>
      </w:numPr>
      <w:spacing w:before="240" w:beforeLines="0" w:after="64" w:afterLines="0" w:line="317" w:lineRule="auto"/>
      <w:ind w:left="850" w:hanging="425"/>
      <w:outlineLvl w:val="6"/>
    </w:pPr>
    <w:rPr>
      <w:b/>
      <w:bCs/>
    </w:rPr>
  </w:style>
  <w:style w:type="paragraph" w:styleId="11">
    <w:name w:val="heading 8"/>
    <w:basedOn w:val="1"/>
    <w:next w:val="1"/>
    <w:qFormat/>
    <w:uiPriority w:val="0"/>
    <w:pPr>
      <w:keepNext/>
      <w:keepLines/>
      <w:numPr>
        <w:ilvl w:val="7"/>
        <w:numId w:val="1"/>
      </w:numPr>
      <w:spacing w:before="240" w:beforeLines="0" w:after="64" w:afterLines="0" w:line="317" w:lineRule="auto"/>
      <w:ind w:left="1275" w:hanging="425"/>
      <w:outlineLvl w:val="7"/>
    </w:pPr>
    <w:rPr>
      <w:rFonts w:ascii="Arial" w:hAnsi="Arial" w:eastAsia="黑体"/>
    </w:rPr>
  </w:style>
  <w:style w:type="paragraph" w:styleId="12">
    <w:name w:val="heading 9"/>
    <w:basedOn w:val="1"/>
    <w:next w:val="1"/>
    <w:qFormat/>
    <w:uiPriority w:val="0"/>
    <w:pPr>
      <w:keepNext/>
      <w:keepLines/>
      <w:numPr>
        <w:ilvl w:val="8"/>
        <w:numId w:val="1"/>
      </w:numPr>
      <w:spacing w:before="240" w:beforeLines="0" w:after="64" w:afterLines="0" w:line="317" w:lineRule="auto"/>
      <w:ind w:left="1700" w:hanging="425"/>
      <w:outlineLvl w:val="8"/>
    </w:pPr>
    <w:rPr>
      <w:rFonts w:ascii="Arial" w:hAnsi="Arial" w:eastAsia="黑体"/>
      <w:sz w:val="21"/>
      <w:szCs w:val="21"/>
    </w:rPr>
  </w:style>
  <w:style w:type="character" w:default="1" w:styleId="18">
    <w:name w:val="Default Paragraph Font"/>
    <w:qFormat/>
    <w:uiPriority w:val="0"/>
  </w:style>
  <w:style w:type="table" w:default="1" w:styleId="21">
    <w:name w:val="Normal Table"/>
    <w:semiHidden/>
    <w:qFormat/>
    <w:uiPriority w:val="0"/>
    <w:tblPr>
      <w:tblCellMar>
        <w:top w:w="0" w:type="dxa"/>
        <w:left w:w="108" w:type="dxa"/>
        <w:bottom w:w="0" w:type="dxa"/>
        <w:right w:w="108" w:type="dxa"/>
      </w:tblCellMar>
    </w:tblPr>
  </w:style>
  <w:style w:type="paragraph" w:customStyle="1" w:styleId="3">
    <w:name w:val="关键词"/>
    <w:basedOn w:val="1"/>
    <w:next w:val="4"/>
    <w:qFormat/>
    <w:uiPriority w:val="0"/>
    <w:rPr>
      <w:rFonts w:eastAsia="黑体"/>
    </w:rPr>
  </w:style>
  <w:style w:type="paragraph" w:customStyle="1" w:styleId="4">
    <w:name w:val="摘要"/>
    <w:basedOn w:val="1"/>
    <w:next w:val="5"/>
    <w:qFormat/>
    <w:uiPriority w:val="0"/>
    <w:rPr>
      <w:rFonts w:eastAsia="黑体"/>
    </w:rPr>
  </w:style>
  <w:style w:type="paragraph" w:styleId="13">
    <w:name w:val="Normal Indent"/>
    <w:basedOn w:val="1"/>
    <w:qFormat/>
    <w:uiPriority w:val="0"/>
    <w:pPr>
      <w:ind w:firstLine="420"/>
    </w:pPr>
  </w:style>
  <w:style w:type="paragraph" w:styleId="14">
    <w:name w:val="annotation text"/>
    <w:basedOn w:val="1"/>
    <w:qFormat/>
    <w:uiPriority w:val="0"/>
    <w:pPr>
      <w:jc w:val="left"/>
    </w:pPr>
  </w:style>
  <w:style w:type="paragraph" w:styleId="15">
    <w:name w:val="footer"/>
    <w:basedOn w:val="1"/>
    <w:qFormat/>
    <w:uiPriority w:val="0"/>
    <w:pPr>
      <w:tabs>
        <w:tab w:val="center" w:pos="4153"/>
        <w:tab w:val="right" w:pos="8306"/>
      </w:tabs>
      <w:spacing w:line="240" w:lineRule="auto"/>
      <w:jc w:val="center"/>
    </w:pPr>
    <w:rPr>
      <w:sz w:val="21"/>
      <w:szCs w:val="21"/>
    </w:rPr>
  </w:style>
  <w:style w:type="paragraph" w:styleId="16">
    <w:name w:val="header"/>
    <w:basedOn w:val="1"/>
    <w:next w:val="15"/>
    <w:qFormat/>
    <w:uiPriority w:val="0"/>
    <w:pPr>
      <w:pBdr>
        <w:bottom w:val="single" w:color="auto" w:sz="6" w:space="1"/>
      </w:pBdr>
      <w:tabs>
        <w:tab w:val="center" w:pos="4153"/>
        <w:tab w:val="right" w:pos="8306"/>
      </w:tabs>
      <w:spacing w:line="240" w:lineRule="auto"/>
      <w:jc w:val="left"/>
    </w:pPr>
    <w:rPr>
      <w:sz w:val="21"/>
      <w:szCs w:val="21"/>
    </w:rPr>
  </w:style>
  <w:style w:type="paragraph" w:styleId="1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9">
    <w:name w:val="page number"/>
    <w:basedOn w:val="18"/>
    <w:qFormat/>
    <w:uiPriority w:val="0"/>
  </w:style>
  <w:style w:type="character" w:styleId="20">
    <w:name w:val="annotation reference"/>
    <w:basedOn w:val="18"/>
    <w:qFormat/>
    <w:uiPriority w:val="0"/>
    <w:rPr>
      <w:sz w:val="21"/>
      <w:szCs w:val="21"/>
    </w:rPr>
  </w:style>
  <w:style w:type="paragraph" w:customStyle="1" w:styleId="22">
    <w:name w:val="文档编号"/>
    <w:basedOn w:val="1"/>
    <w:next w:val="1"/>
    <w:qFormat/>
    <w:uiPriority w:val="0"/>
    <w:pPr>
      <w:jc w:val="center"/>
    </w:pPr>
    <w:rPr>
      <w:rFonts w:ascii="宋体"/>
    </w:rPr>
  </w:style>
  <w:style w:type="paragraph" w:customStyle="1" w:styleId="23">
    <w:name w:val="标准"/>
    <w:basedOn w:val="1"/>
    <w:qFormat/>
    <w:uiPriority w:val="0"/>
    <w:pPr>
      <w:pBdr>
        <w:bottom w:val="single" w:color="auto" w:sz="6" w:space="1"/>
      </w:pBdr>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w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aiweiyang/Library/Containers/com.kingsoft.wpsoffice.mac/Data/.kingsoft/office6/templates/download/4f6a8f034ed83/&#36719;&#20214;&#27979;&#35797;&#35745;&#21010;.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软件测试计划.wpt</Template>
  <Pages>3</Pages>
  <Words>422</Words>
  <Characters>542</Characters>
  <Lines>5</Lines>
  <Paragraphs>1</Paragraphs>
  <ScaleCrop>false</ScaleCrop>
  <LinksUpToDate>false</LinksUpToDate>
  <CharactersWithSpaces>603</CharactersWithSpaces>
  <Application>WPS Office_2.8.0.4624_F1E327BC-269C-435d-A152-05C5408002CA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2020-11-09T22:41:00Z</dcterms:created>
  <dc:creator>baiweiyang</dc:creator>
  <cp:keywords>软件测试计划</cp:keywords>
  <cp:lastModifiedBy>baiweiyang</cp:lastModifiedBy>
  <dcterms:modified xsi:type="dcterms:W3CDTF">2020-11-11T15:26:20Z</dcterms:modified>
  <dc:title>软件测试计划</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