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1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0" w:hRule="atLeast"/>
        </w:trPr>
        <w:tc>
          <w:tcPr>
            <w:tcW w:w="9120" w:type="dxa"/>
            <w:noWrap w:val="0"/>
            <w:vAlign w:val="top"/>
          </w:tcPr>
          <w:p>
            <w:pPr>
              <w:rPr>
                <w:rFonts w:hint="eastAsia" w:ascii="Arial Unicode MS" w:hAnsi="Arial Unicode MS" w:eastAsia="楷体_GB2312"/>
                <w:color w:val="000000"/>
              </w:rPr>
            </w:pPr>
          </w:p>
          <w:p>
            <w:pPr>
              <w:widowControl/>
              <w:ind w:firstLine="320" w:firstLineChars="100"/>
              <w:jc w:val="left"/>
              <w:rPr>
                <w:rFonts w:hint="eastAsia" w:ascii="Arial Black" w:hAnsi="Arial Black"/>
                <w:color w:val="000000"/>
              </w:rPr>
            </w:pPr>
            <w:r>
              <w:rPr>
                <w:rFonts w:hint="eastAsia" w:ascii="News Gothic MT" w:hAnsi="News Gothic MT" w:eastAsia="华文细黑"/>
                <w:color w:val="000000"/>
                <w:sz w:val="32"/>
                <w:szCs w:val="32"/>
                <w:lang w:val="en-US" w:eastAsia="zh-CN"/>
              </w:rPr>
              <w:t>信呼</w:t>
            </w:r>
            <w:r>
              <w:rPr>
                <w:rFonts w:hint="eastAsia" w:ascii="News Gothic MT" w:hAnsi="News Gothic MT" w:eastAsia="华文细黑"/>
                <w:color w:val="000000"/>
                <w:sz w:val="32"/>
                <w:szCs w:val="32"/>
              </w:rPr>
              <w:t xml:space="preserve">科技有限公司 </w:t>
            </w:r>
            <w:r>
              <w:rPr>
                <w:rFonts w:hint="eastAsia" w:ascii="Arial Black" w:hAnsi="Arial Black" w:eastAsia="楷体_GB2312"/>
                <w:b/>
                <w:color w:val="000000"/>
                <w:sz w:val="28"/>
              </w:rPr>
              <w:t>项目管理文档</w:t>
            </w:r>
          </w:p>
          <w:p>
            <w:pPr>
              <w:spacing w:before="4368" w:beforeLines="1400"/>
              <w:jc w:val="center"/>
              <w:rPr>
                <w:rFonts w:hint="eastAsia" w:ascii="Arial" w:hAnsi="Arial" w:eastAsia="宋体"/>
                <w:bCs/>
                <w:color w:val="000000"/>
                <w:sz w:val="18"/>
                <w:bdr w:val="single" w:color="auto" w:sz="4" w:space="0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 w:val="52"/>
                <w:lang w:val="en-US" w:eastAsia="zh-CN"/>
              </w:rPr>
              <w:t>信呼</w:t>
            </w:r>
          </w:p>
          <w:p>
            <w:pPr>
              <w:jc w:val="center"/>
              <w:rPr>
                <w:rFonts w:hint="eastAsia" w:ascii="Arial" w:hAnsi="Arial" w:eastAsia="楷体_GB2312"/>
                <w:b/>
                <w:color w:val="000000"/>
                <w:sz w:val="52"/>
              </w:rPr>
            </w:pPr>
            <w:r>
              <w:rPr>
                <w:rFonts w:ascii="宋体" w:hAnsi="宋体"/>
                <w:b/>
                <w:color w:val="000000"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231775</wp:posOffset>
                      </wp:positionV>
                      <wp:extent cx="5660390" cy="98425"/>
                      <wp:effectExtent l="0" t="9525" r="16510" b="44450"/>
                      <wp:wrapNone/>
                      <wp:docPr id="3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60390" cy="98425"/>
                                <a:chOff x="1770" y="5130"/>
                                <a:chExt cx="8340" cy="120"/>
                              </a:xfrm>
                            </wpg:grpSpPr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770" y="5130"/>
                                  <a:ext cx="8340" cy="0"/>
                                </a:xfrm>
                                <a:prstGeom prst="line">
                                  <a:avLst/>
                                </a:prstGeom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接连接符 2"/>
                              <wps:cNvCnPr/>
                              <wps:spPr>
                                <a:xfrm>
                                  <a:off x="1770" y="5250"/>
                                  <a:ext cx="8340" cy="0"/>
                                </a:xfrm>
                                <a:prstGeom prst="line">
                                  <a:avLst/>
                                </a:prstGeom>
                                <a:ln w="571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4.3pt;margin-top:18.25pt;height:7.75pt;width:445.7pt;z-index:251658240;mso-width-relative:page;mso-height-relative:page;" coordorigin="1770,5130" coordsize="8340,120" o:gfxdata="UEsDBAoAAAAAAIdO4kAAAAAAAAAAAAAAAAAEAAAAZHJzL1BLAwQUAAAACACHTuJAFtkxkdcAAAAH&#10;AQAADwAAAGRycy9kb3ducmV2LnhtbE2PQUvDQBSE74L/YXmCN7ubloSa5qVIUU9FsBWkt232NQnN&#10;7obsNmn/vc+THocZZr4p1lfbiZGG0HqHkMwUCHKVN62rEb72b09LECFqZ3TnHSHcKMC6vL8rdG78&#10;5D5p3MVacIkLuUZoYuxzKUPVkNVh5nty7J38YHVkOdTSDHrictvJuVKZtLp1vNDonjYNVefdxSK8&#10;T3p6WSSv4/Z82twO+/Tje5sQ4uNDolYgIl3jXxh+8RkdSmY6+oszQXQIy4yDCIssBcH2s1J87YiQ&#10;zhXIspD/+csfUEsDBBQAAAAIAIdO4kCOl34ShAIAACAHAAAOAAAAZHJzL2Uyb0RvYy54bWzllc1u&#10;EzEQgO9IvIPlO93spmmTVTc9NG0uCCoVHsDxenct+U+2k03uHDgh7kjc6IkjNw48DZTHYOzdprQU&#10;KSqCCzk4tmc8nvlmPHt0vJYCrZh1XKsCp3sDjJiiuuSqLvDLF2dPxhg5T1RJhFaswBvm8PH08aOj&#10;1uQs040WJbMIjCiXt6bAjfcmTxJHGyaJ29OGKRBW2kriYWnrpLSkBetSJNlgcJC02pbGasqcg91Z&#10;J8S9RbuLQV1VnLKZpkvJlO+sWiaIh5Bcw43D0+htVTHqn1eVYx6JAkOkPo5wCcwXYUymRySvLTEN&#10;p70LZBcX7sQkCVdw6dbUjHiClpb/YkpyarXTld+jWiZdIJEIRJEO7rCZW700MZY6b2uzhQ6JukP9&#10;wWbps9W5Rbws8BAjRSQk/Orzq69vX6NhYNOaOgeVuTUX5tz2G3W3CuGuKyvDPwSC1pHqZkuVrT2i&#10;sDk6OBgMJwCcgmwy3s9GHXXaQGrCqfTwEKQgHKXDPiO0Oe1Pj4f7/dE0i8Lk+tYkOLf1pTVQju6G&#10;kfszRhcNMSyidwFAzyjdMnr36dubD9+/vIfx6uMlSjtYUfdE9aRc7gDaPZjuCfga1k24t4MlubHO&#10;z5mWKEwKLLgK/pGcrJ46D5kBLtcqYVso1ALayWAU8BF4qBU8EJhKA8l2qo6HnRa8PONChCPO1osT&#10;YdGKhMcSfyEsMHxLLdwyI67p9KKoS2jDSHmqSuQ3BspIQffAwQfJSowEg2YTZmCQ5J5wsYsmXC0U&#10;eBCS27EMs4UuN5CQpbG8bgBFhB91oABCzf6DSsh+VwnZAyshgzxFNn+pEkaH6X9XCbFDQOOMNdw3&#10;+dCZf17H6rr5sE1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bZMZHXAAAABwEAAA8AAAAAAAAA&#10;AQAgAAAAIgAAAGRycy9kb3ducmV2LnhtbFBLAQIUABQAAAAIAIdO4kCOl34ShAIAACAHAAAOAAAA&#10;AAAAAAEAIAAAACYBAABkcnMvZTJvRG9jLnhtbFBLBQYAAAAABgAGAFkBAAAcBgAAAAA=&#10;">
                      <o:lock v:ext="edit" aspectratio="f"/>
                      <v:line id="_x0000_s1026" o:spid="_x0000_s1026" o:spt="20" style="position:absolute;left:1770;top:5130;height:0;width:8340;" filled="f" stroked="t" coordsize="21600,21600" o:gfxdata="UEsDBAoAAAAAAIdO4kAAAAAAAAAAAAAAAAAEAAAAZHJzL1BLAwQUAAAACACHTuJAXmHyn7sAAADa&#10;AAAADwAAAGRycy9kb3ducmV2LnhtbEWPQYvCMBCF7wv+hzCCtzVVdOl2mwoKgnizK+pxaGbbss2k&#10;NLHaf28EwdMwvPe+eZOu7qYRPXWutqxgNo1AEBdW11wqOP5uP2MQziNrbCyTgoEcrLLRR4qJtjc+&#10;UJ/7UgQIuwQVVN63iZSuqMigm9qWOGh/tjPow9qVUnd4C3DTyHkUfUmDNYcLFba0qaj4z68mUJbn&#10;eL3H+DgMTX75XmxO+56NUpPxLPoB4enu3+ZXeqdDfXi+8pwy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mHyn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.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770;top:5250;height:0;width:8340;" filled="f" stroked="t" coordsize="21600,21600" o:gfxdata="UEsDBAoAAAAAAIdO4kAAAAAAAAAAAAAAAAAEAAAAZHJzL1BLAwQUAAAACACHTuJACfn9cr8AAADa&#10;AAAADwAAAGRycy9kb3ducmV2LnhtbEWPQWvCQBSE74X+h+UVvEjdqNCW1FVEVISI0jSX3l6zr0lo&#10;9m3YXY3+e7cg9DjMzDfMbHExrTiT841lBeNRAoK4tLrhSkHxuXl+A+EDssbWMim4kofF/PFhhqm2&#10;PX/QOQ+ViBD2KSqoQ+hSKX1Zk0E/sh1x9H6sMxiidJXUDvsIN62cJMmLNNhwXKixo1VN5W9+Mgqa&#10;w7bf59kyWx+/imzI7nu7mr4qNXgaJ+8gAl3Cf/je3mkFE/i7Em+An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n5/XK/&#10;AAAA2gAAAA8AAAAAAAAAAQAgAAAAIgAAAGRycy9kb3ducmV2LnhtbFBLAQIUABQAAAAIAIdO4kAz&#10;LwWeOwAAADkAAAAQAAAAAAAAAAEAIAAAAA4BAABkcnMvc2hhcGV4bWwueG1sUEsFBgAAAAAGAAYA&#10;WwEAALgDAAAAAA==&#10;">
                        <v:fill on="f" focussize="0,0"/>
                        <v:stroke weight="4.5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  <w:p>
            <w:pPr>
              <w:jc w:val="center"/>
              <w:rPr>
                <w:rFonts w:hint="eastAsia" w:ascii="华文中宋" w:hAnsi="华文中宋" w:eastAsia="华文中宋"/>
                <w:color w:val="000000"/>
                <w:sz w:val="52"/>
                <w:szCs w:val="52"/>
              </w:rPr>
            </w:pPr>
            <w:r>
              <w:rPr>
                <w:rFonts w:hint="eastAsia" w:ascii="华文中宋" w:hAnsi="华文中宋" w:eastAsia="华文中宋"/>
                <w:color w:val="000000"/>
                <w:sz w:val="52"/>
                <w:szCs w:val="52"/>
              </w:rPr>
              <w:t>测试计划</w:t>
            </w:r>
          </w:p>
          <w:p>
            <w:pPr>
              <w:jc w:val="center"/>
              <w:rPr>
                <w:rFonts w:hint="eastAsia" w:ascii="Arial" w:hAnsi="Arial" w:eastAsia="楷体_GB2312"/>
                <w:b/>
                <w:color w:val="000000"/>
                <w:sz w:val="52"/>
              </w:rPr>
            </w:pPr>
          </w:p>
          <w:p>
            <w:pPr>
              <w:rPr>
                <w:rFonts w:hint="eastAsia" w:eastAsia="楷体_GB2312"/>
                <w:color w:val="000000"/>
                <w:sz w:val="20"/>
              </w:rPr>
            </w:pPr>
          </w:p>
          <w:p>
            <w:pPr>
              <w:jc w:val="center"/>
              <w:rPr>
                <w:rFonts w:hint="eastAsia" w:eastAsia="楷体_GB2312"/>
                <w:color w:val="000000"/>
                <w:sz w:val="20"/>
              </w:rPr>
            </w:pPr>
          </w:p>
          <w:p>
            <w:pPr>
              <w:jc w:val="center"/>
              <w:rPr>
                <w:rFonts w:hint="eastAsia" w:eastAsia="楷体_GB2312"/>
                <w:color w:val="000000"/>
                <w:sz w:val="20"/>
              </w:rPr>
            </w:pPr>
          </w:p>
          <w:p>
            <w:pPr>
              <w:jc w:val="center"/>
              <w:rPr>
                <w:rFonts w:hint="eastAsia" w:eastAsia="楷体_GB2312"/>
                <w:color w:val="000000"/>
                <w:sz w:val="20"/>
              </w:rPr>
            </w:pPr>
          </w:p>
          <w:p>
            <w:pPr>
              <w:jc w:val="center"/>
              <w:rPr>
                <w:rFonts w:hint="eastAsia" w:eastAsia="楷体_GB2312"/>
                <w:color w:val="000000"/>
                <w:sz w:val="20"/>
              </w:rPr>
            </w:pPr>
          </w:p>
          <w:tbl>
            <w:tblPr>
              <w:tblStyle w:val="7"/>
              <w:tblW w:w="0" w:type="auto"/>
              <w:tblInd w:w="9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33"/>
              <w:gridCol w:w="892"/>
              <w:gridCol w:w="1361"/>
              <w:gridCol w:w="1362"/>
              <w:gridCol w:w="654"/>
              <w:gridCol w:w="707"/>
              <w:gridCol w:w="767"/>
              <w:gridCol w:w="595"/>
              <w:gridCol w:w="96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1433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</w:rPr>
                    <w:t>编 写</w:t>
                  </w:r>
                </w:p>
              </w:tc>
              <w:tc>
                <w:tcPr>
                  <w:tcW w:w="4269" w:type="dxa"/>
                  <w:gridSpan w:val="4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宋体"/>
                      <w:color w:val="000000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lang w:val="en-US" w:eastAsia="zh-CN"/>
                    </w:rPr>
                    <w:t>黄家承</w:t>
                  </w:r>
                </w:p>
              </w:tc>
              <w:tc>
                <w:tcPr>
                  <w:tcW w:w="1474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</w:rPr>
                    <w:t>编写 时间</w:t>
                  </w:r>
                </w:p>
              </w:tc>
              <w:tc>
                <w:tcPr>
                  <w:tcW w:w="1560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楷体_GB2312"/>
                      <w:color w:val="000000"/>
                      <w:sz w:val="20"/>
                      <w:lang w:val="en-US" w:eastAsia="zh-CN"/>
                    </w:rPr>
                  </w:pPr>
                  <w:r>
                    <w:rPr>
                      <w:rFonts w:eastAsia="楷体_GB2312"/>
                      <w:color w:val="000000"/>
                      <w:sz w:val="20"/>
                    </w:rPr>
                    <w:t>20</w:t>
                  </w:r>
                  <w:r>
                    <w:rPr>
                      <w:rFonts w:hint="eastAsia" w:eastAsia="楷体_GB2312"/>
                      <w:color w:val="000000"/>
                      <w:sz w:val="20"/>
                      <w:lang w:val="en-US" w:eastAsia="zh-CN"/>
                    </w:rPr>
                    <w:t>20-11-09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7" w:hRule="atLeast"/>
              </w:trPr>
              <w:tc>
                <w:tcPr>
                  <w:tcW w:w="1433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</w:rPr>
                    <w:t>审 核</w:t>
                  </w:r>
                </w:p>
              </w:tc>
              <w:tc>
                <w:tcPr>
                  <w:tcW w:w="4269" w:type="dxa"/>
                  <w:gridSpan w:val="4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  <w:lang w:val="en-US" w:eastAsia="zh-CN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  <w:lang w:val="en-US" w:eastAsia="zh-CN"/>
                    </w:rPr>
                    <w:t>黄家承</w:t>
                  </w:r>
                </w:p>
              </w:tc>
              <w:tc>
                <w:tcPr>
                  <w:tcW w:w="1474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</w:rPr>
                    <w:t>审核 时间</w:t>
                  </w:r>
                </w:p>
              </w:tc>
              <w:tc>
                <w:tcPr>
                  <w:tcW w:w="1560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  <w:r>
                    <w:rPr>
                      <w:rFonts w:eastAsia="楷体_GB2312"/>
                      <w:color w:val="000000"/>
                      <w:sz w:val="20"/>
                    </w:rPr>
                    <w:t>20</w:t>
                  </w:r>
                  <w:r>
                    <w:rPr>
                      <w:rFonts w:hint="eastAsia" w:eastAsia="楷体_GB2312"/>
                      <w:color w:val="000000"/>
                      <w:sz w:val="20"/>
                      <w:lang w:val="en-US" w:eastAsia="zh-CN"/>
                    </w:rPr>
                    <w:t>20-11-09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1433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</w:rPr>
                    <w:t>审 批</w:t>
                  </w:r>
                </w:p>
              </w:tc>
              <w:tc>
                <w:tcPr>
                  <w:tcW w:w="4269" w:type="dxa"/>
                  <w:gridSpan w:val="4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  <w:lang w:val="en-US" w:eastAsia="zh-CN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  <w:lang w:val="en-US" w:eastAsia="zh-CN"/>
                    </w:rPr>
                    <w:t>黄家承</w:t>
                  </w:r>
                </w:p>
              </w:tc>
              <w:tc>
                <w:tcPr>
                  <w:tcW w:w="1474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</w:rPr>
                    <w:t>审批 时间</w:t>
                  </w:r>
                </w:p>
              </w:tc>
              <w:tc>
                <w:tcPr>
                  <w:tcW w:w="1560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eastAsia="楷体_GB2312"/>
                      <w:color w:val="000000"/>
                      <w:sz w:val="20"/>
                    </w:rPr>
                  </w:pPr>
                  <w:r>
                    <w:rPr>
                      <w:rFonts w:eastAsia="楷体_GB2312"/>
                      <w:color w:val="000000"/>
                      <w:sz w:val="20"/>
                    </w:rPr>
                    <w:t>20</w:t>
                  </w:r>
                  <w:r>
                    <w:rPr>
                      <w:rFonts w:hint="eastAsia" w:eastAsia="楷体_GB2312"/>
                      <w:color w:val="000000"/>
                      <w:sz w:val="20"/>
                      <w:lang w:val="en-US" w:eastAsia="zh-CN"/>
                    </w:rPr>
                    <w:t>20-11-09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37" w:hRule="atLeast"/>
              </w:trPr>
              <w:tc>
                <w:tcPr>
                  <w:tcW w:w="1433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</w:rPr>
                    <w:t>文档管理</w:t>
                  </w:r>
                </w:p>
              </w:tc>
              <w:tc>
                <w:tcPr>
                  <w:tcW w:w="892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</w:rPr>
                    <w:t>页码</w:t>
                  </w:r>
                </w:p>
              </w:tc>
              <w:tc>
                <w:tcPr>
                  <w:tcW w:w="1361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</w:rPr>
                    <w:t>共11页</w:t>
                  </w:r>
                </w:p>
              </w:tc>
              <w:tc>
                <w:tcPr>
                  <w:tcW w:w="1362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</w:rPr>
                    <w:t>修订次数</w:t>
                  </w:r>
                </w:p>
              </w:tc>
              <w:tc>
                <w:tcPr>
                  <w:tcW w:w="1361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</w:rPr>
                    <w:t>共1次</w:t>
                  </w:r>
                </w:p>
              </w:tc>
              <w:tc>
                <w:tcPr>
                  <w:tcW w:w="1362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</w:rPr>
                    <w:t>版本</w:t>
                  </w:r>
                </w:p>
              </w:tc>
              <w:tc>
                <w:tcPr>
                  <w:tcW w:w="965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</w:rPr>
                    <w:t>V1.0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54" w:hRule="atLeast"/>
              </w:trPr>
              <w:tc>
                <w:tcPr>
                  <w:tcW w:w="1433" w:type="dxa"/>
                  <w:vMerge w:val="continue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</w:p>
              </w:tc>
              <w:tc>
                <w:tcPr>
                  <w:tcW w:w="892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</w:rPr>
                    <w:t>编号</w:t>
                  </w:r>
                </w:p>
              </w:tc>
              <w:tc>
                <w:tcPr>
                  <w:tcW w:w="6411" w:type="dxa"/>
                  <w:gridSpan w:val="7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楷体_GB2312"/>
                      <w:color w:val="000000"/>
                      <w:sz w:val="20"/>
                      <w:lang w:val="en-US" w:eastAsia="zh-CN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  <w:lang w:val="en-US" w:eastAsia="zh-CN"/>
                    </w:rPr>
                    <w:t>001</w:t>
                  </w:r>
                </w:p>
              </w:tc>
            </w:tr>
          </w:tbl>
          <w:p>
            <w:pPr>
              <w:widowControl/>
              <w:spacing w:before="240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信呼</w:t>
            </w:r>
            <w:r>
              <w:rPr>
                <w:rFonts w:hint="eastAsia"/>
                <w:b/>
                <w:color w:val="000000"/>
              </w:rPr>
              <w:t>科技有限公司版权所有</w:t>
            </w:r>
          </w:p>
          <w:p>
            <w:pPr>
              <w:widowControl/>
              <w:spacing w:before="2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文档中的全部内容属</w:t>
            </w:r>
            <w:r>
              <w:rPr>
                <w:rFonts w:hint="eastAsia"/>
                <w:color w:val="000000"/>
                <w:lang w:val="en-US" w:eastAsia="zh-CN"/>
              </w:rPr>
              <w:t>信呼</w:t>
            </w:r>
            <w:r>
              <w:rPr>
                <w:rFonts w:hint="eastAsia"/>
                <w:color w:val="000000"/>
              </w:rPr>
              <w:t>有限公司所有，</w:t>
            </w:r>
          </w:p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未经允许，不可全部或部分发表、复制、使用于任何目的。</w:t>
            </w:r>
          </w:p>
          <w:p>
            <w:pPr>
              <w:rPr>
                <w:rFonts w:hint="eastAsia" w:ascii="Arial Unicode MS" w:hAnsi="Arial Unicode MS" w:eastAsia="楷体_GB2312"/>
                <w:color w:val="000000"/>
              </w:rPr>
            </w:pPr>
          </w:p>
        </w:tc>
      </w:tr>
    </w:tbl>
    <w:p>
      <w:pPr>
        <w:jc w:val="center"/>
        <w:rPr>
          <w:rFonts w:eastAsia="楷体_GB2312"/>
          <w:color w:val="000000"/>
        </w:rPr>
        <w:sectPr>
          <w:footerReference r:id="rId3" w:type="even"/>
          <w:pgSz w:w="11907" w:h="16840"/>
          <w:pgMar w:top="1701" w:right="1134" w:bottom="1134" w:left="1134" w:header="851" w:footer="992" w:gutter="567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color w:val="000000"/>
          <w:sz w:val="48"/>
        </w:rPr>
      </w:pPr>
      <w:r>
        <w:rPr>
          <w:rFonts w:hint="eastAsia"/>
          <w:color w:val="000000"/>
          <w:sz w:val="48"/>
        </w:rPr>
        <w:t xml:space="preserve">   </w:t>
      </w:r>
    </w:p>
    <w:p>
      <w:pPr>
        <w:jc w:val="center"/>
        <w:rPr>
          <w:rFonts w:hint="eastAsia"/>
          <w:color w:val="000000"/>
          <w:sz w:val="32"/>
        </w:rPr>
      </w:pPr>
      <w:r>
        <w:rPr>
          <w:rFonts w:hint="eastAsia"/>
          <w:color w:val="000000"/>
          <w:sz w:val="32"/>
        </w:rPr>
        <w:t>修订历史记录</w:t>
      </w:r>
    </w:p>
    <w:tbl>
      <w:tblPr>
        <w:tblStyle w:val="7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580"/>
        <w:gridCol w:w="1800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版本　　　　　　　</w:t>
            </w:r>
          </w:p>
        </w:tc>
        <w:tc>
          <w:tcPr>
            <w:tcW w:w="2580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　　　　　　</w:t>
            </w:r>
          </w:p>
        </w:tc>
        <w:tc>
          <w:tcPr>
            <w:tcW w:w="1800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修订者　　　　　</w:t>
            </w:r>
          </w:p>
        </w:tc>
        <w:tc>
          <w:tcPr>
            <w:tcW w:w="3360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说明　　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1.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20</w:t>
            </w:r>
            <w:r>
              <w:rPr>
                <w:rFonts w:hint="eastAsia"/>
                <w:color w:val="000000"/>
                <w:lang w:val="en-US" w:eastAsia="zh-CN"/>
              </w:rPr>
              <w:t>20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  <w:lang w:val="en-US" w:eastAsia="zh-CN"/>
              </w:rPr>
              <w:t>11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  <w:lang w:val="en-US" w:eastAsia="zh-CN"/>
              </w:rPr>
              <w:t>09</w:t>
            </w:r>
            <w:r>
              <w:rPr>
                <w:rFonts w:hint="eastAsia"/>
                <w:color w:val="000000"/>
              </w:rPr>
              <w:t>日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黄家承</w:t>
            </w: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测试部门人员发生变化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1.0</w:t>
            </w: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2020年11月9日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黄家承</w:t>
            </w: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对于客户板块的测试用例更新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color w:val="000000"/>
        </w:rPr>
      </w:pPr>
      <w:bookmarkStart w:id="0" w:name="_Toc141170027"/>
      <w:bookmarkStart w:id="1" w:name="_Toc161292569"/>
      <w:r>
        <w:rPr>
          <w:rFonts w:hint="eastAsia"/>
          <w:color w:val="000000"/>
        </w:rPr>
        <w:t>简介</w:t>
      </w:r>
      <w:bookmarkEnd w:id="0"/>
      <w:bookmarkEnd w:id="1"/>
    </w:p>
    <w:p>
      <w:pPr>
        <w:pStyle w:val="3"/>
        <w:numPr>
          <w:ilvl w:val="1"/>
          <w:numId w:val="1"/>
        </w:numPr>
        <w:rPr>
          <w:rFonts w:hint="eastAsia"/>
          <w:color w:val="000000"/>
        </w:rPr>
      </w:pPr>
      <w:bookmarkStart w:id="2" w:name="_Toc161292570"/>
      <w:r>
        <w:rPr>
          <w:rFonts w:hint="eastAsia"/>
          <w:color w:val="000000"/>
        </w:rPr>
        <w:t>产品简介</w:t>
      </w:r>
      <w:bookmarkEnd w:id="2"/>
    </w:p>
    <w:p>
      <w:pPr>
        <w:ind w:firstLine="420" w:firstLineChars="0"/>
        <w:rPr>
          <w:rFonts w:hint="eastAsia"/>
          <w:color w:val="000000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2"/>
          <w:sz w:val="21"/>
          <w:szCs w:val="21"/>
          <w:lang w:val="en-US" w:eastAsia="zh-CN" w:bidi="ar-SA"/>
        </w:rPr>
        <w:t>信呼是一个为企业构建一个基于互联网的企业管理平台, 对企业中沟通与互动，协作与管理的全方位整合，并且免费开源系统，二次开发更快捷，即时推送审批，掌上APP手机办公。它包括个人办公，流程，资源，任务，客户，人事考勤，行政，流程模块，系统等模块。</w:t>
      </w:r>
    </w:p>
    <w:p>
      <w:pPr>
        <w:pStyle w:val="3"/>
        <w:rPr>
          <w:rFonts w:hint="eastAsia"/>
          <w:color w:val="000000"/>
        </w:rPr>
      </w:pPr>
      <w:bookmarkStart w:id="3" w:name="_Toc161292571"/>
      <w:r>
        <w:rPr>
          <w:color w:val="000000"/>
        </w:rPr>
        <w:t xml:space="preserve">1.2  </w:t>
      </w:r>
      <w:r>
        <w:rPr>
          <w:rFonts w:hint="eastAsia"/>
          <w:color w:val="000000"/>
        </w:rPr>
        <w:t>测试目的</w:t>
      </w:r>
      <w:bookmarkEnd w:id="3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《信呼测试计划书》的这一测试计划文档有助于实现以下目标: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1.确定现有项目的信息和应测试的软件构件。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2.列出推荐的测试需求。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3.推荐可采用的测试策略，并对这些策略加以说明。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4.确定所需的资源，并对测试的工作量进行估计。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5.列出测试项目的可交付元素。</w:t>
      </w:r>
    </w:p>
    <w:p>
      <w:pPr>
        <w:ind w:firstLine="420"/>
        <w:rPr>
          <w:rFonts w:hint="default" w:eastAsia="宋体"/>
          <w:color w:val="000000"/>
          <w:szCs w:val="21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color w:val="000000"/>
          <w:lang w:val="en-US" w:eastAsia="zh-CN"/>
        </w:rPr>
      </w:pPr>
      <w:bookmarkStart w:id="4" w:name="_Toc161292572"/>
      <w:r>
        <w:rPr>
          <w:rFonts w:hint="eastAsia"/>
          <w:color w:val="000000"/>
          <w:lang w:val="en-US" w:eastAsia="zh-CN"/>
        </w:rPr>
        <w:t>1.3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测试背景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办公自动化（office Automation，OA）是在设备、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"https://baike.baidu.com/item/%E9%80%9A%E4%BF%A1/300982" \t "https://baike.baidu.com/item/%E5%8A%9E%E5%85%AC%E8%87%AA%E5%8A%A8%E5%8C%96/_blank"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通信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逐步实现自动化的基础上，通过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"https://baike.baidu.com/item/%E7%AE%A1%E7%90%86%E4%BF%A1%E6%81%AF%E7%B3%BB%E7%BB%9F/85339" \t "https://baike.baidu.com/item/%E5%8A%9E%E5%85%AC%E8%87%AA%E5%8A%A8%E5%8C%96/_blank"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管理信息系统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（Management Information System，MIS）的发展而兴起的一门综合性技术。它是将计算机网络与现代化办公相结合的一种新型办公方式，它不仅可以实现办公事务的自动化处理，而且可以极大地提高个人或者群体办公事务的工作效率，为企业或部门机关的管理与决策提供科学的依据。在办公自动化管理领域，如果说硬件技术是其环境保障，则软件技术就是办公自动化各项功能得以顺利实现的灵魂所在。自20世纪70年代，从单机处理开始，例如，采用微型机处理文字，进而完成文件归档、记录指示、电话自动记录等任务。20世纪80年代后进入办公自动化的快速发展期，在办公室中普遍采用计算机作为高一级的管理工具，如信息检索、辅助决策等，出现办公设备和计算机、通信等互连构成的计算机网络系统，利用网络集成技术，人对办公信息的处理能力出现质的飞跃，办公自动化成为智能建筑的一个主要标志。</w:t>
      </w:r>
      <w:bookmarkStart w:id="5" w:name="ref_3"/>
      <w:bookmarkEnd w:id="5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目前，办公自动化系统成为包括计算机、通信、声像识别、数值计算及管理等多种技术的一个综合系统。计算机技术、通信技术、系统科学和行为科学被视为办公自动化的四项支撑，工作站( Work Station)和局域网络(Local Area Network)成了办公自动化的两大支柱。</w:t>
      </w:r>
    </w:p>
    <w:bookmarkEnd w:id="4"/>
    <w:p>
      <w:pPr>
        <w:pStyle w:val="2"/>
        <w:numPr>
          <w:ilvl w:val="0"/>
          <w:numId w:val="1"/>
        </w:numPr>
        <w:rPr>
          <w:rFonts w:hint="eastAsia"/>
          <w:color w:val="000000"/>
        </w:rPr>
      </w:pPr>
      <w:bookmarkStart w:id="6" w:name="_Toc141170031"/>
      <w:bookmarkStart w:id="7" w:name="_Toc161292573"/>
      <w:r>
        <w:rPr>
          <w:rFonts w:hint="eastAsia"/>
          <w:color w:val="000000"/>
        </w:rPr>
        <w:t>测试提交文档</w:t>
      </w:r>
      <w:bookmarkEnd w:id="6"/>
      <w:bookmarkEnd w:id="7"/>
    </w:p>
    <w:p>
      <w:pPr>
        <w:pStyle w:val="3"/>
        <w:rPr>
          <w:rFonts w:hint="eastAsia"/>
          <w:color w:val="000000"/>
        </w:rPr>
      </w:pPr>
      <w:bookmarkStart w:id="8" w:name="_Toc141170033"/>
      <w:bookmarkStart w:id="9" w:name="_Toc161292575"/>
      <w:r>
        <w:rPr>
          <w:rFonts w:hint="eastAsia"/>
          <w:color w:val="000000"/>
        </w:rPr>
        <w:t>2.</w:t>
      </w:r>
      <w:r>
        <w:rPr>
          <w:rFonts w:hint="eastAsia"/>
          <w:color w:val="000000"/>
          <w:lang w:val="en-US" w:eastAsia="zh-CN"/>
        </w:rPr>
        <w:t>1</w:t>
      </w:r>
      <w:r>
        <w:rPr>
          <w:rFonts w:hint="eastAsia"/>
          <w:color w:val="000000"/>
        </w:rPr>
        <w:t xml:space="preserve"> 测试提交文档</w:t>
      </w:r>
      <w:bookmarkEnd w:id="8"/>
      <w:bookmarkEnd w:id="9"/>
    </w:p>
    <w:p>
      <w:pPr>
        <w:ind w:left="210" w:leftChars="100" w:firstLine="420" w:firstLineChars="200"/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测试提交的文档包括：</w:t>
      </w:r>
    </w:p>
    <w:p>
      <w:pPr>
        <w:ind w:left="420" w:leftChars="200" w:firstLine="420" w:firstLineChars="200"/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（1）测试计划</w:t>
      </w:r>
      <w:bookmarkStart w:id="38" w:name="_GoBack"/>
      <w:bookmarkEnd w:id="38"/>
    </w:p>
    <w:p>
      <w:pPr>
        <w:ind w:left="420" w:leftChars="200" w:firstLine="420" w:firstLineChars="200"/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（2）功能测试用例</w:t>
      </w:r>
    </w:p>
    <w:p>
      <w:pPr>
        <w:ind w:left="420" w:leftChars="200" w:firstLine="420" w:firstLineChars="200"/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（3）</w:t>
      </w:r>
      <w:r>
        <w:rPr>
          <w:rFonts w:hint="eastAsia"/>
          <w:color w:val="000000"/>
        </w:rPr>
        <w:t>测试Bug清单</w:t>
      </w:r>
    </w:p>
    <w:p>
      <w:pPr>
        <w:pStyle w:val="2"/>
        <w:numPr>
          <w:ilvl w:val="0"/>
          <w:numId w:val="1"/>
        </w:numPr>
        <w:rPr>
          <w:rFonts w:hint="eastAsia"/>
          <w:color w:val="000000"/>
        </w:rPr>
      </w:pPr>
      <w:bookmarkStart w:id="10" w:name="_Toc141170034"/>
      <w:r>
        <w:rPr>
          <w:color w:val="000000"/>
        </w:rPr>
        <w:br w:type="page"/>
      </w:r>
      <w:bookmarkStart w:id="11" w:name="_Toc161292576"/>
      <w:r>
        <w:rPr>
          <w:rFonts w:hint="eastAsia"/>
          <w:color w:val="000000"/>
        </w:rPr>
        <w:t>测试进度</w:t>
      </w:r>
      <w:bookmarkEnd w:id="10"/>
      <w:bookmarkEnd w:id="11"/>
    </w:p>
    <w:tbl>
      <w:tblPr>
        <w:tblStyle w:val="7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1740"/>
        <w:gridCol w:w="174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68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测试过程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计划开始日期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实际开始日期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实际结束日期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熟悉需求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default" w:ascii="宋体" w:hAnsi="宋体"/>
                <w:color w:val="000000"/>
                <w:lang w:val="en-US"/>
              </w:rPr>
            </w:pPr>
            <w:r>
              <w:rPr>
                <w:rFonts w:hint="eastAsia" w:ascii="宋体" w:hAnsi="宋体"/>
                <w:color w:val="000000"/>
              </w:rPr>
              <w:t>20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201109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20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201109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制定测试计划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20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201109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20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201109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设计测试用例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20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201109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20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201109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</w:tr>
    </w:tbl>
    <w:p>
      <w:pPr>
        <w:pStyle w:val="2"/>
        <w:rPr>
          <w:rFonts w:hint="eastAsia"/>
          <w:color w:val="000000"/>
        </w:rPr>
      </w:pPr>
      <w:bookmarkStart w:id="12" w:name="_Toc141170035"/>
      <w:bookmarkStart w:id="13" w:name="_Toc161292577"/>
      <w:r>
        <w:rPr>
          <w:rFonts w:hint="eastAsia"/>
          <w:color w:val="000000"/>
        </w:rPr>
        <w:t>4 测试资源</w:t>
      </w:r>
      <w:bookmarkEnd w:id="12"/>
      <w:bookmarkEnd w:id="13"/>
    </w:p>
    <w:p>
      <w:pPr>
        <w:pStyle w:val="3"/>
        <w:rPr>
          <w:rFonts w:hint="eastAsia"/>
          <w:color w:val="000000"/>
        </w:rPr>
      </w:pPr>
      <w:bookmarkStart w:id="14" w:name="_Toc161292578"/>
      <w:bookmarkStart w:id="15" w:name="_Toc141170036"/>
      <w:r>
        <w:rPr>
          <w:rFonts w:hint="eastAsia"/>
          <w:color w:val="000000"/>
        </w:rPr>
        <w:t>4.1人力资源</w:t>
      </w:r>
      <w:bookmarkEnd w:id="14"/>
      <w:bookmarkEnd w:id="15"/>
    </w:p>
    <w:tbl>
      <w:tblPr>
        <w:tblStyle w:val="7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08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E0E0E0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角色</w:t>
            </w:r>
          </w:p>
        </w:tc>
        <w:tc>
          <w:tcPr>
            <w:tcW w:w="1080" w:type="dxa"/>
            <w:shd w:val="clear" w:color="auto" w:fill="E0E0E0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测试人员</w:t>
            </w:r>
          </w:p>
        </w:tc>
        <w:tc>
          <w:tcPr>
            <w:tcW w:w="5580" w:type="dxa"/>
            <w:shd w:val="clear" w:color="auto" w:fill="E0E0E0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具体职责或注释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测试人员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负责设计部分测试用例，执行测试，分析测试数据，形成测试小结，跟踪缺陷</w:t>
            </w:r>
          </w:p>
        </w:tc>
      </w:tr>
    </w:tbl>
    <w:p>
      <w:pPr>
        <w:rPr>
          <w:rFonts w:hint="eastAsia"/>
          <w:color w:val="000000"/>
        </w:rPr>
      </w:pPr>
      <w:bookmarkStart w:id="16" w:name="_Toc141170037"/>
      <w:r>
        <w:rPr>
          <w:rFonts w:hint="eastAsia"/>
          <w:color w:val="000000"/>
        </w:rPr>
        <w:t>说明：暂以现有测试人力资源估计</w:t>
      </w:r>
    </w:p>
    <w:p>
      <w:pPr>
        <w:ind w:firstLine="630" w:firstLineChars="300"/>
        <w:rPr>
          <w:rFonts w:hint="eastAsia"/>
          <w:color w:val="000000"/>
        </w:rPr>
      </w:pPr>
    </w:p>
    <w:p>
      <w:pPr>
        <w:pStyle w:val="3"/>
        <w:rPr>
          <w:rFonts w:hint="eastAsia"/>
          <w:color w:val="000000"/>
        </w:rPr>
      </w:pPr>
      <w:bookmarkStart w:id="17" w:name="_Toc161292579"/>
      <w:r>
        <w:rPr>
          <w:rFonts w:hint="eastAsia"/>
          <w:color w:val="000000"/>
        </w:rPr>
        <w:t>4.2测试环境</w:t>
      </w:r>
      <w:bookmarkEnd w:id="16"/>
      <w:bookmarkEnd w:id="1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0E0E0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软件环境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6"/>
              <w:spacing w:before="0" w:beforeAutospacing="0" w:after="0" w:afterAutospacing="0"/>
              <w:outlineLvl w:val="0"/>
              <w:rPr>
                <w:rFonts w:hint="eastAsia"/>
                <w:color w:val="000000"/>
                <w:sz w:val="21"/>
                <w:szCs w:val="21"/>
              </w:rPr>
            </w:pPr>
            <w:bookmarkStart w:id="18" w:name="_Toc161292580"/>
            <w:r>
              <w:rPr>
                <w:rFonts w:hint="eastAsia"/>
                <w:color w:val="000000"/>
                <w:sz w:val="21"/>
                <w:szCs w:val="21"/>
              </w:rPr>
              <w:t>测试环境：</w:t>
            </w:r>
            <w:bookmarkEnd w:id="18"/>
            <w:r>
              <w:rPr>
                <w:rFonts w:hint="eastAsia" w:ascii="宋体" w:hAnsi="宋体"/>
                <w:color w:val="000000"/>
                <w:szCs w:val="21"/>
              </w:rPr>
              <w:t>Window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测试管理工具环境：Window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数据库环境：Window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0E0E0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硬件环境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测试环境：Intel7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代</w:t>
            </w:r>
            <w:r>
              <w:rPr>
                <w:rFonts w:hint="eastAsia" w:ascii="宋体" w:hAnsi="宋体"/>
                <w:color w:val="000000"/>
                <w:szCs w:val="21"/>
              </w:rPr>
              <w:t>CPU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内存8GB 可用硬盘空间2T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测试管理工具环境：Intel7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代</w:t>
            </w:r>
            <w:r>
              <w:rPr>
                <w:rFonts w:hint="eastAsia" w:ascii="宋体" w:hAnsi="宋体"/>
                <w:color w:val="000000"/>
                <w:szCs w:val="21"/>
              </w:rPr>
              <w:t>CPU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内存8GB 可用硬盘空间2T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数据库环境：Intel7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代</w:t>
            </w:r>
            <w:r>
              <w:rPr>
                <w:rFonts w:hint="eastAsia" w:ascii="宋体" w:hAnsi="宋体"/>
                <w:color w:val="000000"/>
                <w:szCs w:val="21"/>
              </w:rPr>
              <w:t>CPU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内存8GB 可用硬盘空间2T </w:t>
            </w:r>
          </w:p>
        </w:tc>
      </w:tr>
    </w:tbl>
    <w:p>
      <w:pPr>
        <w:pStyle w:val="2"/>
        <w:rPr>
          <w:rFonts w:hint="eastAsia"/>
          <w:color w:val="000000"/>
        </w:rPr>
      </w:pPr>
      <w:bookmarkStart w:id="19" w:name="_Toc141170052"/>
      <w:r>
        <w:rPr>
          <w:color w:val="000000"/>
        </w:rPr>
        <w:br w:type="page"/>
      </w:r>
      <w:bookmarkStart w:id="20" w:name="_Toc161292590"/>
      <w:r>
        <w:rPr>
          <w:rFonts w:hint="eastAsia"/>
          <w:color w:val="000000"/>
        </w:rPr>
        <w:t>5 问题严重度及优先级描述</w:t>
      </w:r>
      <w:bookmarkEnd w:id="19"/>
      <w:bookmarkEnd w:id="20"/>
    </w:p>
    <w:p>
      <w:pPr>
        <w:pStyle w:val="3"/>
        <w:rPr>
          <w:rFonts w:hint="eastAsia"/>
          <w:color w:val="000000"/>
        </w:rPr>
      </w:pPr>
      <w:bookmarkStart w:id="21" w:name="_Toc141170053"/>
      <w:bookmarkStart w:id="22" w:name="_Toc161292591"/>
      <w:r>
        <w:rPr>
          <w:rFonts w:hint="eastAsia"/>
          <w:color w:val="000000"/>
        </w:rPr>
        <w:t>5.1缺陷严重级别定义</w:t>
      </w:r>
      <w:bookmarkEnd w:id="21"/>
      <w:bookmarkEnd w:id="22"/>
    </w:p>
    <w:tbl>
      <w:tblPr>
        <w:tblStyle w:val="7"/>
        <w:tblW w:w="864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64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严重级别</w:t>
            </w:r>
          </w:p>
        </w:tc>
        <w:tc>
          <w:tcPr>
            <w:tcW w:w="64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缺陷描述</w:t>
            </w:r>
          </w:p>
        </w:tc>
        <w:tc>
          <w:tcPr>
            <w:tcW w:w="10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1" w:hRule="atLeast"/>
        </w:trPr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  <w:sz w:val="20"/>
              </w:rPr>
              <w:t>low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风格不统一，包括相近流程的页面布局相异，相同的问题点提示信息相异，但对用户的使用方法和使用习惯不造成影响（需求中明确的风格要求除外）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对齐方式，包括文字对齐，页面排列项一致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错误定位及信息提示不准确，包括错误判断的顺序，出错后信息提示错误（包括出现后台信息），错误出现的光标定位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UI错误，包括页面的描述显示错误（和需求中描述的信息不一致，或有明显的错误），字体错误，以及模板的显示错误等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按钮或标签上有拼写错误的单词、不正确的大小写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Medium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简单的业务功能实现错误，包括默认显示内容错误，查询列表初始查询条件错误和查询匹配错误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页面输入限制错误，包括输入长度，输入字符限制，特殊输入要求判断，图片上传限制错误和文件上传限制错误等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业务流程对应的功能未实现，但是有替代方法解决，不影响实际的使用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日期或时间初始值错误（起止日期、时间没有限定）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High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功能实现但与需求不一致，影响到流程中其他模块</w:t>
            </w:r>
          </w:p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业务流程对应的功能未实现</w:t>
            </w:r>
          </w:p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数据库建库（或升级）脚本错误，遗失表或字段，影响系统的正常运行</w:t>
            </w:r>
          </w:p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存储过程不能正常执行对应的设计功能</w:t>
            </w:r>
          </w:p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性能和压力测试中，在大数据量和并发压力大时，系统处理缓慢、网络异常及少量数据丢失（低于0.5％）等情况</w:t>
            </w:r>
          </w:p>
          <w:p>
            <w:pPr>
              <w:numPr>
                <w:ilvl w:val="0"/>
                <w:numId w:val="4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虽然正确性不受影响，但系统性能和响应时间受到影响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Very high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业务流程对应的功能未实现，且无替代方法</w:t>
            </w:r>
          </w:p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页面出现编译错误或404页面</w:t>
            </w:r>
          </w:p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性能和压力测试中，大数据量和并发压力大时，系统停止处理或大量数据丢失（大于0.5%）</w:t>
            </w:r>
          </w:p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产生错误的结果，导致系统不稳定的问题</w:t>
            </w:r>
          </w:p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数据链接未释放</w:t>
            </w:r>
          </w:p>
          <w:p>
            <w:pPr>
              <w:numPr>
                <w:ilvl w:val="0"/>
                <w:numId w:val="5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与其它模块的接口，调用或提供错误（验证到数据库、日志和模拟器级别）</w:t>
            </w:r>
          </w:p>
          <w:p>
            <w:pPr>
              <w:numPr>
                <w:ilvl w:val="0"/>
                <w:numId w:val="5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需求未在系统中实现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Urgent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正常的用户操作，导致系统崩溃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严重影响系统流程</w:t>
            </w:r>
          </w:p>
          <w:p>
            <w:pPr>
              <w:numPr>
                <w:ilvl w:val="0"/>
                <w:numId w:val="6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数据库链接异常中断</w:t>
            </w:r>
          </w:p>
          <w:p>
            <w:pPr>
              <w:numPr>
                <w:ilvl w:val="0"/>
                <w:numId w:val="6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故意留有程序后门</w:t>
            </w:r>
          </w:p>
          <w:p>
            <w:pPr>
              <w:numPr>
                <w:ilvl w:val="0"/>
                <w:numId w:val="6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可能有灾难性后果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</w:tbl>
    <w:p>
      <w:pPr>
        <w:pStyle w:val="3"/>
        <w:rPr>
          <w:rFonts w:hint="eastAsia"/>
          <w:color w:val="000000"/>
        </w:rPr>
      </w:pPr>
      <w:bookmarkStart w:id="23" w:name="_Toc141170054"/>
      <w:bookmarkStart w:id="24" w:name="_Toc161292592"/>
      <w:r>
        <w:rPr>
          <w:rFonts w:hint="eastAsia"/>
          <w:color w:val="000000"/>
        </w:rPr>
        <w:t>5.2缺陷优先级定义</w:t>
      </w:r>
      <w:bookmarkEnd w:id="23"/>
      <w:bookmarkEnd w:id="24"/>
    </w:p>
    <w:tbl>
      <w:tblPr>
        <w:tblStyle w:val="7"/>
        <w:tblW w:w="864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64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0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优先级别</w:t>
            </w:r>
          </w:p>
        </w:tc>
        <w:tc>
          <w:tcPr>
            <w:tcW w:w="64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缺陷描述</w:t>
            </w:r>
          </w:p>
        </w:tc>
        <w:tc>
          <w:tcPr>
            <w:tcW w:w="10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low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适当考虑，尽量在发布之前修复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Medium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在程序员阶段性任务完成之后，进行缺陷的修复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High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7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任务正常排队，但不要影响开发或测试进度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Very high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8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程序员在当前开发任务不是特别紧急的情况下，应该优先修复该缺陷</w:t>
            </w:r>
          </w:p>
          <w:p>
            <w:pPr>
              <w:numPr>
                <w:ilvl w:val="0"/>
                <w:numId w:val="8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如果程序员当前开发任务较重要，在完成这个开发模块后，应该优先修复此缺陷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Urgent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8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程序员必须停止当前的开发任务，进行缺陷修复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</w:tbl>
    <w:p>
      <w:pPr>
        <w:pStyle w:val="2"/>
        <w:rPr>
          <w:rFonts w:hint="eastAsia"/>
          <w:color w:val="000000"/>
        </w:rPr>
      </w:pPr>
      <w:bookmarkStart w:id="25" w:name="_Toc141170055"/>
      <w:r>
        <w:rPr>
          <w:color w:val="000000"/>
        </w:rPr>
        <w:br w:type="page"/>
      </w:r>
      <w:bookmarkStart w:id="26" w:name="_Toc161292594"/>
      <w:r>
        <w:rPr>
          <w:rFonts w:hint="eastAsia"/>
          <w:color w:val="000000"/>
        </w:rPr>
        <w:t xml:space="preserve">6 </w:t>
      </w:r>
      <w:bookmarkEnd w:id="25"/>
      <w:r>
        <w:rPr>
          <w:rFonts w:hint="eastAsia"/>
          <w:color w:val="000000"/>
        </w:rPr>
        <w:t>测试风险</w:t>
      </w:r>
      <w:bookmarkEnd w:id="26"/>
    </w:p>
    <w:p>
      <w:pPr>
        <w:pStyle w:val="3"/>
      </w:pPr>
      <w:bookmarkStart w:id="27" w:name="_Toc55833540"/>
      <w:r>
        <w:rPr>
          <w:rFonts w:hint="eastAsia"/>
          <w:lang w:val="en-US" w:eastAsia="zh-CN"/>
        </w:rPr>
        <w:t>6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整体策略</w:t>
      </w:r>
      <w:bookmarkEnd w:id="27"/>
    </w:p>
    <w:p>
      <w:r>
        <w:rPr>
          <w:rFonts w:hint="eastAsia"/>
        </w:rPr>
        <w:t>本项目特点：</w:t>
      </w:r>
    </w:p>
    <w:p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参与的测试人员都是初次接触该系统</w:t>
      </w:r>
    </w:p>
    <w:p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系同测试时间进度比较紧</w:t>
      </w:r>
    </w:p>
    <w:p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本次项目测试主要进行黑盒测试</w:t>
      </w:r>
    </w:p>
    <w:p>
      <w:pPr>
        <w:pStyle w:val="3"/>
      </w:pPr>
      <w:bookmarkStart w:id="28" w:name="_Toc55833541"/>
      <w:r>
        <w:rPr>
          <w:rFonts w:hint="eastAsia"/>
          <w:lang w:val="en-US" w:eastAsia="zh-CN"/>
        </w:rPr>
        <w:t>6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测试质量评估标准</w:t>
      </w:r>
      <w:bookmarkEnd w:id="28"/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测试用例通过了审评</w:t>
      </w: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按照测试计划完成了测试工作</w:t>
      </w: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达到了测试计划中关于测试规定的覆盖率</w:t>
      </w:r>
    </w:p>
    <w:p>
      <w:pPr>
        <w:pStyle w:val="3"/>
      </w:pPr>
      <w:bookmarkStart w:id="29" w:name="_Toc55833542"/>
      <w:r>
        <w:rPr>
          <w:rFonts w:hint="eastAsia"/>
          <w:lang w:val="en-US" w:eastAsia="zh-CN"/>
        </w:rPr>
        <w:t>6</w:t>
      </w:r>
      <w:r>
        <w:rPr>
          <w:rFonts w:hint="eastAsia"/>
        </w:rPr>
        <w:t>.3测试技术</w:t>
      </w:r>
      <w:bookmarkEnd w:id="29"/>
    </w:p>
    <w:p>
      <w:r>
        <w:rPr>
          <w:rFonts w:hint="eastAsia"/>
        </w:rPr>
        <w:t>1.本项目主要采用黑盒测试技术</w:t>
      </w:r>
    </w:p>
    <w:p>
      <w:pPr>
        <w:rPr>
          <w:rFonts w:hint="eastAsia"/>
        </w:rPr>
      </w:pPr>
      <w:r>
        <w:rPr>
          <w:rFonts w:hint="eastAsia"/>
        </w:rPr>
        <w:t>2.本项目渗透测试将使用burpsuit工具</w:t>
      </w:r>
    </w:p>
    <w:p>
      <w:pPr>
        <w:rPr>
          <w:rFonts w:hint="eastAsia"/>
        </w:rPr>
      </w:pPr>
    </w:p>
    <w:p>
      <w:pPr>
        <w:rPr>
          <w:rFonts w:hint="default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  <w:t>6.4</w:t>
      </w:r>
    </w:p>
    <w:p>
      <w:pPr>
        <w:pStyle w:val="6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鉴于</w:t>
      </w:r>
      <w:r>
        <w:rPr>
          <w:rFonts w:hint="eastAsia"/>
          <w:color w:val="000000"/>
          <w:sz w:val="21"/>
          <w:szCs w:val="21"/>
          <w:lang w:val="en-US" w:eastAsia="zh-CN"/>
        </w:rPr>
        <w:t>信呼</w:t>
      </w:r>
      <w:r>
        <w:rPr>
          <w:rFonts w:hint="eastAsia"/>
          <w:color w:val="000000"/>
          <w:sz w:val="21"/>
          <w:szCs w:val="21"/>
        </w:rPr>
        <w:t>项目的测试周期短，测试人员经验少，而测试量又非常大，所以预计的测试风险主要在于时间和人力资源方面。</w:t>
      </w:r>
    </w:p>
    <w:tbl>
      <w:tblPr>
        <w:tblStyle w:val="7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080"/>
        <w:gridCol w:w="3420"/>
        <w:gridCol w:w="270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shd w:val="clear" w:color="auto" w:fill="D9D9D9"/>
            <w:noWrap w:val="0"/>
            <w:vAlign w:val="top"/>
          </w:tcPr>
          <w:p>
            <w:pPr>
              <w:pStyle w:val="6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080" w:type="dxa"/>
            <w:shd w:val="clear" w:color="auto" w:fill="D9D9D9"/>
            <w:noWrap w:val="0"/>
            <w:vAlign w:val="top"/>
          </w:tcPr>
          <w:p>
            <w:pPr>
              <w:pStyle w:val="6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测试风险</w:t>
            </w:r>
          </w:p>
        </w:tc>
        <w:tc>
          <w:tcPr>
            <w:tcW w:w="3420" w:type="dxa"/>
            <w:shd w:val="clear" w:color="auto" w:fill="D9D9D9"/>
            <w:noWrap w:val="0"/>
            <w:vAlign w:val="top"/>
          </w:tcPr>
          <w:p>
            <w:pPr>
              <w:pStyle w:val="6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风险描述</w:t>
            </w:r>
          </w:p>
        </w:tc>
        <w:tc>
          <w:tcPr>
            <w:tcW w:w="2700" w:type="dxa"/>
            <w:shd w:val="clear" w:color="auto" w:fill="D9D9D9"/>
            <w:noWrap w:val="0"/>
            <w:vAlign w:val="top"/>
          </w:tcPr>
          <w:p>
            <w:pPr>
              <w:pStyle w:val="6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解决办法</w:t>
            </w:r>
          </w:p>
        </w:tc>
        <w:tc>
          <w:tcPr>
            <w:tcW w:w="1080" w:type="dxa"/>
            <w:shd w:val="clear" w:color="auto" w:fill="D9D9D9"/>
            <w:noWrap w:val="0"/>
            <w:vAlign w:val="top"/>
          </w:tcPr>
          <w:p>
            <w:pPr>
              <w:pStyle w:val="6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影响程度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noWrap w:val="0"/>
            <w:vAlign w:val="top"/>
          </w:tcPr>
          <w:p>
            <w:pPr>
              <w:pStyle w:val="6"/>
              <w:spacing w:before="0" w:beforeAutospacing="0" w:after="0" w:afterAutospacing="0"/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pStyle w:val="6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其他</w:t>
            </w:r>
          </w:p>
        </w:tc>
        <w:tc>
          <w:tcPr>
            <w:tcW w:w="3420" w:type="dxa"/>
            <w:noWrap w:val="0"/>
            <w:vAlign w:val="top"/>
          </w:tcPr>
          <w:p>
            <w:pPr>
              <w:pStyle w:val="6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其他未知的风险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pStyle w:val="6"/>
              <w:spacing w:before="0" w:beforeAutospacing="0" w:after="0" w:afterAutospacing="0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未知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pStyle w:val="6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未知</w:t>
            </w:r>
          </w:p>
        </w:tc>
      </w:tr>
    </w:tbl>
    <w:p>
      <w:pPr>
        <w:pStyle w:val="2"/>
        <w:rPr>
          <w:rFonts w:hint="eastAsia"/>
          <w:color w:val="000000"/>
        </w:rPr>
      </w:pPr>
      <w:bookmarkStart w:id="30" w:name="_Toc141170039"/>
      <w:r>
        <w:rPr>
          <w:color w:val="000000"/>
        </w:rPr>
        <w:br w:type="page"/>
      </w:r>
      <w:bookmarkStart w:id="31" w:name="_Toc161292582"/>
      <w:r>
        <w:rPr>
          <w:rFonts w:hint="eastAsia"/>
          <w:color w:val="000000"/>
        </w:rPr>
        <w:t>7 测试策略</w:t>
      </w:r>
      <w:bookmarkEnd w:id="30"/>
      <w:bookmarkEnd w:id="31"/>
    </w:p>
    <w:p>
      <w:pPr>
        <w:pStyle w:val="3"/>
        <w:rPr>
          <w:rFonts w:hint="eastAsia" w:eastAsia="黑体"/>
          <w:color w:val="000000"/>
          <w:lang w:val="en-US" w:eastAsia="zh-CN"/>
        </w:rPr>
      </w:pPr>
      <w:bookmarkStart w:id="32" w:name="_Toc161292583"/>
      <w:bookmarkStart w:id="33" w:name="_Toc141170040"/>
      <w:r>
        <w:rPr>
          <w:rFonts w:hint="eastAsia"/>
          <w:color w:val="000000"/>
        </w:rPr>
        <w:t xml:space="preserve">7.1 </w:t>
      </w:r>
      <w:bookmarkEnd w:id="32"/>
      <w:bookmarkEnd w:id="33"/>
      <w:r>
        <w:rPr>
          <w:rFonts w:hint="eastAsia"/>
          <w:color w:val="000000"/>
          <w:lang w:val="en-US" w:eastAsia="zh-CN"/>
        </w:rPr>
        <w:t>测试阶段划分</w:t>
      </w:r>
    </w:p>
    <w:p>
      <w:pPr>
        <w:pStyle w:val="10"/>
        <w:numPr>
          <w:ilvl w:val="0"/>
          <w:numId w:val="11"/>
        </w:numPr>
        <w:ind w:firstLineChars="0"/>
      </w:pPr>
      <w:bookmarkStart w:id="34" w:name="_Toc161292584"/>
      <w:bookmarkStart w:id="35" w:name="_Toc141170042"/>
      <w:r>
        <w:rPr>
          <w:rFonts w:hint="eastAsia"/>
        </w:rPr>
        <w:t>使用黑盒测试方法进行用例编写</w:t>
      </w:r>
    </w:p>
    <w:p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练习测试报告的编写</w:t>
      </w:r>
    </w:p>
    <w:p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使用敏捷scrum开发方法</w:t>
      </w:r>
    </w:p>
    <w:p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使用探索性方法进行测试，编写测试用例</w:t>
      </w:r>
    </w:p>
    <w:p>
      <w:pPr>
        <w:pStyle w:val="10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进行渗透测试</w:t>
      </w:r>
    </w:p>
    <w:p>
      <w:pPr>
        <w:pStyle w:val="3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</w:rPr>
        <w:t xml:space="preserve">7.2 </w:t>
      </w:r>
      <w:bookmarkEnd w:id="34"/>
      <w:bookmarkEnd w:id="35"/>
      <w:bookmarkStart w:id="36" w:name="_Toc141170044"/>
      <w:bookmarkStart w:id="37" w:name="_Toc161292585"/>
      <w:r>
        <w:rPr>
          <w:rFonts w:hint="eastAsia"/>
          <w:color w:val="000000"/>
        </w:rPr>
        <w:t xml:space="preserve"> </w:t>
      </w:r>
      <w:bookmarkEnd w:id="36"/>
      <w:bookmarkEnd w:id="37"/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lang w:val="en-US" w:eastAsia="zh-CN"/>
        </w:rPr>
        <w:t>黑盒</w:t>
      </w:r>
      <w:r>
        <w:rPr>
          <w:rFonts w:hint="eastAsia"/>
          <w:color w:val="000000"/>
        </w:rPr>
        <w:t>测试</w:t>
      </w:r>
      <w:r>
        <w:rPr>
          <w:rFonts w:hint="eastAsia"/>
          <w:color w:val="000000"/>
          <w:lang w:val="en-US" w:eastAsia="zh-CN"/>
        </w:rPr>
        <w:t>用例设计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00"/>
          <w:lang w:val="en-US" w:eastAsia="zh-CN"/>
        </w:rPr>
        <w:t>详见“信呼测试-客户-黄家承-1109”Excel文档</w:t>
      </w:r>
    </w:p>
    <w:p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News Gothic MT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100" w:firstLineChars="4500"/>
    </w:pPr>
    <w:r>
      <w:rPr>
        <w:rStyle w:val="9"/>
      </w:rPr>
      <w:fldChar w:fldCharType="begin"/>
    </w:r>
    <w:r>
      <w:rPr>
        <w:rStyle w:val="9"/>
      </w:rPr>
      <w:instrText xml:space="preserve"> PAGE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XX技术部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14E40"/>
    <w:multiLevelType w:val="multilevel"/>
    <w:tmpl w:val="10D14E4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4B6FDF"/>
    <w:multiLevelType w:val="multilevel"/>
    <w:tmpl w:val="254B6FD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31390C23"/>
    <w:multiLevelType w:val="multilevel"/>
    <w:tmpl w:val="31390C2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3A8E2AA3"/>
    <w:multiLevelType w:val="multilevel"/>
    <w:tmpl w:val="3A8E2A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6A6108"/>
    <w:multiLevelType w:val="multilevel"/>
    <w:tmpl w:val="3C6A61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8E2C0B"/>
    <w:multiLevelType w:val="multilevel"/>
    <w:tmpl w:val="488E2C0B"/>
    <w:lvl w:ilvl="0" w:tentative="0">
      <w:start w:val="1"/>
      <w:numFmt w:val="decimal"/>
      <w:lvlText w:val="%1"/>
      <w:lvlJc w:val="left"/>
      <w:pPr>
        <w:tabs>
          <w:tab w:val="left" w:pos="450"/>
        </w:tabs>
        <w:ind w:left="450" w:hanging="45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</w:rPr>
    </w:lvl>
  </w:abstractNum>
  <w:abstractNum w:abstractNumId="6">
    <w:nsid w:val="507F4EC9"/>
    <w:multiLevelType w:val="multilevel"/>
    <w:tmpl w:val="507F4EC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53DC72DA"/>
    <w:multiLevelType w:val="multilevel"/>
    <w:tmpl w:val="53DC72D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">
    <w:nsid w:val="55E2784D"/>
    <w:multiLevelType w:val="multilevel"/>
    <w:tmpl w:val="55E2784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5C531427"/>
    <w:multiLevelType w:val="multilevel"/>
    <w:tmpl w:val="5C53142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decimal"/>
      <w:lvlText w:val="%6、"/>
      <w:lvlJc w:val="left"/>
      <w:pPr>
        <w:tabs>
          <w:tab w:val="left" w:pos="2460"/>
        </w:tabs>
        <w:ind w:left="2460" w:hanging="360"/>
      </w:pPr>
      <w:rPr>
        <w:rFonts w:hint="eastAsia"/>
      </w:rPr>
    </w:lvl>
    <w:lvl w:ilvl="6" w:tentative="0">
      <w:start w:val="1"/>
      <w:numFmt w:val="lowerLetter"/>
      <w:lvlText w:val="%7)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60266AE6"/>
    <w:multiLevelType w:val="multilevel"/>
    <w:tmpl w:val="60266AE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D0883"/>
    <w:rsid w:val="1A4D0883"/>
    <w:rsid w:val="22205631"/>
    <w:rsid w:val="54DB299F"/>
    <w:rsid w:val="57C54212"/>
    <w:rsid w:val="6B5B3F4E"/>
    <w:rsid w:val="7F74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9">
    <w:name w:val="page number"/>
    <w:basedOn w:val="8"/>
    <w:qFormat/>
    <w:uiPriority w:val="0"/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2020-11-09T09:20:00Z</dcterms:created>
  <dc:creator>虎嗅蔷薇</dc:creator>
  <cp:lastModifiedBy>虎嗅蔷薇</cp:lastModifiedBy>
  <dcterms:modified xsi:type="dcterms:W3CDTF">2020-11-15T01:14:07Z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