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BF51" w14:textId="7FDF0E1C" w:rsidR="006D2FD3" w:rsidRPr="006D2FD3" w:rsidRDefault="006D2FD3" w:rsidP="006D2FD3">
      <w:pPr>
        <w:rPr>
          <w:b/>
          <w:bCs/>
        </w:rPr>
      </w:pPr>
      <w:r w:rsidRPr="006D2FD3">
        <w:rPr>
          <w:b/>
          <w:bCs/>
          <w:sz w:val="44"/>
          <w:szCs w:val="44"/>
        </w:rPr>
        <w:t>1.1 </w:t>
      </w:r>
      <w:r w:rsidRPr="006D2FD3">
        <w:rPr>
          <w:rFonts w:hint="eastAsia"/>
          <w:b/>
          <w:bCs/>
          <w:sz w:val="44"/>
          <w:szCs w:val="44"/>
        </w:rPr>
        <w:t>題目</w:t>
      </w:r>
      <w:r>
        <w:rPr>
          <w:rFonts w:hint="eastAsia"/>
          <w:b/>
          <w:bCs/>
          <w:sz w:val="44"/>
          <w:szCs w:val="44"/>
        </w:rPr>
        <w:t>-</w:t>
      </w:r>
      <w:r w:rsidRPr="006D2FD3">
        <w:rPr>
          <w:b/>
          <w:bCs/>
        </w:rPr>
        <w:br/>
      </w:r>
      <w:r w:rsidRPr="006D2FD3">
        <w:rPr>
          <w:rFonts w:hint="eastAsia"/>
          <w:b/>
          <w:bCs/>
        </w:rPr>
        <w:t>結合統計特徵與集成學習於智慧桌球球拍資料之選手特徵預測</w:t>
      </w:r>
    </w:p>
    <w:p w14:paraId="785C34F5" w14:textId="2B2D4EE5" w:rsidR="006D2FD3" w:rsidRDefault="006D2FD3" w:rsidP="006D2FD3">
      <w:r w:rsidRPr="006D2FD3">
        <w:rPr>
          <w:b/>
          <w:bCs/>
          <w:sz w:val="36"/>
          <w:szCs w:val="36"/>
        </w:rPr>
        <w:t>1.2 Introduction</w:t>
      </w:r>
      <w:r w:rsidRPr="006D2FD3">
        <w:rPr>
          <w:b/>
          <w:bCs/>
          <w:sz w:val="36"/>
          <w:szCs w:val="36"/>
        </w:rPr>
        <w:br/>
      </w:r>
      <w:r w:rsidRPr="006D2FD3">
        <w:rPr>
          <w:rFonts w:hint="eastAsia"/>
          <w:b/>
          <w:bCs/>
          <w:sz w:val="36"/>
          <w:szCs w:val="36"/>
        </w:rPr>
        <w:t xml:space="preserve">1.2.1 </w:t>
      </w:r>
      <w:r w:rsidRPr="006D2FD3">
        <w:rPr>
          <w:rFonts w:hint="eastAsia"/>
          <w:b/>
          <w:bCs/>
          <w:sz w:val="36"/>
          <w:szCs w:val="36"/>
        </w:rPr>
        <w:t>動機</w:t>
      </w:r>
      <w:r>
        <w:br/>
      </w:r>
      <w:r>
        <w:rPr>
          <w:rFonts w:hint="eastAsia"/>
        </w:rPr>
        <w:t>隨著運動科學與穿戴裝置的快速發展，智慧型感測器已被廣泛應用於各類運動分析中。桌球作為高強度、技術複雜度高的運動項目，其揮拍動作蘊含豐富的生物力學資訊。透過智慧球拍蒐集的感測數據，可以更深入理解選手的行為模式，進一步應用於訓練、比賽策略調整、甚至選手選拔。然而，如何有效地將這些原始數據轉換為具意義的特徵，並進行準確預測，是目前智慧運動分析中的一大挑戰。</w:t>
      </w:r>
    </w:p>
    <w:p w14:paraId="04689A3C" w14:textId="77777777" w:rsidR="006D2FD3" w:rsidRDefault="006D2FD3" w:rsidP="006D2FD3">
      <w:r>
        <w:rPr>
          <w:rFonts w:hint="eastAsia"/>
        </w:rPr>
        <w:t>本專題參與</w:t>
      </w:r>
      <w:r>
        <w:rPr>
          <w:rFonts w:hint="eastAsia"/>
        </w:rPr>
        <w:t xml:space="preserve"> AI CUP 2025 </w:t>
      </w:r>
      <w:r>
        <w:rPr>
          <w:rFonts w:hint="eastAsia"/>
        </w:rPr>
        <w:t>春季競賽：「桌球智慧球拍資料的精準分析」，以選手的六軸感測器資料為基礎，預測其性別、持拍手、球齡與等級等個人特徵，期望從資料工程與機器學習角度切入，探索智慧運動資料分析的可行性與效益。</w:t>
      </w:r>
    </w:p>
    <w:p w14:paraId="3BF1B3C2" w14:textId="77777777" w:rsidR="006D2FD3" w:rsidRDefault="006D2FD3" w:rsidP="006D2FD3"/>
    <w:p w14:paraId="1744DA07" w14:textId="3136BAE6" w:rsidR="006D2FD3" w:rsidRPr="006D2FD3" w:rsidRDefault="006D2FD3" w:rsidP="006D2FD3">
      <w:pPr>
        <w:rPr>
          <w:b/>
          <w:bCs/>
          <w:sz w:val="36"/>
          <w:szCs w:val="36"/>
        </w:rPr>
      </w:pPr>
      <w:r w:rsidRPr="006D2FD3">
        <w:rPr>
          <w:rFonts w:hint="eastAsia"/>
          <w:b/>
          <w:bCs/>
          <w:sz w:val="36"/>
          <w:szCs w:val="36"/>
        </w:rPr>
        <w:t xml:space="preserve">1.2.2 </w:t>
      </w:r>
      <w:r w:rsidRPr="006D2FD3">
        <w:rPr>
          <w:rFonts w:hint="eastAsia"/>
          <w:b/>
          <w:bCs/>
          <w:sz w:val="36"/>
          <w:szCs w:val="36"/>
        </w:rPr>
        <w:t>目的與要解決的問題</w:t>
      </w:r>
      <w:r>
        <w:rPr>
          <w:b/>
          <w:bCs/>
          <w:sz w:val="36"/>
          <w:szCs w:val="36"/>
        </w:rPr>
        <w:br/>
      </w:r>
      <w:r>
        <w:rPr>
          <w:rFonts w:hint="eastAsia"/>
        </w:rPr>
        <w:t>本專題目標為建構一套能夠自動處理桌球智慧球拍感測資料，並準確預測選手四項分類特徵的多任務學習模型。具體而言，期望解決以下問題：</w:t>
      </w:r>
    </w:p>
    <w:p w14:paraId="476D044D" w14:textId="3864B841" w:rsidR="006D2FD3" w:rsidRDefault="006D2FD3" w:rsidP="006D2FD3">
      <w:r>
        <w:rPr>
          <w:rFonts w:hint="eastAsia"/>
        </w:rPr>
        <w:t xml:space="preserve">1. </w:t>
      </w:r>
      <w:r>
        <w:rPr>
          <w:rFonts w:hint="eastAsia"/>
        </w:rPr>
        <w:t>資料特徵化問題：將原始六維時間序列資料有效壓縮為具有代表性的統計特徵。</w:t>
      </w:r>
    </w:p>
    <w:p w14:paraId="3C4ADBEF" w14:textId="0BB36464" w:rsidR="006D2FD3" w:rsidRDefault="006D2FD3" w:rsidP="006D2FD3">
      <w:r>
        <w:rPr>
          <w:rFonts w:hint="eastAsia"/>
        </w:rPr>
        <w:t xml:space="preserve">2. </w:t>
      </w:r>
      <w:r>
        <w:rPr>
          <w:rFonts w:hint="eastAsia"/>
        </w:rPr>
        <w:t>模型選擇與泛化問題：選用表現穩定且泛化能力強的模型進行多任務分類預測，並設計交叉驗證機制進行</w:t>
      </w:r>
      <w:r>
        <w:rPr>
          <w:rFonts w:hint="eastAsia"/>
        </w:rPr>
        <w:t xml:space="preserve"> local evaluation</w:t>
      </w:r>
      <w:r>
        <w:rPr>
          <w:rFonts w:hint="eastAsia"/>
        </w:rPr>
        <w:t>。</w:t>
      </w:r>
    </w:p>
    <w:p w14:paraId="1EE43120" w14:textId="2A41F4A2" w:rsidR="006D2FD3" w:rsidRDefault="006D2FD3" w:rsidP="006D2FD3">
      <w:r>
        <w:rPr>
          <w:rFonts w:hint="eastAsia"/>
        </w:rPr>
        <w:t xml:space="preserve">3. </w:t>
      </w:r>
      <w:r>
        <w:rPr>
          <w:rFonts w:hint="eastAsia"/>
        </w:rPr>
        <w:t>集成預測策略：透過</w:t>
      </w:r>
      <w:r>
        <w:rPr>
          <w:rFonts w:hint="eastAsia"/>
        </w:rPr>
        <w:t xml:space="preserve"> XGBoost </w:t>
      </w:r>
      <w:r>
        <w:rPr>
          <w:rFonts w:hint="eastAsia"/>
        </w:rPr>
        <w:t>與</w:t>
      </w:r>
      <w:r>
        <w:rPr>
          <w:rFonts w:hint="eastAsia"/>
        </w:rPr>
        <w:t xml:space="preserve"> LightGBM </w:t>
      </w:r>
      <w:r>
        <w:rPr>
          <w:rFonts w:hint="eastAsia"/>
        </w:rPr>
        <w:t>模型結合，實作投票式預測以提升穩定性與分數表現。</w:t>
      </w:r>
    </w:p>
    <w:p w14:paraId="52132DD0" w14:textId="1BACD695" w:rsidR="006D2FD3" w:rsidRDefault="006D2FD3" w:rsidP="006D2FD3">
      <w:r>
        <w:rPr>
          <w:rFonts w:hint="eastAsia"/>
        </w:rPr>
        <w:t xml:space="preserve">4. </w:t>
      </w:r>
      <w:r>
        <w:rPr>
          <w:rFonts w:hint="eastAsia"/>
        </w:rPr>
        <w:t>競賽提交與分析：參與</w:t>
      </w:r>
      <w:r>
        <w:rPr>
          <w:rFonts w:hint="eastAsia"/>
        </w:rPr>
        <w:t xml:space="preserve"> AI CUP </w:t>
      </w:r>
      <w:r>
        <w:rPr>
          <w:rFonts w:hint="eastAsia"/>
        </w:rPr>
        <w:t>公開</w:t>
      </w:r>
      <w:r>
        <w:rPr>
          <w:rFonts w:hint="eastAsia"/>
        </w:rPr>
        <w:t xml:space="preserve"> leaderboard </w:t>
      </w:r>
      <w:r>
        <w:rPr>
          <w:rFonts w:hint="eastAsia"/>
        </w:rPr>
        <w:t>排名並分析本地與實際分數的一致性。</w:t>
      </w:r>
    </w:p>
    <w:p w14:paraId="327AE06C" w14:textId="50B0E17A" w:rsidR="006D2FD3" w:rsidRPr="006D2FD3" w:rsidRDefault="006D2FD3" w:rsidP="006D2FD3">
      <w:r>
        <w:rPr>
          <w:rFonts w:hint="eastAsia"/>
        </w:rPr>
        <w:t>最終希望透過本專題展示資料工程流程設計、機器學習模型實作與實驗結果分析的能力，並對智慧運動數據分析的應用前景提出具體觀察與建議。</w:t>
      </w:r>
    </w:p>
    <w:p w14:paraId="34F62363" w14:textId="4ABFF482" w:rsidR="006D2FD3" w:rsidRPr="006D2FD3" w:rsidRDefault="006D2FD3" w:rsidP="006D2FD3">
      <w:pPr>
        <w:rPr>
          <w:b/>
          <w:bCs/>
          <w:sz w:val="36"/>
          <w:szCs w:val="36"/>
        </w:rPr>
      </w:pPr>
      <w:r w:rsidRPr="006D2FD3">
        <w:rPr>
          <w:rFonts w:hint="eastAsia"/>
          <w:b/>
          <w:bCs/>
          <w:sz w:val="36"/>
          <w:szCs w:val="36"/>
        </w:rPr>
        <w:lastRenderedPageBreak/>
        <w:t xml:space="preserve">1.3 </w:t>
      </w:r>
      <w:r w:rsidRPr="006D2FD3">
        <w:rPr>
          <w:rFonts w:hint="eastAsia"/>
          <w:b/>
          <w:bCs/>
          <w:sz w:val="36"/>
          <w:szCs w:val="36"/>
        </w:rPr>
        <w:t>文獻探討</w:t>
      </w:r>
      <w:r>
        <w:rPr>
          <w:b/>
          <w:bCs/>
          <w:sz w:val="36"/>
          <w:szCs w:val="36"/>
        </w:rPr>
        <w:br/>
      </w:r>
      <w:r>
        <w:rPr>
          <w:rFonts w:hint="eastAsia"/>
        </w:rPr>
        <w:t>在智慧運動領域中，已有多項研究致力於將穿戴式裝置所收集的感測數據，應用於運動員動作識別與表現預測。尤其在桌球、網球等球類運動中，加速度計與陀螺儀提供的時序資料可揭示揮拍動作的細節，進而進行分類或個人特徵建模。</w:t>
      </w:r>
    </w:p>
    <w:p w14:paraId="79108CBB" w14:textId="4113F2C6" w:rsidR="006D2FD3" w:rsidRDefault="006D2FD3" w:rsidP="006D2FD3">
      <w:r>
        <w:rPr>
          <w:rFonts w:hint="eastAsia"/>
        </w:rPr>
        <w:t>過去研究中，常見的處理方式包括：</w:t>
      </w:r>
    </w:p>
    <w:p w14:paraId="4817B765" w14:textId="35555DB6" w:rsidR="006D2FD3" w:rsidRDefault="006D2FD3" w:rsidP="006D2FD3">
      <w:r w:rsidRPr="006D2FD3">
        <w:rPr>
          <w:rFonts w:hint="eastAsia"/>
          <w:b/>
          <w:bCs/>
        </w:rPr>
        <w:t xml:space="preserve">1. </w:t>
      </w:r>
      <w:r w:rsidRPr="006D2FD3">
        <w:rPr>
          <w:rFonts w:hint="eastAsia"/>
          <w:b/>
          <w:bCs/>
        </w:rPr>
        <w:t>深度學習方法（如</w:t>
      </w:r>
      <w:r w:rsidRPr="006D2FD3">
        <w:rPr>
          <w:rFonts w:hint="eastAsia"/>
          <w:b/>
          <w:bCs/>
        </w:rPr>
        <w:t xml:space="preserve"> CNN</w:t>
      </w:r>
      <w:r w:rsidRPr="006D2FD3">
        <w:rPr>
          <w:rFonts w:hint="eastAsia"/>
          <w:b/>
          <w:bCs/>
        </w:rPr>
        <w:t>、</w:t>
      </w:r>
      <w:r w:rsidRPr="006D2FD3">
        <w:rPr>
          <w:rFonts w:hint="eastAsia"/>
          <w:b/>
          <w:bCs/>
        </w:rPr>
        <w:t>RNN</w:t>
      </w:r>
      <w:r w:rsidRPr="006D2FD3">
        <w:rPr>
          <w:rFonts w:hint="eastAsia"/>
          <w:b/>
          <w:bCs/>
        </w:rPr>
        <w:t>）：</w:t>
      </w:r>
      <w:r>
        <w:rPr>
          <w:rFonts w:hint="eastAsia"/>
        </w:rPr>
        <w:t>這類方法能自動擷取時序資料的時空特徵，但通常需大量資料與運算資源，且容易</w:t>
      </w:r>
      <w:r>
        <w:rPr>
          <w:rFonts w:hint="eastAsia"/>
        </w:rPr>
        <w:t xml:space="preserve"> overfit</w:t>
      </w:r>
      <w:r>
        <w:rPr>
          <w:rFonts w:hint="eastAsia"/>
        </w:rPr>
        <w:t>。</w:t>
      </w:r>
    </w:p>
    <w:p w14:paraId="40EC13E6" w14:textId="26F8E968" w:rsidR="006D2FD3" w:rsidRDefault="006D2FD3" w:rsidP="006D2FD3">
      <w:r w:rsidRPr="006D2FD3">
        <w:rPr>
          <w:rFonts w:hint="eastAsia"/>
          <w:b/>
          <w:bCs/>
        </w:rPr>
        <w:t xml:space="preserve">2. </w:t>
      </w:r>
      <w:r w:rsidRPr="006D2FD3">
        <w:rPr>
          <w:rFonts w:hint="eastAsia"/>
          <w:b/>
          <w:bCs/>
        </w:rPr>
        <w:t>手工特徵工程</w:t>
      </w:r>
      <w:r w:rsidRPr="006D2FD3">
        <w:rPr>
          <w:rFonts w:hint="eastAsia"/>
          <w:b/>
          <w:bCs/>
        </w:rPr>
        <w:t xml:space="preserve"> + </w:t>
      </w:r>
      <w:r w:rsidRPr="006D2FD3">
        <w:rPr>
          <w:rFonts w:hint="eastAsia"/>
          <w:b/>
          <w:bCs/>
        </w:rPr>
        <w:t>傳統分類器（如</w:t>
      </w:r>
      <w:r w:rsidRPr="006D2FD3">
        <w:rPr>
          <w:rFonts w:hint="eastAsia"/>
          <w:b/>
          <w:bCs/>
        </w:rPr>
        <w:t xml:space="preserve"> SVM</w:t>
      </w:r>
      <w:r w:rsidRPr="006D2FD3">
        <w:rPr>
          <w:rFonts w:hint="eastAsia"/>
          <w:b/>
          <w:bCs/>
        </w:rPr>
        <w:t>、</w:t>
      </w:r>
      <w:r w:rsidRPr="006D2FD3">
        <w:rPr>
          <w:rFonts w:hint="eastAsia"/>
          <w:b/>
          <w:bCs/>
        </w:rPr>
        <w:t>Random Forest</w:t>
      </w:r>
      <w:r w:rsidRPr="006D2FD3">
        <w:rPr>
          <w:rFonts w:hint="eastAsia"/>
          <w:b/>
          <w:bCs/>
        </w:rPr>
        <w:t>）：</w:t>
      </w:r>
      <w:r>
        <w:rPr>
          <w:rFonts w:hint="eastAsia"/>
        </w:rPr>
        <w:t>此類方法具備解釋性與較高穩定性，在資料量中等或不穩定時更為有效。特徵如</w:t>
      </w:r>
      <w:r>
        <w:rPr>
          <w:rFonts w:hint="eastAsia"/>
        </w:rPr>
        <w:t xml:space="preserve"> mean, std, skewness, kurtosis </w:t>
      </w:r>
      <w:r>
        <w:rPr>
          <w:rFonts w:hint="eastAsia"/>
        </w:rPr>
        <w:t>常被用於運動感測資料。</w:t>
      </w:r>
    </w:p>
    <w:p w14:paraId="70AEB821" w14:textId="361F0FE7" w:rsidR="006D2FD3" w:rsidRDefault="006D2FD3" w:rsidP="006D2FD3">
      <w:r w:rsidRPr="006D2FD3">
        <w:rPr>
          <w:rFonts w:hint="eastAsia"/>
          <w:b/>
          <w:bCs/>
        </w:rPr>
        <w:t xml:space="preserve">3. </w:t>
      </w:r>
      <w:r w:rsidRPr="006D2FD3">
        <w:rPr>
          <w:rFonts w:hint="eastAsia"/>
          <w:b/>
          <w:bCs/>
        </w:rPr>
        <w:t>集成學習方法（如</w:t>
      </w:r>
      <w:r w:rsidRPr="006D2FD3">
        <w:rPr>
          <w:rFonts w:hint="eastAsia"/>
          <w:b/>
          <w:bCs/>
        </w:rPr>
        <w:t xml:space="preserve"> XGBoost</w:t>
      </w:r>
      <w:r w:rsidRPr="006D2FD3">
        <w:rPr>
          <w:rFonts w:hint="eastAsia"/>
          <w:b/>
          <w:bCs/>
        </w:rPr>
        <w:t>、</w:t>
      </w:r>
      <w:r w:rsidRPr="006D2FD3">
        <w:rPr>
          <w:rFonts w:hint="eastAsia"/>
          <w:b/>
          <w:bCs/>
        </w:rPr>
        <w:t>LightGBM</w:t>
      </w:r>
      <w:r w:rsidRPr="006D2FD3">
        <w:rPr>
          <w:rFonts w:hint="eastAsia"/>
          <w:b/>
          <w:bCs/>
        </w:rPr>
        <w:t>）：</w:t>
      </w:r>
      <w:r>
        <w:rPr>
          <w:rFonts w:hint="eastAsia"/>
        </w:rPr>
        <w:t>具備強大的泛化能力與可擴展性，特別適合小至中規模資料集，並能自動處理特徵重要性排序。近年逐漸取代傳統模型成為各大資料科學競賽常用方法。</w:t>
      </w:r>
    </w:p>
    <w:p w14:paraId="79DAC11F" w14:textId="77777777" w:rsidR="006D2FD3" w:rsidRDefault="006D2FD3" w:rsidP="006D2FD3">
      <w:r>
        <w:rPr>
          <w:rFonts w:hint="eastAsia"/>
        </w:rPr>
        <w:t>優點比較如下：</w:t>
      </w:r>
    </w:p>
    <w:p w14:paraId="582FBB45" w14:textId="77777777" w:rsidR="006D2FD3" w:rsidRDefault="006D2FD3" w:rsidP="006D2FD3">
      <w:r>
        <w:rPr>
          <w:rFonts w:hint="eastAsia"/>
        </w:rPr>
        <w:t xml:space="preserve">- </w:t>
      </w:r>
      <w:r>
        <w:rPr>
          <w:rFonts w:hint="eastAsia"/>
        </w:rPr>
        <w:t>深度學習：特徵自動學習能力強，但需大量資料與</w:t>
      </w:r>
      <w:r>
        <w:rPr>
          <w:rFonts w:hint="eastAsia"/>
        </w:rPr>
        <w:t xml:space="preserve"> tuning</w:t>
      </w:r>
      <w:r>
        <w:rPr>
          <w:rFonts w:hint="eastAsia"/>
        </w:rPr>
        <w:t>。</w:t>
      </w:r>
    </w:p>
    <w:p w14:paraId="3A302D65" w14:textId="77777777" w:rsidR="006D2FD3" w:rsidRDefault="006D2FD3" w:rsidP="006D2FD3">
      <w:r>
        <w:rPr>
          <w:rFonts w:hint="eastAsia"/>
        </w:rPr>
        <w:t xml:space="preserve">- </w:t>
      </w:r>
      <w:r>
        <w:rPr>
          <w:rFonts w:hint="eastAsia"/>
        </w:rPr>
        <w:t>傳統模型：易於實作但需手工特徵。</w:t>
      </w:r>
    </w:p>
    <w:p w14:paraId="6CC65659" w14:textId="60B1D194" w:rsidR="006D2FD3" w:rsidRDefault="006D2FD3" w:rsidP="006D2FD3">
      <w:r>
        <w:rPr>
          <w:rFonts w:hint="eastAsia"/>
        </w:rPr>
        <w:t xml:space="preserve">- </w:t>
      </w:r>
      <w:r>
        <w:rPr>
          <w:rFonts w:hint="eastAsia"/>
        </w:rPr>
        <w:t>集成模型：兼具效能與穩定性，在競賽與實務皆有廣泛應用。</w:t>
      </w:r>
    </w:p>
    <w:p w14:paraId="588C2186" w14:textId="20C2119B" w:rsidR="006D2FD3" w:rsidRDefault="006D2FD3" w:rsidP="006D2FD3">
      <w:r>
        <w:rPr>
          <w:rFonts w:hint="eastAsia"/>
        </w:rPr>
        <w:t>本專題選擇手工統計特徵</w:t>
      </w:r>
      <w:r>
        <w:rPr>
          <w:rFonts w:hint="eastAsia"/>
        </w:rPr>
        <w:t xml:space="preserve"> + XGBoost/LightGBM </w:t>
      </w:r>
      <w:r>
        <w:rPr>
          <w:rFonts w:hint="eastAsia"/>
        </w:rPr>
        <w:t>集成模型，一方面避免深度學習模型訓練困難與過擬合問題，另一方面可取得可解釋性較佳且適用於中小型資料集的模型效能。</w:t>
      </w:r>
    </w:p>
    <w:p w14:paraId="723428F0" w14:textId="322B9586" w:rsidR="006D2FD3" w:rsidRPr="006D2FD3" w:rsidRDefault="006D2FD3" w:rsidP="006D2FD3">
      <w:pPr>
        <w:rPr>
          <w:b/>
          <w:bCs/>
          <w:sz w:val="36"/>
          <w:szCs w:val="36"/>
        </w:rPr>
      </w:pPr>
      <w:r w:rsidRPr="006D2FD3">
        <w:rPr>
          <w:rFonts w:hint="eastAsia"/>
          <w:b/>
          <w:bCs/>
          <w:sz w:val="36"/>
          <w:szCs w:val="36"/>
        </w:rPr>
        <w:t xml:space="preserve">1.4 </w:t>
      </w:r>
      <w:r w:rsidR="0040726D">
        <w:rPr>
          <w:rFonts w:hint="eastAsia"/>
          <w:b/>
          <w:bCs/>
          <w:sz w:val="36"/>
          <w:szCs w:val="36"/>
        </w:rPr>
        <w:t>我</w:t>
      </w:r>
      <w:r w:rsidRPr="006D2FD3">
        <w:rPr>
          <w:rFonts w:hint="eastAsia"/>
          <w:b/>
          <w:bCs/>
          <w:sz w:val="36"/>
          <w:szCs w:val="36"/>
        </w:rPr>
        <w:t>的方法</w:t>
      </w:r>
      <w:r>
        <w:rPr>
          <w:b/>
          <w:bCs/>
          <w:sz w:val="36"/>
          <w:szCs w:val="36"/>
        </w:rPr>
        <w:br/>
      </w:r>
      <w:r>
        <w:rPr>
          <w:rFonts w:hint="eastAsia"/>
        </w:rPr>
        <w:t>本專題的預測流程設計由資料前處理開始，逐步建立特徵萃取、模型訓練、交叉驗證、集成預測與最終產出提交結果的完整機器學習流程。整體架構如下：</w:t>
      </w:r>
    </w:p>
    <w:p w14:paraId="42842E40" w14:textId="6E574A8E" w:rsidR="006D2FD3" w:rsidRDefault="006D2FD3" w:rsidP="006D2FD3">
      <w:r w:rsidRPr="006D2FD3">
        <w:rPr>
          <w:rFonts w:hint="eastAsia"/>
          <w:b/>
          <w:bCs/>
        </w:rPr>
        <w:t xml:space="preserve">1. </w:t>
      </w:r>
      <w:r w:rsidRPr="006D2FD3">
        <w:rPr>
          <w:rFonts w:hint="eastAsia"/>
          <w:b/>
          <w:bCs/>
        </w:rPr>
        <w:t>資料讀取與解析：</w:t>
      </w:r>
      <w:r>
        <w:rPr>
          <w:rFonts w:hint="eastAsia"/>
        </w:rPr>
        <w:t>比賽提供的</w:t>
      </w:r>
      <w:r>
        <w:rPr>
          <w:rFonts w:hint="eastAsia"/>
        </w:rPr>
        <w:t xml:space="preserve"> train/test </w:t>
      </w:r>
      <w:r>
        <w:rPr>
          <w:rFonts w:hint="eastAsia"/>
        </w:rPr>
        <w:t>檔案中，六軸感測數據以</w:t>
      </w:r>
      <w:r>
        <w:rPr>
          <w:rFonts w:hint="eastAsia"/>
        </w:rPr>
        <w:t xml:space="preserve"> txt </w:t>
      </w:r>
      <w:r>
        <w:rPr>
          <w:rFonts w:hint="eastAsia"/>
        </w:rPr>
        <w:t>檔案形式儲存，每筆資料包含</w:t>
      </w:r>
      <w:r>
        <w:rPr>
          <w:rFonts w:hint="eastAsia"/>
        </w:rPr>
        <w:t xml:space="preserve"> 27 </w:t>
      </w:r>
      <w:r>
        <w:rPr>
          <w:rFonts w:hint="eastAsia"/>
        </w:rPr>
        <w:t>次揮拍對應的加速度與角速度（共六維），總共產生約</w:t>
      </w:r>
      <w:r>
        <w:rPr>
          <w:rFonts w:hint="eastAsia"/>
        </w:rPr>
        <w:t xml:space="preserve"> 2000 </w:t>
      </w:r>
      <w:r>
        <w:rPr>
          <w:rFonts w:hint="eastAsia"/>
        </w:rPr>
        <w:t>筆訓練資料。</w:t>
      </w:r>
    </w:p>
    <w:p w14:paraId="04D3A726" w14:textId="63D34754" w:rsidR="00ED5C7B" w:rsidRDefault="006D2FD3" w:rsidP="006D2FD3">
      <w:pPr>
        <w:rPr>
          <w:rFonts w:hint="eastAsia"/>
        </w:rPr>
      </w:pPr>
      <w:r w:rsidRPr="006D2FD3">
        <w:rPr>
          <w:rFonts w:hint="eastAsia"/>
          <w:b/>
          <w:bCs/>
        </w:rPr>
        <w:lastRenderedPageBreak/>
        <w:t xml:space="preserve">2. </w:t>
      </w:r>
      <w:r w:rsidRPr="006D2FD3">
        <w:rPr>
          <w:rFonts w:hint="eastAsia"/>
          <w:b/>
          <w:bCs/>
        </w:rPr>
        <w:t>特徵工程：</w:t>
      </w:r>
      <w:r>
        <w:rPr>
          <w:rFonts w:hint="eastAsia"/>
        </w:rPr>
        <w:t>將每筆</w:t>
      </w:r>
      <w:r>
        <w:rPr>
          <w:rFonts w:hint="eastAsia"/>
        </w:rPr>
        <w:t xml:space="preserve"> [27, 6] </w:t>
      </w:r>
      <w:r>
        <w:rPr>
          <w:rFonts w:hint="eastAsia"/>
        </w:rPr>
        <w:t>的序列資料轉換為統計特徵（</w:t>
      </w:r>
      <w:r>
        <w:rPr>
          <w:rFonts w:hint="eastAsia"/>
        </w:rPr>
        <w:t>mean, std, max, min, median, range</w:t>
      </w:r>
      <w:r>
        <w:rPr>
          <w:rFonts w:hint="eastAsia"/>
        </w:rPr>
        <w:t>），共</w:t>
      </w:r>
      <w:r>
        <w:rPr>
          <w:rFonts w:hint="eastAsia"/>
        </w:rPr>
        <w:t xml:space="preserve"> 6 </w:t>
      </w:r>
      <w:r>
        <w:rPr>
          <w:rFonts w:hint="eastAsia"/>
        </w:rPr>
        <w:t>軸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6 </w:t>
      </w:r>
      <w:r>
        <w:rPr>
          <w:rFonts w:hint="eastAsia"/>
        </w:rPr>
        <w:t>統計量</w:t>
      </w:r>
      <w:r>
        <w:rPr>
          <w:rFonts w:hint="eastAsia"/>
        </w:rPr>
        <w:t xml:space="preserve"> = 36 </w:t>
      </w:r>
      <w:r>
        <w:rPr>
          <w:rFonts w:hint="eastAsia"/>
        </w:rPr>
        <w:t>維特徵。此步驟提升模型訓練穩定性並降低維度。</w:t>
      </w:r>
    </w:p>
    <w:p w14:paraId="47342DD2" w14:textId="6C6A3659" w:rsidR="00ED5C7B" w:rsidRDefault="00ED5C7B" w:rsidP="00ED5C7B">
      <w:pPr>
        <w:jc w:val="center"/>
      </w:pPr>
      <w:r w:rsidRPr="00ED5C7B">
        <w:drawing>
          <wp:inline distT="0" distB="0" distL="0" distR="0" wp14:anchorId="41B3EE51" wp14:editId="1BC6A8D2">
            <wp:extent cx="4220164" cy="2391109"/>
            <wp:effectExtent l="0" t="0" r="9525" b="9525"/>
            <wp:docPr id="1452784686" name="圖片 3" descr="一張含有 文字, 螢幕擷取畫面, 字型 的圖片&#10;&#10;AI 產生的內容可能不正確。">
              <a:extLst xmlns:a="http://schemas.openxmlformats.org/drawingml/2006/main">
                <a:ext uri="{FF2B5EF4-FFF2-40B4-BE49-F238E27FC236}">
                  <a16:creationId xmlns:a16="http://schemas.microsoft.com/office/drawing/2014/main" id="{83D9C96C-3ABE-BF2B-3610-08D09ABE5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4686" name="圖片 3" descr="一張含有 文字, 螢幕擷取畫面, 字型 的圖片&#10;&#10;AI 產生的內容可能不正確。">
                      <a:extLst>
                        <a:ext uri="{FF2B5EF4-FFF2-40B4-BE49-F238E27FC236}">
                          <a16:creationId xmlns:a16="http://schemas.microsoft.com/office/drawing/2014/main" id="{83D9C96C-3ABE-BF2B-3610-08D09ABE5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062" w14:textId="1929634D" w:rsidR="00ED5C7B" w:rsidRDefault="00ED5C7B" w:rsidP="00ED5C7B">
      <w:pPr>
        <w:jc w:val="center"/>
        <w:rPr>
          <w:rFonts w:hint="eastAsia"/>
        </w:rPr>
      </w:pPr>
      <w:r>
        <w:rPr>
          <w:rFonts w:hint="eastAsia"/>
        </w:rPr>
        <w:t>資料處理與特徵工程</w:t>
      </w:r>
    </w:p>
    <w:p w14:paraId="703BE1B8" w14:textId="1853055C" w:rsidR="006D2FD3" w:rsidRDefault="006D2FD3" w:rsidP="006D2FD3">
      <w:r w:rsidRPr="006D2FD3">
        <w:rPr>
          <w:rFonts w:hint="eastAsia"/>
          <w:b/>
          <w:bCs/>
        </w:rPr>
        <w:t xml:space="preserve">3. </w:t>
      </w:r>
      <w:r w:rsidRPr="006D2FD3">
        <w:rPr>
          <w:rFonts w:hint="eastAsia"/>
          <w:b/>
          <w:bCs/>
        </w:rPr>
        <w:t>模型建立：</w:t>
      </w:r>
      <w:r>
        <w:rPr>
          <w:rFonts w:hint="eastAsia"/>
        </w:rPr>
        <w:t>針對四個任務（性別、持拍手、球齡、等級）個別建模，採用兩種集成學習方法：</w:t>
      </w:r>
    </w:p>
    <w:p w14:paraId="444F355F" w14:textId="77777777" w:rsidR="006D2FD3" w:rsidRDefault="006D2FD3" w:rsidP="006D2FD3">
      <w:r>
        <w:rPr>
          <w:rFonts w:hint="eastAsia"/>
        </w:rPr>
        <w:t xml:space="preserve">   </w:t>
      </w:r>
      <w:r w:rsidRPr="006D2FD3">
        <w:rPr>
          <w:rFonts w:hint="eastAsia"/>
          <w:b/>
          <w:bCs/>
        </w:rPr>
        <w:t>- XGBoost</w:t>
      </w:r>
      <w:r w:rsidRPr="006D2FD3">
        <w:rPr>
          <w:rFonts w:hint="eastAsia"/>
          <w:b/>
          <w:bCs/>
        </w:rPr>
        <w:t>：</w:t>
      </w:r>
      <w:r>
        <w:rPr>
          <w:rFonts w:hint="eastAsia"/>
        </w:rPr>
        <w:t>梯度提升決策樹演算法，適合中型資料集，泛化能力強。</w:t>
      </w:r>
    </w:p>
    <w:p w14:paraId="213EE118" w14:textId="459F6770" w:rsidR="006D2FD3" w:rsidRDefault="006D2FD3" w:rsidP="006D2FD3">
      <w:r>
        <w:rPr>
          <w:rFonts w:hint="eastAsia"/>
        </w:rPr>
        <w:t xml:space="preserve">  </w:t>
      </w:r>
      <w:r w:rsidRPr="006D2FD3">
        <w:rPr>
          <w:rFonts w:hint="eastAsia"/>
          <w:b/>
          <w:bCs/>
        </w:rPr>
        <w:t xml:space="preserve"> - LightGBM</w:t>
      </w:r>
      <w:r w:rsidRPr="006D2FD3">
        <w:rPr>
          <w:rFonts w:hint="eastAsia"/>
          <w:b/>
          <w:bCs/>
        </w:rPr>
        <w:t>：</w:t>
      </w:r>
      <w:r>
        <w:rPr>
          <w:rFonts w:hint="eastAsia"/>
        </w:rPr>
        <w:t>由</w:t>
      </w:r>
      <w:r>
        <w:rPr>
          <w:rFonts w:hint="eastAsia"/>
        </w:rPr>
        <w:t xml:space="preserve"> Microsoft </w:t>
      </w:r>
      <w:r>
        <w:rPr>
          <w:rFonts w:hint="eastAsia"/>
        </w:rPr>
        <w:t>開發的高效梯度提升框架，訓練速度快，支援多分類。</w:t>
      </w:r>
    </w:p>
    <w:p w14:paraId="11984D32" w14:textId="10653883" w:rsidR="00ED5C7B" w:rsidRDefault="00ED5C7B" w:rsidP="00ED5C7B">
      <w:pPr>
        <w:jc w:val="center"/>
      </w:pPr>
      <w:r w:rsidRPr="00ED5C7B">
        <w:drawing>
          <wp:inline distT="0" distB="0" distL="0" distR="0" wp14:anchorId="1635BFE0" wp14:editId="6F8DB738">
            <wp:extent cx="5274310" cy="1930400"/>
            <wp:effectExtent l="0" t="0" r="2540" b="0"/>
            <wp:docPr id="3" name="圖片 2" descr="一張含有 文字, 螢幕擷取畫面, 字型 的圖片&#10;&#10;AI 產生的內容可能不正確。">
              <a:extLst xmlns:a="http://schemas.openxmlformats.org/drawingml/2006/main">
                <a:ext uri="{FF2B5EF4-FFF2-40B4-BE49-F238E27FC236}">
                  <a16:creationId xmlns:a16="http://schemas.microsoft.com/office/drawing/2014/main" id="{4DED6392-10C2-2C8C-2C09-011206F59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文字, 螢幕擷取畫面, 字型 的圖片&#10;&#10;AI 產生的內容可能不正確。">
                      <a:extLst>
                        <a:ext uri="{FF2B5EF4-FFF2-40B4-BE49-F238E27FC236}">
                          <a16:creationId xmlns:a16="http://schemas.microsoft.com/office/drawing/2014/main" id="{4DED6392-10C2-2C8C-2C09-011206F590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E59" w14:textId="3F6DBAE6" w:rsidR="00ED5C7B" w:rsidRDefault="00ED5C7B" w:rsidP="00ED5C7B">
      <w:pPr>
        <w:jc w:val="center"/>
        <w:rPr>
          <w:rFonts w:hint="eastAsia"/>
        </w:rPr>
      </w:pPr>
      <w:r>
        <w:rPr>
          <w:rFonts w:hint="eastAsia"/>
        </w:rPr>
        <w:t>模型架構</w:t>
      </w:r>
    </w:p>
    <w:p w14:paraId="416A4D56" w14:textId="42FAEF09" w:rsidR="006D2FD3" w:rsidRDefault="006D2FD3" w:rsidP="006D2FD3">
      <w:r w:rsidRPr="006753D4">
        <w:rPr>
          <w:rFonts w:hint="eastAsia"/>
          <w:b/>
          <w:bCs/>
        </w:rPr>
        <w:t xml:space="preserve">4. </w:t>
      </w:r>
      <w:r w:rsidRPr="006753D4">
        <w:rPr>
          <w:rFonts w:hint="eastAsia"/>
          <w:b/>
          <w:bCs/>
        </w:rPr>
        <w:t>多模型投票（</w:t>
      </w:r>
      <w:r w:rsidRPr="006753D4">
        <w:rPr>
          <w:rFonts w:hint="eastAsia"/>
          <w:b/>
          <w:bCs/>
        </w:rPr>
        <w:t>Soft Voting</w:t>
      </w:r>
      <w:r w:rsidRPr="006753D4">
        <w:rPr>
          <w:rFonts w:hint="eastAsia"/>
          <w:b/>
          <w:bCs/>
        </w:rPr>
        <w:t>）：</w:t>
      </w:r>
      <w:r>
        <w:rPr>
          <w:rFonts w:hint="eastAsia"/>
        </w:rPr>
        <w:t>將</w:t>
      </w:r>
      <w:r>
        <w:rPr>
          <w:rFonts w:hint="eastAsia"/>
        </w:rPr>
        <w:t xml:space="preserve"> XGBoost </w:t>
      </w:r>
      <w:r>
        <w:rPr>
          <w:rFonts w:hint="eastAsia"/>
        </w:rPr>
        <w:t>與</w:t>
      </w:r>
      <w:r>
        <w:rPr>
          <w:rFonts w:hint="eastAsia"/>
        </w:rPr>
        <w:t xml:space="preserve"> LightGBM </w:t>
      </w:r>
      <w:r>
        <w:rPr>
          <w:rFonts w:hint="eastAsia"/>
        </w:rPr>
        <w:t>模型訓練後，分別對</w:t>
      </w:r>
      <w:r>
        <w:rPr>
          <w:rFonts w:hint="eastAsia"/>
        </w:rPr>
        <w:t xml:space="preserve"> test set </w:t>
      </w:r>
      <w:r>
        <w:rPr>
          <w:rFonts w:hint="eastAsia"/>
        </w:rPr>
        <w:t>預測機率，並取其平均做為最終輸出，提升模型穩定性與分數一致性。</w:t>
      </w:r>
    </w:p>
    <w:p w14:paraId="13AF2F31" w14:textId="2E6EC23A" w:rsidR="00ED5C7B" w:rsidRDefault="00ED5C7B" w:rsidP="00ED5C7B">
      <w:pPr>
        <w:jc w:val="center"/>
      </w:pPr>
      <w:r w:rsidRPr="00ED5C7B">
        <w:lastRenderedPageBreak/>
        <w:drawing>
          <wp:inline distT="0" distB="0" distL="0" distR="0" wp14:anchorId="6A1E055B" wp14:editId="16BA86EB">
            <wp:extent cx="5274310" cy="374015"/>
            <wp:effectExtent l="0" t="0" r="2540" b="6985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C40DB02F-C282-DECB-D961-2116BC9EC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C40DB02F-C282-DECB-D961-2116BC9ECF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D1A" w14:textId="7502ADCE" w:rsidR="00ED5C7B" w:rsidRDefault="00ED5C7B" w:rsidP="00ED5C7B">
      <w:pPr>
        <w:jc w:val="center"/>
        <w:rPr>
          <w:rFonts w:hint="eastAsia"/>
        </w:rPr>
      </w:pPr>
      <w:r w:rsidRPr="00ED5C7B">
        <w:rPr>
          <w:rFonts w:hint="eastAsia"/>
        </w:rPr>
        <w:t>預測方式</w:t>
      </w:r>
    </w:p>
    <w:p w14:paraId="0E62A557" w14:textId="1F01A2EF" w:rsidR="006D2FD3" w:rsidRDefault="006D2FD3" w:rsidP="006D2FD3">
      <w:r w:rsidRPr="006753D4">
        <w:rPr>
          <w:rFonts w:hint="eastAsia"/>
          <w:b/>
          <w:bCs/>
        </w:rPr>
        <w:t xml:space="preserve">5. </w:t>
      </w:r>
      <w:r w:rsidRPr="006753D4">
        <w:rPr>
          <w:rFonts w:hint="eastAsia"/>
          <w:b/>
          <w:bCs/>
        </w:rPr>
        <w:t>交叉驗證與本地評估：</w:t>
      </w:r>
      <w:r>
        <w:rPr>
          <w:rFonts w:hint="eastAsia"/>
        </w:rPr>
        <w:t>採</w:t>
      </w:r>
      <w:r>
        <w:rPr>
          <w:rFonts w:hint="eastAsia"/>
        </w:rPr>
        <w:t xml:space="preserve"> Stratified K-Fold (K=5) </w:t>
      </w:r>
      <w:r>
        <w:rPr>
          <w:rFonts w:hint="eastAsia"/>
        </w:rPr>
        <w:t>進行交叉驗證，並以</w:t>
      </w:r>
      <w:r>
        <w:rPr>
          <w:rFonts w:hint="eastAsia"/>
        </w:rPr>
        <w:t xml:space="preserve"> ROC AUC </w:t>
      </w:r>
      <w:r>
        <w:rPr>
          <w:rFonts w:hint="eastAsia"/>
        </w:rPr>
        <w:t>作為主要評估指標（針對二元與多類分類任務分別使用</w:t>
      </w:r>
      <w:r>
        <w:rPr>
          <w:rFonts w:hint="eastAsia"/>
        </w:rPr>
        <w:t xml:space="preserve"> binary AUC </w:t>
      </w:r>
      <w:r>
        <w:rPr>
          <w:rFonts w:hint="eastAsia"/>
        </w:rPr>
        <w:t>與</w:t>
      </w:r>
      <w:r>
        <w:rPr>
          <w:rFonts w:hint="eastAsia"/>
        </w:rPr>
        <w:t xml:space="preserve"> micro-averaged ROC AUC</w:t>
      </w:r>
      <w:r>
        <w:rPr>
          <w:rFonts w:hint="eastAsia"/>
        </w:rPr>
        <w:t>）。此設計可提前模擬</w:t>
      </w:r>
      <w:r>
        <w:rPr>
          <w:rFonts w:hint="eastAsia"/>
        </w:rPr>
        <w:t xml:space="preserve"> leaderboard </w:t>
      </w:r>
      <w:r>
        <w:rPr>
          <w:rFonts w:hint="eastAsia"/>
        </w:rPr>
        <w:t>評分，減少</w:t>
      </w:r>
      <w:r>
        <w:rPr>
          <w:rFonts w:hint="eastAsia"/>
        </w:rPr>
        <w:t xml:space="preserve"> overfit</w:t>
      </w:r>
      <w:r>
        <w:rPr>
          <w:rFonts w:hint="eastAsia"/>
        </w:rPr>
        <w:t>。</w:t>
      </w:r>
    </w:p>
    <w:p w14:paraId="3E385639" w14:textId="6836C967" w:rsidR="004711B4" w:rsidRDefault="004711B4" w:rsidP="004711B4">
      <w:pPr>
        <w:jc w:val="center"/>
      </w:pPr>
      <w:r w:rsidRPr="004711B4">
        <w:drawing>
          <wp:inline distT="0" distB="0" distL="0" distR="0" wp14:anchorId="18D9548E" wp14:editId="11ADD2E9">
            <wp:extent cx="4572001" cy="3057350"/>
            <wp:effectExtent l="0" t="0" r="0" b="0"/>
            <wp:docPr id="5" name="內容版面配置區 4" descr="一張含有 文字, 螢幕擷取畫面, 字型 的圖片&#10;&#10;AI 產生的內容可能不正確。">
              <a:extLst xmlns:a="http://schemas.openxmlformats.org/drawingml/2006/main">
                <a:ext uri="{FF2B5EF4-FFF2-40B4-BE49-F238E27FC236}">
                  <a16:creationId xmlns:a16="http://schemas.microsoft.com/office/drawing/2014/main" id="{FB16F13E-BB8B-45B3-580C-D75170F6BF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一張含有 文字, 螢幕擷取畫面, 字型 的圖片&#10;&#10;AI 產生的內容可能不正確。">
                      <a:extLst>
                        <a:ext uri="{FF2B5EF4-FFF2-40B4-BE49-F238E27FC236}">
                          <a16:creationId xmlns:a16="http://schemas.microsoft.com/office/drawing/2014/main" id="{FB16F13E-BB8B-45B3-580C-D75170F6BF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1" cy="30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28D" w14:textId="67F1C789" w:rsidR="004711B4" w:rsidRDefault="004711B4" w:rsidP="004711B4">
      <w:pPr>
        <w:jc w:val="center"/>
        <w:rPr>
          <w:rFonts w:hint="eastAsia"/>
        </w:rPr>
      </w:pPr>
      <w:r>
        <w:rPr>
          <w:rFonts w:hint="eastAsia"/>
        </w:rPr>
        <w:t>Cross-Validation</w:t>
      </w:r>
    </w:p>
    <w:p w14:paraId="018258DF" w14:textId="1CD45FF3" w:rsidR="006D2FD3" w:rsidRDefault="006D2FD3" w:rsidP="006D2FD3">
      <w:r w:rsidRPr="006753D4">
        <w:rPr>
          <w:rFonts w:hint="eastAsia"/>
          <w:b/>
          <w:bCs/>
        </w:rPr>
        <w:t xml:space="preserve">6. Grid Search </w:t>
      </w:r>
      <w:r w:rsidRPr="006753D4">
        <w:rPr>
          <w:rFonts w:hint="eastAsia"/>
          <w:b/>
          <w:bCs/>
        </w:rPr>
        <w:t>參數調整：</w:t>
      </w:r>
      <w:r>
        <w:rPr>
          <w:rFonts w:hint="eastAsia"/>
        </w:rPr>
        <w:t>使用</w:t>
      </w:r>
      <w:r>
        <w:rPr>
          <w:rFonts w:hint="eastAsia"/>
        </w:rPr>
        <w:t xml:space="preserve"> sklearn </w:t>
      </w:r>
      <w:r>
        <w:rPr>
          <w:rFonts w:hint="eastAsia"/>
        </w:rPr>
        <w:t>的</w:t>
      </w:r>
      <w:r>
        <w:rPr>
          <w:rFonts w:hint="eastAsia"/>
        </w:rPr>
        <w:t xml:space="preserve"> GridSearchCV </w:t>
      </w:r>
      <w:r>
        <w:rPr>
          <w:rFonts w:hint="eastAsia"/>
        </w:rPr>
        <w:t>對每個模型任務進行超參數搜尋，找出最佳組合並重新訓練最終模型。</w:t>
      </w:r>
    </w:p>
    <w:p w14:paraId="282F0CF2" w14:textId="521F1D0E" w:rsidR="00ED5C7B" w:rsidRDefault="00ED5C7B" w:rsidP="00ED5C7B">
      <w:pPr>
        <w:jc w:val="center"/>
      </w:pPr>
      <w:r w:rsidRPr="00ED5C7B">
        <w:drawing>
          <wp:inline distT="0" distB="0" distL="0" distR="0" wp14:anchorId="0EAA7A48" wp14:editId="0FEF14E9">
            <wp:extent cx="5274310" cy="2016125"/>
            <wp:effectExtent l="0" t="0" r="2540" b="3175"/>
            <wp:docPr id="8" name="圖片 7" descr="一張含有 文字, 螢幕擷取畫面, 字型 的圖片&#10;&#10;AI 產生的內容可能不正確。">
              <a:extLst xmlns:a="http://schemas.openxmlformats.org/drawingml/2006/main">
                <a:ext uri="{FF2B5EF4-FFF2-40B4-BE49-F238E27FC236}">
                  <a16:creationId xmlns:a16="http://schemas.microsoft.com/office/drawing/2014/main" id="{8C10B541-6385-6C66-C923-952C3A1DBA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文字, 螢幕擷取畫面, 字型 的圖片&#10;&#10;AI 產生的內容可能不正確。">
                      <a:extLst>
                        <a:ext uri="{FF2B5EF4-FFF2-40B4-BE49-F238E27FC236}">
                          <a16:creationId xmlns:a16="http://schemas.microsoft.com/office/drawing/2014/main" id="{8C10B541-6385-6C66-C923-952C3A1DBA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09B" w14:textId="02325332" w:rsidR="00ED5C7B" w:rsidRDefault="00ED5C7B" w:rsidP="00ED5C7B">
      <w:pPr>
        <w:jc w:val="center"/>
        <w:rPr>
          <w:rFonts w:hint="eastAsia"/>
        </w:rPr>
      </w:pPr>
      <w:r>
        <w:rPr>
          <w:rFonts w:hint="eastAsia"/>
        </w:rPr>
        <w:t>Grid Search</w:t>
      </w:r>
    </w:p>
    <w:p w14:paraId="65BA8A0C" w14:textId="1A71BECD" w:rsidR="006D2FD3" w:rsidRDefault="006D2FD3" w:rsidP="006D2FD3">
      <w:r w:rsidRPr="006753D4">
        <w:rPr>
          <w:rFonts w:hint="eastAsia"/>
          <w:b/>
          <w:bCs/>
        </w:rPr>
        <w:lastRenderedPageBreak/>
        <w:t xml:space="preserve">7. </w:t>
      </w:r>
      <w:r w:rsidRPr="006753D4">
        <w:rPr>
          <w:rFonts w:hint="eastAsia"/>
          <w:b/>
          <w:bCs/>
        </w:rPr>
        <w:t>提交檔產出：</w:t>
      </w:r>
      <w:r>
        <w:rPr>
          <w:rFonts w:hint="eastAsia"/>
        </w:rPr>
        <w:t>最終模型會根據</w:t>
      </w:r>
      <w:r>
        <w:rPr>
          <w:rFonts w:hint="eastAsia"/>
        </w:rPr>
        <w:t xml:space="preserve"> test_info.csv </w:t>
      </w:r>
      <w:r>
        <w:rPr>
          <w:rFonts w:hint="eastAsia"/>
        </w:rPr>
        <w:t>讀入測試資料後輸出預測機率，並依照比賽格式組合成</w:t>
      </w:r>
      <w:r>
        <w:rPr>
          <w:rFonts w:hint="eastAsia"/>
        </w:rPr>
        <w:t xml:space="preserve"> submission.csv </w:t>
      </w:r>
      <w:r>
        <w:rPr>
          <w:rFonts w:hint="eastAsia"/>
        </w:rPr>
        <w:t>檔案。</w:t>
      </w:r>
    </w:p>
    <w:p w14:paraId="0AA5D770" w14:textId="168C6AA6" w:rsidR="005673FD" w:rsidRDefault="005673FD" w:rsidP="005673FD">
      <w:pPr>
        <w:jc w:val="center"/>
      </w:pPr>
      <w:r w:rsidRPr="005673FD">
        <w:drawing>
          <wp:inline distT="0" distB="0" distL="0" distR="0" wp14:anchorId="23E40CF1" wp14:editId="08DD4110">
            <wp:extent cx="5072646" cy="1448209"/>
            <wp:effectExtent l="0" t="0" r="0" b="0"/>
            <wp:docPr id="9" name="圖片 8" descr="一張含有 文字, 螢幕擷取畫面, 字型 的圖片&#10;&#10;AI 產生的內容可能不正確。">
              <a:extLst xmlns:a="http://schemas.openxmlformats.org/drawingml/2006/main">
                <a:ext uri="{FF2B5EF4-FFF2-40B4-BE49-F238E27FC236}">
                  <a16:creationId xmlns:a16="http://schemas.microsoft.com/office/drawing/2014/main" id="{ABAAD734-304E-369F-2615-EAF6A069B2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 descr="一張含有 文字, 螢幕擷取畫面, 字型 的圖片&#10;&#10;AI 產生的內容可能不正確。">
                      <a:extLst>
                        <a:ext uri="{FF2B5EF4-FFF2-40B4-BE49-F238E27FC236}">
                          <a16:creationId xmlns:a16="http://schemas.microsoft.com/office/drawing/2014/main" id="{ABAAD734-304E-369F-2615-EAF6A069B2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646" cy="14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518" w14:textId="207E4D0F" w:rsidR="005673FD" w:rsidRDefault="005673FD" w:rsidP="005673FD">
      <w:pPr>
        <w:jc w:val="center"/>
        <w:rPr>
          <w:rFonts w:hint="eastAsia"/>
        </w:rPr>
      </w:pPr>
      <w:r>
        <w:rPr>
          <w:rFonts w:hint="eastAsia"/>
        </w:rPr>
        <w:t>產出</w:t>
      </w:r>
      <w:r>
        <w:rPr>
          <w:rFonts w:hint="eastAsia"/>
        </w:rPr>
        <w:t>csv</w:t>
      </w:r>
    </w:p>
    <w:p w14:paraId="241C21D4" w14:textId="664A7D48" w:rsidR="005673FD" w:rsidRPr="006753D4" w:rsidRDefault="006D2FD3" w:rsidP="006D2FD3">
      <w:pPr>
        <w:rPr>
          <w:rFonts w:hint="eastAsia"/>
        </w:rPr>
      </w:pPr>
      <w:r>
        <w:rPr>
          <w:rFonts w:hint="eastAsia"/>
        </w:rPr>
        <w:t>透過上述方法設計，本專題不僅具備穩定的資料處理流程，亦結合多模型優勢以達成高準確率與領先的</w:t>
      </w:r>
      <w:r>
        <w:rPr>
          <w:rFonts w:hint="eastAsia"/>
        </w:rPr>
        <w:t xml:space="preserve"> leaderboard </w:t>
      </w:r>
      <w:r>
        <w:rPr>
          <w:rFonts w:hint="eastAsia"/>
        </w:rPr>
        <w:t>成績。</w:t>
      </w:r>
    </w:p>
    <w:p w14:paraId="6B174395" w14:textId="4928DF90" w:rsidR="006D2FD3" w:rsidRPr="006753D4" w:rsidRDefault="006D2FD3" w:rsidP="006D2FD3">
      <w:pPr>
        <w:rPr>
          <w:b/>
          <w:bCs/>
          <w:sz w:val="36"/>
          <w:szCs w:val="36"/>
        </w:rPr>
      </w:pPr>
      <w:r w:rsidRPr="006D2FD3">
        <w:rPr>
          <w:rFonts w:hint="eastAsia"/>
          <w:b/>
          <w:bCs/>
          <w:sz w:val="36"/>
          <w:szCs w:val="36"/>
        </w:rPr>
        <w:t xml:space="preserve">1.5 </w:t>
      </w:r>
      <w:r w:rsidRPr="006D2FD3">
        <w:rPr>
          <w:rFonts w:hint="eastAsia"/>
          <w:b/>
          <w:bCs/>
          <w:sz w:val="36"/>
          <w:szCs w:val="36"/>
        </w:rPr>
        <w:t>實驗結果</w:t>
      </w:r>
      <w:r w:rsidR="006753D4">
        <w:rPr>
          <w:b/>
          <w:bCs/>
          <w:sz w:val="36"/>
          <w:szCs w:val="36"/>
        </w:rPr>
        <w:br/>
      </w:r>
      <w:r>
        <w:rPr>
          <w:rFonts w:hint="eastAsia"/>
        </w:rPr>
        <w:t>實驗結果分為兩部分：</w:t>
      </w:r>
      <w:r w:rsidRPr="006753D4">
        <w:rPr>
          <w:rFonts w:hint="eastAsia"/>
          <w:b/>
          <w:bCs/>
        </w:rPr>
        <w:t>本地交叉驗證結果與競賽官方</w:t>
      </w:r>
      <w:r w:rsidRPr="006753D4">
        <w:rPr>
          <w:rFonts w:hint="eastAsia"/>
          <w:b/>
          <w:bCs/>
        </w:rPr>
        <w:t xml:space="preserve"> leaderboard </w:t>
      </w:r>
      <w:r w:rsidRPr="006753D4">
        <w:rPr>
          <w:rFonts w:hint="eastAsia"/>
          <w:b/>
          <w:bCs/>
        </w:rPr>
        <w:t>分數。</w:t>
      </w:r>
    </w:p>
    <w:p w14:paraId="74470BDE" w14:textId="40156829" w:rsidR="006D2FD3" w:rsidRDefault="006D2FD3" w:rsidP="006D2FD3">
      <w:r>
        <w:rPr>
          <w:rFonts w:hint="eastAsia"/>
        </w:rPr>
        <w:t>本專題使用五折</w:t>
      </w:r>
      <w:r>
        <w:rPr>
          <w:rFonts w:hint="eastAsia"/>
        </w:rPr>
        <w:t xml:space="preserve"> Stratified K-Fold </w:t>
      </w:r>
      <w:r>
        <w:rPr>
          <w:rFonts w:hint="eastAsia"/>
        </w:rPr>
        <w:t>交叉驗證，並針對四個預測任務（性別、持拍手、球齡、等級）分別計算</w:t>
      </w:r>
      <w:r>
        <w:rPr>
          <w:rFonts w:hint="eastAsia"/>
        </w:rPr>
        <w:t xml:space="preserve"> ROC AUC </w:t>
      </w:r>
      <w:r>
        <w:rPr>
          <w:rFonts w:hint="eastAsia"/>
        </w:rPr>
        <w:t>分數。結果如下：</w:t>
      </w:r>
    </w:p>
    <w:p w14:paraId="52379792" w14:textId="1589F7F0" w:rsidR="00ED5C7B" w:rsidRDefault="00ED5C7B" w:rsidP="00ED5C7B">
      <w:pPr>
        <w:jc w:val="center"/>
      </w:pPr>
      <w:r w:rsidRPr="00ED5C7B">
        <w:drawing>
          <wp:inline distT="0" distB="0" distL="0" distR="0" wp14:anchorId="7AD80571" wp14:editId="11A624D0">
            <wp:extent cx="2114845" cy="1314633"/>
            <wp:effectExtent l="0" t="0" r="0" b="0"/>
            <wp:docPr id="908025994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5994" name="圖片 1" descr="一張含有 文字, 字型, 螢幕擷取畫面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D5C7B">
        <w:drawing>
          <wp:inline distT="0" distB="0" distL="0" distR="0" wp14:anchorId="046A6BE4" wp14:editId="5221C658">
            <wp:extent cx="2057687" cy="1267002"/>
            <wp:effectExtent l="0" t="0" r="0" b="9525"/>
            <wp:docPr id="1257877105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7105" name="圖片 1" descr="一張含有 文字, 字型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C7B">
        <w:rPr>
          <w:noProof/>
        </w:rPr>
        <w:drawing>
          <wp:inline distT="0" distB="0" distL="0" distR="0" wp14:anchorId="4827589E" wp14:editId="24FE98A7">
            <wp:extent cx="2124371" cy="1390844"/>
            <wp:effectExtent l="0" t="0" r="9525" b="0"/>
            <wp:docPr id="1973920643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0643" name="圖片 1" descr="一張含有 文字, 字型, 螢幕擷取畫面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D5C7B">
        <w:rPr>
          <w:noProof/>
        </w:rPr>
        <w:drawing>
          <wp:inline distT="0" distB="0" distL="0" distR="0" wp14:anchorId="63635A00" wp14:editId="1E991BD9">
            <wp:extent cx="2038635" cy="1343212"/>
            <wp:effectExtent l="0" t="0" r="0" b="0"/>
            <wp:docPr id="1407155687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5687" name="圖片 1" descr="一張含有 文字, 字型, 螢幕擷取畫面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C7B">
        <w:rPr>
          <w:noProof/>
        </w:rPr>
        <w:drawing>
          <wp:inline distT="0" distB="0" distL="0" distR="0" wp14:anchorId="7A43831D" wp14:editId="247484E5">
            <wp:extent cx="2333951" cy="523948"/>
            <wp:effectExtent l="0" t="0" r="9525" b="9525"/>
            <wp:docPr id="1359660565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60565" name="圖片 1" descr="一張含有 文字, 字型, 螢幕擷取畫面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B51" w14:textId="3B6450DC" w:rsidR="006D2FD3" w:rsidRDefault="00ED5C7B" w:rsidP="00ED5C7B">
      <w:pPr>
        <w:jc w:val="center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ROC_AUC</w:t>
      </w:r>
      <w:r>
        <w:rPr>
          <w:rFonts w:hint="eastAsia"/>
        </w:rPr>
        <w:t>結果</w:t>
      </w:r>
    </w:p>
    <w:p w14:paraId="38F18873" w14:textId="322F44A8" w:rsidR="006D2FD3" w:rsidRDefault="006D2FD3" w:rsidP="006D2FD3">
      <w:r>
        <w:rPr>
          <w:rFonts w:hint="eastAsia"/>
        </w:rPr>
        <w:lastRenderedPageBreak/>
        <w:t>根據上述結果，整體本地</w:t>
      </w:r>
      <w:r>
        <w:rPr>
          <w:rFonts w:hint="eastAsia"/>
        </w:rPr>
        <w:t xml:space="preserve"> leaderboard </w:t>
      </w:r>
      <w:r>
        <w:rPr>
          <w:rFonts w:hint="eastAsia"/>
        </w:rPr>
        <w:t>模擬分數為：</w:t>
      </w:r>
      <w:r w:rsidR="006753D4">
        <w:br/>
      </w:r>
      <w:r>
        <w:t>(0.9969 + 0.9952 + 0.9952 + 0.9968) / 4 = 0.9960</w:t>
      </w:r>
    </w:p>
    <w:p w14:paraId="6A3933B5" w14:textId="0ADA9CF3" w:rsidR="006D2FD3" w:rsidRPr="006753D4" w:rsidRDefault="006D2FD3" w:rsidP="006D2FD3">
      <w:r>
        <w:rPr>
          <w:rFonts w:hint="eastAsia"/>
        </w:rPr>
        <w:t>此外，參與</w:t>
      </w:r>
      <w:r>
        <w:rPr>
          <w:rFonts w:hint="eastAsia"/>
        </w:rPr>
        <w:t xml:space="preserve"> AI CUP 2025 Spring </w:t>
      </w:r>
      <w:r>
        <w:rPr>
          <w:rFonts w:hint="eastAsia"/>
        </w:rPr>
        <w:t>比賽後，於</w:t>
      </w:r>
      <w:r>
        <w:rPr>
          <w:rFonts w:hint="eastAsia"/>
        </w:rPr>
        <w:t xml:space="preserve">leaderboard </w:t>
      </w:r>
      <w:r>
        <w:rPr>
          <w:rFonts w:hint="eastAsia"/>
        </w:rPr>
        <w:t>上獲得如下成績：</w:t>
      </w:r>
    </w:p>
    <w:p w14:paraId="3B338293" w14:textId="14A79D56" w:rsidR="00F80FB2" w:rsidRDefault="00F80FB2" w:rsidP="00F80FB2">
      <w:pPr>
        <w:rPr>
          <w:noProof/>
        </w:rPr>
      </w:pPr>
      <w:r>
        <w:rPr>
          <w:rFonts w:hint="eastAsia"/>
        </w:rPr>
        <w:t>-</w:t>
      </w:r>
      <w:r w:rsidRPr="00F80FB2">
        <w:t>Public</w:t>
      </w:r>
      <w:r>
        <w:rPr>
          <w:rFonts w:hint="eastAsia"/>
        </w:rPr>
        <w:t xml:space="preserve"> Score  </w:t>
      </w:r>
      <w:r w:rsidRPr="00F80FB2">
        <w:t>Acc : 0.817532</w:t>
      </w:r>
      <w:r>
        <w:rPr>
          <w:rFonts w:hint="eastAsia"/>
        </w:rPr>
        <w:t xml:space="preserve">  Rank: </w:t>
      </w:r>
      <w:r w:rsidRPr="00F80FB2">
        <w:t>109/370</w:t>
      </w:r>
      <w:r w:rsidRPr="00F80FB2">
        <w:rPr>
          <w:noProof/>
        </w:rPr>
        <w:t xml:space="preserve"> </w:t>
      </w:r>
      <w:r w:rsidRPr="00F80FB2">
        <w:drawing>
          <wp:inline distT="0" distB="0" distL="0" distR="0" wp14:anchorId="1EA47BB2" wp14:editId="58DAEE03">
            <wp:extent cx="5274310" cy="513080"/>
            <wp:effectExtent l="0" t="0" r="2540" b="127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435C7D4F-A03E-21E1-8CC1-E55C38E638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435C7D4F-A03E-21E1-8CC1-E55C38E638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4FF" w14:textId="7BCED782" w:rsidR="00F80FB2" w:rsidRPr="00F80FB2" w:rsidRDefault="00F80FB2" w:rsidP="00F80FB2">
      <w:r>
        <w:rPr>
          <w:rFonts w:hint="eastAsia"/>
        </w:rPr>
        <w:t>-</w:t>
      </w:r>
      <w:r w:rsidRPr="00F80FB2">
        <w:t>Private</w:t>
      </w:r>
      <w:r>
        <w:rPr>
          <w:rFonts w:hint="eastAsia"/>
        </w:rPr>
        <w:t xml:space="preserve"> Score  </w:t>
      </w:r>
      <w:r w:rsidRPr="00F80FB2">
        <w:t>Acc : 0.756276</w:t>
      </w:r>
      <w:r>
        <w:rPr>
          <w:rFonts w:hint="eastAsia"/>
        </w:rPr>
        <w:t xml:space="preserve">  Rank : </w:t>
      </w:r>
      <w:r w:rsidRPr="00F80FB2">
        <w:t>163/370</w:t>
      </w:r>
    </w:p>
    <w:p w14:paraId="3DC961A0" w14:textId="7A99990F" w:rsidR="00F80FB2" w:rsidRPr="00F80FB2" w:rsidRDefault="002D2B38" w:rsidP="00F80FB2">
      <w:r>
        <w:rPr>
          <w:noProof/>
        </w:rPr>
        <w:drawing>
          <wp:inline distT="0" distB="0" distL="0" distR="0" wp14:anchorId="7191C3DD" wp14:editId="42CA7E4D">
            <wp:extent cx="5274310" cy="478790"/>
            <wp:effectExtent l="0" t="0" r="2540" b="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7EB2FED7-0A0D-5A83-3973-618F23ACF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7EB2FED7-0A0D-5A83-3973-618F23ACF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FEA" w14:textId="55E61EC6" w:rsidR="003373F5" w:rsidRDefault="006D2FD3" w:rsidP="006D2FD3">
      <w:r>
        <w:rPr>
          <w:rFonts w:hint="eastAsia"/>
        </w:rPr>
        <w:t>訓練模型所產出的</w:t>
      </w:r>
      <w:r>
        <w:rPr>
          <w:rFonts w:hint="eastAsia"/>
        </w:rPr>
        <w:t xml:space="preserve"> submission </w:t>
      </w:r>
      <w:r>
        <w:rPr>
          <w:rFonts w:hint="eastAsia"/>
        </w:rPr>
        <w:t>與實際評測分數高度一致，證明本地交叉驗證機制與特徵設計具備良好泛化能力。</w:t>
      </w:r>
    </w:p>
    <w:p w14:paraId="59040C1C" w14:textId="77777777" w:rsidR="006753D4" w:rsidRPr="006753D4" w:rsidRDefault="006753D4" w:rsidP="006753D4">
      <w:pPr>
        <w:rPr>
          <w:b/>
          <w:bCs/>
          <w:sz w:val="36"/>
          <w:szCs w:val="36"/>
        </w:rPr>
      </w:pPr>
      <w:r w:rsidRPr="006753D4">
        <w:rPr>
          <w:b/>
          <w:bCs/>
          <w:sz w:val="36"/>
          <w:szCs w:val="36"/>
        </w:rPr>
        <w:t xml:space="preserve">1.6 </w:t>
      </w:r>
      <w:r w:rsidRPr="006753D4">
        <w:rPr>
          <w:b/>
          <w:bCs/>
          <w:sz w:val="36"/>
          <w:szCs w:val="36"/>
        </w:rPr>
        <w:t>參考資料</w:t>
      </w:r>
    </w:p>
    <w:p w14:paraId="0B517700" w14:textId="3F12B0E7" w:rsidR="006753D4" w:rsidRPr="006753D4" w:rsidRDefault="004137CA" w:rsidP="006753D4">
      <w:pPr>
        <w:numPr>
          <w:ilvl w:val="0"/>
          <w:numId w:val="1"/>
        </w:numPr>
      </w:pPr>
      <w:hyperlink r:id="rId18" w:history="1">
        <w:r w:rsidR="006753D4" w:rsidRPr="004137CA">
          <w:rPr>
            <w:rStyle w:val="ae"/>
          </w:rPr>
          <w:t>Chen, T., &amp; Guestrin, C. (</w:t>
        </w:r>
        <w:r w:rsidR="006753D4" w:rsidRPr="004137CA">
          <w:rPr>
            <w:rStyle w:val="ae"/>
          </w:rPr>
          <w:t>2</w:t>
        </w:r>
        <w:r w:rsidR="006753D4" w:rsidRPr="004137CA">
          <w:rPr>
            <w:rStyle w:val="ae"/>
          </w:rPr>
          <w:t>016). XGBoost: A scalable tree boosting system.</w:t>
        </w:r>
      </w:hyperlink>
    </w:p>
    <w:p w14:paraId="4F4EF2E5" w14:textId="46C0E1B1" w:rsidR="006753D4" w:rsidRPr="006753D4" w:rsidRDefault="00F80FB2" w:rsidP="006753D4">
      <w:pPr>
        <w:numPr>
          <w:ilvl w:val="0"/>
          <w:numId w:val="1"/>
        </w:numPr>
      </w:pPr>
      <w:hyperlink r:id="rId19" w:history="1">
        <w:r w:rsidR="006753D4" w:rsidRPr="00F80FB2">
          <w:rPr>
            <w:rStyle w:val="ae"/>
          </w:rPr>
          <w:t>Ke, G., Meng, Q., Finley, T., Wang, T., Chen, W., Ma, W., ... &amp; Liu, T. Y. (2017). LightGBM: A highly efficient gradient boosting decision tree.</w:t>
        </w:r>
      </w:hyperlink>
      <w:r w:rsidR="006753D4" w:rsidRPr="006753D4">
        <w:t xml:space="preserve"> </w:t>
      </w:r>
    </w:p>
    <w:p w14:paraId="162BAFF3" w14:textId="1BA55EF2" w:rsidR="006753D4" w:rsidRPr="006753D4" w:rsidRDefault="00F80FB2" w:rsidP="006753D4">
      <w:pPr>
        <w:numPr>
          <w:ilvl w:val="0"/>
          <w:numId w:val="1"/>
        </w:numPr>
      </w:pPr>
      <w:hyperlink r:id="rId20" w:history="1">
        <w:r w:rsidR="006753D4" w:rsidRPr="00F80FB2">
          <w:rPr>
            <w:rStyle w:val="ae"/>
          </w:rPr>
          <w:t xml:space="preserve">AI CUP 2025 </w:t>
        </w:r>
        <w:r w:rsidR="006753D4" w:rsidRPr="00F80FB2">
          <w:rPr>
            <w:rStyle w:val="ae"/>
          </w:rPr>
          <w:t>春季賽官方資料集與競賽說明文件。</w:t>
        </w:r>
      </w:hyperlink>
      <w:r>
        <w:rPr>
          <w:rFonts w:hint="eastAsia"/>
        </w:rPr>
        <w:t>(</w:t>
      </w:r>
      <w:r w:rsidR="006753D4" w:rsidRPr="006753D4">
        <w:t>由主辦單位提供之</w:t>
      </w:r>
      <w:r w:rsidR="006753D4" w:rsidRPr="006753D4">
        <w:t xml:space="preserve"> train/test data </w:t>
      </w:r>
      <w:r w:rsidR="006753D4" w:rsidRPr="006753D4">
        <w:t>與</w:t>
      </w:r>
      <w:r w:rsidR="006753D4" w:rsidRPr="006753D4">
        <w:t xml:space="preserve"> sample_submission.csv</w:t>
      </w:r>
      <w:r w:rsidR="006753D4" w:rsidRPr="006753D4">
        <w:t>、</w:t>
      </w:r>
      <w:r w:rsidR="006753D4" w:rsidRPr="006753D4">
        <w:t xml:space="preserve">Readme.txt </w:t>
      </w:r>
      <w:r w:rsidR="006753D4" w:rsidRPr="006753D4">
        <w:t>說明檔。</w:t>
      </w:r>
      <w:r>
        <w:rPr>
          <w:rFonts w:hint="eastAsia"/>
        </w:rPr>
        <w:t>)</w:t>
      </w:r>
    </w:p>
    <w:p w14:paraId="2B5D01AA" w14:textId="2711B4F1" w:rsidR="006753D4" w:rsidRPr="006753D4" w:rsidRDefault="00F80FB2" w:rsidP="0091399F">
      <w:pPr>
        <w:numPr>
          <w:ilvl w:val="0"/>
          <w:numId w:val="1"/>
        </w:numPr>
      </w:pPr>
      <w:hyperlink r:id="rId21" w:history="1">
        <w:r w:rsidR="006753D4" w:rsidRPr="00F80FB2">
          <w:rPr>
            <w:rStyle w:val="ae"/>
          </w:rPr>
          <w:t xml:space="preserve">Pedregosa, F., Varoquaux, G., Gramfort, A., Michel, V., Thirion, B., Grisel, O., ... &amp; Duchesnay, E. (2011). Scikit-learn: Machine Learning in Python. </w:t>
        </w:r>
      </w:hyperlink>
    </w:p>
    <w:sectPr w:rsidR="006753D4" w:rsidRPr="00675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E02C0"/>
    <w:multiLevelType w:val="multilevel"/>
    <w:tmpl w:val="7548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05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DD"/>
    <w:rsid w:val="000E7A4F"/>
    <w:rsid w:val="002D2B38"/>
    <w:rsid w:val="003373F5"/>
    <w:rsid w:val="0040726D"/>
    <w:rsid w:val="004137CA"/>
    <w:rsid w:val="004711B4"/>
    <w:rsid w:val="00516927"/>
    <w:rsid w:val="005673FD"/>
    <w:rsid w:val="005C3E9C"/>
    <w:rsid w:val="005F688B"/>
    <w:rsid w:val="00655D14"/>
    <w:rsid w:val="006753D4"/>
    <w:rsid w:val="006D2FD3"/>
    <w:rsid w:val="00704B19"/>
    <w:rsid w:val="00B21EDD"/>
    <w:rsid w:val="00ED5C7B"/>
    <w:rsid w:val="00F52635"/>
    <w:rsid w:val="00F8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7249"/>
  <w15:chartTrackingRefBased/>
  <w15:docId w15:val="{7E50050D-0B22-44F2-B077-36CB03A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1E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ED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ED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E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E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E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E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1ED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1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1ED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1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1ED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1E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1E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1E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1E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E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E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1E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1E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E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ED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1ED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1ED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137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137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13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rxiv.org/abs/1603.027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51969319_Scikit-learn_Machine_Learning_in_Pyth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tbrain.trendmicro.com.tw/Competitions/Details/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proceedings.neurips.cc/paper_files/paper/2017/file/6449f44a102fde848669bdd9eb6b76fa-Pap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教語 黃</dc:creator>
  <cp:keywords/>
  <dc:description/>
  <cp:lastModifiedBy>教語 黃</cp:lastModifiedBy>
  <cp:revision>10</cp:revision>
  <dcterms:created xsi:type="dcterms:W3CDTF">2025-05-31T18:39:00Z</dcterms:created>
  <dcterms:modified xsi:type="dcterms:W3CDTF">2025-06-06T17:25:00Z</dcterms:modified>
</cp:coreProperties>
</file>