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6230" cy="1423670"/>
            <wp:effectExtent l="0" t="0" r="8890" b="8890"/>
            <wp:docPr id="11" name="图片 11" descr="2021053122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5312248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001395"/>
            <wp:effectExtent l="0" t="0" r="6985" b="4445"/>
            <wp:docPr id="15" name="图片 15" descr="2021060514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6051428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1、synchronize底层原理 ---&gt;lock cmpxchg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14725" cy="1543685"/>
            <wp:effectExtent l="0" t="0" r="5715" b="10795"/>
            <wp:docPr id="1" name="图片 1" descr="2021060101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010102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5755" cy="2777490"/>
            <wp:effectExtent l="0" t="0" r="9525" b="11430"/>
            <wp:docPr id="6" name="图片 6" descr="2021060400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040005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6910" cy="1758315"/>
            <wp:effectExtent l="0" t="0" r="13970" b="9525"/>
            <wp:docPr id="5" name="图片 5" descr="2021060513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051339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Markeord：记录锁状态，线程ID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创建对象：MarkWord记录为无锁态</w:t>
      </w:r>
    </w:p>
    <w:p>
      <w:pPr>
        <w:widowControl w:val="0"/>
        <w:numPr>
          <w:ilvl w:val="0"/>
          <w:numId w:val="1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第一个线程访问这个对象：Markword记录为偏向锁，将线程ID记录下来，</w:t>
      </w:r>
      <w:bookmarkStart w:id="0" w:name="_GoBack"/>
      <w:bookmarkEnd w:id="0"/>
      <w:r>
        <w:rPr>
          <w:rFonts w:hint="eastAsia"/>
          <w:lang w:val="en-US" w:eastAsia="zh-CN"/>
        </w:rPr>
        <w:t>认为这个对象线程独有，偏向于一个线程使用，下次进来如果还是这个线程就直接使用，效率很高。</w:t>
      </w:r>
      <w:r>
        <w:rPr>
          <w:rFonts w:hint="eastAsia"/>
          <w:color w:val="0000FF"/>
          <w:lang w:val="en-US" w:eastAsia="zh-CN"/>
        </w:rPr>
        <w:t>在用户态，效率高。</w:t>
      </w:r>
    </w:p>
    <w:p>
      <w:pPr>
        <w:widowControl w:val="0"/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出现多个线程竞争资源：新进来线程，发现与偏向锁记录的线程ID不同，则将偏向锁升级为自旋锁。一个线程拿到锁了，其他线程通过while循环判断（CAS）是否可以拿到锁，消耗CPU（得一直CAS）。</w:t>
      </w:r>
      <w:r>
        <w:rPr>
          <w:rFonts w:hint="eastAsia"/>
          <w:color w:val="0000FF"/>
          <w:lang w:val="en-US" w:eastAsia="zh-CN"/>
        </w:rPr>
        <w:t>在用户态，效率高，占用CPU。</w:t>
      </w:r>
    </w:p>
    <w:p>
      <w:pPr>
        <w:widowControl w:val="0"/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若自旋超过10次：若线程while（CAS操作）10次或者等待的线程数大于CPU核数，将自旋锁升级为重量级锁，即向OS申请锁，进入等待队列。不消耗CPU（线程再队列中等待），但是耗费资源（用户态&lt;-&gt;内核态）。</w:t>
      </w:r>
      <w:r>
        <w:rPr>
          <w:rFonts w:hint="eastAsia"/>
          <w:color w:val="0000FF"/>
          <w:lang w:val="en-US" w:eastAsia="zh-CN"/>
        </w:rPr>
        <w:t>在内核态，效率低，不占用CPU。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drawing>
          <wp:inline distT="0" distB="0" distL="114300" distR="114300">
            <wp:extent cx="3463925" cy="1486535"/>
            <wp:effectExtent l="0" t="0" r="10795" b="6985"/>
            <wp:docPr id="16" name="图片 16" descr="2021060514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6051429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自旋锁：执行时间短（自旋快），线程数少（CPU资源受限）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OS锁：执行时间长，线程数多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偏向锁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74290" cy="1407160"/>
            <wp:effectExtent l="0" t="0" r="1270" b="10160"/>
            <wp:docPr id="12" name="图片 12" descr="2021060513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6051339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09085" cy="2193925"/>
            <wp:effectExtent l="0" t="0" r="5715" b="635"/>
            <wp:docPr id="7" name="图片 7" descr="2021060513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051358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为什么会有偏向锁启动延迟时间？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若明知道资源会有很多个资源竞争，加个偏向锁就没有意义，把偏向锁关了，会提高效率。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匿名偏向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启动偏向锁，但是还不属于任何一个线程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轻量级锁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支持synchrnoize可重入性：同一个线程，允许多次申请同一个锁；每个线程会生成有个LockRecord，只要把它替换为轻量级锁的62位即可。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子父类的synchronize，锁的都是this对象，是同一把锁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9670" cy="2284730"/>
            <wp:effectExtent l="0" t="0" r="8890" b="1270"/>
            <wp:docPr id="3" name="图片 3" descr="2021060322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032210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重量级锁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底层：objectMonitor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13530" cy="2199005"/>
            <wp:effectExtent l="0" t="0" r="1270" b="10795"/>
            <wp:docPr id="14" name="图片 14" descr="2021060514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06051411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异常会释放锁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07485" cy="2517775"/>
            <wp:effectExtent l="0" t="0" r="635" b="12065"/>
            <wp:docPr id="4" name="图片 4" descr="2021060323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032332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Synchronize不能锁String、Integer、Long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Synchronize优化</w:t>
      </w:r>
    </w:p>
    <w:p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锁细化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业务逻辑应该只在需要加锁的地方加锁，不应该整个方法加锁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25420" cy="1627505"/>
            <wp:effectExtent l="0" t="0" r="2540" b="3175"/>
            <wp:docPr id="8" name="图片 8" descr="20210604005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6040058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锁粗化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多次执行相同加锁代码，直接加个大锁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69005" cy="1644650"/>
            <wp:effectExtent l="0" t="0" r="5715" b="1270"/>
            <wp:docPr id="13" name="图片 13" descr="2021053123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531232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Synchronize锁对象问题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当对象发生变化时，会引发问题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94635" cy="1932305"/>
            <wp:effectExtent l="0" t="0" r="9525" b="3175"/>
            <wp:docPr id="9" name="图片 9" descr="2021060401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04010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24885" cy="1418590"/>
            <wp:effectExtent l="0" t="0" r="10795" b="13970"/>
            <wp:docPr id="10" name="图片 10" descr="2021060401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0401030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解决：将o声明为final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DD54BE"/>
    <w:multiLevelType w:val="singleLevel"/>
    <w:tmpl w:val="92DD54B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A52DD8F"/>
    <w:multiLevelType w:val="singleLevel"/>
    <w:tmpl w:val="DA52DD8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9E76FA7"/>
    <w:multiLevelType w:val="singleLevel"/>
    <w:tmpl w:val="29E76FA7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2BEF547C"/>
    <w:multiLevelType w:val="singleLevel"/>
    <w:tmpl w:val="2BEF547C"/>
    <w:lvl w:ilvl="0" w:tentative="0">
      <w:start w:val="1"/>
      <w:numFmt w:val="decimal"/>
      <w:suff w:val="nothing"/>
      <w:lvlText w:val="（%1）"/>
      <w:lvlJc w:val="left"/>
      <w:rPr>
        <w:rFonts w:hint="default"/>
        <w:color w:val="auto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5832"/>
    <w:rsid w:val="008770B4"/>
    <w:rsid w:val="01B64C3C"/>
    <w:rsid w:val="01C92C2A"/>
    <w:rsid w:val="043C520D"/>
    <w:rsid w:val="048B5C13"/>
    <w:rsid w:val="051556C6"/>
    <w:rsid w:val="06564741"/>
    <w:rsid w:val="06FA3C90"/>
    <w:rsid w:val="078B205B"/>
    <w:rsid w:val="07FA1EAB"/>
    <w:rsid w:val="085175D3"/>
    <w:rsid w:val="08941117"/>
    <w:rsid w:val="08B57A2E"/>
    <w:rsid w:val="08CC0670"/>
    <w:rsid w:val="096E3173"/>
    <w:rsid w:val="0B021618"/>
    <w:rsid w:val="0D2142C3"/>
    <w:rsid w:val="0D3072A0"/>
    <w:rsid w:val="0E210FB5"/>
    <w:rsid w:val="0E74286A"/>
    <w:rsid w:val="0F22217D"/>
    <w:rsid w:val="10667F5E"/>
    <w:rsid w:val="13AA6BC8"/>
    <w:rsid w:val="142A61F9"/>
    <w:rsid w:val="14EA2A65"/>
    <w:rsid w:val="15F0750A"/>
    <w:rsid w:val="16FD69E7"/>
    <w:rsid w:val="1709424F"/>
    <w:rsid w:val="176312BD"/>
    <w:rsid w:val="177D1AD2"/>
    <w:rsid w:val="17B7684B"/>
    <w:rsid w:val="190922B7"/>
    <w:rsid w:val="1A7E3CBF"/>
    <w:rsid w:val="1B354AAE"/>
    <w:rsid w:val="1BCD49F3"/>
    <w:rsid w:val="1CFF6A4A"/>
    <w:rsid w:val="1E2D6BA9"/>
    <w:rsid w:val="1EC879D9"/>
    <w:rsid w:val="1F747D6B"/>
    <w:rsid w:val="21965790"/>
    <w:rsid w:val="21DF04AF"/>
    <w:rsid w:val="225C4D36"/>
    <w:rsid w:val="229D2443"/>
    <w:rsid w:val="22BF589B"/>
    <w:rsid w:val="233C7AB8"/>
    <w:rsid w:val="233E7163"/>
    <w:rsid w:val="237E36A1"/>
    <w:rsid w:val="23906D3C"/>
    <w:rsid w:val="24326BF9"/>
    <w:rsid w:val="246F69BC"/>
    <w:rsid w:val="249A02B0"/>
    <w:rsid w:val="24DC35B4"/>
    <w:rsid w:val="251B517D"/>
    <w:rsid w:val="26363533"/>
    <w:rsid w:val="28A441CE"/>
    <w:rsid w:val="296D22F8"/>
    <w:rsid w:val="29942055"/>
    <w:rsid w:val="2AC1372E"/>
    <w:rsid w:val="2AEC27C8"/>
    <w:rsid w:val="2C9A59FD"/>
    <w:rsid w:val="2D0A41C8"/>
    <w:rsid w:val="2E466765"/>
    <w:rsid w:val="2E4B620D"/>
    <w:rsid w:val="2E5E4740"/>
    <w:rsid w:val="2E844924"/>
    <w:rsid w:val="2F31186E"/>
    <w:rsid w:val="2FD57E5C"/>
    <w:rsid w:val="31FA6F74"/>
    <w:rsid w:val="32D76AB8"/>
    <w:rsid w:val="33172DEC"/>
    <w:rsid w:val="356A0AD6"/>
    <w:rsid w:val="359A086C"/>
    <w:rsid w:val="3650252B"/>
    <w:rsid w:val="37DB498B"/>
    <w:rsid w:val="3893213F"/>
    <w:rsid w:val="38D95CF6"/>
    <w:rsid w:val="393A0312"/>
    <w:rsid w:val="3CAE617A"/>
    <w:rsid w:val="3D130290"/>
    <w:rsid w:val="3F5B11E3"/>
    <w:rsid w:val="3F6005DD"/>
    <w:rsid w:val="40576E1C"/>
    <w:rsid w:val="418A63BF"/>
    <w:rsid w:val="418E4FA7"/>
    <w:rsid w:val="445E1BB4"/>
    <w:rsid w:val="45711056"/>
    <w:rsid w:val="45C25977"/>
    <w:rsid w:val="45D62BE6"/>
    <w:rsid w:val="460A59AA"/>
    <w:rsid w:val="46200C4D"/>
    <w:rsid w:val="468E5409"/>
    <w:rsid w:val="470677DD"/>
    <w:rsid w:val="47E60C01"/>
    <w:rsid w:val="48897A9C"/>
    <w:rsid w:val="49C03592"/>
    <w:rsid w:val="4A270311"/>
    <w:rsid w:val="4AD13AA1"/>
    <w:rsid w:val="4B1633F6"/>
    <w:rsid w:val="4C051465"/>
    <w:rsid w:val="4D463334"/>
    <w:rsid w:val="4D54058B"/>
    <w:rsid w:val="4E076901"/>
    <w:rsid w:val="54B4343D"/>
    <w:rsid w:val="55633971"/>
    <w:rsid w:val="55864754"/>
    <w:rsid w:val="569948A5"/>
    <w:rsid w:val="569D1C8E"/>
    <w:rsid w:val="590B56B1"/>
    <w:rsid w:val="59BF3DCE"/>
    <w:rsid w:val="59CD1657"/>
    <w:rsid w:val="5B911CEB"/>
    <w:rsid w:val="5C84179F"/>
    <w:rsid w:val="5D545219"/>
    <w:rsid w:val="5EF37612"/>
    <w:rsid w:val="60D50FB4"/>
    <w:rsid w:val="61350B79"/>
    <w:rsid w:val="635304DD"/>
    <w:rsid w:val="647F2458"/>
    <w:rsid w:val="649F59F8"/>
    <w:rsid w:val="662E39FC"/>
    <w:rsid w:val="67FB3827"/>
    <w:rsid w:val="68797BC4"/>
    <w:rsid w:val="68E02C27"/>
    <w:rsid w:val="6A2A3B78"/>
    <w:rsid w:val="6B205158"/>
    <w:rsid w:val="6B8E071F"/>
    <w:rsid w:val="6DEA003C"/>
    <w:rsid w:val="6F520C58"/>
    <w:rsid w:val="717C466E"/>
    <w:rsid w:val="71BB47CA"/>
    <w:rsid w:val="724520A8"/>
    <w:rsid w:val="733A5AFE"/>
    <w:rsid w:val="746A0F00"/>
    <w:rsid w:val="758009CB"/>
    <w:rsid w:val="75E508BC"/>
    <w:rsid w:val="75E7168E"/>
    <w:rsid w:val="787E15F3"/>
    <w:rsid w:val="790E3F74"/>
    <w:rsid w:val="7E8B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2021-05-31T17:01:00Z</dcterms:created>
  <dc:creator>lenovo</dc:creator>
  <cp:lastModifiedBy>lenovo</cp:lastModifiedBy>
  <dcterms:modified xsi:type="dcterms:W3CDTF">2021-07-13T16:06:03Z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81E332CC400F43C1B038D1304B409436</vt:lpwstr>
  </property>
</Properties>
</file>