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0795" cy="2112645"/>
            <wp:effectExtent l="0" t="0" r="4445" b="5715"/>
            <wp:docPr id="1" name="图片 1" descr="2021100123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1001230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阻塞式IO，基于字节流：InputStream、OutputStream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原生的字节流模型：通信双方之间是基于</w:t>
      </w:r>
      <w:r>
        <w:rPr>
          <w:rFonts w:hint="eastAsia"/>
          <w:color w:val="0000FF"/>
          <w:lang w:val="en-US" w:eastAsia="zh-CN"/>
        </w:rPr>
        <w:t>字节流（InputStream/OutputStream）</w:t>
      </w:r>
      <w:r>
        <w:rPr>
          <w:rFonts w:hint="eastAsia"/>
          <w:lang w:val="en-US" w:eastAsia="zh-CN"/>
        </w:rPr>
        <w:t>，发送的数据是</w:t>
      </w:r>
      <w:r>
        <w:rPr>
          <w:rFonts w:hint="eastAsia"/>
          <w:color w:val="0000FF"/>
          <w:lang w:val="en-US" w:eastAsia="zh-CN"/>
        </w:rPr>
        <w:t>字节</w:t>
      </w:r>
      <w:r>
        <w:rPr>
          <w:rFonts w:hint="eastAsia"/>
          <w:lang w:val="en-US" w:eastAsia="zh-CN"/>
        </w:rPr>
        <w:t>，即一个字节一个字节的发送与接收。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917575"/>
            <wp:effectExtent l="0" t="0" r="635" b="12065"/>
            <wp:docPr id="2" name="图片 2" descr="20211001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100123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OutputStream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42005" cy="1412240"/>
            <wp:effectExtent l="0" t="0" r="10795" b="5080"/>
            <wp:docPr id="3" name="图片 3" descr="2021100123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10012321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InputStream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39975" cy="2297430"/>
            <wp:effectExtent l="0" t="0" r="6985" b="3810"/>
            <wp:docPr id="4" name="图片 4" descr="2021100123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10012323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5273040" cy="845820"/>
            <wp:effectExtent l="0" t="0" r="0" b="7620"/>
            <wp:docPr id="6" name="图片 6" descr="2021100200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10020005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三大组件：通道、Buffer、Selector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原理：面向缓冲区编程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沟通的双方不再是基于字节流，而是面向缓冲区。</w:t>
      </w:r>
    </w:p>
    <w:p>
      <w:pPr>
        <w:numPr>
          <w:numId w:val="0"/>
        </w:numPr>
        <w:ind w:left="420"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NIO是一个模型，模型定义通信双方需要构建</w:t>
      </w:r>
      <w:r>
        <w:rPr>
          <w:rFonts w:hint="eastAsia"/>
          <w:color w:val="0000FF"/>
          <w:lang w:val="en-US" w:eastAsia="zh-CN"/>
        </w:rPr>
        <w:t>通道Channel</w:t>
      </w:r>
      <w:r>
        <w:rPr>
          <w:rFonts w:hint="eastAsia"/>
          <w:lang w:val="en-US" w:eastAsia="zh-CN"/>
        </w:rPr>
        <w:t>，通道中传输的是</w:t>
      </w:r>
      <w:r>
        <w:rPr>
          <w:rFonts w:hint="eastAsia"/>
          <w:color w:val="0000FF"/>
          <w:lang w:val="en-US" w:eastAsia="zh-CN"/>
        </w:rPr>
        <w:t>缓冲区Buffer。</w:t>
      </w:r>
      <w:r>
        <w:rPr>
          <w:rFonts w:hint="eastAsia"/>
          <w:color w:val="auto"/>
          <w:lang w:val="en-US" w:eastAsia="zh-CN"/>
        </w:rPr>
        <w:t>当只有一个线程处理多个通道的情况下，引入</w:t>
      </w:r>
      <w:r>
        <w:rPr>
          <w:rFonts w:hint="eastAsia"/>
          <w:color w:val="0000FF"/>
          <w:lang w:val="en-US" w:eastAsia="zh-CN"/>
        </w:rPr>
        <w:t>选择器Selector</w:t>
      </w:r>
      <w:r>
        <w:rPr>
          <w:rFonts w:hint="eastAsia"/>
          <w:color w:val="auto"/>
          <w:lang w:val="en-US" w:eastAsia="zh-CN"/>
        </w:rPr>
        <w:t>来监听通道。</w:t>
      </w:r>
    </w:p>
    <w:p>
      <w:pPr>
        <w:numPr>
          <w:numId w:val="0"/>
        </w:numPr>
        <w:ind w:left="420" w:leftChars="0"/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与BIO区别：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BIO通信需要两个流（输入流、输出流）；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NIO模型构建一个通道就可以完成读写操作。</w:t>
      </w:r>
    </w:p>
    <w:p>
      <w:pPr>
        <w:numPr>
          <w:numId w:val="0"/>
        </w:numPr>
        <w:ind w:left="420"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5269865" cy="1856740"/>
            <wp:effectExtent l="0" t="0" r="3175" b="2540"/>
            <wp:docPr id="5" name="图片 5" descr="2021100123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10012332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color w:val="0000FF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NIO基本组件之选择器Selector：监听通道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没有选择器：一个线程处理一个通道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有选择器：通过查询选择器，一个线程处理所有通道；把通道放到选择器上，选择器会监视每个通道的状态，如果某个通道有buffer数据过来，线程就可以查询到是哪个通道传输数据，然后进行业务处理。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3053715" cy="2037715"/>
            <wp:effectExtent l="0" t="0" r="9525" b="4445"/>
            <wp:docPr id="10" name="图片 10" descr="2021100200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10020016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源码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Selector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多路（通道）复用（单线程）器，并且只能通道只能是SelectableChannel 的子类。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其选择的通道一定是</w:t>
      </w:r>
      <w:r>
        <w:rPr>
          <w:rFonts w:hint="eastAsia"/>
          <w:color w:val="0000FF"/>
          <w:lang w:val="en-US" w:eastAsia="zh-CN"/>
        </w:rPr>
        <w:t>非阻塞</w:t>
      </w:r>
      <w:r>
        <w:rPr>
          <w:rFonts w:hint="eastAsia"/>
          <w:color w:val="auto"/>
          <w:lang w:val="en-US" w:eastAsia="zh-CN"/>
        </w:rPr>
        <w:t>的，否则还是会阻塞线程。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编码流程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构建通道（可以设置为阻塞式、也可以设置为非阻塞；不一定要有多路复用器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构建数据的Buffer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使用Buffer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07BF8"/>
    <w:multiLevelType w:val="singleLevel"/>
    <w:tmpl w:val="D3907BF8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EFEDF6E7"/>
    <w:multiLevelType w:val="singleLevel"/>
    <w:tmpl w:val="EFEDF6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F9E9B9AD"/>
    <w:multiLevelType w:val="singleLevel"/>
    <w:tmpl w:val="F9E9B9AD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0404C544"/>
    <w:multiLevelType w:val="singleLevel"/>
    <w:tmpl w:val="0404C54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69ACBE2"/>
    <w:multiLevelType w:val="singleLevel"/>
    <w:tmpl w:val="069ACB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4FA64846"/>
    <w:multiLevelType w:val="singleLevel"/>
    <w:tmpl w:val="4FA64846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FA2"/>
    <w:rsid w:val="02792447"/>
    <w:rsid w:val="03692EE2"/>
    <w:rsid w:val="0420735A"/>
    <w:rsid w:val="04A14BA0"/>
    <w:rsid w:val="05BA3512"/>
    <w:rsid w:val="06062D40"/>
    <w:rsid w:val="064565AD"/>
    <w:rsid w:val="065B395A"/>
    <w:rsid w:val="06AF5CF7"/>
    <w:rsid w:val="072845F4"/>
    <w:rsid w:val="089E0BB7"/>
    <w:rsid w:val="09573236"/>
    <w:rsid w:val="097871E7"/>
    <w:rsid w:val="0A5F4752"/>
    <w:rsid w:val="0A966BCB"/>
    <w:rsid w:val="0AD00715"/>
    <w:rsid w:val="0AD950ED"/>
    <w:rsid w:val="0AFB730C"/>
    <w:rsid w:val="0B274259"/>
    <w:rsid w:val="0C7E2EA3"/>
    <w:rsid w:val="0CE6589B"/>
    <w:rsid w:val="105F0ADA"/>
    <w:rsid w:val="11362C2F"/>
    <w:rsid w:val="12730EC1"/>
    <w:rsid w:val="12994553"/>
    <w:rsid w:val="129A4FD4"/>
    <w:rsid w:val="12E66EB7"/>
    <w:rsid w:val="136F5AE6"/>
    <w:rsid w:val="13E7265C"/>
    <w:rsid w:val="14E712CF"/>
    <w:rsid w:val="159B4183"/>
    <w:rsid w:val="165446C6"/>
    <w:rsid w:val="197724A8"/>
    <w:rsid w:val="19BE7CD1"/>
    <w:rsid w:val="1C010E8A"/>
    <w:rsid w:val="1C765F13"/>
    <w:rsid w:val="1C9B7291"/>
    <w:rsid w:val="1CBD6DCC"/>
    <w:rsid w:val="1D121F76"/>
    <w:rsid w:val="1D592164"/>
    <w:rsid w:val="1D9F6102"/>
    <w:rsid w:val="1DB37750"/>
    <w:rsid w:val="1FB62922"/>
    <w:rsid w:val="1FC11CCC"/>
    <w:rsid w:val="1FC21625"/>
    <w:rsid w:val="20620B98"/>
    <w:rsid w:val="209C5D0A"/>
    <w:rsid w:val="20C55637"/>
    <w:rsid w:val="21456D7D"/>
    <w:rsid w:val="21BC6EB7"/>
    <w:rsid w:val="22104368"/>
    <w:rsid w:val="2233384C"/>
    <w:rsid w:val="229D492F"/>
    <w:rsid w:val="22BF6904"/>
    <w:rsid w:val="22ED530F"/>
    <w:rsid w:val="2301753A"/>
    <w:rsid w:val="233A6A05"/>
    <w:rsid w:val="23523256"/>
    <w:rsid w:val="23836B9E"/>
    <w:rsid w:val="23DE1032"/>
    <w:rsid w:val="24586525"/>
    <w:rsid w:val="2469786C"/>
    <w:rsid w:val="24775F93"/>
    <w:rsid w:val="248E615D"/>
    <w:rsid w:val="25162F2E"/>
    <w:rsid w:val="25A60F16"/>
    <w:rsid w:val="25D13310"/>
    <w:rsid w:val="25DA5C5A"/>
    <w:rsid w:val="26DE6465"/>
    <w:rsid w:val="28035844"/>
    <w:rsid w:val="28317A0D"/>
    <w:rsid w:val="28980C21"/>
    <w:rsid w:val="28A00918"/>
    <w:rsid w:val="292C2343"/>
    <w:rsid w:val="298C53C9"/>
    <w:rsid w:val="2B100CF9"/>
    <w:rsid w:val="2B52680E"/>
    <w:rsid w:val="2C200EC2"/>
    <w:rsid w:val="2C2B7E03"/>
    <w:rsid w:val="2C457222"/>
    <w:rsid w:val="2CC16757"/>
    <w:rsid w:val="2CDF5DE4"/>
    <w:rsid w:val="2E0B3E4A"/>
    <w:rsid w:val="2F790D81"/>
    <w:rsid w:val="313B4F85"/>
    <w:rsid w:val="320741A7"/>
    <w:rsid w:val="35A05B8C"/>
    <w:rsid w:val="35D70EF8"/>
    <w:rsid w:val="36955D01"/>
    <w:rsid w:val="36BD357B"/>
    <w:rsid w:val="36D043DA"/>
    <w:rsid w:val="3708391A"/>
    <w:rsid w:val="3767452B"/>
    <w:rsid w:val="3B650314"/>
    <w:rsid w:val="3CDF19B5"/>
    <w:rsid w:val="3E6C2D7E"/>
    <w:rsid w:val="3EDD3770"/>
    <w:rsid w:val="40BC6EAF"/>
    <w:rsid w:val="413C0CB3"/>
    <w:rsid w:val="417B02AD"/>
    <w:rsid w:val="41A23F2C"/>
    <w:rsid w:val="423F0E6B"/>
    <w:rsid w:val="429846C0"/>
    <w:rsid w:val="42D2305D"/>
    <w:rsid w:val="435F007C"/>
    <w:rsid w:val="43A1707F"/>
    <w:rsid w:val="43A530CE"/>
    <w:rsid w:val="443D5AA9"/>
    <w:rsid w:val="450D5B94"/>
    <w:rsid w:val="45C01BE5"/>
    <w:rsid w:val="469149DE"/>
    <w:rsid w:val="47554051"/>
    <w:rsid w:val="477E01B4"/>
    <w:rsid w:val="479B030C"/>
    <w:rsid w:val="485B2123"/>
    <w:rsid w:val="48B27556"/>
    <w:rsid w:val="4910443C"/>
    <w:rsid w:val="49764E9C"/>
    <w:rsid w:val="49DC5BED"/>
    <w:rsid w:val="4A0A0E3B"/>
    <w:rsid w:val="4A4A3887"/>
    <w:rsid w:val="4C451A94"/>
    <w:rsid w:val="4C5369C5"/>
    <w:rsid w:val="4CB03CA3"/>
    <w:rsid w:val="4D222A06"/>
    <w:rsid w:val="4DB26F67"/>
    <w:rsid w:val="4E202871"/>
    <w:rsid w:val="4E8A5EDE"/>
    <w:rsid w:val="4F1C4716"/>
    <w:rsid w:val="4F2C3FF7"/>
    <w:rsid w:val="4F9435CD"/>
    <w:rsid w:val="51A32291"/>
    <w:rsid w:val="51F17BCD"/>
    <w:rsid w:val="536A72BD"/>
    <w:rsid w:val="54D63E55"/>
    <w:rsid w:val="55247DE1"/>
    <w:rsid w:val="56117F3E"/>
    <w:rsid w:val="56905739"/>
    <w:rsid w:val="57B0617B"/>
    <w:rsid w:val="585F1537"/>
    <w:rsid w:val="59145615"/>
    <w:rsid w:val="59330EC8"/>
    <w:rsid w:val="596B0B1B"/>
    <w:rsid w:val="59C00401"/>
    <w:rsid w:val="59F94C44"/>
    <w:rsid w:val="5A310060"/>
    <w:rsid w:val="5BD22CBD"/>
    <w:rsid w:val="5C551BC5"/>
    <w:rsid w:val="5CAA2F2E"/>
    <w:rsid w:val="5D0D6BD3"/>
    <w:rsid w:val="5D9B7430"/>
    <w:rsid w:val="5DCC304A"/>
    <w:rsid w:val="5DEE43DD"/>
    <w:rsid w:val="5EA520C8"/>
    <w:rsid w:val="5EBC7437"/>
    <w:rsid w:val="5F5717B0"/>
    <w:rsid w:val="5F5D1D8D"/>
    <w:rsid w:val="5F8C1CB3"/>
    <w:rsid w:val="5FAC46F0"/>
    <w:rsid w:val="603A7722"/>
    <w:rsid w:val="60944FFA"/>
    <w:rsid w:val="609A5ED4"/>
    <w:rsid w:val="60DA6F90"/>
    <w:rsid w:val="6105512F"/>
    <w:rsid w:val="618572BC"/>
    <w:rsid w:val="61B43659"/>
    <w:rsid w:val="62624517"/>
    <w:rsid w:val="62962D50"/>
    <w:rsid w:val="63F42744"/>
    <w:rsid w:val="64024C9C"/>
    <w:rsid w:val="641A40D8"/>
    <w:rsid w:val="64432766"/>
    <w:rsid w:val="64444F79"/>
    <w:rsid w:val="649409A0"/>
    <w:rsid w:val="64B61A8E"/>
    <w:rsid w:val="65CB01B8"/>
    <w:rsid w:val="661A65E0"/>
    <w:rsid w:val="666131A2"/>
    <w:rsid w:val="66E00BD8"/>
    <w:rsid w:val="673D0529"/>
    <w:rsid w:val="698F4E2E"/>
    <w:rsid w:val="6A99655A"/>
    <w:rsid w:val="6B0367B7"/>
    <w:rsid w:val="6BA6514E"/>
    <w:rsid w:val="6C0F2D3E"/>
    <w:rsid w:val="6DC735D6"/>
    <w:rsid w:val="6E3D3153"/>
    <w:rsid w:val="6E7B4DD6"/>
    <w:rsid w:val="6E8B1A19"/>
    <w:rsid w:val="7017439F"/>
    <w:rsid w:val="704E01A4"/>
    <w:rsid w:val="727873BA"/>
    <w:rsid w:val="72E855EE"/>
    <w:rsid w:val="731D680D"/>
    <w:rsid w:val="73323698"/>
    <w:rsid w:val="73631637"/>
    <w:rsid w:val="73DE5599"/>
    <w:rsid w:val="74054466"/>
    <w:rsid w:val="74852610"/>
    <w:rsid w:val="74A64302"/>
    <w:rsid w:val="750F3FB3"/>
    <w:rsid w:val="755C38A4"/>
    <w:rsid w:val="75742FFB"/>
    <w:rsid w:val="75DF150A"/>
    <w:rsid w:val="769F1187"/>
    <w:rsid w:val="76DB199F"/>
    <w:rsid w:val="76DF6AC1"/>
    <w:rsid w:val="77896DA7"/>
    <w:rsid w:val="77A468F1"/>
    <w:rsid w:val="780411A6"/>
    <w:rsid w:val="782675B8"/>
    <w:rsid w:val="78650DA9"/>
    <w:rsid w:val="78936B7D"/>
    <w:rsid w:val="78A866FB"/>
    <w:rsid w:val="7980668C"/>
    <w:rsid w:val="7B486B0A"/>
    <w:rsid w:val="7B4B683C"/>
    <w:rsid w:val="7B895EAB"/>
    <w:rsid w:val="7C74396F"/>
    <w:rsid w:val="7DC25EEC"/>
    <w:rsid w:val="7F28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2021-10-01T09:59:55Z</dcterms:created>
  <dc:creator>lenovo</dc:creator>
  <cp:lastModifiedBy>哈哈</cp:lastModifiedBy>
  <dcterms:modified xsi:type="dcterms:W3CDTF">2021-10-01T16:45:59Z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8D5466948A514D478FB6113CEDFAE85B</vt:lpwstr>
  </property>
</Properties>
</file>