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1FAB" w14:textId="3F60DE32" w:rsidR="00D9450C" w:rsidRDefault="0047357C" w:rsidP="008F1BA2">
      <w:pPr>
        <w:pStyle w:val="1"/>
        <w:jc w:val="center"/>
        <w:rPr>
          <w:rFonts w:hint="eastAsia"/>
        </w:rPr>
      </w:pPr>
      <w:r>
        <w:rPr>
          <w:rFonts w:hint="eastAsia"/>
        </w:rPr>
        <w:t>N</w:t>
      </w:r>
      <w:r>
        <w:t>VDLA</w:t>
      </w:r>
      <w:r w:rsidR="008D736A">
        <w:rPr>
          <w:rFonts w:hint="eastAsia"/>
        </w:rPr>
        <w:t>微</w:t>
      </w:r>
      <w:r w:rsidR="009B5A16">
        <w:rPr>
          <w:rFonts w:hint="eastAsia"/>
        </w:rPr>
        <w:t>架构</w:t>
      </w:r>
    </w:p>
    <w:p w14:paraId="4350AB43" w14:textId="21A87ED7" w:rsidR="00D9450C" w:rsidRDefault="00A512F7" w:rsidP="00A512F7">
      <w:pPr>
        <w:pStyle w:val="a7"/>
        <w:numPr>
          <w:ilvl w:val="0"/>
          <w:numId w:val="1"/>
        </w:numPr>
        <w:ind w:firstLineChars="0"/>
      </w:pPr>
      <w:r>
        <w:rPr>
          <w:rFonts w:hint="eastAsia"/>
        </w:rPr>
        <w:t>职能：</w:t>
      </w:r>
      <w:r w:rsidR="007757F5">
        <w:rPr>
          <w:rFonts w:hint="eastAsia"/>
        </w:rPr>
        <w:t>推理</w:t>
      </w:r>
    </w:p>
    <w:p w14:paraId="5816CEBA" w14:textId="5B5E0F0B" w:rsidR="00C4491A" w:rsidRDefault="004656D4" w:rsidP="00A512F7">
      <w:pPr>
        <w:pStyle w:val="a7"/>
        <w:numPr>
          <w:ilvl w:val="0"/>
          <w:numId w:val="1"/>
        </w:numPr>
        <w:ind w:firstLineChars="0"/>
      </w:pPr>
      <w:r>
        <w:rPr>
          <w:rFonts w:hint="eastAsia"/>
        </w:rPr>
        <w:t>本质：</w:t>
      </w:r>
      <w:r w:rsidR="003F07A4">
        <w:rPr>
          <w:rFonts w:hint="eastAsia"/>
        </w:rPr>
        <w:t>实现对包括T</w:t>
      </w:r>
      <w:r w:rsidR="003F07A4">
        <w:t>ensorFlow</w:t>
      </w:r>
      <w:r w:rsidR="003F07A4">
        <w:rPr>
          <w:rFonts w:hint="eastAsia"/>
        </w:rPr>
        <w:t>在内的</w:t>
      </w:r>
      <w:r w:rsidR="00EF1763">
        <w:rPr>
          <w:rFonts w:hint="eastAsia"/>
        </w:rPr>
        <w:t>深度学习框架的硬件映射</w:t>
      </w:r>
    </w:p>
    <w:p w14:paraId="02C7397F" w14:textId="36A77B01" w:rsidR="0047357C" w:rsidRDefault="0047357C">
      <w:r>
        <w:rPr>
          <w:noProof/>
        </w:rPr>
        <w:drawing>
          <wp:inline distT="0" distB="0" distL="0" distR="0" wp14:anchorId="343CEC5B" wp14:editId="4A1F96D2">
            <wp:extent cx="5274310" cy="7543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54380"/>
                    </a:xfrm>
                    <a:prstGeom prst="rect">
                      <a:avLst/>
                    </a:prstGeom>
                  </pic:spPr>
                </pic:pic>
              </a:graphicData>
            </a:graphic>
          </wp:inline>
        </w:drawing>
      </w:r>
    </w:p>
    <w:p w14:paraId="6EAF33F8" w14:textId="5269ADA0" w:rsidR="00545C07" w:rsidRDefault="00545C07">
      <w:pPr>
        <w:rPr>
          <w:rFonts w:hint="eastAsia"/>
        </w:rPr>
      </w:pPr>
    </w:p>
    <w:p w14:paraId="6DBCEF6E" w14:textId="0DA3509D" w:rsidR="00EE0636" w:rsidRDefault="00C530D5" w:rsidP="00EE0636">
      <w:pPr>
        <w:rPr>
          <w:rFonts w:hint="eastAsia"/>
        </w:rPr>
      </w:pPr>
      <w:r>
        <w:object w:dxaOrig="18900" w:dyaOrig="10308" w14:anchorId="35963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414.8pt;height:226.4pt" o:ole="">
            <v:imagedata r:id="rId9" o:title=""/>
          </v:shape>
          <o:OLEObject Type="Embed" ProgID="Visio.Drawing.15" ShapeID="_x0000_i1069" DrawAspect="Content" ObjectID="_1725395248" r:id="rId10"/>
        </w:object>
      </w:r>
    </w:p>
    <w:p w14:paraId="5EB62C07" w14:textId="01CF47C8" w:rsidR="004A4EC0" w:rsidRDefault="004F00DA" w:rsidP="004A4EC0">
      <w:pPr>
        <w:pStyle w:val="2"/>
      </w:pPr>
      <w:r>
        <w:t>Working Mode</w:t>
      </w:r>
    </w:p>
    <w:p w14:paraId="39B1B722" w14:textId="3C8DB8EF" w:rsidR="004A4EC0" w:rsidRDefault="00C16076" w:rsidP="004A4EC0">
      <w:pPr>
        <w:pStyle w:val="3"/>
      </w:pPr>
      <w:r>
        <w:t>Independent Mode</w:t>
      </w:r>
    </w:p>
    <w:p w14:paraId="23FC8D4E" w14:textId="1D5BDAF1" w:rsidR="00C43028" w:rsidRPr="00C43028" w:rsidRDefault="00C43028" w:rsidP="00C43028">
      <w:pPr>
        <w:rPr>
          <w:rFonts w:hint="eastAsia"/>
        </w:rPr>
      </w:pPr>
      <w:r>
        <w:rPr>
          <w:rFonts w:ascii="DINPro-Regular" w:hAnsi="DINPro-Regular"/>
          <w:color w:val="333333"/>
          <w:spacing w:val="-2"/>
          <w:szCs w:val="21"/>
          <w:shd w:val="clear" w:color="auto" w:fill="FFFFFF"/>
        </w:rPr>
        <w:t xml:space="preserve">Independent operation refers to each individual block being configured for </w:t>
      </w:r>
      <w:r w:rsidRPr="00E513E3">
        <w:rPr>
          <w:rFonts w:ascii="DINPro-Regular" w:hAnsi="DINPro-Regular"/>
          <w:b/>
          <w:bCs/>
          <w:color w:val="333333"/>
          <w:spacing w:val="-2"/>
          <w:szCs w:val="21"/>
          <w:shd w:val="clear" w:color="auto" w:fill="FFFFFF"/>
        </w:rPr>
        <w:t>when and what</w:t>
      </w:r>
      <w:r>
        <w:rPr>
          <w:rFonts w:ascii="DINPro-Regular" w:hAnsi="DINPro-Regular"/>
          <w:color w:val="333333"/>
          <w:spacing w:val="-2"/>
          <w:szCs w:val="21"/>
          <w:shd w:val="clear" w:color="auto" w:fill="FFFFFF"/>
        </w:rPr>
        <w:t xml:space="preserve"> it executes, with each block working on its assigned task</w:t>
      </w:r>
      <w:r w:rsidR="00FA1051">
        <w:rPr>
          <w:rFonts w:ascii="DINPro-Regular" w:hAnsi="DINPro-Regular"/>
          <w:color w:val="333333"/>
          <w:spacing w:val="-2"/>
          <w:szCs w:val="21"/>
          <w:shd w:val="clear" w:color="auto" w:fill="FFFFFF"/>
        </w:rPr>
        <w:t>.</w:t>
      </w:r>
    </w:p>
    <w:p w14:paraId="56F070FE" w14:textId="1401F3F0" w:rsidR="00F04EAF" w:rsidRPr="00F04EAF" w:rsidRDefault="00F04EAF" w:rsidP="00F04EAF">
      <w:r>
        <w:object w:dxaOrig="11665" w:dyaOrig="7873" w14:anchorId="57179033">
          <v:shape id="_x0000_i1027" type="#_x0000_t75" style="width:415.2pt;height:280.4pt" o:ole="">
            <v:imagedata r:id="rId11" o:title=""/>
          </v:shape>
          <o:OLEObject Type="Embed" ProgID="Visio.Drawing.15" ShapeID="_x0000_i1027" DrawAspect="Content" ObjectID="_1725395249" r:id="rId12"/>
        </w:object>
      </w:r>
    </w:p>
    <w:p w14:paraId="5153FCC8" w14:textId="45482F44" w:rsidR="008B254D" w:rsidRDefault="00883406" w:rsidP="008B254D">
      <w:pPr>
        <w:pStyle w:val="3"/>
      </w:pPr>
      <w:r>
        <w:t>Fused</w:t>
      </w:r>
      <w:r w:rsidR="008B254D">
        <w:t xml:space="preserve"> Mode</w:t>
      </w:r>
      <w:r w:rsidR="007B1B2E">
        <w:t xml:space="preserve"> (</w:t>
      </w:r>
      <w:r w:rsidR="00AD3A91">
        <w:t>Improves performance</w:t>
      </w:r>
      <w:r w:rsidR="007B1B2E">
        <w:t>)</w:t>
      </w:r>
    </w:p>
    <w:p w14:paraId="426FAD31" w14:textId="5057F68E" w:rsidR="008B254D" w:rsidRPr="008B254D" w:rsidRDefault="00522770" w:rsidP="008B254D">
      <w:r>
        <w:object w:dxaOrig="11665" w:dyaOrig="7873" w14:anchorId="0DCE3A07">
          <v:shape id="_x0000_i1028" type="#_x0000_t75" style="width:415.2pt;height:280.4pt" o:ole="">
            <v:imagedata r:id="rId13" o:title=""/>
          </v:shape>
          <o:OLEObject Type="Embed" ProgID="Visio.Drawing.15" ShapeID="_x0000_i1028" DrawAspect="Content" ObjectID="_1725395250" r:id="rId14"/>
        </w:object>
      </w:r>
    </w:p>
    <w:p w14:paraId="08016CA5" w14:textId="7038B3B7" w:rsidR="004A4EC0" w:rsidRDefault="004A4EC0" w:rsidP="004A4EC0"/>
    <w:p w14:paraId="452603D3" w14:textId="036F8785" w:rsidR="00E068D2" w:rsidRDefault="009556F3" w:rsidP="007A66B5">
      <w:pPr>
        <w:rPr>
          <w:rFonts w:hint="eastAsia"/>
        </w:rPr>
      </w:pPr>
      <w:r>
        <w:rPr>
          <w:rFonts w:ascii="DINPro-Regular" w:hAnsi="DINPro-Regular"/>
          <w:color w:val="333333"/>
          <w:spacing w:val="-2"/>
          <w:szCs w:val="21"/>
          <w:shd w:val="clear" w:color="auto" w:fill="FFFFFF"/>
        </w:rPr>
        <w:t>some blocks can be assembled as a pipeline; this improves performance by bypassing the round trip through memory, instead having blocks communicate with each other through small FIFOs</w:t>
      </w:r>
    </w:p>
    <w:p w14:paraId="1B3811D5" w14:textId="14A54FF2" w:rsidR="00E068D2" w:rsidRDefault="00C603F8" w:rsidP="00E068D2">
      <w:pPr>
        <w:pStyle w:val="5"/>
      </w:pPr>
      <w:r>
        <w:lastRenderedPageBreak/>
        <w:t>Impr</w:t>
      </w:r>
      <w:r w:rsidR="00D41CCC">
        <w:t xml:space="preserve">oving </w:t>
      </w:r>
      <w:r w:rsidR="00E068D2">
        <w:t>Compute Efficiency</w:t>
      </w:r>
      <w:r w:rsidR="000F2E7E">
        <w:t xml:space="preserve"> </w:t>
      </w:r>
      <w:r w:rsidR="000F2E7E" w:rsidRPr="007A52A3">
        <w:rPr>
          <w:highlight w:val="yellow"/>
        </w:rPr>
        <w:t>for Certain Sizes of Filters</w:t>
      </w:r>
    </w:p>
    <w:p w14:paraId="0DC197AA" w14:textId="05E21736" w:rsidR="00DF050F" w:rsidRDefault="00DF050F" w:rsidP="00DF050F">
      <w:pPr>
        <w:pStyle w:val="a7"/>
        <w:numPr>
          <w:ilvl w:val="0"/>
          <w:numId w:val="4"/>
        </w:numPr>
        <w:ind w:firstLineChars="0"/>
      </w:pPr>
      <w:r>
        <w:t>Built-in Winograd con</w:t>
      </w:r>
      <w:r w:rsidR="00682247">
        <w:t>v</w:t>
      </w:r>
      <w:r w:rsidR="00B95C93">
        <w:t xml:space="preserve">olution: </w:t>
      </w:r>
    </w:p>
    <w:p w14:paraId="4DA13887" w14:textId="5AC3165A" w:rsidR="007F00D4" w:rsidRDefault="007025AD" w:rsidP="007F00D4">
      <w:pPr>
        <w:pStyle w:val="a7"/>
        <w:numPr>
          <w:ilvl w:val="1"/>
          <w:numId w:val="4"/>
        </w:numPr>
        <w:ind w:firstLineChars="0"/>
      </w:pPr>
      <w:r>
        <w:rPr>
          <w:rFonts w:hint="eastAsia"/>
        </w:rPr>
        <w:t>局限性：</w:t>
      </w:r>
      <w:r w:rsidR="00765513">
        <w:rPr>
          <w:rFonts w:hint="eastAsia"/>
        </w:rPr>
        <w:t>只适用于较小的卷积核和tile</w:t>
      </w:r>
    </w:p>
    <w:p w14:paraId="093D56A3" w14:textId="2D41FD6E" w:rsidR="00417EE5" w:rsidRDefault="00C64CA6" w:rsidP="00AD7371">
      <w:pPr>
        <w:pStyle w:val="a7"/>
        <w:numPr>
          <w:ilvl w:val="1"/>
          <w:numId w:val="4"/>
        </w:numPr>
        <w:ind w:firstLineChars="0"/>
      </w:pPr>
      <w:r>
        <w:rPr>
          <w:rFonts w:hint="eastAsia"/>
        </w:rPr>
        <w:t>原因：</w:t>
      </w:r>
      <w:r w:rsidR="007523CC">
        <w:rPr>
          <w:rFonts w:hint="eastAsia"/>
        </w:rPr>
        <w:t>W</w:t>
      </w:r>
      <w:r w:rsidR="007B1EDC">
        <w:t>inogra</w:t>
      </w:r>
      <w:r w:rsidR="002457D2">
        <w:t>d</w:t>
      </w:r>
      <w:r w:rsidR="000940FB">
        <w:rPr>
          <w:rFonts w:hint="eastAsia"/>
        </w:rPr>
        <w:t>卷积</w:t>
      </w:r>
      <w:r w:rsidR="007B1EDC">
        <w:rPr>
          <w:rFonts w:hint="eastAsia"/>
        </w:rPr>
        <w:t>通过减少乘法器的数目来实现提速</w:t>
      </w:r>
      <w:r w:rsidR="00965000">
        <w:rPr>
          <w:rFonts w:hint="eastAsia"/>
        </w:rPr>
        <w:t>，代价</w:t>
      </w:r>
      <w:r w:rsidR="00BC5520">
        <w:rPr>
          <w:rFonts w:hint="eastAsia"/>
        </w:rPr>
        <w:t>有两方面</w:t>
      </w:r>
      <w:r w:rsidR="00850AA3">
        <w:rPr>
          <w:rFonts w:hint="eastAsia"/>
        </w:rPr>
        <w:t>：</w:t>
      </w:r>
      <w:r w:rsidR="00AD7371">
        <w:rPr>
          <w:rFonts w:hint="eastAsia"/>
        </w:rPr>
        <w:t>1）</w:t>
      </w:r>
      <w:r w:rsidR="00A8117B">
        <w:rPr>
          <w:rFonts w:hint="eastAsia"/>
        </w:rPr>
        <w:t>加法器、转置矩阵的计算/存储的量</w:t>
      </w:r>
      <w:r w:rsidR="00872B67">
        <w:rPr>
          <w:rFonts w:hint="eastAsia"/>
        </w:rPr>
        <w:t>会增加</w:t>
      </w:r>
      <w:r w:rsidR="003F0E6F">
        <w:rPr>
          <w:rFonts w:hint="eastAsia"/>
        </w:rPr>
        <w:t>；2）</w:t>
      </w:r>
      <w:r w:rsidR="00573186">
        <w:rPr>
          <w:rFonts w:hint="eastAsia"/>
        </w:rPr>
        <w:t>t</w:t>
      </w:r>
      <w:r w:rsidR="00573186">
        <w:t>ile</w:t>
      </w:r>
      <w:r w:rsidR="00596F07">
        <w:rPr>
          <w:rFonts w:hint="eastAsia"/>
        </w:rPr>
        <w:t>越大，</w:t>
      </w:r>
      <w:r w:rsidR="00826532">
        <w:rPr>
          <w:rFonts w:hint="eastAsia"/>
        </w:rPr>
        <w:t>转置矩阵</w:t>
      </w:r>
      <w:r w:rsidR="0084606B">
        <w:rPr>
          <w:rFonts w:hint="eastAsia"/>
        </w:rPr>
        <w:t>越大，</w:t>
      </w:r>
      <w:r w:rsidR="00CD4F38">
        <w:rPr>
          <w:rFonts w:hint="eastAsia"/>
        </w:rPr>
        <w:t>计算精度的丢失进一步</w:t>
      </w:r>
      <w:r w:rsidR="00795839">
        <w:rPr>
          <w:rFonts w:hint="eastAsia"/>
        </w:rPr>
        <w:t>增加</w:t>
      </w:r>
    </w:p>
    <w:p w14:paraId="7D252EEB" w14:textId="6B26F857" w:rsidR="00DF7728" w:rsidRDefault="00000000" w:rsidP="00DF7728">
      <w:pPr>
        <w:pStyle w:val="a7"/>
        <w:ind w:left="840" w:firstLineChars="0" w:firstLine="0"/>
      </w:pPr>
      <w:hyperlink r:id="rId15" w:history="1">
        <w:r w:rsidR="005C7490" w:rsidRPr="004565CC">
          <w:rPr>
            <w:rStyle w:val="a8"/>
          </w:rPr>
          <w:t>https://www.cnblogs.com/shine-lee/p/10906535.html</w:t>
        </w:r>
      </w:hyperlink>
    </w:p>
    <w:p w14:paraId="06C0E862" w14:textId="319FB0FF" w:rsidR="00096DEC" w:rsidRDefault="00096DEC" w:rsidP="003E4F10">
      <w:pPr>
        <w:rPr>
          <w:rFonts w:ascii="DINPro-Regular" w:hAnsi="DINPro-Regular" w:hint="eastAsia"/>
          <w:color w:val="333333"/>
          <w:spacing w:val="-2"/>
          <w:szCs w:val="21"/>
          <w:shd w:val="clear" w:color="auto" w:fill="FFFFFF"/>
        </w:rPr>
      </w:pPr>
    </w:p>
    <w:p w14:paraId="3D2650F1" w14:textId="052D2C7F" w:rsidR="00096DEC" w:rsidRDefault="007607AA" w:rsidP="00096DEC">
      <w:pPr>
        <w:pStyle w:val="2"/>
      </w:pPr>
      <w:r>
        <w:t>Five</w:t>
      </w:r>
      <w:r w:rsidR="001874FF">
        <w:t xml:space="preserve">-stage </w:t>
      </w:r>
      <w:r w:rsidR="00AF040C">
        <w:t>Convolution Pipeline</w:t>
      </w:r>
    </w:p>
    <w:p w14:paraId="3110B25E" w14:textId="096AEDF5" w:rsidR="00221D73" w:rsidRDefault="00221D73" w:rsidP="00221D73"/>
    <w:p w14:paraId="7763E883" w14:textId="51B35A8B" w:rsidR="00541BDD" w:rsidRDefault="00541BDD" w:rsidP="00221D73">
      <w:r>
        <w:rPr>
          <w:noProof/>
        </w:rPr>
        <w:drawing>
          <wp:inline distT="0" distB="0" distL="0" distR="0" wp14:anchorId="129615A0" wp14:editId="3AC9F49D">
            <wp:extent cx="5274310" cy="2259965"/>
            <wp:effectExtent l="0" t="0" r="2540" b="6985"/>
            <wp:docPr id="3" name="图片 3" descr="图示,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箱线图&#10;&#10;描述已自动生成"/>
                    <pic:cNvPicPr/>
                  </pic:nvPicPr>
                  <pic:blipFill>
                    <a:blip r:embed="rId16"/>
                    <a:stretch>
                      <a:fillRect/>
                    </a:stretch>
                  </pic:blipFill>
                  <pic:spPr>
                    <a:xfrm>
                      <a:off x="0" y="0"/>
                      <a:ext cx="5274310" cy="2259965"/>
                    </a:xfrm>
                    <a:prstGeom prst="rect">
                      <a:avLst/>
                    </a:prstGeom>
                  </pic:spPr>
                </pic:pic>
              </a:graphicData>
            </a:graphic>
          </wp:inline>
        </w:drawing>
      </w:r>
    </w:p>
    <w:p w14:paraId="68A567FA" w14:textId="2DB66CA5" w:rsidR="0037003A" w:rsidRDefault="0037003A" w:rsidP="007E32BF">
      <w:pPr>
        <w:jc w:val="center"/>
      </w:pPr>
      <w:r>
        <w:rPr>
          <w:rFonts w:hint="eastAsia"/>
        </w:rPr>
        <w:t>F</w:t>
      </w:r>
      <w:r>
        <w:t>ig. convolution pipeline</w:t>
      </w:r>
    </w:p>
    <w:p w14:paraId="12FF7D0C" w14:textId="0576E395" w:rsidR="00221D73" w:rsidRDefault="00221D73" w:rsidP="00221D73"/>
    <w:p w14:paraId="203E6D07" w14:textId="77777777" w:rsidR="004B6260" w:rsidRDefault="00C47700" w:rsidP="00221D73">
      <w:pPr>
        <w:pStyle w:val="a7"/>
        <w:numPr>
          <w:ilvl w:val="0"/>
          <w:numId w:val="5"/>
        </w:numPr>
        <w:ind w:firstLineChars="0"/>
        <w:rPr>
          <w:rFonts w:ascii="DINPro-Regular" w:hAnsi="DINPro-Regular" w:hint="eastAsia"/>
          <w:color w:val="333333"/>
          <w:spacing w:val="-2"/>
          <w:szCs w:val="21"/>
          <w:shd w:val="clear" w:color="auto" w:fill="FFFFFF"/>
        </w:rPr>
      </w:pPr>
      <w:r w:rsidRPr="004B6260">
        <w:rPr>
          <w:rFonts w:ascii="DINPro-Regular" w:hAnsi="DINPro-Regular"/>
          <w:color w:val="333333"/>
          <w:spacing w:val="-2"/>
          <w:szCs w:val="21"/>
          <w:shd w:val="clear" w:color="auto" w:fill="FFFFFF"/>
        </w:rPr>
        <w:t>Convolution DMA</w:t>
      </w:r>
      <w:r w:rsidR="00A97F62" w:rsidRPr="004B6260">
        <w:rPr>
          <w:rFonts w:ascii="DINPro-Regular" w:hAnsi="DINPro-Regular"/>
          <w:color w:val="333333"/>
          <w:spacing w:val="-2"/>
          <w:szCs w:val="21"/>
          <w:shd w:val="clear" w:color="auto" w:fill="FFFFFF"/>
        </w:rPr>
        <w:t xml:space="preserve"> (CDMA)</w:t>
      </w:r>
    </w:p>
    <w:p w14:paraId="52E11161" w14:textId="77777777" w:rsidR="004B6260" w:rsidRDefault="00C47700" w:rsidP="00221D73">
      <w:pPr>
        <w:pStyle w:val="a7"/>
        <w:numPr>
          <w:ilvl w:val="0"/>
          <w:numId w:val="5"/>
        </w:numPr>
        <w:ind w:firstLineChars="0"/>
        <w:rPr>
          <w:rFonts w:ascii="DINPro-Regular" w:hAnsi="DINPro-Regular" w:hint="eastAsia"/>
          <w:color w:val="333333"/>
          <w:spacing w:val="-2"/>
          <w:szCs w:val="21"/>
          <w:shd w:val="clear" w:color="auto" w:fill="FFFFFF"/>
        </w:rPr>
      </w:pPr>
      <w:r w:rsidRPr="004B6260">
        <w:rPr>
          <w:rFonts w:ascii="DINPro-Regular" w:hAnsi="DINPro-Regular"/>
          <w:color w:val="333333"/>
          <w:spacing w:val="-2"/>
          <w:szCs w:val="21"/>
          <w:shd w:val="clear" w:color="auto" w:fill="FFFFFF"/>
        </w:rPr>
        <w:t>Convolution Buffer</w:t>
      </w:r>
      <w:r w:rsidR="00A97F62" w:rsidRPr="004B6260">
        <w:rPr>
          <w:rFonts w:ascii="DINPro-Regular" w:hAnsi="DINPro-Regular"/>
          <w:color w:val="333333"/>
          <w:spacing w:val="-2"/>
          <w:szCs w:val="21"/>
          <w:shd w:val="clear" w:color="auto" w:fill="FFFFFF"/>
        </w:rPr>
        <w:t xml:space="preserve"> (CBUF)</w:t>
      </w:r>
    </w:p>
    <w:p w14:paraId="3ED9F894" w14:textId="77777777" w:rsidR="004B6260" w:rsidRDefault="00C47700" w:rsidP="00221D73">
      <w:pPr>
        <w:pStyle w:val="a7"/>
        <w:numPr>
          <w:ilvl w:val="0"/>
          <w:numId w:val="5"/>
        </w:numPr>
        <w:ind w:firstLineChars="0"/>
        <w:rPr>
          <w:rFonts w:ascii="DINPro-Regular" w:hAnsi="DINPro-Regular" w:hint="eastAsia"/>
          <w:color w:val="333333"/>
          <w:spacing w:val="-2"/>
          <w:szCs w:val="21"/>
          <w:shd w:val="clear" w:color="auto" w:fill="FFFFFF"/>
        </w:rPr>
      </w:pPr>
      <w:r w:rsidRPr="004B6260">
        <w:rPr>
          <w:rFonts w:ascii="DINPro-Regular" w:hAnsi="DINPro-Regular"/>
          <w:color w:val="333333"/>
          <w:spacing w:val="-2"/>
          <w:szCs w:val="21"/>
          <w:shd w:val="clear" w:color="auto" w:fill="FFFFFF"/>
        </w:rPr>
        <w:t>Convolution Sequence Controller</w:t>
      </w:r>
      <w:r w:rsidR="00A97F62" w:rsidRPr="004B6260">
        <w:rPr>
          <w:rFonts w:ascii="DINPro-Regular" w:hAnsi="DINPro-Regular"/>
          <w:color w:val="333333"/>
          <w:spacing w:val="-2"/>
          <w:szCs w:val="21"/>
          <w:shd w:val="clear" w:color="auto" w:fill="FFFFFF"/>
        </w:rPr>
        <w:t xml:space="preserve"> (CSC)</w:t>
      </w:r>
    </w:p>
    <w:p w14:paraId="308DA97A" w14:textId="77777777" w:rsidR="004B6260" w:rsidRDefault="00C47700" w:rsidP="00A97F62">
      <w:pPr>
        <w:pStyle w:val="a7"/>
        <w:numPr>
          <w:ilvl w:val="0"/>
          <w:numId w:val="5"/>
        </w:numPr>
        <w:ind w:firstLineChars="0"/>
        <w:rPr>
          <w:rFonts w:ascii="DINPro-Regular" w:hAnsi="DINPro-Regular" w:hint="eastAsia"/>
          <w:color w:val="333333"/>
          <w:spacing w:val="-2"/>
          <w:szCs w:val="21"/>
          <w:shd w:val="clear" w:color="auto" w:fill="FFFFFF"/>
        </w:rPr>
      </w:pPr>
      <w:r w:rsidRPr="004B6260">
        <w:rPr>
          <w:rFonts w:ascii="DINPro-Regular" w:hAnsi="DINPro-Regular"/>
          <w:color w:val="333333"/>
          <w:spacing w:val="-2"/>
          <w:szCs w:val="21"/>
          <w:shd w:val="clear" w:color="auto" w:fill="FFFFFF"/>
        </w:rPr>
        <w:t>Convolution MAC</w:t>
      </w:r>
      <w:r w:rsidR="00A97F62" w:rsidRPr="004B6260">
        <w:rPr>
          <w:rFonts w:ascii="DINPro-Regular" w:hAnsi="DINPro-Regular"/>
          <w:color w:val="333333"/>
          <w:spacing w:val="-2"/>
          <w:szCs w:val="21"/>
          <w:shd w:val="clear" w:color="auto" w:fill="FFFFFF"/>
        </w:rPr>
        <w:t xml:space="preserve"> (CMAC)</w:t>
      </w:r>
    </w:p>
    <w:p w14:paraId="243244E0" w14:textId="370EBAA7" w:rsidR="00A97F62" w:rsidRPr="00BF4D6B" w:rsidRDefault="00A97F62" w:rsidP="00221D73">
      <w:pPr>
        <w:pStyle w:val="a7"/>
        <w:numPr>
          <w:ilvl w:val="0"/>
          <w:numId w:val="5"/>
        </w:numPr>
        <w:ind w:firstLineChars="0"/>
        <w:rPr>
          <w:rFonts w:ascii="DINPro-Regular" w:hAnsi="DINPro-Regular" w:hint="eastAsia"/>
          <w:color w:val="333333"/>
          <w:spacing w:val="-2"/>
          <w:szCs w:val="21"/>
          <w:shd w:val="clear" w:color="auto" w:fill="FFFFFF"/>
        </w:rPr>
      </w:pPr>
      <w:r w:rsidRPr="004B6260">
        <w:rPr>
          <w:rFonts w:ascii="DINPro-Regular" w:hAnsi="DINPro-Regular"/>
          <w:color w:val="333333"/>
          <w:spacing w:val="-2"/>
          <w:szCs w:val="21"/>
          <w:shd w:val="clear" w:color="auto" w:fill="FFFFFF"/>
        </w:rPr>
        <w:t>Convolution</w:t>
      </w:r>
      <w:r w:rsidR="00075C21" w:rsidRPr="004B6260">
        <w:rPr>
          <w:rFonts w:ascii="DINPro-Regular" w:hAnsi="DINPro-Regular"/>
          <w:color w:val="333333"/>
          <w:spacing w:val="-2"/>
          <w:szCs w:val="21"/>
          <w:shd w:val="clear" w:color="auto" w:fill="FFFFFF"/>
        </w:rPr>
        <w:t xml:space="preserve"> </w:t>
      </w:r>
      <w:r w:rsidRPr="004B6260">
        <w:rPr>
          <w:rFonts w:ascii="DINPro-Regular" w:hAnsi="DINPro-Regular"/>
          <w:color w:val="333333"/>
          <w:spacing w:val="-2"/>
          <w:szCs w:val="21"/>
          <w:shd w:val="clear" w:color="auto" w:fill="FFFFFF"/>
        </w:rPr>
        <w:t>Accumulator (C</w:t>
      </w:r>
      <w:r w:rsidR="00FC0073" w:rsidRPr="004B6260">
        <w:rPr>
          <w:rFonts w:ascii="DINPro-Regular" w:hAnsi="DINPro-Regular"/>
          <w:color w:val="333333"/>
          <w:spacing w:val="-2"/>
          <w:szCs w:val="21"/>
          <w:shd w:val="clear" w:color="auto" w:fill="FFFFFF"/>
        </w:rPr>
        <w:t>ACC</w:t>
      </w:r>
      <w:r w:rsidRPr="004B6260">
        <w:rPr>
          <w:rFonts w:ascii="DINPro-Regular" w:hAnsi="DINPro-Regular"/>
          <w:color w:val="333333"/>
          <w:spacing w:val="-2"/>
          <w:szCs w:val="21"/>
          <w:shd w:val="clear" w:color="auto" w:fill="FFFFFF"/>
        </w:rPr>
        <w:t>)</w:t>
      </w:r>
    </w:p>
    <w:p w14:paraId="6488FBC4" w14:textId="77777777" w:rsidR="00221D73" w:rsidRPr="00221D73" w:rsidRDefault="00221D73" w:rsidP="00221D73"/>
    <w:p w14:paraId="0DCB55C7" w14:textId="0E72BB19" w:rsidR="00843656" w:rsidRPr="00007C3C" w:rsidRDefault="00381849" w:rsidP="005315CC">
      <w:pPr>
        <w:pStyle w:val="3"/>
      </w:pPr>
      <w:commentRangeStart w:id="0"/>
      <w:r>
        <w:t>CDMA</w:t>
      </w:r>
      <w:commentRangeEnd w:id="0"/>
      <w:r w:rsidR="0098748B">
        <w:rPr>
          <w:rStyle w:val="ac"/>
          <w:b w:val="0"/>
          <w:bCs w:val="0"/>
        </w:rPr>
        <w:commentReference w:id="0"/>
      </w:r>
    </w:p>
    <w:p w14:paraId="2D53B207" w14:textId="7015D989" w:rsidR="009F545B" w:rsidRDefault="00DC3699" w:rsidP="006961C4">
      <w:pPr>
        <w:pStyle w:val="a7"/>
        <w:numPr>
          <w:ilvl w:val="0"/>
          <w:numId w:val="7"/>
        </w:numPr>
        <w:ind w:firstLineChars="0"/>
      </w:pPr>
      <w:r>
        <w:rPr>
          <w:rFonts w:hint="eastAsia"/>
        </w:rPr>
        <w:t>数据加载</w:t>
      </w:r>
    </w:p>
    <w:p w14:paraId="26AD6DA6" w14:textId="5556B708" w:rsidR="00E87B0D" w:rsidRDefault="00662197" w:rsidP="00E87B0D">
      <w:pPr>
        <w:pStyle w:val="a7"/>
        <w:numPr>
          <w:ilvl w:val="1"/>
          <w:numId w:val="7"/>
        </w:numPr>
        <w:ind w:firstLineChars="0"/>
      </w:pPr>
      <w:r>
        <w:t>kernel</w:t>
      </w:r>
      <w:r w:rsidR="00C026E6">
        <w:t>:</w:t>
      </w:r>
      <w:r w:rsidR="00206549">
        <w:t xml:space="preserve"> </w:t>
      </w:r>
      <w:r w:rsidR="00206549">
        <w:rPr>
          <w:rFonts w:hint="eastAsia"/>
        </w:rPr>
        <w:t>使用W</w:t>
      </w:r>
      <w:r w:rsidR="00206549">
        <w:t>eight</w:t>
      </w:r>
      <w:r w:rsidR="00206549">
        <w:rPr>
          <w:rFonts w:hint="eastAsia"/>
        </w:rPr>
        <w:t>部件产生</w:t>
      </w:r>
      <w:r w:rsidR="003351C3">
        <w:rPr>
          <w:rFonts w:hint="eastAsia"/>
        </w:rPr>
        <w:t>访存请求，</w:t>
      </w:r>
      <w:r w:rsidR="00C74E29">
        <w:rPr>
          <w:rFonts w:hint="eastAsia"/>
        </w:rPr>
        <w:t>内部压缩之后，</w:t>
      </w:r>
      <w:r w:rsidR="003430AB">
        <w:rPr>
          <w:rFonts w:hint="eastAsia"/>
        </w:rPr>
        <w:t>将{</w:t>
      </w:r>
      <w:r w:rsidR="003430AB">
        <w:t>compressed weight, WMB, WGS}</w:t>
      </w:r>
      <w:r w:rsidR="004B6473">
        <w:rPr>
          <w:rFonts w:hint="eastAsia"/>
        </w:rPr>
        <w:t>通过3个独立的通道写入C</w:t>
      </w:r>
      <w:r w:rsidR="004B6473">
        <w:t>BUF</w:t>
      </w:r>
    </w:p>
    <w:p w14:paraId="77FED23D" w14:textId="24F8318B" w:rsidR="0054126A" w:rsidRDefault="000E3AB8" w:rsidP="00E87B0D">
      <w:pPr>
        <w:pStyle w:val="a7"/>
        <w:numPr>
          <w:ilvl w:val="1"/>
          <w:numId w:val="7"/>
        </w:numPr>
        <w:ind w:firstLineChars="0"/>
      </w:pPr>
      <w:r>
        <w:t>d</w:t>
      </w:r>
      <w:r w:rsidR="0054126A">
        <w:t>ata:</w:t>
      </w:r>
      <w:r w:rsidR="003C4877">
        <w:t xml:space="preserve"> </w:t>
      </w:r>
      <w:r w:rsidR="003F1AE0">
        <w:rPr>
          <w:rFonts w:hint="eastAsia"/>
        </w:rPr>
        <w:t>输入d</w:t>
      </w:r>
      <w:r w:rsidR="003F1AE0">
        <w:t>ata</w:t>
      </w:r>
      <w:r w:rsidR="003F1AE0">
        <w:rPr>
          <w:rFonts w:hint="eastAsia"/>
        </w:rPr>
        <w:t>先存入s</w:t>
      </w:r>
      <w:r w:rsidR="003F1AE0">
        <w:t>hared buffer</w:t>
      </w:r>
      <w:r w:rsidR="003F1AE0">
        <w:rPr>
          <w:rFonts w:hint="eastAsia"/>
        </w:rPr>
        <w:t>，然后</w:t>
      </w:r>
      <w:r w:rsidR="003C4877">
        <w:rPr>
          <w:rFonts w:hint="eastAsia"/>
        </w:rPr>
        <w:t>根据</w:t>
      </w:r>
      <w:commentRangeStart w:id="1"/>
      <w:r w:rsidR="003C4877">
        <w:rPr>
          <w:rFonts w:hint="eastAsia"/>
        </w:rPr>
        <w:t>不同的</w:t>
      </w:r>
      <w:r w:rsidR="00CF5CAB">
        <w:rPr>
          <w:rFonts w:hint="eastAsia"/>
        </w:rPr>
        <w:t>卷积模式</w:t>
      </w:r>
      <w:commentRangeEnd w:id="1"/>
      <w:r w:rsidR="00F25D60">
        <w:rPr>
          <w:rStyle w:val="ac"/>
        </w:rPr>
        <w:commentReference w:id="1"/>
      </w:r>
      <w:r w:rsidR="00F64E23">
        <w:t>{Image Input, Winograd/Direct Conv.}</w:t>
      </w:r>
      <w:r w:rsidR="00A6668E">
        <w:rPr>
          <w:rFonts w:hint="eastAsia"/>
        </w:rPr>
        <w:t>对d</w:t>
      </w:r>
      <w:r w:rsidR="00A6668E">
        <w:t>ata</w:t>
      </w:r>
      <w:r w:rsidR="00A6668E">
        <w:rPr>
          <w:rFonts w:hint="eastAsia"/>
        </w:rPr>
        <w:t>进行</w:t>
      </w:r>
      <w:r w:rsidR="004866E4">
        <w:rPr>
          <w:rFonts w:hint="eastAsia"/>
        </w:rPr>
        <w:t>“整形”</w:t>
      </w:r>
      <w:r w:rsidR="000940C2">
        <w:rPr>
          <w:rFonts w:hint="eastAsia"/>
        </w:rPr>
        <w:t>后</w:t>
      </w:r>
      <w:r w:rsidR="0050738C">
        <w:rPr>
          <w:rFonts w:hint="eastAsia"/>
        </w:rPr>
        <w:t>，写入</w:t>
      </w:r>
      <w:commentRangeStart w:id="2"/>
      <w:r w:rsidR="0050738C">
        <w:rPr>
          <w:rFonts w:hint="eastAsia"/>
        </w:rPr>
        <w:t>C</w:t>
      </w:r>
      <w:r w:rsidR="0050738C">
        <w:t>BUF</w:t>
      </w:r>
      <w:commentRangeEnd w:id="2"/>
      <w:r w:rsidR="00DC421F">
        <w:rPr>
          <w:rStyle w:val="ac"/>
        </w:rPr>
        <w:commentReference w:id="2"/>
      </w:r>
    </w:p>
    <w:p w14:paraId="72BC29DD" w14:textId="1717A81B" w:rsidR="00860FE6" w:rsidRDefault="00EA54A7" w:rsidP="00860FE6">
      <w:pPr>
        <w:pStyle w:val="a7"/>
        <w:numPr>
          <w:ilvl w:val="0"/>
          <w:numId w:val="7"/>
        </w:numPr>
        <w:ind w:firstLineChars="0"/>
      </w:pPr>
      <w:r>
        <w:rPr>
          <w:rFonts w:hint="eastAsia"/>
        </w:rPr>
        <w:t>性能</w:t>
      </w:r>
      <w:r w:rsidR="0022364F">
        <w:rPr>
          <w:rFonts w:hint="eastAsia"/>
        </w:rPr>
        <w:t>考虑</w:t>
      </w:r>
    </w:p>
    <w:p w14:paraId="0198C69D" w14:textId="0FE39052" w:rsidR="00DC421F" w:rsidRDefault="00E63992" w:rsidP="00DC421F">
      <w:pPr>
        <w:pStyle w:val="a7"/>
        <w:numPr>
          <w:ilvl w:val="1"/>
          <w:numId w:val="7"/>
        </w:numPr>
        <w:ind w:firstLineChars="0"/>
      </w:pPr>
      <w:r>
        <w:lastRenderedPageBreak/>
        <w:t xml:space="preserve">Winograd convolution: </w:t>
      </w:r>
      <w:r w:rsidR="00FB5D5A">
        <w:rPr>
          <w:rFonts w:hint="eastAsia"/>
        </w:rPr>
        <w:t>为了提升直接卷积的性能。</w:t>
      </w:r>
    </w:p>
    <w:p w14:paraId="33A2620D" w14:textId="6071AC9C" w:rsidR="00BB2342" w:rsidRDefault="0037797B" w:rsidP="004749AD">
      <w:pPr>
        <w:pStyle w:val="a7"/>
        <w:numPr>
          <w:ilvl w:val="2"/>
          <w:numId w:val="7"/>
        </w:numPr>
        <w:ind w:firstLineChars="0"/>
      </w:pPr>
      <w:r>
        <w:rPr>
          <w:rFonts w:hint="eastAsia"/>
        </w:rPr>
        <w:t>原理</w:t>
      </w:r>
      <w:r w:rsidR="00D62FE0">
        <w:rPr>
          <w:rFonts w:hint="eastAsia"/>
        </w:rPr>
        <w:t>：通过减少乘法器的数目来实现提速</w:t>
      </w:r>
    </w:p>
    <w:p w14:paraId="5784CBDB" w14:textId="77777777" w:rsidR="00E7162E" w:rsidRDefault="000B20AD" w:rsidP="00944C56">
      <w:pPr>
        <w:pStyle w:val="a7"/>
        <w:ind w:left="1260" w:firstLineChars="0" w:firstLine="0"/>
      </w:pPr>
      <w:r>
        <w:rPr>
          <w:rFonts w:hint="eastAsia"/>
        </w:rPr>
        <w:t>将二维卷积记为</w:t>
      </w:r>
      <m:oMath>
        <m:r>
          <w:rPr>
            <w:rFonts w:ascii="Cambria Math" w:hAnsi="Cambria Math"/>
          </w:rPr>
          <m:t>F(m×n,r×s)</m:t>
        </m:r>
      </m:oMath>
      <w:r>
        <w:rPr>
          <w:rFonts w:hint="eastAsia"/>
        </w:rPr>
        <w:t>，</w:t>
      </w:r>
      <w:r w:rsidR="00F45A19">
        <w:rPr>
          <w:rFonts w:hint="eastAsia"/>
        </w:rPr>
        <w:t>输出为</w:t>
      </w:r>
      <m:oMath>
        <m:r>
          <w:rPr>
            <w:rFonts w:ascii="Cambria Math" w:hAnsi="Cambria Math"/>
          </w:rPr>
          <m:t>m×n</m:t>
        </m:r>
      </m:oMath>
      <w:r w:rsidR="00F45A19">
        <w:rPr>
          <w:rFonts w:hint="eastAsia"/>
        </w:rPr>
        <w:t>，卷积核为</w:t>
      </w:r>
      <m:oMath>
        <m:r>
          <w:rPr>
            <w:rFonts w:ascii="Cambria Math" w:hAnsi="Cambria Math"/>
          </w:rPr>
          <m:t>r×s</m:t>
        </m:r>
      </m:oMath>
      <w:r w:rsidR="003C7A34">
        <w:rPr>
          <w:rFonts w:hint="eastAsia"/>
        </w:rPr>
        <w:t>，</w:t>
      </w:r>
      <w:r w:rsidR="006F5214">
        <w:rPr>
          <w:rFonts w:hint="eastAsia"/>
        </w:rPr>
        <w:t>则乘法数量至少为：</w:t>
      </w:r>
    </w:p>
    <w:p w14:paraId="5B91A5B2" w14:textId="64C3FAE5" w:rsidR="00783587" w:rsidRPr="005A0EEB" w:rsidRDefault="000B20AD" w:rsidP="005A0EEB">
      <w:pPr>
        <w:pStyle w:val="a7"/>
        <w:ind w:left="1260" w:firstLineChars="0" w:firstLine="0"/>
      </w:pPr>
      <m:oMath>
        <m:r>
          <w:rPr>
            <w:rFonts w:ascii="Cambria Math" w:hAnsi="Cambria Math"/>
          </w:rPr>
          <m:t>u</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m×n, r×s</m:t>
                </m:r>
              </m:e>
            </m:d>
          </m:e>
        </m:d>
        <m:r>
          <w:rPr>
            <w:rFonts w:ascii="Cambria Math" w:hAnsi="Cambria Math"/>
          </w:rPr>
          <m:t>=u</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m,r</m:t>
                </m:r>
              </m:e>
            </m:d>
          </m:e>
        </m:d>
        <m:r>
          <w:rPr>
            <w:rFonts w:ascii="Cambria Math" w:hAnsi="Cambria Math"/>
          </w:rPr>
          <m:t>u</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n,s</m:t>
                </m:r>
              </m:e>
            </m:d>
          </m:e>
        </m:d>
        <m:r>
          <w:rPr>
            <w:rFonts w:ascii="Cambria Math" w:hAnsi="Cambria Math"/>
          </w:rPr>
          <m:t>=(m+r-1)(n+s-1)</m:t>
        </m:r>
      </m:oMath>
      <w:r>
        <w:t xml:space="preserve"> </w:t>
      </w:r>
    </w:p>
    <w:p w14:paraId="606EAFDD" w14:textId="77777777" w:rsidR="00477006" w:rsidRDefault="001E73B5" w:rsidP="000B20AD">
      <w:pPr>
        <w:ind w:left="1260"/>
      </w:pPr>
      <w:r>
        <w:rPr>
          <w:rFonts w:hint="eastAsia"/>
        </w:rPr>
        <w:t>采用</w:t>
      </w:r>
      <w:r w:rsidR="00940329">
        <w:t>Winograd</w:t>
      </w:r>
      <w:r w:rsidR="005B7EF9">
        <w:rPr>
          <w:rFonts w:hint="eastAsia"/>
        </w:rPr>
        <w:t>卷积，则乘法量可以较少至：</w:t>
      </w:r>
    </w:p>
    <w:p w14:paraId="2F4D2D4B" w14:textId="25112820" w:rsidR="000B20AD" w:rsidRDefault="00923AD0" w:rsidP="000B20AD">
      <w:pPr>
        <w:ind w:left="1260"/>
      </w:pPr>
      <m:oMath>
        <m:r>
          <w:rPr>
            <w:rFonts w:ascii="Cambria Math" w:hAnsi="Cambria Math"/>
          </w:rPr>
          <m:t>m+r-1</m:t>
        </m:r>
      </m:oMath>
      <w:r>
        <w:rPr>
          <w:rFonts w:hint="eastAsia"/>
        </w:rPr>
        <w:t>或者</w:t>
      </w:r>
      <m:oMath>
        <m:r>
          <w:rPr>
            <w:rFonts w:ascii="Cambria Math" w:hAnsi="Cambria Math"/>
          </w:rPr>
          <m:t>(m+r-1)(n+s-1)</m:t>
        </m:r>
      </m:oMath>
    </w:p>
    <w:p w14:paraId="5D7AB6CC" w14:textId="008AB7B2" w:rsidR="009C6AC4" w:rsidRPr="009C6AC4" w:rsidRDefault="00000000" w:rsidP="003D4FE0">
      <w:pPr>
        <w:ind w:left="1260"/>
      </w:pPr>
      <w:hyperlink r:id="rId21" w:history="1">
        <w:r w:rsidR="009C6AC4" w:rsidRPr="006D228A">
          <w:rPr>
            <w:rStyle w:val="a8"/>
          </w:rPr>
          <w:t>https://www.cnblogs.com/shine-lee/p/10906535.html</w:t>
        </w:r>
      </w:hyperlink>
    </w:p>
    <w:p w14:paraId="241A819C" w14:textId="2A156938" w:rsidR="0016017F" w:rsidRDefault="00D62FE0" w:rsidP="004749AD">
      <w:pPr>
        <w:pStyle w:val="a7"/>
        <w:numPr>
          <w:ilvl w:val="2"/>
          <w:numId w:val="7"/>
        </w:numPr>
        <w:ind w:firstLineChars="0"/>
      </w:pPr>
      <w:r>
        <w:rPr>
          <w:rFonts w:hint="eastAsia"/>
        </w:rPr>
        <w:t>代价</w:t>
      </w:r>
    </w:p>
    <w:p w14:paraId="661A2A1D" w14:textId="38036C5E" w:rsidR="0016017F" w:rsidRDefault="00D62FE0" w:rsidP="0016017F">
      <w:pPr>
        <w:pStyle w:val="a7"/>
        <w:numPr>
          <w:ilvl w:val="3"/>
          <w:numId w:val="7"/>
        </w:numPr>
        <w:ind w:firstLineChars="0"/>
      </w:pPr>
      <w:r>
        <w:rPr>
          <w:rFonts w:hint="eastAsia"/>
        </w:rPr>
        <w:t>加法器、转置矩阵的计算/存储的量会增加</w:t>
      </w:r>
    </w:p>
    <w:p w14:paraId="766110EF" w14:textId="41EF784B" w:rsidR="00DF04D6" w:rsidRDefault="00191C74" w:rsidP="00DF04D6">
      <w:pPr>
        <w:pStyle w:val="a7"/>
        <w:ind w:left="1680" w:firstLineChars="0" w:firstLine="0"/>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e.g</w:t>
      </w:r>
      <w:r>
        <w:rPr>
          <w:rFonts w:ascii="DINPro-Regular" w:hAnsi="DINPro-Regular"/>
          <w:color w:val="333333"/>
          <w:spacing w:val="-2"/>
          <w:szCs w:val="21"/>
          <w:shd w:val="clear" w:color="auto" w:fill="FFFFFF"/>
        </w:rPr>
        <w:t xml:space="preserve">., </w:t>
      </w:r>
      <w:r w:rsidR="00DF04D6">
        <w:rPr>
          <w:rFonts w:ascii="DINPro-Regular" w:hAnsi="DINPro-Regular"/>
          <w:color w:val="333333"/>
          <w:spacing w:val="-2"/>
          <w:szCs w:val="21"/>
          <w:shd w:val="clear" w:color="auto" w:fill="FFFFFF"/>
        </w:rPr>
        <w:t xml:space="preserve">a 3x3 filter-sized convolution with </w:t>
      </w:r>
      <w:r w:rsidR="00562472">
        <w:rPr>
          <w:rFonts w:ascii="DINPro-Regular" w:hAnsi="DINPro-Regular"/>
          <w:color w:val="333333"/>
          <w:spacing w:val="-2"/>
          <w:szCs w:val="21"/>
          <w:shd w:val="clear" w:color="auto" w:fill="FFFFFF"/>
        </w:rPr>
        <w:t>W</w:t>
      </w:r>
      <w:r w:rsidR="00DF04D6">
        <w:rPr>
          <w:rFonts w:ascii="DINPro-Regular" w:hAnsi="DINPro-Regular"/>
          <w:color w:val="333333"/>
          <w:spacing w:val="-2"/>
          <w:szCs w:val="21"/>
          <w:shd w:val="clear" w:color="auto" w:fill="FFFFFF"/>
        </w:rPr>
        <w:t xml:space="preserve">inograd, reduces the number of MAC operations by a factor of </w:t>
      </w:r>
      <w:r w:rsidR="00DF04D6" w:rsidRPr="00092A0F">
        <w:rPr>
          <w:rFonts w:ascii="DINPro-Regular" w:hAnsi="DINPro-Regular"/>
          <w:color w:val="333333"/>
          <w:spacing w:val="-2"/>
          <w:szCs w:val="21"/>
          <w:highlight w:val="yellow"/>
          <w:shd w:val="clear" w:color="auto" w:fill="FFFFFF"/>
        </w:rPr>
        <w:t>2.25x</w:t>
      </w:r>
    </w:p>
    <w:p w14:paraId="4D0C9CA9" w14:textId="59956E11" w:rsidR="00AC2557" w:rsidRPr="00AC2557" w:rsidRDefault="00000000" w:rsidP="00453B50">
      <w:pPr>
        <w:pStyle w:val="a7"/>
        <w:ind w:left="1680" w:firstLineChars="0" w:firstLine="0"/>
      </w:pPr>
      <w:hyperlink r:id="rId22" w:history="1">
        <w:r w:rsidR="00AC2557" w:rsidRPr="004565CC">
          <w:rPr>
            <w:rStyle w:val="a8"/>
          </w:rPr>
          <w:t>http://nvdla.org/hw/v1/hwarch.html</w:t>
        </w:r>
      </w:hyperlink>
    </w:p>
    <w:p w14:paraId="2EAAE1ED" w14:textId="0D393104" w:rsidR="00D62FE0" w:rsidRDefault="00D62FE0" w:rsidP="0016017F">
      <w:pPr>
        <w:pStyle w:val="a7"/>
        <w:numPr>
          <w:ilvl w:val="3"/>
          <w:numId w:val="7"/>
        </w:numPr>
        <w:ind w:firstLineChars="0"/>
      </w:pPr>
      <w:r>
        <w:rPr>
          <w:rFonts w:hint="eastAsia"/>
        </w:rPr>
        <w:t>t</w:t>
      </w:r>
      <w:r>
        <w:t>ile</w:t>
      </w:r>
      <w:r>
        <w:rPr>
          <w:rFonts w:hint="eastAsia"/>
        </w:rPr>
        <w:t>越大，转置矩阵越大，计算精度的丢失进一步增加</w:t>
      </w:r>
    </w:p>
    <w:p w14:paraId="13C91F61" w14:textId="77777777" w:rsidR="00996094" w:rsidRDefault="00585903" w:rsidP="00885242">
      <w:pPr>
        <w:pStyle w:val="a7"/>
        <w:numPr>
          <w:ilvl w:val="2"/>
          <w:numId w:val="7"/>
        </w:numPr>
        <w:ind w:firstLineChars="0"/>
      </w:pPr>
      <w:r>
        <w:rPr>
          <w:rFonts w:hint="eastAsia"/>
        </w:rPr>
        <w:t>局限性</w:t>
      </w:r>
    </w:p>
    <w:p w14:paraId="6B875C63" w14:textId="50A4E2DE" w:rsidR="00585903" w:rsidRDefault="00585903" w:rsidP="00996094">
      <w:pPr>
        <w:pStyle w:val="a7"/>
        <w:numPr>
          <w:ilvl w:val="3"/>
          <w:numId w:val="7"/>
        </w:numPr>
        <w:ind w:firstLineChars="0"/>
      </w:pPr>
      <w:r>
        <w:rPr>
          <w:rFonts w:hint="eastAsia"/>
        </w:rPr>
        <w:t>只适用于较小的卷积核和tile</w:t>
      </w:r>
    </w:p>
    <w:p w14:paraId="163BD7A0" w14:textId="209CDDDA" w:rsidR="00DC421F" w:rsidRDefault="00000000" w:rsidP="00DE7BAA">
      <w:pPr>
        <w:pStyle w:val="a7"/>
        <w:ind w:left="1260" w:firstLineChars="0"/>
        <w:rPr>
          <w:rStyle w:val="a8"/>
        </w:rPr>
      </w:pPr>
      <w:hyperlink r:id="rId23" w:history="1">
        <w:r w:rsidR="00694F62" w:rsidRPr="006D228A">
          <w:rPr>
            <w:rStyle w:val="a8"/>
          </w:rPr>
          <w:t>https://www.cnblogs.com/shine-lee/p/10906535.html</w:t>
        </w:r>
      </w:hyperlink>
    </w:p>
    <w:p w14:paraId="3CF7C1BF" w14:textId="77777777" w:rsidR="00DE7BAA" w:rsidRPr="00BA7177" w:rsidRDefault="00DE7BAA" w:rsidP="00DE7BAA">
      <w:pPr>
        <w:pStyle w:val="a7"/>
        <w:ind w:left="1260" w:firstLineChars="0"/>
        <w:rPr>
          <w:rFonts w:hint="eastAsia"/>
        </w:rPr>
      </w:pPr>
    </w:p>
    <w:p w14:paraId="44AE9736" w14:textId="7E889F88" w:rsidR="00BA7177" w:rsidRDefault="00D72AC0" w:rsidP="003E4F10">
      <w:r>
        <w:object w:dxaOrig="20184" w:dyaOrig="9264" w14:anchorId="642CA434">
          <v:shape id="_x0000_i1032" type="#_x0000_t75" style="width:414.8pt;height:190.4pt" o:ole="">
            <v:imagedata r:id="rId24" o:title=""/>
          </v:shape>
          <o:OLEObject Type="Embed" ProgID="Visio.Drawing.15" ShapeID="_x0000_i1032" DrawAspect="Content" ObjectID="_1725395251" r:id="rId25"/>
        </w:object>
      </w:r>
    </w:p>
    <w:p w14:paraId="5A5D2D73" w14:textId="43A57729" w:rsidR="00A434C1" w:rsidRDefault="00A434C1" w:rsidP="003E4F10"/>
    <w:p w14:paraId="73098BCC" w14:textId="77777777" w:rsidR="00A434C1" w:rsidRDefault="00A434C1" w:rsidP="00E35B35">
      <w:pPr>
        <w:pStyle w:val="4"/>
      </w:pPr>
      <w:r>
        <w:t>Weight Compression</w:t>
      </w:r>
    </w:p>
    <w:p w14:paraId="504517C1" w14:textId="77777777" w:rsidR="00A434C1" w:rsidRDefault="00A434C1" w:rsidP="00A434C1">
      <w:pPr>
        <w:pStyle w:val="a7"/>
        <w:numPr>
          <w:ilvl w:val="0"/>
          <w:numId w:val="11"/>
        </w:numPr>
        <w:ind w:firstLineChars="0"/>
      </w:pPr>
      <w:r>
        <w:t>W</w:t>
      </w:r>
      <w:r>
        <w:rPr>
          <w:rFonts w:hint="eastAsia"/>
        </w:rPr>
        <w:t>ei</w:t>
      </w:r>
      <w:r>
        <w:t>ght mask bit (</w:t>
      </w:r>
      <w:r>
        <w:rPr>
          <w:rFonts w:hint="eastAsia"/>
        </w:rPr>
        <w:t>W</w:t>
      </w:r>
      <w:r>
        <w:t xml:space="preserve">MB): </w:t>
      </w:r>
      <w:r>
        <w:rPr>
          <w:rFonts w:hint="eastAsia"/>
        </w:rPr>
        <w:t>对原始的w</w:t>
      </w:r>
      <w:r>
        <w:t>eight</w:t>
      </w:r>
      <w:r>
        <w:rPr>
          <w:rFonts w:hint="eastAsia"/>
        </w:rPr>
        <w:t>按照gr</w:t>
      </w:r>
      <w:r>
        <w:t>oup</w:t>
      </w:r>
      <w:r>
        <w:rPr>
          <w:rFonts w:hint="eastAsia"/>
        </w:rPr>
        <w:t>压缩，单个w</w:t>
      </w:r>
      <w:r>
        <w:t>eight group</w:t>
      </w:r>
      <w:r>
        <w:rPr>
          <w:rFonts w:hint="eastAsia"/>
        </w:rPr>
        <w:t>被称作W</w:t>
      </w:r>
      <w:r>
        <w:t>MB</w:t>
      </w:r>
    </w:p>
    <w:p w14:paraId="05AD30B1" w14:textId="77777777" w:rsidR="00A434C1" w:rsidRDefault="00A434C1" w:rsidP="00A434C1">
      <w:pPr>
        <w:pStyle w:val="a7"/>
        <w:numPr>
          <w:ilvl w:val="0"/>
          <w:numId w:val="10"/>
        </w:numPr>
        <w:ind w:firstLineChars="0"/>
      </w:pPr>
      <w:r>
        <w:t xml:space="preserve">Weight group size (WGS): </w:t>
      </w:r>
      <w:r>
        <w:rPr>
          <w:rFonts w:hint="eastAsia"/>
        </w:rPr>
        <w:t>每一个c</w:t>
      </w:r>
      <w:r>
        <w:t>ompressed group</w:t>
      </w:r>
      <w:r>
        <w:rPr>
          <w:rFonts w:hint="eastAsia"/>
        </w:rPr>
        <w:t>中剩余的b</w:t>
      </w:r>
      <w:r>
        <w:t>yte</w:t>
      </w:r>
    </w:p>
    <w:p w14:paraId="6031A727" w14:textId="77777777" w:rsidR="00A434C1" w:rsidRPr="00CC129D" w:rsidRDefault="00A434C1" w:rsidP="00A434C1">
      <w:pPr>
        <w:pStyle w:val="a7"/>
        <w:numPr>
          <w:ilvl w:val="0"/>
          <w:numId w:val="9"/>
        </w:numPr>
        <w:ind w:firstLineChars="0"/>
      </w:pPr>
      <w:r>
        <w:t>Weight compression</w:t>
      </w:r>
      <w:r>
        <w:rPr>
          <w:rFonts w:hint="eastAsia"/>
        </w:rPr>
        <w:t>组件与C</w:t>
      </w:r>
      <w:r>
        <w:t>BUF</w:t>
      </w:r>
      <w:r>
        <w:rPr>
          <w:rFonts w:hint="eastAsia"/>
        </w:rPr>
        <w:t>之间为{</w:t>
      </w:r>
      <w:r>
        <w:t>compressed weight, WMB, WGS}</w:t>
      </w:r>
      <w:r>
        <w:rPr>
          <w:rFonts w:hint="eastAsia"/>
        </w:rPr>
        <w:t>分配独立的m</w:t>
      </w:r>
      <w:r>
        <w:t>emory interface.</w:t>
      </w:r>
    </w:p>
    <w:p w14:paraId="6BE66D7D" w14:textId="77777777" w:rsidR="00A434C1" w:rsidRDefault="00A434C1" w:rsidP="00A434C1">
      <w:r>
        <w:t>w</w:t>
      </w:r>
      <w:r w:rsidRPr="007409B5">
        <w:t>eight compression</w:t>
      </w:r>
      <w:r w:rsidRPr="007409B5">
        <w:rPr>
          <w:rFonts w:hint="eastAsia"/>
        </w:rPr>
        <w:t>组件负责对输入权重数据进行压缩，有3组输出信号与C</w:t>
      </w:r>
      <w:r w:rsidRPr="007409B5">
        <w:t>BUF</w:t>
      </w:r>
      <w:r w:rsidRPr="007409B5">
        <w:rPr>
          <w:rFonts w:hint="eastAsia"/>
        </w:rPr>
        <w:t>连接</w:t>
      </w:r>
      <w:r>
        <w:rPr>
          <w:rFonts w:hint="eastAsia"/>
        </w:rPr>
        <w:t>，具体如下：</w:t>
      </w:r>
    </w:p>
    <w:p w14:paraId="02034AF3" w14:textId="77777777" w:rsidR="00A434C1" w:rsidRDefault="00A434C1" w:rsidP="00A434C1">
      <w:pPr>
        <w:pStyle w:val="a7"/>
        <w:numPr>
          <w:ilvl w:val="0"/>
          <w:numId w:val="9"/>
        </w:numPr>
        <w:ind w:firstLineChars="0"/>
      </w:pPr>
      <w:r>
        <w:rPr>
          <w:rFonts w:hint="eastAsia"/>
        </w:rPr>
        <w:t>抽取原始输入的</w:t>
      </w:r>
      <w:r>
        <w:t>uncompressed weights</w:t>
      </w:r>
      <w:r>
        <w:rPr>
          <w:rFonts w:hint="eastAsia"/>
        </w:rPr>
        <w:t>序列中全部的非零w</w:t>
      </w:r>
      <w:r>
        <w:t>eight</w:t>
      </w:r>
      <w:r>
        <w:rPr>
          <w:rFonts w:hint="eastAsia"/>
        </w:rPr>
        <w:t>，得到第一组接</w:t>
      </w:r>
      <w:r>
        <w:rPr>
          <w:rFonts w:hint="eastAsia"/>
        </w:rPr>
        <w:lastRenderedPageBreak/>
        <w:t>口：c</w:t>
      </w:r>
      <w:r>
        <w:t>ompressed weights</w:t>
      </w:r>
    </w:p>
    <w:p w14:paraId="535F0D8A" w14:textId="77777777" w:rsidR="00A434C1" w:rsidRDefault="00A434C1" w:rsidP="00A434C1">
      <w:pPr>
        <w:pStyle w:val="a7"/>
        <w:numPr>
          <w:ilvl w:val="0"/>
          <w:numId w:val="9"/>
        </w:numPr>
        <w:ind w:firstLineChars="0"/>
      </w:pPr>
      <w:r>
        <w:rPr>
          <w:rFonts w:hint="eastAsia"/>
        </w:rPr>
        <w:t>开辟b</w:t>
      </w:r>
      <w:r>
        <w:t>it tags</w:t>
      </w:r>
      <w:r>
        <w:rPr>
          <w:rFonts w:hint="eastAsia"/>
        </w:rPr>
        <w:t>对原始的w</w:t>
      </w:r>
      <w:r>
        <w:t>eights</w:t>
      </w:r>
      <w:r>
        <w:rPr>
          <w:rFonts w:hint="eastAsia"/>
        </w:rPr>
        <w:t>按照g</w:t>
      </w:r>
      <w:r>
        <w:t>roup</w:t>
      </w:r>
      <w:r>
        <w:rPr>
          <w:rFonts w:hint="eastAsia"/>
        </w:rPr>
        <w:t>为粒度进行表示。假设每个权重数据是i</w:t>
      </w:r>
      <w:r>
        <w:t>nt8</w:t>
      </w:r>
      <w:r>
        <w:rPr>
          <w:rFonts w:hint="eastAsia"/>
        </w:rPr>
        <w:t>类型，则用1</w:t>
      </w:r>
      <w:r>
        <w:t>-bit</w:t>
      </w:r>
      <w:r>
        <w:rPr>
          <w:rFonts w:hint="eastAsia"/>
        </w:rPr>
        <w:t>的</w:t>
      </w:r>
      <w:r>
        <w:t>tag</w:t>
      </w:r>
      <w:r>
        <w:rPr>
          <w:rFonts w:hint="eastAsia"/>
        </w:rPr>
        <w:t>表示k</w:t>
      </w:r>
      <w:r>
        <w:t>ernel</w:t>
      </w:r>
      <w:r>
        <w:rPr>
          <w:rFonts w:hint="eastAsia"/>
        </w:rPr>
        <w:t>中对应位置的w</w:t>
      </w:r>
      <w:r>
        <w:t>eight</w:t>
      </w:r>
      <w:r>
        <w:rPr>
          <w:rFonts w:hint="eastAsia"/>
        </w:rPr>
        <w:t>是否为零，1表示w</w:t>
      </w:r>
      <w:r>
        <w:t>eight data</w:t>
      </w:r>
      <w:r>
        <w:rPr>
          <w:rFonts w:hint="eastAsia"/>
        </w:rPr>
        <w:t>非零，0表示w</w:t>
      </w:r>
      <w:r>
        <w:t>eight data</w:t>
      </w:r>
      <w:r>
        <w:rPr>
          <w:rFonts w:hint="eastAsia"/>
        </w:rPr>
        <w:t>为零。如下图所示：原始的每组的权重数据被映射成了</w:t>
      </w:r>
      <w:proofErr w:type="spellStart"/>
      <w:r>
        <w:t>orig_bit_tag_seq_</w:t>
      </w:r>
      <w:r w:rsidRPr="00DD0BD5">
        <w:t>i</w:t>
      </w:r>
      <w:proofErr w:type="spellEnd"/>
      <w:r>
        <w:rPr>
          <w:rFonts w:hint="eastAsia"/>
        </w:rPr>
        <w:t>。对所有g</w:t>
      </w:r>
      <w:r>
        <w:t>roup</w:t>
      </w:r>
      <w:r>
        <w:rPr>
          <w:rFonts w:hint="eastAsia"/>
        </w:rPr>
        <w:t>的t</w:t>
      </w:r>
      <w:r>
        <w:t>ag bits</w:t>
      </w:r>
      <w:r>
        <w:rPr>
          <w:rFonts w:hint="eastAsia"/>
        </w:rPr>
        <w:t>序列进行拼接之后，按照1</w:t>
      </w:r>
      <w:r>
        <w:t>28-</w:t>
      </w:r>
      <w:r>
        <w:rPr>
          <w:rFonts w:hint="eastAsia"/>
        </w:rPr>
        <w:t>b</w:t>
      </w:r>
      <w:r>
        <w:t>yte</w:t>
      </w:r>
      <w:r>
        <w:rPr>
          <w:rFonts w:hint="eastAsia"/>
        </w:rPr>
        <w:t>对齐，得到最终的W</w:t>
      </w:r>
      <w:r>
        <w:t>MB interface</w:t>
      </w:r>
    </w:p>
    <w:p w14:paraId="009748FF" w14:textId="77777777" w:rsidR="00A434C1" w:rsidRPr="00DC67ED" w:rsidRDefault="00A434C1" w:rsidP="00A434C1">
      <w:pPr>
        <w:pStyle w:val="a7"/>
        <w:numPr>
          <w:ilvl w:val="0"/>
          <w:numId w:val="9"/>
        </w:numPr>
        <w:ind w:firstLineChars="0"/>
      </w:pPr>
      <w:r>
        <w:rPr>
          <w:rFonts w:hint="eastAsia"/>
        </w:rPr>
        <w:t>统计各组非零元素的数目</w:t>
      </w:r>
      <w:proofErr w:type="spellStart"/>
      <w:r>
        <w:rPr>
          <w:rFonts w:hint="eastAsia"/>
        </w:rPr>
        <w:t>b</w:t>
      </w:r>
      <w:r>
        <w:t>yte_num_group_i</w:t>
      </w:r>
      <w:proofErr w:type="spellEnd"/>
      <w:r>
        <w:rPr>
          <w:rFonts w:hint="eastAsia"/>
        </w:rPr>
        <w:t>，同样基于1</w:t>
      </w:r>
      <w:r>
        <w:t>28-Byte</w:t>
      </w:r>
      <w:r>
        <w:rPr>
          <w:rFonts w:hint="eastAsia"/>
        </w:rPr>
        <w:t>对齐的原则，计算每一组的W</w:t>
      </w:r>
      <w:r>
        <w:t>GS</w:t>
      </w:r>
      <w:r>
        <w:rPr>
          <w:rFonts w:hint="eastAsia"/>
        </w:rPr>
        <w:t>数值：1</w:t>
      </w:r>
      <w:r>
        <w:t>28-byte_num_group_i</w:t>
      </w:r>
      <w:r>
        <w:rPr>
          <w:rFonts w:hint="eastAsia"/>
        </w:rPr>
        <w:t>，并且每一个W</w:t>
      </w:r>
      <w:r>
        <w:t>GS</w:t>
      </w:r>
      <w:r>
        <w:rPr>
          <w:rFonts w:hint="eastAsia"/>
        </w:rPr>
        <w:t>采用3</w:t>
      </w:r>
      <w:r>
        <w:t>2-bit</w:t>
      </w:r>
      <w:r>
        <w:rPr>
          <w:rFonts w:hint="eastAsia"/>
        </w:rPr>
        <w:t>表示。{</w:t>
      </w:r>
      <w:r>
        <w:t>WGS_</w:t>
      </w:r>
      <w:r>
        <w:rPr>
          <w:rFonts w:hint="eastAsia"/>
        </w:rPr>
        <w:t>gr</w:t>
      </w:r>
      <w:r>
        <w:t>oup_0[31:0]</w:t>
      </w:r>
      <w:r>
        <w:rPr>
          <w:rFonts w:hint="eastAsia"/>
        </w:rPr>
        <w:t>,</w:t>
      </w:r>
      <w:r>
        <w:t xml:space="preserve"> WGS_</w:t>
      </w:r>
      <w:r>
        <w:rPr>
          <w:rFonts w:hint="eastAsia"/>
        </w:rPr>
        <w:t>gr</w:t>
      </w:r>
      <w:r>
        <w:t>oup_1[31:0]</w:t>
      </w:r>
      <w:r>
        <w:rPr>
          <w:rFonts w:hint="eastAsia"/>
        </w:rPr>
        <w:t>,</w:t>
      </w:r>
      <w:r>
        <w:t xml:space="preserve"> …, </w:t>
      </w:r>
      <w:proofErr w:type="spellStart"/>
      <w:r>
        <w:t>WGS_</w:t>
      </w:r>
      <w:r>
        <w:rPr>
          <w:rFonts w:hint="eastAsia"/>
        </w:rPr>
        <w:t>gr</w:t>
      </w:r>
      <w:r>
        <w:t>oup_n</w:t>
      </w:r>
      <w:proofErr w:type="spellEnd"/>
      <w:r>
        <w:t>[31:0]}</w:t>
      </w:r>
      <w:r>
        <w:rPr>
          <w:rFonts w:hint="eastAsia"/>
        </w:rPr>
        <w:t>为第三组接口信号W</w:t>
      </w:r>
      <w:r>
        <w:t>GS interface.</w:t>
      </w:r>
    </w:p>
    <w:p w14:paraId="46D80B4B" w14:textId="77777777" w:rsidR="00A434C1" w:rsidRDefault="00A434C1" w:rsidP="00A434C1">
      <w:pPr>
        <w:rPr>
          <w:b/>
          <w:bCs/>
        </w:rPr>
      </w:pPr>
    </w:p>
    <w:p w14:paraId="69361FFA" w14:textId="412AF0C9" w:rsidR="00A434C1" w:rsidRDefault="0030551F" w:rsidP="00A434C1">
      <w:pPr>
        <w:jc w:val="center"/>
      </w:pPr>
      <w:r>
        <w:object w:dxaOrig="18205" w:dyaOrig="14364" w14:anchorId="6E4FC8FA">
          <v:shape id="_x0000_i1073" type="#_x0000_t75" style="width:415.2pt;height:327.6pt" o:ole="">
            <v:imagedata r:id="rId26" o:title=""/>
          </v:shape>
          <o:OLEObject Type="Embed" ProgID="Visio.Drawing.15" ShapeID="_x0000_i1073" DrawAspect="Content" ObjectID="_1725395252" r:id="rId27"/>
        </w:object>
      </w:r>
    </w:p>
    <w:p w14:paraId="141C166D" w14:textId="58338190" w:rsidR="0026677D" w:rsidRDefault="0026677D" w:rsidP="003E4F10"/>
    <w:p w14:paraId="4AFE4349" w14:textId="463E4006" w:rsidR="009A5609" w:rsidRDefault="00140E2D" w:rsidP="005F2384">
      <w:pPr>
        <w:pStyle w:val="4"/>
        <w:rPr>
          <w:rFonts w:hint="eastAsia"/>
        </w:rPr>
      </w:pPr>
      <w:r>
        <w:lastRenderedPageBreak/>
        <w:t>Convertor</w:t>
      </w:r>
    </w:p>
    <w:p w14:paraId="0F30EAFB" w14:textId="62B34612" w:rsidR="009A5609" w:rsidRDefault="009A5609" w:rsidP="003E4F10">
      <w:pPr>
        <w:rPr>
          <w:rFonts w:hint="eastAsia"/>
        </w:rPr>
      </w:pPr>
      <w:r>
        <w:rPr>
          <w:noProof/>
        </w:rPr>
        <w:drawing>
          <wp:inline distT="0" distB="0" distL="0" distR="0" wp14:anchorId="129404CC" wp14:editId="18238B25">
            <wp:extent cx="5274310" cy="2554605"/>
            <wp:effectExtent l="0" t="0" r="2540" b="0"/>
            <wp:docPr id="4" name="图片 4" descr="文本,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日程表&#10;&#10;描述已自动生成"/>
                    <pic:cNvPicPr/>
                  </pic:nvPicPr>
                  <pic:blipFill>
                    <a:blip r:embed="rId28"/>
                    <a:stretch>
                      <a:fillRect/>
                    </a:stretch>
                  </pic:blipFill>
                  <pic:spPr>
                    <a:xfrm>
                      <a:off x="0" y="0"/>
                      <a:ext cx="5274310" cy="2554605"/>
                    </a:xfrm>
                    <a:prstGeom prst="rect">
                      <a:avLst/>
                    </a:prstGeom>
                  </pic:spPr>
                </pic:pic>
              </a:graphicData>
            </a:graphic>
          </wp:inline>
        </w:drawing>
      </w:r>
    </w:p>
    <w:p w14:paraId="4BEA7852" w14:textId="18DE4EEF" w:rsidR="00641D9B" w:rsidRDefault="00641D9B" w:rsidP="008D086C">
      <w:pPr>
        <w:pStyle w:val="3"/>
      </w:pPr>
      <w:r>
        <w:t>CBUF</w:t>
      </w:r>
    </w:p>
    <w:p w14:paraId="181C4B23" w14:textId="659C3122" w:rsidR="003057B8" w:rsidRDefault="00C0123E" w:rsidP="00C0123E">
      <w:r>
        <w:object w:dxaOrig="22128" w:dyaOrig="14724" w14:anchorId="3FB2FC2C">
          <v:shape id="_x0000_i1033" type="#_x0000_t75" style="width:414.8pt;height:276pt" o:ole="">
            <v:imagedata r:id="rId29" o:title=""/>
          </v:shape>
          <o:OLEObject Type="Embed" ProgID="Visio.Drawing.15" ShapeID="_x0000_i1033" DrawAspect="Content" ObjectID="_1725395253" r:id="rId30"/>
        </w:object>
      </w:r>
    </w:p>
    <w:p w14:paraId="730F0286" w14:textId="77777777" w:rsidR="0031455F" w:rsidRPr="00C0123E" w:rsidRDefault="0031455F" w:rsidP="00C0123E">
      <w:pPr>
        <w:rPr>
          <w:rFonts w:hint="eastAsia"/>
        </w:rPr>
      </w:pPr>
    </w:p>
    <w:p w14:paraId="7D16C55E" w14:textId="77777777" w:rsidR="00641D9B" w:rsidRDefault="00641D9B" w:rsidP="00641D9B">
      <w:pPr>
        <w:pStyle w:val="a7"/>
        <w:numPr>
          <w:ilvl w:val="0"/>
          <w:numId w:val="8"/>
        </w:numPr>
        <w:ind w:firstLineChars="0"/>
      </w:pPr>
      <w:r w:rsidRPr="00652FF0">
        <w:t>CBUF</w:t>
      </w:r>
      <w:r w:rsidRPr="00652FF0">
        <w:rPr>
          <w:rFonts w:hint="eastAsia"/>
        </w:rPr>
        <w:t>是一个s</w:t>
      </w:r>
      <w:r w:rsidRPr="00652FF0">
        <w:t>lave</w:t>
      </w:r>
    </w:p>
    <w:p w14:paraId="6D9E9058" w14:textId="77777777" w:rsidR="00641D9B" w:rsidRPr="00267830" w:rsidRDefault="00641D9B" w:rsidP="00641D9B">
      <w:pPr>
        <w:pStyle w:val="a7"/>
        <w:numPr>
          <w:ilvl w:val="1"/>
          <w:numId w:val="8"/>
        </w:numPr>
        <w:ind w:firstLineChars="0"/>
        <w:rPr>
          <w:highlight w:val="yellow"/>
        </w:rPr>
      </w:pPr>
      <w:r>
        <w:rPr>
          <w:rFonts w:hint="eastAsia"/>
        </w:rPr>
        <w:t>C</w:t>
      </w:r>
      <w:r>
        <w:t>DMA</w:t>
      </w:r>
      <w:r>
        <w:rPr>
          <w:rFonts w:hint="eastAsia"/>
        </w:rPr>
        <w:t>负责对其进行填充、C</w:t>
      </w:r>
      <w:r>
        <w:t>DMA</w:t>
      </w:r>
      <w:r>
        <w:rPr>
          <w:rFonts w:hint="eastAsia"/>
        </w:rPr>
        <w:t>会</w:t>
      </w:r>
      <w:r w:rsidRPr="00AC5057">
        <w:rPr>
          <w:rFonts w:hint="eastAsia"/>
          <w:b/>
          <w:bCs/>
        </w:rPr>
        <w:t>尽可能地</w:t>
      </w:r>
      <w:r>
        <w:rPr>
          <w:rFonts w:hint="eastAsia"/>
        </w:rPr>
        <w:t>将</w:t>
      </w:r>
      <w:r>
        <w:t>kernel</w:t>
      </w:r>
      <w:r>
        <w:rPr>
          <w:rFonts w:hint="eastAsia"/>
        </w:rPr>
        <w:t>或者d</w:t>
      </w:r>
      <w:r>
        <w:t>ata</w:t>
      </w:r>
      <w:r>
        <w:rPr>
          <w:rFonts w:hint="eastAsia"/>
        </w:rPr>
        <w:t>加载到C</w:t>
      </w:r>
      <w:r>
        <w:t>BUF</w:t>
      </w:r>
      <w:r>
        <w:rPr>
          <w:rFonts w:hint="eastAsia"/>
        </w:rPr>
        <w:t>中，</w:t>
      </w:r>
      <w:r w:rsidRPr="00267830">
        <w:rPr>
          <w:rFonts w:hint="eastAsia"/>
          <w:highlight w:val="yellow"/>
        </w:rPr>
        <w:t>以避免重复地从m</w:t>
      </w:r>
      <w:r w:rsidRPr="00267830">
        <w:rPr>
          <w:highlight w:val="yellow"/>
        </w:rPr>
        <w:t>emory</w:t>
      </w:r>
      <w:r w:rsidRPr="00267830">
        <w:rPr>
          <w:rFonts w:hint="eastAsia"/>
          <w:highlight w:val="yellow"/>
        </w:rPr>
        <w:t>中读取。</w:t>
      </w:r>
    </w:p>
    <w:p w14:paraId="77148111" w14:textId="77777777" w:rsidR="00641D9B" w:rsidRDefault="00641D9B" w:rsidP="00641D9B">
      <w:pPr>
        <w:pStyle w:val="a7"/>
        <w:numPr>
          <w:ilvl w:val="1"/>
          <w:numId w:val="8"/>
        </w:numPr>
        <w:ind w:firstLineChars="0"/>
      </w:pPr>
      <w:r>
        <w:rPr>
          <w:rFonts w:hint="eastAsia"/>
        </w:rPr>
        <w:t>C</w:t>
      </w:r>
      <w:r>
        <w:t>BUF</w:t>
      </w:r>
      <w:r>
        <w:rPr>
          <w:rFonts w:hint="eastAsia"/>
        </w:rPr>
        <w:t>的数据输出受后级C</w:t>
      </w:r>
      <w:r>
        <w:t>SC</w:t>
      </w:r>
      <w:r>
        <w:rPr>
          <w:rFonts w:hint="eastAsia"/>
        </w:rPr>
        <w:t>控制</w:t>
      </w:r>
    </w:p>
    <w:p w14:paraId="68A8682D" w14:textId="77777777" w:rsidR="00641D9B" w:rsidRPr="00652FF0" w:rsidRDefault="00641D9B" w:rsidP="00641D9B">
      <w:pPr>
        <w:pStyle w:val="a7"/>
        <w:numPr>
          <w:ilvl w:val="0"/>
          <w:numId w:val="8"/>
        </w:numPr>
        <w:ind w:firstLineChars="0"/>
      </w:pPr>
      <w:r>
        <w:rPr>
          <w:rFonts w:hint="eastAsia"/>
        </w:rPr>
        <w:t>C</w:t>
      </w:r>
      <w:r>
        <w:t>BUF</w:t>
      </w:r>
      <w:r>
        <w:rPr>
          <w:rFonts w:hint="eastAsia"/>
        </w:rPr>
        <w:t>内部的存储缓冲被d</w:t>
      </w:r>
      <w:r>
        <w:t>ata/kernel</w:t>
      </w:r>
      <w:r>
        <w:rPr>
          <w:rFonts w:hint="eastAsia"/>
        </w:rPr>
        <w:t>共享</w:t>
      </w:r>
    </w:p>
    <w:p w14:paraId="1FB1820E" w14:textId="474F7E80" w:rsidR="00641D9B" w:rsidRPr="00E24719" w:rsidRDefault="00641D9B" w:rsidP="00641D9B">
      <w:pPr>
        <w:pStyle w:val="a7"/>
        <w:numPr>
          <w:ilvl w:val="0"/>
          <w:numId w:val="8"/>
        </w:numPr>
        <w:ind w:firstLineChars="0"/>
        <w:rPr>
          <w:b/>
          <w:bCs/>
        </w:rPr>
      </w:pPr>
      <w:r>
        <w:t>Catches input pixel/feature data, and weights.</w:t>
      </w:r>
    </w:p>
    <w:p w14:paraId="4FB4C6EC" w14:textId="66B18C58" w:rsidR="00E24719" w:rsidRPr="00F87DDF" w:rsidRDefault="00F87DDF" w:rsidP="00641D9B">
      <w:pPr>
        <w:pStyle w:val="a7"/>
        <w:numPr>
          <w:ilvl w:val="0"/>
          <w:numId w:val="8"/>
        </w:numPr>
        <w:ind w:firstLineChars="0"/>
        <w:rPr>
          <w:b/>
          <w:bCs/>
        </w:rPr>
      </w:pPr>
      <w:r>
        <w:lastRenderedPageBreak/>
        <w:t xml:space="preserve">Resources </w:t>
      </w:r>
    </w:p>
    <w:p w14:paraId="64A54FAA" w14:textId="320ED871" w:rsidR="00D0456B" w:rsidRPr="003746A7" w:rsidRDefault="00263E42" w:rsidP="000A6357">
      <w:pPr>
        <w:pStyle w:val="a7"/>
        <w:numPr>
          <w:ilvl w:val="1"/>
          <w:numId w:val="8"/>
        </w:numPr>
        <w:ind w:firstLineChars="0"/>
        <w:rPr>
          <w:b/>
          <w:bCs/>
        </w:rPr>
      </w:pPr>
      <w:r>
        <w:rPr>
          <w:rFonts w:hint="eastAsia"/>
        </w:rPr>
        <w:t>C</w:t>
      </w:r>
      <w:r>
        <w:t>BUF contains 16x32KB</w:t>
      </w:r>
      <w:r w:rsidR="00E70F04">
        <w:t xml:space="preserve"> banks. </w:t>
      </w:r>
      <w:r w:rsidR="00396EA7">
        <w:t xml:space="preserve">Each bank </w:t>
      </w:r>
      <w:r w:rsidR="00CE0255">
        <w:t xml:space="preserve">has two </w:t>
      </w:r>
      <w:r w:rsidR="001E4E1D">
        <w:t xml:space="preserve">512-bit wide, </w:t>
      </w:r>
      <w:r w:rsidR="0091726C">
        <w:t>256</w:t>
      </w:r>
      <w:r w:rsidR="0094077B">
        <w:t xml:space="preserve">-entry </w:t>
      </w:r>
      <w:r w:rsidR="00EF3575">
        <w:t xml:space="preserve">two-port SRAMs. </w:t>
      </w:r>
    </w:p>
    <w:p w14:paraId="7E9247A1" w14:textId="5E01AC14" w:rsidR="003746A7" w:rsidRPr="00D0456B" w:rsidRDefault="003746A7" w:rsidP="003746A7">
      <w:pPr>
        <w:pStyle w:val="a7"/>
        <w:ind w:left="840" w:firstLineChars="0" w:firstLine="0"/>
        <w:rPr>
          <w:b/>
          <w:bCs/>
        </w:rPr>
      </w:pPr>
      <w:r>
        <w:object w:dxaOrig="10896" w:dyaOrig="6312" w14:anchorId="1DCDF6DC">
          <v:shape id="_x0000_i1034" type="#_x0000_t75" style="width:415.2pt;height:240.4pt" o:ole="">
            <v:imagedata r:id="rId31" o:title=""/>
          </v:shape>
          <o:OLEObject Type="Embed" ProgID="Visio.Drawing.15" ShapeID="_x0000_i1034" DrawAspect="Content" ObjectID="_1725395254" r:id="rId32"/>
        </w:object>
      </w:r>
    </w:p>
    <w:p w14:paraId="4BE3F19E" w14:textId="5995D8A6" w:rsidR="005C3137" w:rsidRPr="00266573" w:rsidRDefault="00BC08A7" w:rsidP="0068745A">
      <w:pPr>
        <w:pStyle w:val="a7"/>
        <w:ind w:left="840" w:firstLineChars="0" w:firstLine="0"/>
        <w:rPr>
          <w:b/>
          <w:bCs/>
        </w:rPr>
      </w:pPr>
      <w:r>
        <w:t xml:space="preserve">These buffers </w:t>
      </w:r>
      <w:r w:rsidR="00C85012">
        <w:t>act as 3 circular buffers</w:t>
      </w:r>
      <w:r w:rsidR="00F434CE">
        <w:t>:</w:t>
      </w:r>
    </w:p>
    <w:p w14:paraId="6B55DDDD" w14:textId="1575D56D" w:rsidR="00266573" w:rsidRPr="00266573" w:rsidRDefault="00266573" w:rsidP="00266573">
      <w:pPr>
        <w:pStyle w:val="a7"/>
        <w:numPr>
          <w:ilvl w:val="2"/>
          <w:numId w:val="8"/>
        </w:numPr>
        <w:ind w:firstLineChars="0"/>
        <w:rPr>
          <w:b/>
          <w:bCs/>
        </w:rPr>
      </w:pPr>
      <w:r>
        <w:t>Pixel/data buffer</w:t>
      </w:r>
    </w:p>
    <w:p w14:paraId="64898066" w14:textId="6BB3B2F6" w:rsidR="00266573" w:rsidRPr="00266573" w:rsidRDefault="00266573" w:rsidP="00266573">
      <w:pPr>
        <w:pStyle w:val="a7"/>
        <w:numPr>
          <w:ilvl w:val="2"/>
          <w:numId w:val="8"/>
        </w:numPr>
        <w:ind w:firstLineChars="0"/>
        <w:rPr>
          <w:b/>
          <w:bCs/>
        </w:rPr>
      </w:pPr>
      <w:r>
        <w:t>Weight buffer</w:t>
      </w:r>
    </w:p>
    <w:p w14:paraId="67E57296" w14:textId="72E6CDE8" w:rsidR="00266573" w:rsidRPr="00D15068" w:rsidRDefault="00266573" w:rsidP="00266573">
      <w:pPr>
        <w:pStyle w:val="a7"/>
        <w:numPr>
          <w:ilvl w:val="2"/>
          <w:numId w:val="8"/>
        </w:numPr>
        <w:ind w:firstLineChars="0"/>
        <w:rPr>
          <w:b/>
          <w:bCs/>
        </w:rPr>
      </w:pPr>
      <w:r>
        <w:rPr>
          <w:rFonts w:hint="eastAsia"/>
        </w:rPr>
        <w:t>W</w:t>
      </w:r>
      <w:r>
        <w:t>MB</w:t>
      </w:r>
    </w:p>
    <w:p w14:paraId="6D94A165" w14:textId="77777777" w:rsidR="002C3145" w:rsidRPr="002C3145" w:rsidRDefault="00B641D1" w:rsidP="002C3145">
      <w:pPr>
        <w:pStyle w:val="a7"/>
        <w:numPr>
          <w:ilvl w:val="0"/>
          <w:numId w:val="8"/>
        </w:numPr>
        <w:ind w:firstLineChars="0"/>
        <w:rPr>
          <w:b/>
          <w:bCs/>
        </w:rPr>
      </w:pPr>
      <w:r>
        <w:rPr>
          <w:rFonts w:hint="eastAsia"/>
        </w:rPr>
        <w:t>Acc</w:t>
      </w:r>
      <w:r>
        <w:t>ess Pattern</w:t>
      </w:r>
    </w:p>
    <w:p w14:paraId="05478753" w14:textId="15F80136" w:rsidR="004333A1" w:rsidRPr="00BA1E14" w:rsidRDefault="00DE565B" w:rsidP="00673283">
      <w:pPr>
        <w:pStyle w:val="a7"/>
        <w:numPr>
          <w:ilvl w:val="1"/>
          <w:numId w:val="8"/>
        </w:numPr>
        <w:ind w:firstLineChars="0"/>
        <w:rPr>
          <w:b/>
          <w:bCs/>
        </w:rPr>
      </w:pPr>
      <w:r>
        <w:rPr>
          <w:rFonts w:hint="eastAsia"/>
        </w:rPr>
        <w:t>对C</w:t>
      </w:r>
      <w:r>
        <w:t>BUF</w:t>
      </w:r>
      <w:r>
        <w:rPr>
          <w:rFonts w:hint="eastAsia"/>
        </w:rPr>
        <w:t>的数据请求的粒度是</w:t>
      </w:r>
      <w:r w:rsidR="00C37798">
        <w:rPr>
          <w:rFonts w:hint="eastAsia"/>
        </w:rPr>
        <w:t>特定B</w:t>
      </w:r>
      <w:r w:rsidR="00C37798">
        <w:t>ank</w:t>
      </w:r>
      <w:r w:rsidR="00C37798">
        <w:rPr>
          <w:rFonts w:hint="eastAsia"/>
        </w:rPr>
        <w:t>的2个S</w:t>
      </w:r>
      <w:r w:rsidR="00C37798">
        <w:t>RAM</w:t>
      </w:r>
      <w:r w:rsidR="00C37798">
        <w:rPr>
          <w:rFonts w:hint="eastAsia"/>
        </w:rPr>
        <w:t>各自的5</w:t>
      </w:r>
      <w:r w:rsidR="00C37798">
        <w:t>12-bit</w:t>
      </w:r>
      <w:r w:rsidR="00F53907">
        <w:rPr>
          <w:rFonts w:hint="eastAsia"/>
        </w:rPr>
        <w:t>，即1</w:t>
      </w:r>
      <w:r w:rsidR="00F53907">
        <w:t>K-</w:t>
      </w:r>
      <w:r w:rsidR="00F53907">
        <w:rPr>
          <w:rFonts w:hint="eastAsia"/>
        </w:rPr>
        <w:t>b</w:t>
      </w:r>
      <w:r w:rsidR="00F53907">
        <w:t>it</w:t>
      </w:r>
      <w:r w:rsidR="00A17AB4">
        <w:t>=128</w:t>
      </w:r>
      <w:r w:rsidR="006A0877">
        <w:t>*8</w:t>
      </w:r>
      <w:r w:rsidR="00A17AB4">
        <w:t>-bit</w:t>
      </w:r>
      <w:r w:rsidR="00F53907">
        <w:rPr>
          <w:rFonts w:hint="eastAsia"/>
        </w:rPr>
        <w:t>的数据量。</w:t>
      </w:r>
    </w:p>
    <w:p w14:paraId="1AA91742" w14:textId="6CDFC633" w:rsidR="009345D9" w:rsidRDefault="00BA1E14" w:rsidP="00CC2567">
      <w:pPr>
        <w:pStyle w:val="a7"/>
        <w:ind w:left="840" w:firstLineChars="0" w:firstLine="0"/>
      </w:pPr>
      <w:proofErr w:type="spellStart"/>
      <w:r>
        <w:t>CModel</w:t>
      </w:r>
      <w:proofErr w:type="spellEnd"/>
      <w:r>
        <w:rPr>
          <w:rFonts w:hint="eastAsia"/>
        </w:rPr>
        <w:t>实现的时候，</w:t>
      </w:r>
      <w:r w:rsidR="00814AAF">
        <w:rPr>
          <w:rFonts w:hint="eastAsia"/>
        </w:rPr>
        <w:t>以B</w:t>
      </w:r>
      <w:r w:rsidR="00814AAF">
        <w:t>yte</w:t>
      </w:r>
      <w:r w:rsidR="00814AAF">
        <w:rPr>
          <w:rFonts w:hint="eastAsia"/>
        </w:rPr>
        <w:t>为粒度进行数据搬运</w:t>
      </w:r>
      <w:r w:rsidR="008645C7">
        <w:rPr>
          <w:rFonts w:hint="eastAsia"/>
        </w:rPr>
        <w:t>，</w:t>
      </w:r>
      <w:r w:rsidR="009306DA">
        <w:rPr>
          <w:rFonts w:hint="eastAsia"/>
        </w:rPr>
        <w:t>从而E</w:t>
      </w:r>
      <w:r w:rsidR="009306DA">
        <w:t>ntry Size=</w:t>
      </w:r>
      <w:r w:rsidR="00C46608">
        <w:t>1K/</w:t>
      </w:r>
      <w:r w:rsidR="00C643A8">
        <w:t>8=128.</w:t>
      </w:r>
    </w:p>
    <w:p w14:paraId="77F6C92E" w14:textId="173637DF" w:rsidR="00EA36E8" w:rsidRPr="00E85528" w:rsidRDefault="009345D9" w:rsidP="00C179D8">
      <w:pPr>
        <w:pStyle w:val="a7"/>
        <w:ind w:left="840" w:firstLineChars="0" w:firstLine="0"/>
        <w:rPr>
          <w:rFonts w:hint="eastAsia"/>
        </w:rPr>
      </w:pPr>
      <w:r>
        <w:rPr>
          <w:noProof/>
        </w:rPr>
        <w:drawing>
          <wp:inline distT="0" distB="0" distL="0" distR="0" wp14:anchorId="3BCB6EAF" wp14:editId="5895C7B7">
            <wp:extent cx="5274310" cy="357505"/>
            <wp:effectExtent l="0" t="0" r="254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7505"/>
                    </a:xfrm>
                    <a:prstGeom prst="rect">
                      <a:avLst/>
                    </a:prstGeom>
                  </pic:spPr>
                </pic:pic>
              </a:graphicData>
            </a:graphic>
          </wp:inline>
        </w:drawing>
      </w:r>
      <w:r w:rsidR="00400A6A">
        <w:rPr>
          <w:rFonts w:hint="eastAsia"/>
        </w:rPr>
        <w:t>本地开辟了</w:t>
      </w:r>
      <w:r w:rsidR="00264519">
        <w:t>uint8_t*</w:t>
      </w:r>
      <w:r w:rsidR="00264519">
        <w:rPr>
          <w:rFonts w:hint="eastAsia"/>
        </w:rPr>
        <w:t>的缓冲区</w:t>
      </w:r>
      <w:proofErr w:type="spellStart"/>
      <w:r w:rsidR="008A7C9E">
        <w:rPr>
          <w:rFonts w:hint="eastAsia"/>
        </w:rPr>
        <w:t>c</w:t>
      </w:r>
      <w:r w:rsidR="008A7C9E">
        <w:t>buf_ram</w:t>
      </w:r>
      <w:proofErr w:type="spellEnd"/>
      <w:r w:rsidR="008A7C9E">
        <w:t>_</w:t>
      </w:r>
      <w:r w:rsidR="00CC2567">
        <w:rPr>
          <w:rFonts w:hint="eastAsia"/>
        </w:rPr>
        <w:t>。</w:t>
      </w:r>
      <w:r w:rsidR="008E202A">
        <w:rPr>
          <w:rFonts w:hint="eastAsia"/>
        </w:rPr>
        <w:t>每次</w:t>
      </w:r>
      <w:proofErr w:type="spellStart"/>
      <w:r w:rsidR="008E202A">
        <w:rPr>
          <w:rFonts w:hint="eastAsia"/>
        </w:rPr>
        <w:t>m</w:t>
      </w:r>
      <w:r w:rsidR="008E202A">
        <w:t>emcpy</w:t>
      </w:r>
      <w:proofErr w:type="spellEnd"/>
      <w:r w:rsidR="008E202A">
        <w:rPr>
          <w:rFonts w:hint="eastAsia"/>
        </w:rPr>
        <w:t>的数据量是1</w:t>
      </w:r>
      <w:r w:rsidR="008E202A">
        <w:t>28*8-bit</w:t>
      </w:r>
      <w:r w:rsidR="008E202A">
        <w:rPr>
          <w:rFonts w:hint="eastAsia"/>
        </w:rPr>
        <w:t>的</w:t>
      </w:r>
      <w:r w:rsidR="0064271C">
        <w:rPr>
          <w:rFonts w:hint="eastAsia"/>
        </w:rPr>
        <w:t>数据。</w:t>
      </w:r>
    </w:p>
    <w:p w14:paraId="3D00A5C7" w14:textId="77777777" w:rsidR="00040F4E" w:rsidRPr="00040F4E" w:rsidRDefault="00040F4E" w:rsidP="004176E4">
      <w:pPr>
        <w:pStyle w:val="a7"/>
        <w:numPr>
          <w:ilvl w:val="0"/>
          <w:numId w:val="8"/>
        </w:numPr>
        <w:ind w:firstLineChars="0"/>
        <w:rPr>
          <w:b/>
          <w:bCs/>
        </w:rPr>
      </w:pPr>
      <w:r>
        <w:t>Usage</w:t>
      </w:r>
    </w:p>
    <w:p w14:paraId="6DFF7177" w14:textId="3DE5D1C6" w:rsidR="004176E4" w:rsidRPr="00950048" w:rsidRDefault="00291C35" w:rsidP="00040F4E">
      <w:pPr>
        <w:pStyle w:val="a7"/>
        <w:numPr>
          <w:ilvl w:val="1"/>
          <w:numId w:val="8"/>
        </w:numPr>
        <w:ind w:firstLineChars="0"/>
        <w:rPr>
          <w:b/>
          <w:bCs/>
        </w:rPr>
      </w:pPr>
      <w:r>
        <w:t xml:space="preserve">If the weight </w:t>
      </w:r>
      <w:r w:rsidR="0044705D">
        <w:t>format</w:t>
      </w:r>
      <w:r>
        <w:t xml:space="preserve"> is compressed, then bank</w:t>
      </w:r>
      <w:r w:rsidR="00633C41">
        <w:t>_</w:t>
      </w:r>
      <w:r w:rsidR="00CA1B53">
        <w:t>15</w:t>
      </w:r>
      <w:r w:rsidR="00A41376">
        <w:t xml:space="preserve"> </w:t>
      </w:r>
      <w:r w:rsidR="0018429F">
        <w:t>is</w:t>
      </w:r>
      <w:r w:rsidR="00B223E9">
        <w:t xml:space="preserve"> assigned </w:t>
      </w:r>
      <w:r w:rsidR="0022645C">
        <w:t xml:space="preserve">for WMB, while </w:t>
      </w:r>
      <w:r w:rsidR="009032BF">
        <w:t>bank_0~bank_14 can be used for the other buffers.</w:t>
      </w:r>
    </w:p>
    <w:p w14:paraId="53A9C56E" w14:textId="5CE19F2E" w:rsidR="00950048" w:rsidRPr="00227589" w:rsidRDefault="0044705D" w:rsidP="00040F4E">
      <w:pPr>
        <w:pStyle w:val="a7"/>
        <w:numPr>
          <w:ilvl w:val="1"/>
          <w:numId w:val="8"/>
        </w:numPr>
        <w:ind w:firstLineChars="0"/>
        <w:rPr>
          <w:b/>
          <w:bCs/>
        </w:rPr>
      </w:pPr>
      <w:r>
        <w:t xml:space="preserve">If the </w:t>
      </w:r>
      <w:r w:rsidR="00464E23">
        <w:t xml:space="preserve">weight format is not compressed, </w:t>
      </w:r>
      <w:r w:rsidR="00A8305B">
        <w:t xml:space="preserve">then WMB is not assigned with any bank. </w:t>
      </w:r>
      <w:r w:rsidR="00C32FF5">
        <w:t>All 16 banks can be used</w:t>
      </w:r>
      <w:r w:rsidR="00672EB2">
        <w:t xml:space="preserve"> for pixel/data buffer and weight buffer.</w:t>
      </w:r>
    </w:p>
    <w:p w14:paraId="7201D8E3" w14:textId="0BF455E3" w:rsidR="00641D9B" w:rsidRPr="006335D6" w:rsidRDefault="00597C13" w:rsidP="003E4F10">
      <w:pPr>
        <w:pStyle w:val="a7"/>
        <w:numPr>
          <w:ilvl w:val="1"/>
          <w:numId w:val="8"/>
        </w:numPr>
        <w:ind w:firstLineChars="0"/>
        <w:rPr>
          <w:b/>
          <w:bCs/>
        </w:rPr>
      </w:pPr>
      <w:r>
        <w:t xml:space="preserve">If the total required banks are less than 16, then </w:t>
      </w:r>
      <w:r w:rsidR="00626EE7">
        <w:t>the remaining banks are unused.</w:t>
      </w:r>
    </w:p>
    <w:p w14:paraId="3A8486D8" w14:textId="793F8725" w:rsidR="00363FCB" w:rsidRDefault="00363FCB" w:rsidP="00F75857">
      <w:pPr>
        <w:pStyle w:val="3"/>
      </w:pPr>
      <w:r>
        <w:lastRenderedPageBreak/>
        <w:t>C</w:t>
      </w:r>
      <w:r w:rsidR="00DC3985">
        <w:t>SC</w:t>
      </w:r>
    </w:p>
    <w:p w14:paraId="30F17F42" w14:textId="0BBE4506" w:rsidR="002E743A" w:rsidRDefault="00577A56" w:rsidP="002E743A">
      <w:r>
        <w:object w:dxaOrig="16897" w:dyaOrig="7680" w14:anchorId="15116261">
          <v:shape id="_x0000_i1083" type="#_x0000_t75" style="width:414.8pt;height:188.4pt" o:ole="">
            <v:imagedata r:id="rId34" o:title=""/>
          </v:shape>
          <o:OLEObject Type="Embed" ProgID="Visio.Drawing.15" ShapeID="_x0000_i1083" DrawAspect="Content" ObjectID="_1725395255" r:id="rId35"/>
        </w:object>
      </w:r>
    </w:p>
    <w:p w14:paraId="6FA1EE7D" w14:textId="42D24693" w:rsidR="0031272A" w:rsidRPr="002E743A" w:rsidRDefault="0031272A" w:rsidP="00D97004">
      <w:pPr>
        <w:jc w:val="center"/>
      </w:pPr>
      <w:r>
        <w:rPr>
          <w:rFonts w:hint="eastAsia"/>
        </w:rPr>
        <w:t>F</w:t>
      </w:r>
      <w:r>
        <w:t xml:space="preserve">ig.1 </w:t>
      </w:r>
      <w:r w:rsidR="00310A26">
        <w:t>overview</w:t>
      </w:r>
    </w:p>
    <w:p w14:paraId="4082F392" w14:textId="77777777" w:rsidR="00E838AD" w:rsidRDefault="00E838AD" w:rsidP="00BD7BC5">
      <w:pPr>
        <w:pStyle w:val="a7"/>
        <w:ind w:left="420" w:firstLineChars="0" w:firstLine="0"/>
      </w:pPr>
    </w:p>
    <w:p w14:paraId="41A54F22" w14:textId="409A57A5" w:rsidR="00E838AD" w:rsidRDefault="00A9299A" w:rsidP="00D94113">
      <w:pPr>
        <w:pStyle w:val="a7"/>
        <w:numPr>
          <w:ilvl w:val="0"/>
          <w:numId w:val="8"/>
        </w:numPr>
        <w:ind w:firstLineChars="0"/>
      </w:pPr>
      <w:r>
        <w:t>Working Flow</w:t>
      </w:r>
    </w:p>
    <w:p w14:paraId="7C2132C0" w14:textId="179C2571" w:rsidR="004E329C" w:rsidRDefault="00C210CE" w:rsidP="004E329C">
      <w:pPr>
        <w:pStyle w:val="a7"/>
        <w:numPr>
          <w:ilvl w:val="1"/>
          <w:numId w:val="8"/>
        </w:numPr>
        <w:ind w:firstLineChars="0"/>
      </w:pPr>
      <w:r>
        <w:t xml:space="preserve">CSC </w:t>
      </w:r>
      <w:r w:rsidR="00595EBC">
        <w:t>p</w:t>
      </w:r>
      <w:r w:rsidR="00A01282">
        <w:t>oll</w:t>
      </w:r>
      <w:r w:rsidR="00EB5969">
        <w:t xml:space="preserve"> </w:t>
      </w:r>
      <w:r w:rsidR="009A587D">
        <w:t xml:space="preserve">for enough </w:t>
      </w:r>
      <w:r w:rsidR="004E2CF4">
        <w:t>pixel/feature data and weights</w:t>
      </w:r>
      <w:r w:rsidR="00AD7EA7">
        <w:t xml:space="preserve"> in</w:t>
      </w:r>
      <w:commentRangeStart w:id="3"/>
      <w:commentRangeStart w:id="4"/>
      <w:r w:rsidR="00AD7EA7">
        <w:t xml:space="preserve"> </w:t>
      </w:r>
      <w:r w:rsidR="007953E6">
        <w:t>each</w:t>
      </w:r>
      <w:r w:rsidR="003E46D7">
        <w:t xml:space="preserve"> Bank</w:t>
      </w:r>
      <w:commentRangeEnd w:id="3"/>
      <w:r w:rsidR="00B02337">
        <w:rPr>
          <w:rStyle w:val="ac"/>
        </w:rPr>
        <w:commentReference w:id="3"/>
      </w:r>
      <w:commentRangeEnd w:id="4"/>
      <w:r w:rsidR="00200EA2">
        <w:rPr>
          <w:rStyle w:val="ac"/>
        </w:rPr>
        <w:commentReference w:id="4"/>
      </w:r>
      <w:r w:rsidR="003E46D7">
        <w:t xml:space="preserve"> in </w:t>
      </w:r>
      <w:r w:rsidR="00AD7EA7">
        <w:t>CBUF.</w:t>
      </w:r>
    </w:p>
    <w:p w14:paraId="65E46B3F" w14:textId="61F65F06" w:rsidR="00353219" w:rsidRDefault="00353219" w:rsidP="00353219">
      <w:pPr>
        <w:pStyle w:val="a7"/>
        <w:numPr>
          <w:ilvl w:val="1"/>
          <w:numId w:val="8"/>
        </w:numPr>
        <w:ind w:firstLineChars="0"/>
      </w:pPr>
      <w:r>
        <w:rPr>
          <w:rFonts w:hint="eastAsia"/>
        </w:rPr>
        <w:t>C</w:t>
      </w:r>
      <w:r>
        <w:t xml:space="preserve">SC_SG generates &lt;weight, data&gt; pair packages. Each package represents one </w:t>
      </w:r>
      <w:r w:rsidRPr="00E55A85">
        <w:rPr>
          <w:b/>
          <w:bCs/>
        </w:rPr>
        <w:t xml:space="preserve">stripe </w:t>
      </w:r>
      <w:r>
        <w:t>operation.</w:t>
      </w:r>
    </w:p>
    <w:p w14:paraId="43A866A6" w14:textId="599EED65" w:rsidR="001D0A07" w:rsidRDefault="001D0A07" w:rsidP="00353219">
      <w:pPr>
        <w:pStyle w:val="a7"/>
        <w:numPr>
          <w:ilvl w:val="1"/>
          <w:numId w:val="8"/>
        </w:numPr>
        <w:ind w:firstLineChars="0"/>
      </w:pPr>
      <w:r>
        <w:t xml:space="preserve">Push </w:t>
      </w:r>
      <w:r w:rsidR="00B04F61">
        <w:t xml:space="preserve">data package into CSC_DL, and </w:t>
      </w:r>
      <w:r w:rsidR="003D76EE">
        <w:t>weight package into CSC_WL.</w:t>
      </w:r>
    </w:p>
    <w:p w14:paraId="4106123C" w14:textId="1D32B05A" w:rsidR="004E2422" w:rsidRDefault="0003710A" w:rsidP="00353219">
      <w:pPr>
        <w:pStyle w:val="a7"/>
        <w:numPr>
          <w:ilvl w:val="1"/>
          <w:numId w:val="8"/>
        </w:numPr>
        <w:ind w:firstLineChars="0"/>
      </w:pPr>
      <w:commentRangeStart w:id="5"/>
      <w:r>
        <w:t xml:space="preserve">Both CSC_DL and CSC_WL own </w:t>
      </w:r>
      <w:r w:rsidR="00F740A7">
        <w:t xml:space="preserve">one private counter. </w:t>
      </w:r>
      <w:r w:rsidR="002A2D08">
        <w:t xml:space="preserve">Sync. </w:t>
      </w:r>
      <w:r w:rsidR="00445BC3">
        <w:t xml:space="preserve">&lt;weight, data&gt; pairs before </w:t>
      </w:r>
      <w:r w:rsidR="00424F6E">
        <w:t xml:space="preserve">flowing </w:t>
      </w:r>
      <w:r w:rsidR="0028576B">
        <w:t>into CMAC.</w:t>
      </w:r>
      <w:commentRangeEnd w:id="5"/>
      <w:r w:rsidR="00C13651">
        <w:rPr>
          <w:rStyle w:val="ac"/>
        </w:rPr>
        <w:commentReference w:id="5"/>
      </w:r>
      <w:r w:rsidR="0028576B">
        <w:t xml:space="preserve"> </w:t>
      </w:r>
    </w:p>
    <w:p w14:paraId="58CDDC80" w14:textId="77777777" w:rsidR="00AB3052" w:rsidRPr="00C3220A" w:rsidRDefault="008C44D4" w:rsidP="00A03B44">
      <w:pPr>
        <w:pStyle w:val="a7"/>
        <w:numPr>
          <w:ilvl w:val="1"/>
          <w:numId w:val="8"/>
        </w:numPr>
        <w:ind w:firstLineChars="0"/>
        <w:rPr>
          <w:color w:val="FF0000"/>
        </w:rPr>
      </w:pPr>
      <w:r w:rsidRPr="00C3220A">
        <w:rPr>
          <w:rFonts w:hint="eastAsia"/>
          <w:color w:val="FF0000"/>
        </w:rPr>
        <w:t>S</w:t>
      </w:r>
      <w:r w:rsidRPr="00C3220A">
        <w:rPr>
          <w:color w:val="FF0000"/>
        </w:rPr>
        <w:t>tall</w:t>
      </w:r>
    </w:p>
    <w:p w14:paraId="08D7B133" w14:textId="2BF9CB3F" w:rsidR="00571D83" w:rsidRDefault="00984CF0" w:rsidP="00AB3052">
      <w:pPr>
        <w:pStyle w:val="a7"/>
        <w:numPr>
          <w:ilvl w:val="2"/>
          <w:numId w:val="8"/>
        </w:numPr>
        <w:ind w:firstLineChars="0"/>
      </w:pPr>
      <w:r>
        <w:t>no available DL/WL entries.</w:t>
      </w:r>
    </w:p>
    <w:p w14:paraId="28F6F62C" w14:textId="3F4CF032" w:rsidR="008742AA" w:rsidRDefault="00A1792C" w:rsidP="00AB3052">
      <w:pPr>
        <w:pStyle w:val="a7"/>
        <w:numPr>
          <w:ilvl w:val="2"/>
          <w:numId w:val="8"/>
        </w:numPr>
        <w:ind w:firstLineChars="0"/>
      </w:pPr>
      <w:r>
        <w:t xml:space="preserve">Either </w:t>
      </w:r>
      <w:r w:rsidR="003104E9">
        <w:t xml:space="preserve">weight or </w:t>
      </w:r>
      <w:r w:rsidR="00027B60">
        <w:t xml:space="preserve">data </w:t>
      </w:r>
      <w:r w:rsidR="009E65DC">
        <w:t>is not ready.</w:t>
      </w:r>
    </w:p>
    <w:p w14:paraId="2D5E95C9" w14:textId="2C444D9A" w:rsidR="00A9299A" w:rsidRDefault="00363030" w:rsidP="00A9299A">
      <w:pPr>
        <w:pStyle w:val="a7"/>
        <w:numPr>
          <w:ilvl w:val="1"/>
          <w:numId w:val="8"/>
        </w:numPr>
        <w:ind w:firstLineChars="0"/>
      </w:pPr>
      <w:r w:rsidRPr="00C3220A">
        <w:rPr>
          <w:color w:val="FF0000"/>
        </w:rPr>
        <w:t>Back pressure</w:t>
      </w:r>
      <w:r>
        <w:t xml:space="preserve">: </w:t>
      </w:r>
      <w:r w:rsidR="00676B62">
        <w:t xml:space="preserve">when the counters </w:t>
      </w:r>
      <w:r w:rsidR="002816C1">
        <w:t>reach zero</w:t>
      </w:r>
      <w:r w:rsidR="00BD1A46">
        <w:t xml:space="preserve">, check if there were </w:t>
      </w:r>
      <w:r w:rsidR="009C6EF2">
        <w:t xml:space="preserve">free entry </w:t>
      </w:r>
      <w:r w:rsidR="00851C71">
        <w:t>in CACC.</w:t>
      </w:r>
    </w:p>
    <w:p w14:paraId="3CDAC007" w14:textId="7AC70F5D" w:rsidR="00D94113" w:rsidRPr="008F396C" w:rsidRDefault="007B33AD" w:rsidP="00D94113">
      <w:pPr>
        <w:pStyle w:val="a7"/>
        <w:numPr>
          <w:ilvl w:val="0"/>
          <w:numId w:val="8"/>
        </w:numPr>
        <w:ind w:firstLineChars="0"/>
      </w:pPr>
      <w:r>
        <w:t>S</w:t>
      </w:r>
      <w:r w:rsidR="002416D3">
        <w:t xml:space="preserve">equence </w:t>
      </w:r>
      <w:r>
        <w:t>G</w:t>
      </w:r>
      <w:r w:rsidR="002416D3">
        <w:t>enerator</w:t>
      </w:r>
      <w:r w:rsidR="004F4833">
        <w:t xml:space="preserve"> </w:t>
      </w:r>
      <w:r w:rsidR="00016DA1">
        <w:rPr>
          <w:rFonts w:hint="eastAsia"/>
        </w:rPr>
        <w:t>(</w:t>
      </w:r>
      <w:r w:rsidR="00016DA1">
        <w:t>CSC_SG)</w:t>
      </w:r>
      <w:r w:rsidR="002416D3">
        <w:t xml:space="preserve">. </w:t>
      </w:r>
      <w:r w:rsidR="004A75AC">
        <w:rPr>
          <w:rFonts w:ascii="DINPro-Regular" w:hAnsi="DINPro-Regular"/>
          <w:color w:val="333333"/>
          <w:spacing w:val="-2"/>
          <w:szCs w:val="21"/>
          <w:shd w:val="clear" w:color="auto" w:fill="FFFFFF"/>
        </w:rPr>
        <w:t>contains the logic to execute the feature/pixel loading sequence</w:t>
      </w:r>
    </w:p>
    <w:p w14:paraId="2E1BD23D" w14:textId="1B9B67FE" w:rsidR="00B6345F" w:rsidRDefault="00B81275" w:rsidP="00D94113">
      <w:pPr>
        <w:pStyle w:val="a7"/>
        <w:numPr>
          <w:ilvl w:val="0"/>
          <w:numId w:val="8"/>
        </w:numPr>
        <w:ind w:firstLineChars="0"/>
      </w:pPr>
      <w:r>
        <w:t>Data Loader</w:t>
      </w:r>
      <w:r w:rsidR="008C5CB7">
        <w:t xml:space="preserve"> (CSC_DL)</w:t>
      </w:r>
      <w:r w:rsidR="005D2EFA">
        <w:t xml:space="preserve">: </w:t>
      </w:r>
      <w:r w:rsidR="005D2EFA">
        <w:rPr>
          <w:rFonts w:ascii="DINPro-Regular" w:hAnsi="DINPro-Regular"/>
          <w:color w:val="333333"/>
          <w:spacing w:val="-2"/>
          <w:szCs w:val="21"/>
          <w:shd w:val="clear" w:color="auto" w:fill="FFFFFF"/>
        </w:rPr>
        <w:t>contains the logic to execute the feature/pixel loading sequence</w:t>
      </w:r>
      <w:r w:rsidR="00B310F4">
        <w:rPr>
          <w:rFonts w:ascii="DINPro-Regular" w:hAnsi="DINPro-Regular"/>
          <w:color w:val="333333"/>
          <w:spacing w:val="-2"/>
          <w:szCs w:val="21"/>
          <w:shd w:val="clear" w:color="auto" w:fill="FFFFFF"/>
        </w:rPr>
        <w:t>.</w:t>
      </w:r>
    </w:p>
    <w:p w14:paraId="3A9398FE" w14:textId="77777777" w:rsidR="000F5E2D" w:rsidRPr="000F5E2D" w:rsidRDefault="000F5E2D" w:rsidP="00B6345F">
      <w:pPr>
        <w:pStyle w:val="a7"/>
        <w:numPr>
          <w:ilvl w:val="1"/>
          <w:numId w:val="8"/>
        </w:numPr>
        <w:ind w:firstLineChars="0"/>
      </w:pPr>
      <w:r>
        <w:rPr>
          <w:rFonts w:ascii="DINPro-Regular" w:hAnsi="DINPro-Regular"/>
          <w:color w:val="333333"/>
          <w:spacing w:val="-2"/>
          <w:szCs w:val="21"/>
          <w:shd w:val="clear" w:color="auto" w:fill="FFFFFF"/>
        </w:rPr>
        <w:t>Main Path</w:t>
      </w:r>
    </w:p>
    <w:p w14:paraId="4CB5FB14" w14:textId="77777777" w:rsidR="00976689" w:rsidRPr="00976689" w:rsidRDefault="00B6345F" w:rsidP="000F5E2D">
      <w:pPr>
        <w:pStyle w:val="a7"/>
        <w:numPr>
          <w:ilvl w:val="2"/>
          <w:numId w:val="8"/>
        </w:numPr>
        <w:ind w:firstLineChars="0"/>
      </w:pPr>
      <w:r>
        <w:rPr>
          <w:rFonts w:ascii="DINPro-Regular" w:hAnsi="DINPro-Regular"/>
          <w:color w:val="333333"/>
          <w:spacing w:val="-2"/>
          <w:szCs w:val="21"/>
          <w:shd w:val="clear" w:color="auto" w:fill="FFFFFF"/>
        </w:rPr>
        <w:t xml:space="preserve">receives packages from </w:t>
      </w:r>
      <w:r w:rsidR="00BE4C60">
        <w:rPr>
          <w:rFonts w:ascii="DINPro-Regular" w:hAnsi="DINPro-Regular"/>
          <w:color w:val="333333"/>
          <w:spacing w:val="-2"/>
          <w:szCs w:val="21"/>
          <w:shd w:val="clear" w:color="auto" w:fill="FFFFFF"/>
        </w:rPr>
        <w:t>CSC_SG</w:t>
      </w:r>
    </w:p>
    <w:p w14:paraId="2EB3692A" w14:textId="77777777" w:rsidR="00837B11" w:rsidRPr="00837B11" w:rsidRDefault="00B6345F" w:rsidP="000F5E2D">
      <w:pPr>
        <w:pStyle w:val="a7"/>
        <w:numPr>
          <w:ilvl w:val="2"/>
          <w:numId w:val="8"/>
        </w:numPr>
        <w:ind w:firstLineChars="0"/>
      </w:pPr>
      <w:r w:rsidRPr="005D3D9D">
        <w:rPr>
          <w:rFonts w:ascii="DINPro-Regular" w:hAnsi="DINPro-Regular"/>
          <w:color w:val="333333"/>
          <w:spacing w:val="-2"/>
          <w:szCs w:val="21"/>
          <w:shd w:val="clear" w:color="auto" w:fill="FFFFFF"/>
        </w:rPr>
        <w:t>loads feature/pixel data from CBUF</w:t>
      </w:r>
    </w:p>
    <w:p w14:paraId="7C5D4513" w14:textId="59F935BC" w:rsidR="00B6345F" w:rsidRPr="003A67D7" w:rsidRDefault="00B6345F" w:rsidP="000F5E2D">
      <w:pPr>
        <w:pStyle w:val="a7"/>
        <w:numPr>
          <w:ilvl w:val="2"/>
          <w:numId w:val="8"/>
        </w:numPr>
        <w:ind w:firstLineChars="0"/>
      </w:pPr>
      <w:r w:rsidRPr="005D3D9D">
        <w:rPr>
          <w:rFonts w:ascii="DINPro-Regular" w:hAnsi="DINPro-Regular"/>
          <w:color w:val="333333"/>
          <w:spacing w:val="-2"/>
          <w:szCs w:val="21"/>
          <w:shd w:val="clear" w:color="auto" w:fill="FFFFFF"/>
        </w:rPr>
        <w:t xml:space="preserve">sends </w:t>
      </w:r>
      <w:r w:rsidR="00A30E0E" w:rsidRPr="005D3D9D">
        <w:rPr>
          <w:rFonts w:ascii="DINPro-Regular" w:hAnsi="DINPro-Regular"/>
          <w:color w:val="333333"/>
          <w:spacing w:val="-2"/>
          <w:szCs w:val="21"/>
          <w:shd w:val="clear" w:color="auto" w:fill="FFFFFF"/>
        </w:rPr>
        <w:t xml:space="preserve">feature/pixel data </w:t>
      </w:r>
      <w:r w:rsidRPr="005D3D9D">
        <w:rPr>
          <w:rFonts w:ascii="DINPro-Regular" w:hAnsi="DINPro-Regular"/>
          <w:color w:val="333333"/>
          <w:spacing w:val="-2"/>
          <w:szCs w:val="21"/>
          <w:shd w:val="clear" w:color="auto" w:fill="FFFFFF"/>
        </w:rPr>
        <w:t>to CMAC.</w:t>
      </w:r>
    </w:p>
    <w:p w14:paraId="14D38E3A" w14:textId="77777777" w:rsidR="00526508" w:rsidRPr="00526508" w:rsidRDefault="00526508" w:rsidP="00B6345F">
      <w:pPr>
        <w:pStyle w:val="a7"/>
        <w:numPr>
          <w:ilvl w:val="1"/>
          <w:numId w:val="8"/>
        </w:numPr>
        <w:ind w:firstLineChars="0"/>
      </w:pPr>
      <w:r>
        <w:rPr>
          <w:rFonts w:ascii="DINPro-Regular" w:hAnsi="DINPro-Regular"/>
          <w:color w:val="333333"/>
          <w:spacing w:val="-2"/>
          <w:szCs w:val="21"/>
          <w:shd w:val="clear" w:color="auto" w:fill="FFFFFF"/>
        </w:rPr>
        <w:t>Control Logic</w:t>
      </w:r>
    </w:p>
    <w:p w14:paraId="212FDEB8" w14:textId="1B9DEE81" w:rsidR="00B6345F" w:rsidRPr="007F35FC" w:rsidRDefault="00B6345F" w:rsidP="00526508">
      <w:pPr>
        <w:pStyle w:val="a7"/>
        <w:numPr>
          <w:ilvl w:val="2"/>
          <w:numId w:val="8"/>
        </w:numPr>
        <w:ind w:firstLineChars="0"/>
      </w:pPr>
      <w:r>
        <w:rPr>
          <w:rFonts w:ascii="DINPro-Regular" w:hAnsi="DINPro-Regular" w:hint="eastAsia"/>
          <w:color w:val="333333"/>
          <w:spacing w:val="-2"/>
          <w:szCs w:val="21"/>
          <w:shd w:val="clear" w:color="auto" w:fill="FFFFFF"/>
        </w:rPr>
        <w:t>M</w:t>
      </w:r>
      <w:r>
        <w:rPr>
          <w:rFonts w:ascii="DINPro-Regular" w:hAnsi="DINPro-Regular"/>
          <w:color w:val="333333"/>
          <w:spacing w:val="-2"/>
          <w:szCs w:val="21"/>
          <w:shd w:val="clear" w:color="auto" w:fill="FFFFFF"/>
        </w:rPr>
        <w:t xml:space="preserve">aintains </w:t>
      </w:r>
      <w:r w:rsidRPr="007D49F7">
        <w:rPr>
          <w:rFonts w:ascii="DINPro-Regular" w:hAnsi="DINPro-Regular"/>
          <w:b/>
          <w:bCs/>
          <w:color w:val="333333"/>
          <w:spacing w:val="-2"/>
          <w:szCs w:val="21"/>
          <w:shd w:val="clear" w:color="auto" w:fill="FFFFFF"/>
        </w:rPr>
        <w:t>data buffer status</w:t>
      </w:r>
      <w:r>
        <w:rPr>
          <w:rFonts w:ascii="DINPro-Regular" w:hAnsi="DINPro-Regular"/>
          <w:color w:val="333333"/>
          <w:spacing w:val="-2"/>
          <w:szCs w:val="21"/>
          <w:shd w:val="clear" w:color="auto" w:fill="FFFFFF"/>
        </w:rPr>
        <w:t>, and communicate with CDMA_STATUS through CSC_SG</w:t>
      </w:r>
      <w:r w:rsidR="00DA4561" w:rsidRPr="00DA4561">
        <w:rPr>
          <w:rFonts w:ascii="DINPro-Regular" w:hAnsi="DINPro-Regular"/>
          <w:color w:val="333333"/>
          <w:spacing w:val="-2"/>
          <w:szCs w:val="21"/>
          <w:shd w:val="clear" w:color="auto" w:fill="FFFFFF"/>
        </w:rPr>
        <w:t xml:space="preserve"> </w:t>
      </w:r>
      <w:r w:rsidR="00556279">
        <w:rPr>
          <w:rFonts w:ascii="DINPro-Regular" w:hAnsi="DINPro-Regular"/>
          <w:color w:val="333333"/>
          <w:spacing w:val="-2"/>
          <w:szCs w:val="21"/>
          <w:shd w:val="clear" w:color="auto" w:fill="FFFFFF"/>
        </w:rPr>
        <w:t xml:space="preserve">to </w:t>
      </w:r>
      <w:r w:rsidR="00DA4561">
        <w:rPr>
          <w:rFonts w:ascii="DINPro-Regular" w:hAnsi="DINPro-Regular"/>
          <w:color w:val="333333"/>
          <w:spacing w:val="-2"/>
          <w:szCs w:val="21"/>
          <w:shd w:val="clear" w:color="auto" w:fill="FFFFFF"/>
        </w:rPr>
        <w:t>keep the status up to date</w:t>
      </w:r>
      <w:r>
        <w:rPr>
          <w:rFonts w:ascii="DINPro-Regular" w:hAnsi="DINPro-Regular"/>
          <w:color w:val="333333"/>
          <w:spacing w:val="-2"/>
          <w:szCs w:val="21"/>
          <w:shd w:val="clear" w:color="auto" w:fill="FFFFFF"/>
        </w:rPr>
        <w:t>.</w:t>
      </w:r>
    </w:p>
    <w:p w14:paraId="77F60232" w14:textId="77777777" w:rsidR="003D65F8" w:rsidRPr="003D65F8" w:rsidRDefault="003D65F8" w:rsidP="00664F3A">
      <w:pPr>
        <w:pStyle w:val="a7"/>
        <w:numPr>
          <w:ilvl w:val="1"/>
          <w:numId w:val="8"/>
        </w:numPr>
        <w:ind w:firstLineChars="0"/>
      </w:pPr>
      <w:r>
        <w:rPr>
          <w:rFonts w:ascii="DINPro-Regular" w:hAnsi="DINPro-Regular"/>
          <w:color w:val="333333"/>
          <w:spacing w:val="-2"/>
          <w:szCs w:val="21"/>
          <w:shd w:val="clear" w:color="auto" w:fill="FFFFFF"/>
        </w:rPr>
        <w:t>Optional Logic</w:t>
      </w:r>
    </w:p>
    <w:p w14:paraId="4DDDC9DD" w14:textId="1D664872" w:rsidR="00934FE4" w:rsidRDefault="00B6345F" w:rsidP="003D65F8">
      <w:pPr>
        <w:pStyle w:val="a7"/>
        <w:numPr>
          <w:ilvl w:val="2"/>
          <w:numId w:val="8"/>
        </w:numPr>
        <w:ind w:firstLineChars="0"/>
      </w:pPr>
      <w:r>
        <w:rPr>
          <w:rFonts w:ascii="DINPro-Regular" w:hAnsi="DINPro-Regular" w:hint="eastAsia"/>
          <w:color w:val="333333"/>
          <w:spacing w:val="-2"/>
          <w:szCs w:val="21"/>
          <w:shd w:val="clear" w:color="auto" w:fill="FFFFFF"/>
        </w:rPr>
        <w:t>F</w:t>
      </w:r>
      <w:r>
        <w:rPr>
          <w:rFonts w:ascii="DINPro-Regular" w:hAnsi="DINPro-Regular"/>
          <w:color w:val="333333"/>
          <w:spacing w:val="-2"/>
          <w:szCs w:val="21"/>
          <w:shd w:val="clear" w:color="auto" w:fill="FFFFFF"/>
        </w:rPr>
        <w:t xml:space="preserve">or Winograd convolution mode, it also performs PRA (pre-addition) to </w:t>
      </w:r>
      <w:r w:rsidRPr="0019448C">
        <w:rPr>
          <w:rFonts w:ascii="DINPro-Regular" w:hAnsi="DINPro-Regular"/>
          <w:b/>
          <w:bCs/>
          <w:color w:val="333333"/>
          <w:spacing w:val="-2"/>
          <w:szCs w:val="21"/>
          <w:shd w:val="clear" w:color="auto" w:fill="FFFFFF"/>
        </w:rPr>
        <w:t>transform</w:t>
      </w:r>
      <w:r>
        <w:rPr>
          <w:rFonts w:ascii="DINPro-Regular" w:hAnsi="DINPro-Regular"/>
          <w:color w:val="333333"/>
          <w:spacing w:val="-2"/>
          <w:szCs w:val="21"/>
          <w:shd w:val="clear" w:color="auto" w:fill="FFFFFF"/>
        </w:rPr>
        <w:t xml:space="preserve"> the input feature data. </w:t>
      </w:r>
      <w:r w:rsidR="003D3E01">
        <w:t xml:space="preserve"> </w:t>
      </w:r>
    </w:p>
    <w:p w14:paraId="7DA299C9" w14:textId="1B786B19" w:rsidR="00FA1077" w:rsidRPr="00AD4F53" w:rsidRDefault="00316A50" w:rsidP="00B851F7">
      <w:pPr>
        <w:pStyle w:val="a7"/>
        <w:numPr>
          <w:ilvl w:val="0"/>
          <w:numId w:val="8"/>
        </w:numPr>
        <w:ind w:firstLineChars="0"/>
      </w:pPr>
      <w:r>
        <w:t xml:space="preserve">Weight </w:t>
      </w:r>
      <w:r w:rsidR="00B851F7">
        <w:t>Loader</w:t>
      </w:r>
      <w:r w:rsidR="00C72497">
        <w:t xml:space="preserve"> (CSC_WL)</w:t>
      </w:r>
      <w:r w:rsidR="000D3317">
        <w:t xml:space="preserve">: </w:t>
      </w:r>
      <w:r w:rsidR="002551EA">
        <w:rPr>
          <w:rFonts w:ascii="DINPro-Regular" w:hAnsi="DINPro-Regular"/>
          <w:color w:val="333333"/>
          <w:spacing w:val="-2"/>
          <w:szCs w:val="21"/>
          <w:shd w:val="clear" w:color="auto" w:fill="FFFFFF"/>
        </w:rPr>
        <w:t>c</w:t>
      </w:r>
      <w:r w:rsidR="00915B65">
        <w:rPr>
          <w:rFonts w:ascii="DINPro-Regular" w:hAnsi="DINPro-Regular"/>
          <w:color w:val="333333"/>
          <w:spacing w:val="-2"/>
          <w:szCs w:val="21"/>
          <w:shd w:val="clear" w:color="auto" w:fill="FFFFFF"/>
        </w:rPr>
        <w:t>ontains the logic to execute the weight loading sequence</w:t>
      </w:r>
    </w:p>
    <w:p w14:paraId="3D1F5328" w14:textId="77777777" w:rsidR="00E77865" w:rsidRPr="00E77865" w:rsidRDefault="00E77865" w:rsidP="00AD4F53">
      <w:pPr>
        <w:pStyle w:val="a7"/>
        <w:numPr>
          <w:ilvl w:val="1"/>
          <w:numId w:val="8"/>
        </w:numPr>
        <w:ind w:firstLineChars="0"/>
      </w:pPr>
      <w:r>
        <w:rPr>
          <w:rFonts w:ascii="DINPro-Regular" w:hAnsi="DINPro-Regular" w:hint="eastAsia"/>
          <w:color w:val="333333"/>
          <w:spacing w:val="-2"/>
          <w:szCs w:val="21"/>
          <w:shd w:val="clear" w:color="auto" w:fill="FFFFFF"/>
        </w:rPr>
        <w:t>M</w:t>
      </w:r>
      <w:r>
        <w:rPr>
          <w:rFonts w:ascii="DINPro-Regular" w:hAnsi="DINPro-Regular"/>
          <w:color w:val="333333"/>
          <w:spacing w:val="-2"/>
          <w:szCs w:val="21"/>
          <w:shd w:val="clear" w:color="auto" w:fill="FFFFFF"/>
        </w:rPr>
        <w:t>ain path</w:t>
      </w:r>
    </w:p>
    <w:p w14:paraId="0B8B899C" w14:textId="77777777" w:rsidR="00741957" w:rsidRPr="00741957" w:rsidRDefault="00AD4F53" w:rsidP="00E77865">
      <w:pPr>
        <w:pStyle w:val="a7"/>
        <w:numPr>
          <w:ilvl w:val="2"/>
          <w:numId w:val="8"/>
        </w:numPr>
        <w:ind w:firstLineChars="0"/>
      </w:pPr>
      <w:r>
        <w:rPr>
          <w:rFonts w:ascii="DINPro-Regular" w:hAnsi="DINPro-Regular"/>
          <w:color w:val="333333"/>
          <w:spacing w:val="-2"/>
          <w:szCs w:val="21"/>
          <w:shd w:val="clear" w:color="auto" w:fill="FFFFFF"/>
        </w:rPr>
        <w:t xml:space="preserve">receives packages from the </w:t>
      </w:r>
      <w:r w:rsidR="00EC7255">
        <w:rPr>
          <w:rFonts w:ascii="DINPro-Regular" w:hAnsi="DINPro-Regular"/>
          <w:color w:val="333333"/>
          <w:spacing w:val="-2"/>
          <w:szCs w:val="21"/>
          <w:shd w:val="clear" w:color="auto" w:fill="FFFFFF"/>
        </w:rPr>
        <w:t>CSC_SG</w:t>
      </w:r>
    </w:p>
    <w:p w14:paraId="1FB4C753" w14:textId="77777777" w:rsidR="00D7147B" w:rsidRPr="00D7147B" w:rsidRDefault="00AD4F53" w:rsidP="00E77865">
      <w:pPr>
        <w:pStyle w:val="a7"/>
        <w:numPr>
          <w:ilvl w:val="2"/>
          <w:numId w:val="8"/>
        </w:numPr>
        <w:ind w:firstLineChars="0"/>
      </w:pPr>
      <w:r>
        <w:rPr>
          <w:rFonts w:ascii="DINPro-Regular" w:hAnsi="DINPro-Regular"/>
          <w:color w:val="333333"/>
          <w:spacing w:val="-2"/>
          <w:szCs w:val="21"/>
          <w:shd w:val="clear" w:color="auto" w:fill="FFFFFF"/>
        </w:rPr>
        <w:lastRenderedPageBreak/>
        <w:t>loads weights from CBUF</w:t>
      </w:r>
    </w:p>
    <w:p w14:paraId="79452919" w14:textId="77777777" w:rsidR="006D6E4C" w:rsidRPr="00EE0ED2" w:rsidRDefault="00AD4F53" w:rsidP="00E77865">
      <w:pPr>
        <w:pStyle w:val="a7"/>
        <w:numPr>
          <w:ilvl w:val="2"/>
          <w:numId w:val="8"/>
        </w:numPr>
        <w:ind w:firstLineChars="0"/>
        <w:rPr>
          <w:b/>
          <w:bCs/>
        </w:rPr>
      </w:pPr>
      <w:r w:rsidRPr="00EE0ED2">
        <w:rPr>
          <w:rFonts w:ascii="DINPro-Regular" w:hAnsi="DINPro-Regular"/>
          <w:b/>
          <w:bCs/>
          <w:color w:val="333333"/>
          <w:spacing w:val="-2"/>
          <w:szCs w:val="21"/>
          <w:shd w:val="clear" w:color="auto" w:fill="FFFFFF"/>
        </w:rPr>
        <w:t xml:space="preserve">does necessary </w:t>
      </w:r>
      <w:commentRangeStart w:id="6"/>
      <w:r w:rsidRPr="00EE0ED2">
        <w:rPr>
          <w:rFonts w:ascii="DINPro-Regular" w:hAnsi="DINPro-Regular"/>
          <w:b/>
          <w:bCs/>
          <w:color w:val="333333"/>
          <w:spacing w:val="-2"/>
          <w:szCs w:val="21"/>
          <w:shd w:val="clear" w:color="auto" w:fill="FFFFFF"/>
        </w:rPr>
        <w:t>decompression</w:t>
      </w:r>
      <w:commentRangeEnd w:id="6"/>
      <w:r w:rsidR="00D553BB">
        <w:rPr>
          <w:rStyle w:val="ac"/>
        </w:rPr>
        <w:commentReference w:id="6"/>
      </w:r>
    </w:p>
    <w:p w14:paraId="75B166C2" w14:textId="67381D32" w:rsidR="00AD4F53" w:rsidRDefault="00AD4F53" w:rsidP="00E77865">
      <w:pPr>
        <w:pStyle w:val="a7"/>
        <w:numPr>
          <w:ilvl w:val="2"/>
          <w:numId w:val="8"/>
        </w:numPr>
        <w:ind w:firstLineChars="0"/>
      </w:pPr>
      <w:r>
        <w:rPr>
          <w:rFonts w:ascii="DINPro-Regular" w:hAnsi="DINPro-Regular"/>
          <w:color w:val="333333"/>
          <w:spacing w:val="-2"/>
          <w:szCs w:val="21"/>
          <w:shd w:val="clear" w:color="auto" w:fill="FFFFFF"/>
        </w:rPr>
        <w:t xml:space="preserve">sends </w:t>
      </w:r>
      <w:r w:rsidR="00433809">
        <w:rPr>
          <w:rFonts w:ascii="DINPro-Regular" w:hAnsi="DINPro-Regular"/>
          <w:color w:val="333333"/>
          <w:spacing w:val="-2"/>
          <w:szCs w:val="21"/>
          <w:shd w:val="clear" w:color="auto" w:fill="FFFFFF"/>
        </w:rPr>
        <w:t>weight data to CMAC</w:t>
      </w:r>
    </w:p>
    <w:p w14:paraId="72E8C369" w14:textId="3BD50688" w:rsidR="007171C5" w:rsidRPr="007171C5" w:rsidRDefault="007A3405" w:rsidP="00FA1077">
      <w:pPr>
        <w:pStyle w:val="a7"/>
        <w:numPr>
          <w:ilvl w:val="1"/>
          <w:numId w:val="8"/>
        </w:numPr>
        <w:ind w:firstLineChars="0"/>
      </w:pPr>
      <w:r>
        <w:rPr>
          <w:rFonts w:ascii="DINPro-Regular" w:hAnsi="DINPro-Regular"/>
          <w:color w:val="333333"/>
          <w:spacing w:val="-2"/>
          <w:szCs w:val="21"/>
          <w:shd w:val="clear" w:color="auto" w:fill="FFFFFF"/>
        </w:rPr>
        <w:t>C</w:t>
      </w:r>
      <w:r w:rsidR="007171C5">
        <w:rPr>
          <w:rFonts w:ascii="DINPro-Regular" w:hAnsi="DINPro-Regular"/>
          <w:color w:val="333333"/>
          <w:spacing w:val="-2"/>
          <w:szCs w:val="21"/>
          <w:shd w:val="clear" w:color="auto" w:fill="FFFFFF"/>
        </w:rPr>
        <w:t xml:space="preserve">ontrol </w:t>
      </w:r>
      <w:r w:rsidR="007F27B6">
        <w:rPr>
          <w:rFonts w:ascii="DINPro-Regular" w:hAnsi="DINPro-Regular"/>
          <w:color w:val="333333"/>
          <w:spacing w:val="-2"/>
          <w:szCs w:val="21"/>
          <w:shd w:val="clear" w:color="auto" w:fill="FFFFFF"/>
        </w:rPr>
        <w:t>L</w:t>
      </w:r>
      <w:r w:rsidR="007171C5">
        <w:rPr>
          <w:rFonts w:ascii="DINPro-Regular" w:hAnsi="DINPro-Regular"/>
          <w:color w:val="333333"/>
          <w:spacing w:val="-2"/>
          <w:szCs w:val="21"/>
          <w:shd w:val="clear" w:color="auto" w:fill="FFFFFF"/>
        </w:rPr>
        <w:t>ogic</w:t>
      </w:r>
    </w:p>
    <w:p w14:paraId="66CF51DD" w14:textId="649A4B9D" w:rsidR="00363FCB" w:rsidRPr="0048147E" w:rsidRDefault="007F0767" w:rsidP="003E4F10">
      <w:pPr>
        <w:pStyle w:val="a7"/>
        <w:numPr>
          <w:ilvl w:val="2"/>
          <w:numId w:val="8"/>
        </w:numPr>
        <w:ind w:firstLineChars="0"/>
      </w:pPr>
      <w:r>
        <w:rPr>
          <w:rFonts w:ascii="DINPro-Regular" w:hAnsi="DINPro-Regular"/>
          <w:color w:val="333333"/>
          <w:spacing w:val="-2"/>
          <w:szCs w:val="21"/>
          <w:shd w:val="clear" w:color="auto" w:fill="FFFFFF"/>
        </w:rPr>
        <w:t xml:space="preserve">maintains the </w:t>
      </w:r>
      <w:r w:rsidRPr="001A1EEA">
        <w:rPr>
          <w:rFonts w:ascii="DINPro-Regular" w:hAnsi="DINPro-Regular"/>
          <w:b/>
          <w:bCs/>
          <w:color w:val="333333"/>
          <w:spacing w:val="-2"/>
          <w:szCs w:val="21"/>
          <w:shd w:val="clear" w:color="auto" w:fill="FFFFFF"/>
        </w:rPr>
        <w:t>weight buffer status</w:t>
      </w:r>
      <w:r>
        <w:rPr>
          <w:rFonts w:ascii="DINPro-Regular" w:hAnsi="DINPro-Regular"/>
          <w:color w:val="333333"/>
          <w:spacing w:val="-2"/>
          <w:szCs w:val="21"/>
          <w:shd w:val="clear" w:color="auto" w:fill="FFFFFF"/>
        </w:rPr>
        <w:t xml:space="preserve"> and communicates with CDMA_WT to keep the status up to date</w:t>
      </w:r>
      <w:r w:rsidR="00A15EDA">
        <w:rPr>
          <w:rFonts w:ascii="DINPro-Regular" w:hAnsi="DINPro-Regular"/>
          <w:color w:val="333333"/>
          <w:spacing w:val="-2"/>
          <w:szCs w:val="21"/>
          <w:shd w:val="clear" w:color="auto" w:fill="FFFFFF"/>
        </w:rPr>
        <w:t>.</w:t>
      </w:r>
    </w:p>
    <w:p w14:paraId="0E53BC93" w14:textId="74E27087" w:rsidR="0048147E" w:rsidRDefault="0048147E" w:rsidP="0048147E"/>
    <w:p w14:paraId="68BD921D" w14:textId="1945C096" w:rsidR="0048147E" w:rsidRDefault="0048147E" w:rsidP="005B4480">
      <w:pPr>
        <w:pStyle w:val="3"/>
      </w:pPr>
      <w:r>
        <w:t>C</w:t>
      </w:r>
      <w:r w:rsidR="001978B9">
        <w:t>MAC</w:t>
      </w:r>
    </w:p>
    <w:p w14:paraId="23F9FC8C" w14:textId="485A429D" w:rsidR="001375F1" w:rsidRPr="001375F1" w:rsidRDefault="001375F1" w:rsidP="001375F1">
      <w:r>
        <w:t>CMAC</w:t>
      </w:r>
      <w:r>
        <w:rPr>
          <w:rFonts w:hint="eastAsia"/>
        </w:rPr>
        <w:t>包含1</w:t>
      </w:r>
      <w:r>
        <w:t>6</w:t>
      </w:r>
      <w:r>
        <w:rPr>
          <w:rFonts w:hint="eastAsia"/>
        </w:rPr>
        <w:t>个C</w:t>
      </w:r>
      <w:r>
        <w:t>MAC_CELL</w:t>
      </w:r>
    </w:p>
    <w:p w14:paraId="2E03F43D" w14:textId="5C10D483" w:rsidR="0048147E" w:rsidRDefault="00EA41F3" w:rsidP="0048147E">
      <w:r>
        <w:object w:dxaOrig="11520" w:dyaOrig="8557" w14:anchorId="3CDC0FA5">
          <v:shape id="_x0000_i1036" type="#_x0000_t75" style="width:415.2pt;height:308.4pt" o:ole="">
            <v:imagedata r:id="rId36" o:title=""/>
          </v:shape>
          <o:OLEObject Type="Embed" ProgID="Visio.Drawing.15" ShapeID="_x0000_i1036" DrawAspect="Content" ObjectID="_1725395256" r:id="rId37"/>
        </w:object>
      </w:r>
    </w:p>
    <w:p w14:paraId="0CB594A3" w14:textId="02DDFD29" w:rsidR="0069159A" w:rsidRDefault="0069159A" w:rsidP="0048147E"/>
    <w:p w14:paraId="672D9364" w14:textId="464362FA" w:rsidR="00D10D94" w:rsidRDefault="006170F4" w:rsidP="0048147E">
      <w:commentRangeStart w:id="7"/>
      <w:r>
        <w:t>CSC</w:t>
      </w:r>
      <w:r>
        <w:rPr>
          <w:rFonts w:hint="eastAsia"/>
        </w:rPr>
        <w:t>访问C</w:t>
      </w:r>
      <w:r>
        <w:t>BUF</w:t>
      </w:r>
      <w:r>
        <w:rPr>
          <w:rFonts w:hint="eastAsia"/>
        </w:rPr>
        <w:t>的</w:t>
      </w:r>
      <w:r w:rsidR="00B91B42">
        <w:rPr>
          <w:rFonts w:hint="eastAsia"/>
        </w:rPr>
        <w:t>最小</w:t>
      </w:r>
      <w:r w:rsidR="00466DA7">
        <w:rPr>
          <w:rFonts w:hint="eastAsia"/>
        </w:rPr>
        <w:t>数据量</w:t>
      </w:r>
      <w:r>
        <w:rPr>
          <w:rFonts w:hint="eastAsia"/>
        </w:rPr>
        <w:t>是</w:t>
      </w:r>
      <w:r w:rsidR="000B75FE">
        <w:rPr>
          <w:rFonts w:hint="eastAsia"/>
        </w:rPr>
        <w:t>一个</w:t>
      </w:r>
      <w:r w:rsidR="00263EC1">
        <w:rPr>
          <w:rFonts w:hint="eastAsia"/>
        </w:rPr>
        <w:t>Bank的2个S</w:t>
      </w:r>
      <w:r w:rsidR="00263EC1">
        <w:t>RAM</w:t>
      </w:r>
      <w:r w:rsidR="00426D18">
        <w:rPr>
          <w:rFonts w:hint="eastAsia"/>
        </w:rPr>
        <w:t>，每个S</w:t>
      </w:r>
      <w:r w:rsidR="00426D18">
        <w:t>RAM</w:t>
      </w:r>
      <w:r w:rsidR="00263EC1">
        <w:rPr>
          <w:rFonts w:hint="eastAsia"/>
        </w:rPr>
        <w:t>的一个E</w:t>
      </w:r>
      <w:r w:rsidR="00263EC1">
        <w:t>ntry</w:t>
      </w:r>
      <w:r w:rsidR="000C280F">
        <w:rPr>
          <w:rFonts w:hint="eastAsia"/>
        </w:rPr>
        <w:t>为</w:t>
      </w:r>
      <w:r w:rsidR="00746433">
        <w:rPr>
          <w:rFonts w:hint="eastAsia"/>
        </w:rPr>
        <w:t>5</w:t>
      </w:r>
      <w:r w:rsidR="00746433">
        <w:t>12-bit</w:t>
      </w:r>
      <w:r w:rsidR="00D10D94">
        <w:rPr>
          <w:rFonts w:hint="eastAsia"/>
        </w:rPr>
        <w:t>，即总共2</w:t>
      </w:r>
      <w:r w:rsidR="00D10D94">
        <w:t>*512=1K-bit</w:t>
      </w:r>
      <w:r w:rsidR="00D10D94">
        <w:rPr>
          <w:rFonts w:hint="eastAsia"/>
        </w:rPr>
        <w:t>的数据量。</w:t>
      </w:r>
      <w:r w:rsidR="00CE04B6">
        <w:rPr>
          <w:rFonts w:hint="eastAsia"/>
        </w:rPr>
        <w:t>从而，为了匹配吞吐率，</w:t>
      </w:r>
      <w:r w:rsidR="00333A34">
        <w:rPr>
          <w:rFonts w:hint="eastAsia"/>
        </w:rPr>
        <w:t>C</w:t>
      </w:r>
      <w:r w:rsidR="00333A34">
        <w:t>MAC</w:t>
      </w:r>
      <w:r w:rsidR="00333A34">
        <w:rPr>
          <w:rFonts w:hint="eastAsia"/>
        </w:rPr>
        <w:t>内部开辟的每一个</w:t>
      </w:r>
      <w:r w:rsidR="00333A34">
        <w:t>CELL</w:t>
      </w:r>
      <w:r w:rsidR="00390C31">
        <w:rPr>
          <w:rFonts w:hint="eastAsia"/>
        </w:rPr>
        <w:t>涵盖</w:t>
      </w:r>
      <w:r w:rsidR="00EB68C2">
        <w:rPr>
          <w:rFonts w:hint="eastAsia"/>
        </w:rPr>
        <w:t>6</w:t>
      </w:r>
      <w:r w:rsidR="00EB68C2">
        <w:t>4</w:t>
      </w:r>
      <w:r w:rsidR="00EB68C2">
        <w:rPr>
          <w:rFonts w:hint="eastAsia"/>
        </w:rPr>
        <w:t>个f</w:t>
      </w:r>
      <w:r w:rsidR="00EB68C2">
        <w:t>p16/int16</w:t>
      </w:r>
      <w:r w:rsidR="000609E7">
        <w:rPr>
          <w:rFonts w:hint="eastAsia"/>
        </w:rPr>
        <w:t>的</w:t>
      </w:r>
      <w:r w:rsidR="00B40D31">
        <w:rPr>
          <w:rFonts w:hint="eastAsia"/>
        </w:rPr>
        <w:t>M</w:t>
      </w:r>
      <w:r w:rsidR="00B40D31">
        <w:t>AC</w:t>
      </w:r>
      <w:r w:rsidR="00EB1F76">
        <w:rPr>
          <w:rFonts w:hint="eastAsia"/>
        </w:rPr>
        <w:t>单元</w:t>
      </w:r>
      <w:r w:rsidR="00EA317F">
        <w:rPr>
          <w:rFonts w:hint="eastAsia"/>
        </w:rPr>
        <w:t>，或者</w:t>
      </w:r>
      <w:r w:rsidR="005E5477">
        <w:rPr>
          <w:rFonts w:hint="eastAsia"/>
        </w:rPr>
        <w:t>1</w:t>
      </w:r>
      <w:r w:rsidR="005E5477">
        <w:t>28</w:t>
      </w:r>
      <w:r w:rsidR="005E5477">
        <w:rPr>
          <w:rFonts w:hint="eastAsia"/>
        </w:rPr>
        <w:t>个i</w:t>
      </w:r>
      <w:r w:rsidR="005E5477">
        <w:t>nt8</w:t>
      </w:r>
      <w:r w:rsidR="005E5477">
        <w:rPr>
          <w:rFonts w:hint="eastAsia"/>
        </w:rPr>
        <w:t>的M</w:t>
      </w:r>
      <w:r w:rsidR="005E5477">
        <w:t>AC</w:t>
      </w:r>
      <w:r w:rsidR="005E5477">
        <w:rPr>
          <w:rFonts w:hint="eastAsia"/>
        </w:rPr>
        <w:t>单元。</w:t>
      </w:r>
    </w:p>
    <w:p w14:paraId="2238E531" w14:textId="512D27C1" w:rsidR="001F423C" w:rsidRDefault="001F423C" w:rsidP="0048147E">
      <w:pPr>
        <w:rPr>
          <w:rFonts w:hint="eastAsia"/>
        </w:rPr>
      </w:pPr>
      <w:r>
        <w:rPr>
          <w:rFonts w:hint="eastAsia"/>
        </w:rPr>
        <w:t>由于</w:t>
      </w:r>
      <w:r w:rsidR="00607688">
        <w:rPr>
          <w:rFonts w:hint="eastAsia"/>
        </w:rPr>
        <w:t>C</w:t>
      </w:r>
      <w:r w:rsidR="00607688">
        <w:t>BUF</w:t>
      </w:r>
      <w:r w:rsidR="00607688">
        <w:rPr>
          <w:rFonts w:hint="eastAsia"/>
        </w:rPr>
        <w:t>总共包含1</w:t>
      </w:r>
      <w:r w:rsidR="00607688">
        <w:t>6</w:t>
      </w:r>
      <w:r w:rsidR="00607688">
        <w:rPr>
          <w:rFonts w:hint="eastAsia"/>
        </w:rPr>
        <w:t>个B</w:t>
      </w:r>
      <w:r w:rsidR="00607688">
        <w:t>ank</w:t>
      </w:r>
      <w:r w:rsidR="00607688">
        <w:rPr>
          <w:rFonts w:hint="eastAsia"/>
        </w:rPr>
        <w:t>，C</w:t>
      </w:r>
      <w:r w:rsidR="00607688">
        <w:t>MAC</w:t>
      </w:r>
      <w:r w:rsidR="00607688">
        <w:rPr>
          <w:rFonts w:hint="eastAsia"/>
        </w:rPr>
        <w:t>中</w:t>
      </w:r>
      <w:r w:rsidR="00862E63">
        <w:rPr>
          <w:rFonts w:hint="eastAsia"/>
        </w:rPr>
        <w:t>相应地开辟了1</w:t>
      </w:r>
      <w:r w:rsidR="00862E63">
        <w:t>6</w:t>
      </w:r>
      <w:r w:rsidR="00862E63">
        <w:rPr>
          <w:rFonts w:hint="eastAsia"/>
        </w:rPr>
        <w:t>个C</w:t>
      </w:r>
      <w:r w:rsidR="00862E63">
        <w:t>ELL</w:t>
      </w:r>
      <w:r w:rsidR="00862E63">
        <w:rPr>
          <w:rFonts w:hint="eastAsia"/>
        </w:rPr>
        <w:t>。</w:t>
      </w:r>
      <w:commentRangeEnd w:id="7"/>
      <w:r w:rsidR="00B20E9A">
        <w:rPr>
          <w:rStyle w:val="ac"/>
        </w:rPr>
        <w:commentReference w:id="7"/>
      </w:r>
    </w:p>
    <w:p w14:paraId="7395BD53" w14:textId="77777777" w:rsidR="00F0367A" w:rsidRDefault="00F0367A" w:rsidP="0048147E">
      <w:pPr>
        <w:rPr>
          <w:rFonts w:hint="eastAsia"/>
        </w:rPr>
      </w:pPr>
    </w:p>
    <w:p w14:paraId="074CD83A" w14:textId="7587C38A" w:rsidR="00E653B0" w:rsidRDefault="005D36C1" w:rsidP="0048147E">
      <w:r>
        <w:rPr>
          <w:rFonts w:hint="eastAsia"/>
        </w:rPr>
        <w:t>每一个</w:t>
      </w:r>
      <w:r>
        <w:t>CMAC_CELL</w:t>
      </w:r>
      <w:r>
        <w:rPr>
          <w:rFonts w:hint="eastAsia"/>
        </w:rPr>
        <w:t>包含</w:t>
      </w:r>
      <w:r w:rsidR="00E307D5">
        <w:rPr>
          <w:rFonts w:hint="eastAsia"/>
        </w:rPr>
        <w:t>6</w:t>
      </w:r>
      <w:r w:rsidR="00E307D5">
        <w:t>4</w:t>
      </w:r>
      <w:r w:rsidR="00271811">
        <w:rPr>
          <w:rFonts w:hint="eastAsia"/>
        </w:rPr>
        <w:t>个1</w:t>
      </w:r>
      <w:r w:rsidR="00271811">
        <w:t>6-bit</w:t>
      </w:r>
      <w:r w:rsidR="007B41EC">
        <w:rPr>
          <w:rFonts w:hint="eastAsia"/>
        </w:rPr>
        <w:t>（f</w:t>
      </w:r>
      <w:r w:rsidR="007B41EC">
        <w:t>p16/int16</w:t>
      </w:r>
      <w:r w:rsidR="007B41EC">
        <w:rPr>
          <w:rFonts w:hint="eastAsia"/>
        </w:rPr>
        <w:t>）</w:t>
      </w:r>
      <w:r w:rsidR="00271811">
        <w:rPr>
          <w:rFonts w:hint="eastAsia"/>
        </w:rPr>
        <w:t>的乘法器</w:t>
      </w:r>
      <w:r w:rsidR="00227581">
        <w:rPr>
          <w:rFonts w:hint="eastAsia"/>
        </w:rPr>
        <w:t>，即支持</w:t>
      </w:r>
      <w:r w:rsidR="00227581">
        <w:t>&lt;weight[1023:0], data[1023:0]&gt; pair</w:t>
      </w:r>
      <w:r w:rsidR="00227581">
        <w:rPr>
          <w:rFonts w:hint="eastAsia"/>
        </w:rPr>
        <w:t>的输入</w:t>
      </w:r>
      <w:r w:rsidR="00E653B0">
        <w:rPr>
          <w:rFonts w:hint="eastAsia"/>
        </w:rPr>
        <w:t>，如下图所示：</w:t>
      </w:r>
    </w:p>
    <w:p w14:paraId="1878792D" w14:textId="7C72ABD9" w:rsidR="00E5197A" w:rsidRDefault="00992475" w:rsidP="0048147E">
      <w:r>
        <w:object w:dxaOrig="12720" w:dyaOrig="5977" w14:anchorId="4D774C41">
          <v:shape id="_x0000_i1037" type="#_x0000_t75" style="width:414.8pt;height:195.2pt" o:ole="">
            <v:imagedata r:id="rId38" o:title=""/>
          </v:shape>
          <o:OLEObject Type="Embed" ProgID="Visio.Drawing.15" ShapeID="_x0000_i1037" DrawAspect="Content" ObjectID="_1725395257" r:id="rId39"/>
        </w:object>
      </w:r>
    </w:p>
    <w:p w14:paraId="4010C562" w14:textId="5CB114C9" w:rsidR="00805E8B" w:rsidRDefault="00805E8B" w:rsidP="00805E8B">
      <w:pPr>
        <w:pStyle w:val="3"/>
      </w:pPr>
      <w:r>
        <w:t>C</w:t>
      </w:r>
      <w:r w:rsidR="00564ED5">
        <w:t>ACC</w:t>
      </w:r>
    </w:p>
    <w:p w14:paraId="2A60DF0A" w14:textId="77777777" w:rsidR="00996FF1" w:rsidRDefault="0033694C"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The Convolution Accumulator (CACC) is the stage of the convolution pipeline after CMAC</w:t>
      </w:r>
      <w:r w:rsidR="007B5083">
        <w:rPr>
          <w:rFonts w:ascii="DINPro-Regular" w:hAnsi="DINPro-Regular"/>
          <w:color w:val="333333"/>
          <w:spacing w:val="-2"/>
          <w:szCs w:val="21"/>
          <w:shd w:val="clear" w:color="auto" w:fill="FFFFFF"/>
        </w:rPr>
        <w:t>.</w:t>
      </w:r>
      <w:r w:rsidR="009631BA">
        <w:rPr>
          <w:rFonts w:ascii="DINPro-Regular" w:hAnsi="DINPro-Regular"/>
          <w:color w:val="333333"/>
          <w:spacing w:val="-2"/>
          <w:szCs w:val="21"/>
          <w:shd w:val="clear" w:color="auto" w:fill="FFFFFF"/>
        </w:rPr>
        <w:t xml:space="preserve"> </w:t>
      </w:r>
      <w:r w:rsidR="00F5670B">
        <w:rPr>
          <w:rFonts w:ascii="DINPro-Regular" w:hAnsi="DINPro-Regular"/>
          <w:color w:val="333333"/>
          <w:spacing w:val="-2"/>
          <w:szCs w:val="21"/>
          <w:shd w:val="clear" w:color="auto" w:fill="FFFFFF"/>
        </w:rPr>
        <w:t>I</w:t>
      </w:r>
      <w:r w:rsidR="009631BA">
        <w:rPr>
          <w:rFonts w:ascii="DINPro-Regular" w:hAnsi="DINPro-Regular"/>
          <w:color w:val="333333"/>
          <w:spacing w:val="-2"/>
          <w:szCs w:val="21"/>
          <w:shd w:val="clear" w:color="auto" w:fill="FFFFFF"/>
        </w:rPr>
        <w:t xml:space="preserve">t is used to </w:t>
      </w:r>
    </w:p>
    <w:p w14:paraId="692736ED" w14:textId="42074F61" w:rsidR="00996FF1" w:rsidRDefault="00996FF1" w:rsidP="00996FF1">
      <w:pPr>
        <w:pStyle w:val="a7"/>
        <w:numPr>
          <w:ilvl w:val="0"/>
          <w:numId w:val="33"/>
        </w:numPr>
        <w:ind w:firstLineChars="0"/>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A</w:t>
      </w:r>
      <w:r w:rsidR="009631BA" w:rsidRPr="00996FF1">
        <w:rPr>
          <w:rFonts w:ascii="DINPro-Regular" w:hAnsi="DINPro-Regular"/>
          <w:color w:val="333333"/>
          <w:spacing w:val="-2"/>
          <w:szCs w:val="21"/>
          <w:shd w:val="clear" w:color="auto" w:fill="FFFFFF"/>
        </w:rPr>
        <w:t>ccumulate partial sums from Convolution MAC</w:t>
      </w:r>
      <w:r w:rsidR="00EE0649">
        <w:rPr>
          <w:rFonts w:ascii="DINPro-Regular" w:hAnsi="DINPro-Regular"/>
          <w:color w:val="333333"/>
          <w:spacing w:val="-2"/>
          <w:szCs w:val="21"/>
          <w:shd w:val="clear" w:color="auto" w:fill="FFFFFF"/>
        </w:rPr>
        <w:t xml:space="preserve"> </w:t>
      </w:r>
      <w:r w:rsidR="00841D74">
        <w:rPr>
          <w:rFonts w:ascii="DINPro-Regular" w:hAnsi="DINPro-Regular"/>
          <w:color w:val="333333"/>
          <w:spacing w:val="-2"/>
          <w:szCs w:val="21"/>
          <w:shd w:val="clear" w:color="auto" w:fill="FFFFFF"/>
        </w:rPr>
        <w:t xml:space="preserve">by </w:t>
      </w:r>
      <w:r w:rsidR="00EE0649" w:rsidRPr="004E3F5A">
        <w:rPr>
          <w:rFonts w:hint="eastAsia"/>
          <w:lang w:val="en-GB"/>
        </w:rPr>
        <w:t>A</w:t>
      </w:r>
      <w:r w:rsidR="00EE0649" w:rsidRPr="004E3F5A">
        <w:rPr>
          <w:lang w:val="en-GB"/>
        </w:rPr>
        <w:t xml:space="preserve">ssembly </w:t>
      </w:r>
      <w:r w:rsidR="00F20331">
        <w:rPr>
          <w:lang w:val="en-GB"/>
        </w:rPr>
        <w:t xml:space="preserve">SRAM </w:t>
      </w:r>
      <w:r w:rsidR="00EE0649" w:rsidRPr="004E3F5A">
        <w:rPr>
          <w:lang w:val="en-GB"/>
        </w:rPr>
        <w:t>group</w:t>
      </w:r>
    </w:p>
    <w:p w14:paraId="1B2627E0" w14:textId="53B40CEE" w:rsidR="0033694C" w:rsidRPr="00996FF1" w:rsidRDefault="00996FF1" w:rsidP="00996FF1">
      <w:pPr>
        <w:pStyle w:val="a7"/>
        <w:numPr>
          <w:ilvl w:val="0"/>
          <w:numId w:val="33"/>
        </w:numPr>
        <w:ind w:firstLineChars="0"/>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R</w:t>
      </w:r>
      <w:r w:rsidR="009631BA" w:rsidRPr="00996FF1">
        <w:rPr>
          <w:rFonts w:ascii="DINPro-Regular" w:hAnsi="DINPro-Regular"/>
          <w:color w:val="333333"/>
          <w:spacing w:val="-2"/>
          <w:szCs w:val="21"/>
          <w:shd w:val="clear" w:color="auto" w:fill="FFFFFF"/>
        </w:rPr>
        <w:t>ound/saturate the result before sending to SDP</w:t>
      </w:r>
      <w:r w:rsidR="00821C81">
        <w:rPr>
          <w:rFonts w:ascii="DINPro-Regular" w:hAnsi="DINPro-Regular"/>
          <w:color w:val="333333"/>
          <w:spacing w:val="-2"/>
          <w:szCs w:val="21"/>
          <w:shd w:val="clear" w:color="auto" w:fill="FFFFFF"/>
        </w:rPr>
        <w:t xml:space="preserve"> </w:t>
      </w:r>
      <w:r w:rsidR="00E66C70">
        <w:rPr>
          <w:rFonts w:ascii="DINPro-Regular" w:hAnsi="DINPro-Regular"/>
          <w:color w:val="333333"/>
          <w:spacing w:val="-2"/>
          <w:szCs w:val="21"/>
          <w:shd w:val="clear" w:color="auto" w:fill="FFFFFF"/>
        </w:rPr>
        <w:t xml:space="preserve">by </w:t>
      </w:r>
      <w:r w:rsidR="00D6261C">
        <w:rPr>
          <w:rFonts w:ascii="DINPro-Regular" w:hAnsi="DINPro-Regular"/>
          <w:color w:val="333333"/>
          <w:spacing w:val="-2"/>
          <w:szCs w:val="21"/>
          <w:shd w:val="clear" w:color="auto" w:fill="FFFFFF"/>
        </w:rPr>
        <w:t>Delivery SRAM group</w:t>
      </w:r>
      <w:r w:rsidR="009631BA" w:rsidRPr="00996FF1">
        <w:rPr>
          <w:rFonts w:ascii="DINPro-Regular" w:hAnsi="DINPro-Regular"/>
          <w:color w:val="333333"/>
          <w:spacing w:val="-2"/>
          <w:szCs w:val="21"/>
          <w:shd w:val="clear" w:color="auto" w:fill="FFFFFF"/>
        </w:rPr>
        <w:t>. </w:t>
      </w:r>
    </w:p>
    <w:p w14:paraId="6000A00C" w14:textId="1308DBEE" w:rsidR="00D363A2" w:rsidRDefault="00D363A2" w:rsidP="0048147E">
      <w:pPr>
        <w:rPr>
          <w:rFonts w:ascii="DINPro-Regular" w:hAnsi="DINPro-Regular" w:hint="eastAsia"/>
          <w:color w:val="333333"/>
          <w:spacing w:val="-2"/>
          <w:szCs w:val="21"/>
          <w:shd w:val="clear" w:color="auto" w:fill="FFFFFF"/>
        </w:rPr>
      </w:pPr>
    </w:p>
    <w:p w14:paraId="55E9FEB2" w14:textId="734C75A5" w:rsidR="00D363A2" w:rsidRDefault="00D363A2"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The components in CACC include assembly SRAM group, delivery SRAM group, adder array, truncating array, valid-credit</w:t>
      </w:r>
      <w:r w:rsidR="00810236">
        <w:rPr>
          <w:rFonts w:ascii="DINPro-Regular" w:hAnsi="DINPro-Regular"/>
          <w:color w:val="333333"/>
          <w:spacing w:val="-2"/>
          <w:szCs w:val="21"/>
          <w:shd w:val="clear" w:color="auto" w:fill="FFFFFF"/>
        </w:rPr>
        <w:t xml:space="preserve"> (VC)</w:t>
      </w:r>
      <w:r>
        <w:rPr>
          <w:rFonts w:ascii="DINPro-Regular" w:hAnsi="DINPro-Regular"/>
          <w:color w:val="333333"/>
          <w:spacing w:val="-2"/>
          <w:szCs w:val="21"/>
          <w:shd w:val="clear" w:color="auto" w:fill="FFFFFF"/>
        </w:rPr>
        <w:t xml:space="preserve"> controller and a checker.</w:t>
      </w:r>
    </w:p>
    <w:p w14:paraId="574A32E7" w14:textId="4E3B2C0A" w:rsidR="00DE4926" w:rsidRDefault="00DE4926" w:rsidP="0048147E">
      <w:pPr>
        <w:rPr>
          <w:rFonts w:ascii="DINPro-Regular" w:hAnsi="DINPro-Regular"/>
          <w:color w:val="333333"/>
          <w:spacing w:val="-2"/>
          <w:szCs w:val="21"/>
          <w:shd w:val="clear" w:color="auto" w:fill="FFFFFF"/>
        </w:rPr>
      </w:pPr>
    </w:p>
    <w:p w14:paraId="4F154CB4" w14:textId="77DA6F52" w:rsidR="007A37C7" w:rsidRDefault="007A37C7" w:rsidP="0048147E">
      <w:pPr>
        <w:rPr>
          <w:rFonts w:ascii="DINPro-Regular" w:hAnsi="DINPro-Regular"/>
          <w:color w:val="333333"/>
          <w:spacing w:val="-2"/>
          <w:szCs w:val="21"/>
          <w:shd w:val="clear" w:color="auto" w:fill="FFFFFF"/>
        </w:rPr>
      </w:pPr>
      <w:r>
        <w:rPr>
          <w:noProof/>
        </w:rPr>
        <w:drawing>
          <wp:inline distT="0" distB="0" distL="0" distR="0" wp14:anchorId="02405751" wp14:editId="66341A1B">
            <wp:extent cx="5274310" cy="2294255"/>
            <wp:effectExtent l="0" t="0" r="2540" b="0"/>
            <wp:docPr id="22" name="图片 2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 示意图&#10;&#10;描述已自动生成"/>
                    <pic:cNvPicPr/>
                  </pic:nvPicPr>
                  <pic:blipFill>
                    <a:blip r:embed="rId40"/>
                    <a:stretch>
                      <a:fillRect/>
                    </a:stretch>
                  </pic:blipFill>
                  <pic:spPr>
                    <a:xfrm>
                      <a:off x="0" y="0"/>
                      <a:ext cx="5274310" cy="2294255"/>
                    </a:xfrm>
                    <a:prstGeom prst="rect">
                      <a:avLst/>
                    </a:prstGeom>
                  </pic:spPr>
                </pic:pic>
              </a:graphicData>
            </a:graphic>
          </wp:inline>
        </w:drawing>
      </w:r>
    </w:p>
    <w:p w14:paraId="11EDA41D" w14:textId="77777777" w:rsidR="007A37C7" w:rsidRDefault="007A37C7" w:rsidP="0048147E">
      <w:pPr>
        <w:rPr>
          <w:rFonts w:ascii="DINPro-Regular" w:hAnsi="DINPro-Regular" w:hint="eastAsia"/>
          <w:color w:val="333333"/>
          <w:spacing w:val="-2"/>
          <w:szCs w:val="21"/>
          <w:shd w:val="clear" w:color="auto" w:fill="FFFFFF"/>
        </w:rPr>
      </w:pPr>
    </w:p>
    <w:p w14:paraId="2423ADD3" w14:textId="15836306" w:rsidR="00DE4926" w:rsidRDefault="00DE4926"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Here is the CACC working flow</w:t>
      </w:r>
      <w:r>
        <w:rPr>
          <w:rFonts w:ascii="DINPro-Regular" w:hAnsi="DINPro-Regular"/>
          <w:color w:val="333333"/>
          <w:spacing w:val="-2"/>
          <w:szCs w:val="21"/>
          <w:shd w:val="clear" w:color="auto" w:fill="FFFFFF"/>
        </w:rPr>
        <w:t>:</w:t>
      </w:r>
    </w:p>
    <w:p w14:paraId="0299F243" w14:textId="77777777" w:rsidR="00E14A5C" w:rsidRDefault="00E14A5C" w:rsidP="00E14A5C">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Prefetch accumulative sums from the assembly SRAM group.</w:t>
      </w:r>
    </w:p>
    <w:p w14:paraId="2814098D" w14:textId="77777777" w:rsidR="00A50C6E" w:rsidRDefault="00A50C6E" w:rsidP="00A50C6E">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When partial sums arrive, send them to adder array along with accumulative sums. If the partial sums are from the first stripe operation, the accumulative sums should be 0.</w:t>
      </w:r>
    </w:p>
    <w:p w14:paraId="5CA40589" w14:textId="77777777" w:rsidR="0002527A" w:rsidRDefault="0002527A" w:rsidP="0002527A">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Gather new accumulative sums from output side of adder array.</w:t>
      </w:r>
    </w:p>
    <w:p w14:paraId="19D53E92" w14:textId="77777777" w:rsidR="001430CD" w:rsidRDefault="001430CD" w:rsidP="001430CD">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Store into assembly SRAM group</w:t>
      </w:r>
    </w:p>
    <w:p w14:paraId="00E044B0" w14:textId="77777777" w:rsidR="001033B2" w:rsidRDefault="001033B2" w:rsidP="001033B2">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 xml:space="preserve">Repeat step1~ step3 in terms of stripe operation </w:t>
      </w:r>
      <w:r w:rsidRPr="00FF676F">
        <w:rPr>
          <w:rFonts w:ascii="DINPro-Regular" w:hAnsi="DINPro-Regular"/>
          <w:b/>
          <w:bCs/>
          <w:color w:val="333333"/>
          <w:spacing w:val="-2"/>
          <w:sz w:val="21"/>
          <w:szCs w:val="21"/>
        </w:rPr>
        <w:t>until a channel operation is done.</w:t>
      </w:r>
    </w:p>
    <w:p w14:paraId="2B71B73C" w14:textId="77777777" w:rsidR="00212C26" w:rsidRDefault="00212C26" w:rsidP="00212C26">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lastRenderedPageBreak/>
        <w:t>If a channel operation is done, the output of adders is rounded and saturated.</w:t>
      </w:r>
    </w:p>
    <w:p w14:paraId="1D3FE3D4" w14:textId="77777777" w:rsidR="00677F12" w:rsidRDefault="00677F12" w:rsidP="00677F12">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Gather results of previous step and store them into delivery SRAM group.</w:t>
      </w:r>
    </w:p>
    <w:p w14:paraId="6C7AAC87" w14:textId="0A151BF8" w:rsidR="005B71EE" w:rsidRDefault="002B75C0" w:rsidP="00E23B05">
      <w:pPr>
        <w:pStyle w:val="af2"/>
        <w:numPr>
          <w:ilvl w:val="0"/>
          <w:numId w:val="34"/>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Load results from delivery buffer group and send them to SDP</w:t>
      </w:r>
    </w:p>
    <w:p w14:paraId="1DB77246" w14:textId="77777777" w:rsidR="00CF3788" w:rsidRDefault="00CF3788" w:rsidP="00CF3788">
      <w:pPr>
        <w:pStyle w:val="af2"/>
        <w:shd w:val="clear" w:color="auto" w:fill="FFFFFF"/>
        <w:spacing w:before="0" w:beforeAutospacing="0" w:after="0" w:afterAutospacing="0"/>
        <w:rPr>
          <w:rFonts w:ascii="DINPro-Regular" w:hAnsi="DINPro-Regular"/>
          <w:color w:val="333333"/>
          <w:spacing w:val="-2"/>
          <w:sz w:val="21"/>
          <w:szCs w:val="21"/>
          <w:shd w:val="clear" w:color="auto" w:fill="FFFFFF"/>
        </w:rPr>
      </w:pPr>
    </w:p>
    <w:p w14:paraId="0CA9CA56" w14:textId="595D6E1D" w:rsidR="00862D99" w:rsidRDefault="00CF3788" w:rsidP="00531DDE">
      <w:pPr>
        <w:pStyle w:val="af2"/>
        <w:shd w:val="clear" w:color="auto" w:fill="FFFFFF"/>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The assembly SRAM group contains 4 96Bx32 SRAMs and 4 64Bx32 SRAMs. </w:t>
      </w:r>
      <w:r w:rsidR="00374A66">
        <w:rPr>
          <w:rFonts w:ascii="DINPro-Regular" w:hAnsi="DINPro-Regular"/>
          <w:color w:val="333333"/>
          <w:spacing w:val="-2"/>
          <w:sz w:val="21"/>
          <w:szCs w:val="21"/>
          <w:shd w:val="clear" w:color="auto" w:fill="FFFFFF"/>
        </w:rPr>
        <w:t xml:space="preserve">The </w:t>
      </w:r>
      <w:r w:rsidR="00AE1393">
        <w:rPr>
          <w:rFonts w:ascii="DINPro-Regular" w:hAnsi="DINPro-Regular" w:hint="eastAsia"/>
          <w:color w:val="333333"/>
          <w:spacing w:val="-2"/>
          <w:sz w:val="21"/>
          <w:szCs w:val="21"/>
          <w:shd w:val="clear" w:color="auto" w:fill="FFFFFF"/>
        </w:rPr>
        <w:t>assem</w:t>
      </w:r>
      <w:r w:rsidR="00AE1393">
        <w:rPr>
          <w:rFonts w:ascii="DINPro-Regular" w:hAnsi="DINPro-Regular"/>
          <w:color w:val="333333"/>
          <w:spacing w:val="-2"/>
          <w:sz w:val="21"/>
          <w:szCs w:val="21"/>
          <w:shd w:val="clear" w:color="auto" w:fill="FFFFFF"/>
        </w:rPr>
        <w:t>bly SRAM</w:t>
      </w:r>
      <w:r w:rsidR="00374A66">
        <w:rPr>
          <w:rFonts w:ascii="DINPro-Regular" w:hAnsi="DINPro-Regular"/>
          <w:color w:val="333333"/>
          <w:spacing w:val="-2"/>
          <w:sz w:val="21"/>
          <w:szCs w:val="21"/>
          <w:shd w:val="clear" w:color="auto" w:fill="FFFFFF"/>
        </w:rPr>
        <w:t xml:space="preserve"> group is used to cache accumulative sums with </w:t>
      </w:r>
      <w:r w:rsidR="00374A66" w:rsidRPr="008A125D">
        <w:rPr>
          <w:rFonts w:ascii="DINPro-Regular" w:hAnsi="DINPro-Regular"/>
          <w:b/>
          <w:bCs/>
          <w:color w:val="333333"/>
          <w:spacing w:val="-2"/>
          <w:sz w:val="21"/>
          <w:szCs w:val="21"/>
          <w:shd w:val="clear" w:color="auto" w:fill="FFFFFF"/>
        </w:rPr>
        <w:t>high precision</w:t>
      </w:r>
      <w:r w:rsidR="00374A66">
        <w:rPr>
          <w:rFonts w:ascii="DINPro-Regular" w:hAnsi="DINPro-Regular"/>
          <w:color w:val="333333"/>
          <w:spacing w:val="-2"/>
          <w:sz w:val="21"/>
          <w:szCs w:val="21"/>
          <w:shd w:val="clear" w:color="auto" w:fill="FFFFFF"/>
        </w:rPr>
        <w:t>. </w:t>
      </w:r>
    </w:p>
    <w:p w14:paraId="7FDCE0AB" w14:textId="643849A2" w:rsidR="001A0F99" w:rsidRDefault="00AC5C76" w:rsidP="00531DDE">
      <w:pPr>
        <w:pStyle w:val="af2"/>
        <w:shd w:val="clear" w:color="auto" w:fill="FFFFFF"/>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 xml:space="preserve">The assembly SRAM acts differently according to </w:t>
      </w:r>
      <w:r w:rsidR="00602BEE">
        <w:rPr>
          <w:rFonts w:ascii="DINPro-Regular" w:hAnsi="DINPro-Regular"/>
          <w:color w:val="333333"/>
          <w:spacing w:val="-2"/>
          <w:sz w:val="21"/>
          <w:szCs w:val="21"/>
          <w:shd w:val="clear" w:color="auto" w:fill="FFFFFF"/>
        </w:rPr>
        <w:t>convolution mode configured:</w:t>
      </w:r>
    </w:p>
    <w:tbl>
      <w:tblPr>
        <w:tblStyle w:val="af3"/>
        <w:tblW w:w="0" w:type="auto"/>
        <w:tblLook w:val="04A0" w:firstRow="1" w:lastRow="0" w:firstColumn="1" w:lastColumn="0" w:noHBand="0" w:noVBand="1"/>
      </w:tblPr>
      <w:tblGrid>
        <w:gridCol w:w="4148"/>
        <w:gridCol w:w="4148"/>
      </w:tblGrid>
      <w:tr w:rsidR="00872323" w14:paraId="6E60EF1C" w14:textId="77777777" w:rsidTr="00872323">
        <w:tc>
          <w:tcPr>
            <w:tcW w:w="4148" w:type="dxa"/>
          </w:tcPr>
          <w:p w14:paraId="204797A7" w14:textId="7A9590D6" w:rsidR="00872323" w:rsidRDefault="00872323" w:rsidP="00531DDE">
            <w:pPr>
              <w:pStyle w:val="af2"/>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hint="eastAsia"/>
                <w:color w:val="333333"/>
                <w:spacing w:val="-2"/>
                <w:sz w:val="21"/>
                <w:szCs w:val="21"/>
                <w:shd w:val="clear" w:color="auto" w:fill="FFFFFF"/>
              </w:rPr>
              <w:t>C</w:t>
            </w:r>
            <w:r>
              <w:rPr>
                <w:rFonts w:ascii="DINPro-Regular" w:hAnsi="DINPro-Regular"/>
                <w:color w:val="333333"/>
                <w:spacing w:val="-2"/>
                <w:sz w:val="21"/>
                <w:szCs w:val="21"/>
                <w:shd w:val="clear" w:color="auto" w:fill="FFFFFF"/>
              </w:rPr>
              <w:t>onvolution mode</w:t>
            </w:r>
          </w:p>
        </w:tc>
        <w:tc>
          <w:tcPr>
            <w:tcW w:w="4148" w:type="dxa"/>
          </w:tcPr>
          <w:p w14:paraId="75919DD5" w14:textId="21E73A82" w:rsidR="00872323" w:rsidRDefault="00B92B83" w:rsidP="00531DDE">
            <w:pPr>
              <w:pStyle w:val="af2"/>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hint="eastAsia"/>
                <w:color w:val="333333"/>
                <w:spacing w:val="-2"/>
                <w:sz w:val="21"/>
                <w:szCs w:val="21"/>
                <w:shd w:val="clear" w:color="auto" w:fill="FFFFFF"/>
              </w:rPr>
              <w:t>R</w:t>
            </w:r>
            <w:r w:rsidR="00FF79FD">
              <w:rPr>
                <w:rFonts w:ascii="DINPro-Regular" w:hAnsi="DINPro-Regular"/>
                <w:color w:val="333333"/>
                <w:spacing w:val="-2"/>
                <w:sz w:val="21"/>
                <w:szCs w:val="21"/>
                <w:shd w:val="clear" w:color="auto" w:fill="FFFFFF"/>
              </w:rPr>
              <w:t>esource</w:t>
            </w:r>
          </w:p>
        </w:tc>
      </w:tr>
      <w:tr w:rsidR="00872323" w14:paraId="3BC23F5C" w14:textId="77777777" w:rsidTr="00872323">
        <w:tc>
          <w:tcPr>
            <w:tcW w:w="4148" w:type="dxa"/>
          </w:tcPr>
          <w:p w14:paraId="17C1F365" w14:textId="221BA43C" w:rsidR="00872323" w:rsidRDefault="00872323" w:rsidP="00531DDE">
            <w:pPr>
              <w:pStyle w:val="af2"/>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hint="eastAsia"/>
                <w:color w:val="333333"/>
                <w:spacing w:val="-2"/>
                <w:sz w:val="21"/>
                <w:szCs w:val="21"/>
                <w:shd w:val="clear" w:color="auto" w:fill="FFFFFF"/>
              </w:rPr>
              <w:t>D</w:t>
            </w:r>
            <w:r>
              <w:rPr>
                <w:rFonts w:ascii="DINPro-Regular" w:hAnsi="DINPro-Regular"/>
                <w:color w:val="333333"/>
                <w:spacing w:val="-2"/>
                <w:sz w:val="21"/>
                <w:szCs w:val="21"/>
                <w:shd w:val="clear" w:color="auto" w:fill="FFFFFF"/>
              </w:rPr>
              <w:t>irect convolution</w:t>
            </w:r>
            <w:r w:rsidR="008E373A">
              <w:rPr>
                <w:rFonts w:ascii="DINPro-Regular" w:hAnsi="DINPro-Regular"/>
                <w:color w:val="333333"/>
                <w:spacing w:val="-2"/>
                <w:sz w:val="21"/>
                <w:szCs w:val="21"/>
                <w:shd w:val="clear" w:color="auto" w:fill="FFFFFF"/>
              </w:rPr>
              <w:t xml:space="preserve"> (DC)</w:t>
            </w:r>
          </w:p>
        </w:tc>
        <w:tc>
          <w:tcPr>
            <w:tcW w:w="4148" w:type="dxa"/>
          </w:tcPr>
          <w:p w14:paraId="4FAF4862" w14:textId="1BBA91BE" w:rsidR="00872323" w:rsidRDefault="001866B3" w:rsidP="00F23EA5">
            <w:pPr>
              <w:pStyle w:val="af2"/>
              <w:numPr>
                <w:ilvl w:val="0"/>
                <w:numId w:val="44"/>
              </w:numPr>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o</w:t>
            </w:r>
            <w:r w:rsidR="007675C5">
              <w:rPr>
                <w:rFonts w:ascii="DINPro-Regular" w:hAnsi="DINPro-Regular"/>
                <w:color w:val="333333"/>
                <w:spacing w:val="-2"/>
                <w:sz w:val="21"/>
                <w:szCs w:val="21"/>
                <w:shd w:val="clear" w:color="auto" w:fill="FFFFFF"/>
              </w:rPr>
              <w:t xml:space="preserve">ne </w:t>
            </w:r>
            <w:r w:rsidR="007675C5" w:rsidRPr="004201EE">
              <w:rPr>
                <w:rFonts w:ascii="DINPro-Regular" w:hAnsi="DINPro-Regular"/>
                <w:color w:val="333333"/>
                <w:spacing w:val="-2"/>
                <w:sz w:val="21"/>
                <w:szCs w:val="21"/>
                <w:shd w:val="clear" w:color="auto" w:fill="FFFFFF"/>
              </w:rPr>
              <w:t>96B</w:t>
            </w:r>
            <w:r w:rsidR="00A41D1B">
              <w:rPr>
                <w:rFonts w:ascii="DINPro-Regular" w:hAnsi="DINPro-Regular"/>
                <w:color w:val="333333"/>
                <w:spacing w:val="-2"/>
                <w:sz w:val="21"/>
                <w:szCs w:val="21"/>
                <w:shd w:val="clear" w:color="auto" w:fill="FFFFFF"/>
              </w:rPr>
              <w:t xml:space="preserve"> </w:t>
            </w:r>
            <w:r w:rsidR="007675C5" w:rsidRPr="004201EE">
              <w:rPr>
                <w:rFonts w:ascii="DINPro-Regular" w:hAnsi="DINPro-Regular"/>
                <w:color w:val="333333"/>
                <w:spacing w:val="-2"/>
                <w:sz w:val="21"/>
                <w:szCs w:val="21"/>
                <w:shd w:val="clear" w:color="auto" w:fill="FFFFFF"/>
              </w:rPr>
              <w:t>x</w:t>
            </w:r>
            <w:r w:rsidR="00A41D1B">
              <w:rPr>
                <w:rFonts w:ascii="DINPro-Regular" w:hAnsi="DINPro-Regular"/>
                <w:color w:val="333333"/>
                <w:spacing w:val="-2"/>
                <w:sz w:val="21"/>
                <w:szCs w:val="21"/>
                <w:shd w:val="clear" w:color="auto" w:fill="FFFFFF"/>
              </w:rPr>
              <w:t xml:space="preserve"> </w:t>
            </w:r>
            <w:r w:rsidR="007675C5" w:rsidRPr="004201EE">
              <w:rPr>
                <w:rFonts w:ascii="DINPro-Regular" w:hAnsi="DINPro-Regular"/>
                <w:color w:val="333333"/>
                <w:spacing w:val="-2"/>
                <w:sz w:val="21"/>
                <w:szCs w:val="21"/>
                <w:shd w:val="clear" w:color="auto" w:fill="FFFFFF"/>
              </w:rPr>
              <w:t>128</w:t>
            </w:r>
            <w:r w:rsidR="007675C5" w:rsidRPr="004201EE">
              <w:rPr>
                <w:rFonts w:ascii="DINPro-Regular" w:hAnsi="DINPro-Regular"/>
                <w:color w:val="333333"/>
                <w:spacing w:val="-2"/>
                <w:sz w:val="21"/>
                <w:szCs w:val="21"/>
                <w:shd w:val="clear" w:color="auto" w:fill="FFFFFF"/>
              </w:rPr>
              <w:t xml:space="preserve"> </w:t>
            </w:r>
            <w:r w:rsidR="009E62BE">
              <w:rPr>
                <w:rFonts w:ascii="DINPro-Regular" w:hAnsi="DINPro-Regular"/>
                <w:color w:val="333333"/>
                <w:spacing w:val="-2"/>
                <w:sz w:val="21"/>
                <w:szCs w:val="21"/>
                <w:shd w:val="clear" w:color="auto" w:fill="FFFFFF"/>
              </w:rPr>
              <w:t xml:space="preserve">buffer </w:t>
            </w:r>
            <w:r w:rsidR="007675C5" w:rsidRPr="004201EE">
              <w:rPr>
                <w:rFonts w:ascii="DINPro-Regular" w:hAnsi="DINPro-Regular"/>
                <w:color w:val="333333"/>
                <w:spacing w:val="-2"/>
                <w:sz w:val="21"/>
                <w:szCs w:val="21"/>
                <w:shd w:val="clear" w:color="auto" w:fill="FFFFFF"/>
              </w:rPr>
              <w:t xml:space="preserve">for </w:t>
            </w:r>
            <w:r w:rsidR="002B186D" w:rsidRPr="004201EE">
              <w:rPr>
                <w:rFonts w:ascii="DINPro-Regular" w:hAnsi="DINPro-Regular"/>
                <w:color w:val="333333"/>
                <w:spacing w:val="-2"/>
                <w:sz w:val="21"/>
                <w:szCs w:val="21"/>
                <w:shd w:val="clear" w:color="auto" w:fill="FFFFFF"/>
              </w:rPr>
              <w:t>int16/fp16</w:t>
            </w:r>
          </w:p>
          <w:p w14:paraId="06A324AA" w14:textId="46C41992" w:rsidR="00B516FF" w:rsidRDefault="001866B3" w:rsidP="00F23EA5">
            <w:pPr>
              <w:pStyle w:val="af2"/>
              <w:numPr>
                <w:ilvl w:val="0"/>
                <w:numId w:val="44"/>
              </w:numPr>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o</w:t>
            </w:r>
            <w:r w:rsidR="004377F1">
              <w:rPr>
                <w:rFonts w:ascii="DINPro-Regular" w:hAnsi="DINPro-Regular"/>
                <w:color w:val="333333"/>
                <w:spacing w:val="-2"/>
                <w:sz w:val="21"/>
                <w:szCs w:val="21"/>
                <w:shd w:val="clear" w:color="auto" w:fill="FFFFFF"/>
              </w:rPr>
              <w:t>ne 136B x 128</w:t>
            </w:r>
            <w:r w:rsidR="00A41D1B">
              <w:rPr>
                <w:rFonts w:ascii="DINPro-Regular" w:hAnsi="DINPro-Regular"/>
                <w:color w:val="333333"/>
                <w:spacing w:val="-2"/>
                <w:sz w:val="21"/>
                <w:szCs w:val="21"/>
                <w:shd w:val="clear" w:color="auto" w:fill="FFFFFF"/>
              </w:rPr>
              <w:t xml:space="preserve"> buffer</w:t>
            </w:r>
            <w:r w:rsidR="00A87044">
              <w:rPr>
                <w:rFonts w:ascii="DINPro-Regular" w:hAnsi="DINPro-Regular"/>
                <w:color w:val="333333"/>
                <w:spacing w:val="-2"/>
                <w:sz w:val="21"/>
                <w:szCs w:val="21"/>
                <w:shd w:val="clear" w:color="auto" w:fill="FFFFFF"/>
              </w:rPr>
              <w:t xml:space="preserve"> for int8</w:t>
            </w:r>
          </w:p>
        </w:tc>
      </w:tr>
      <w:tr w:rsidR="00872323" w14:paraId="05EF8CB5" w14:textId="77777777" w:rsidTr="00872323">
        <w:tc>
          <w:tcPr>
            <w:tcW w:w="4148" w:type="dxa"/>
          </w:tcPr>
          <w:p w14:paraId="26058FB4" w14:textId="603D4AF9" w:rsidR="00872323" w:rsidRDefault="00872323" w:rsidP="00531DDE">
            <w:pPr>
              <w:pStyle w:val="af2"/>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 xml:space="preserve">Winograd convolution </w:t>
            </w:r>
            <w:r w:rsidR="008E373A">
              <w:rPr>
                <w:rFonts w:ascii="DINPro-Regular" w:hAnsi="DINPro-Regular"/>
                <w:color w:val="333333"/>
                <w:spacing w:val="-2"/>
                <w:sz w:val="21"/>
                <w:szCs w:val="21"/>
                <w:shd w:val="clear" w:color="auto" w:fill="FFFFFF"/>
              </w:rPr>
              <w:t>(WC)</w:t>
            </w:r>
          </w:p>
        </w:tc>
        <w:tc>
          <w:tcPr>
            <w:tcW w:w="4148" w:type="dxa"/>
          </w:tcPr>
          <w:p w14:paraId="06E4BA18" w14:textId="77777777" w:rsidR="00872323" w:rsidRDefault="00F920BF" w:rsidP="00FC0D6B">
            <w:pPr>
              <w:pStyle w:val="af2"/>
              <w:numPr>
                <w:ilvl w:val="0"/>
                <w:numId w:val="45"/>
              </w:numPr>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one 384Bx32 buffer for int16/fp16</w:t>
            </w:r>
          </w:p>
          <w:p w14:paraId="3E66B9B8" w14:textId="58300813" w:rsidR="00947085" w:rsidRDefault="00317745" w:rsidP="00FC0D6B">
            <w:pPr>
              <w:pStyle w:val="af2"/>
              <w:numPr>
                <w:ilvl w:val="0"/>
                <w:numId w:val="45"/>
              </w:numPr>
              <w:spacing w:before="0" w:beforeAutospacing="0" w:after="0" w:afterAutospacing="0"/>
              <w:rPr>
                <w:rFonts w:ascii="DINPro-Regular" w:hAnsi="DINPro-Regular"/>
                <w:color w:val="333333"/>
                <w:spacing w:val="-2"/>
                <w:sz w:val="21"/>
                <w:szCs w:val="21"/>
                <w:shd w:val="clear" w:color="auto" w:fill="FFFFFF"/>
              </w:rPr>
            </w:pPr>
            <w:r>
              <w:rPr>
                <w:rFonts w:ascii="DINPro-Regular" w:hAnsi="DINPro-Regular"/>
                <w:color w:val="333333"/>
                <w:spacing w:val="-2"/>
                <w:sz w:val="21"/>
                <w:szCs w:val="21"/>
                <w:shd w:val="clear" w:color="auto" w:fill="FFFFFF"/>
              </w:rPr>
              <w:t>one 544Bx32 buffer for int8</w:t>
            </w:r>
          </w:p>
        </w:tc>
      </w:tr>
    </w:tbl>
    <w:p w14:paraId="72508255" w14:textId="390EBDEB" w:rsidR="00D363A2" w:rsidRPr="00D507D9" w:rsidRDefault="00321A41" w:rsidP="00D507D9">
      <w:pPr>
        <w:pStyle w:val="af2"/>
        <w:shd w:val="clear" w:color="auto" w:fill="FFFFFF"/>
        <w:spacing w:before="0" w:beforeAutospacing="0" w:after="0" w:afterAutospacing="0"/>
        <w:rPr>
          <w:rFonts w:ascii="DINPro-Regular" w:hAnsi="DINPro-Regular" w:hint="eastAsia"/>
          <w:color w:val="333333"/>
          <w:spacing w:val="-2"/>
          <w:sz w:val="21"/>
          <w:szCs w:val="21"/>
        </w:rPr>
      </w:pPr>
      <w:r>
        <w:rPr>
          <w:rFonts w:ascii="DINPro-Regular" w:hAnsi="DINPro-Regular"/>
          <w:color w:val="333333"/>
          <w:spacing w:val="-2"/>
          <w:sz w:val="21"/>
          <w:szCs w:val="21"/>
          <w:shd w:val="clear" w:color="auto" w:fill="FFFFFF"/>
        </w:rPr>
        <w:t xml:space="preserve"> </w:t>
      </w:r>
    </w:p>
    <w:p w14:paraId="3BAA71A9" w14:textId="6BEDF12F" w:rsidR="00E05F6B" w:rsidRDefault="00E05F6B"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It takes at least</w:t>
      </w:r>
      <w:r w:rsidRPr="00CD210F">
        <w:rPr>
          <w:rFonts w:ascii="DINPro-Regular" w:hAnsi="DINPro-Regular"/>
          <w:b/>
          <w:bCs/>
          <w:color w:val="333333"/>
          <w:spacing w:val="-2"/>
          <w:szCs w:val="21"/>
          <w:shd w:val="clear" w:color="auto" w:fill="FFFFFF"/>
        </w:rPr>
        <w:t xml:space="preserve"> 11 cycles</w:t>
      </w:r>
      <w:r>
        <w:rPr>
          <w:rFonts w:ascii="DINPro-Regular" w:hAnsi="DINPro-Regular"/>
          <w:color w:val="333333"/>
          <w:spacing w:val="-2"/>
          <w:szCs w:val="21"/>
          <w:shd w:val="clear" w:color="auto" w:fill="FFFFFF"/>
        </w:rPr>
        <w:t xml:space="preserve"> to do</w:t>
      </w:r>
      <w:r w:rsidRPr="001654E0">
        <w:rPr>
          <w:rFonts w:ascii="DINPro-Regular" w:hAnsi="DINPro-Regular"/>
          <w:b/>
          <w:bCs/>
          <w:color w:val="333333"/>
          <w:spacing w:val="-2"/>
          <w:szCs w:val="21"/>
          <w:shd w:val="clear" w:color="auto" w:fill="FFFFFF"/>
        </w:rPr>
        <w:t xml:space="preserve"> a read-store </w:t>
      </w:r>
      <w:r>
        <w:rPr>
          <w:rFonts w:ascii="DINPro-Regular" w:hAnsi="DINPro-Regular"/>
          <w:color w:val="333333"/>
          <w:spacing w:val="-2"/>
          <w:szCs w:val="21"/>
          <w:shd w:val="clear" w:color="auto" w:fill="FFFFFF"/>
        </w:rPr>
        <w:t>circle for assembly group.</w:t>
      </w:r>
      <w:r w:rsidR="00A161E8">
        <w:rPr>
          <w:rFonts w:ascii="DINPro-Regular" w:hAnsi="DINPro-Regular"/>
          <w:color w:val="333333"/>
          <w:spacing w:val="-2"/>
          <w:szCs w:val="21"/>
          <w:shd w:val="clear" w:color="auto" w:fill="FFFFFF"/>
        </w:rPr>
        <w:t xml:space="preserve"> </w:t>
      </w:r>
    </w:p>
    <w:p w14:paraId="19F3A48F" w14:textId="32FCB3C7" w:rsidR="00AB1987" w:rsidRDefault="00AB1987" w:rsidP="0048147E">
      <w:pPr>
        <w:rPr>
          <w:rFonts w:ascii="DINPro-Regular" w:hAnsi="DINPro-Regular"/>
          <w:color w:val="333333"/>
          <w:spacing w:val="-2"/>
          <w:szCs w:val="21"/>
          <w:shd w:val="clear" w:color="auto" w:fill="FFFFFF"/>
        </w:rPr>
      </w:pPr>
    </w:p>
    <w:p w14:paraId="3B945F03" w14:textId="7F29C0E7" w:rsidR="0052329A" w:rsidRPr="001D4464" w:rsidRDefault="00AB1987" w:rsidP="001D4464">
      <w:pPr>
        <w:rPr>
          <w:rFonts w:ascii="DINPro-Regular" w:hAnsi="DINPro-Regular" w:hint="eastAsia"/>
          <w:color w:val="333333"/>
          <w:spacing w:val="-2"/>
          <w:szCs w:val="21"/>
          <w:shd w:val="clear" w:color="auto" w:fill="FFFFFF"/>
        </w:rPr>
      </w:pPr>
      <w:r>
        <w:rPr>
          <w:rFonts w:ascii="DINPro-Regular" w:hAnsi="DINPro-Regular"/>
          <w:color w:val="333333"/>
          <w:spacing w:val="-2"/>
          <w:szCs w:val="21"/>
          <w:shd w:val="clear" w:color="auto" w:fill="FFFFFF"/>
        </w:rPr>
        <w:t>The delivery SRAM group contains 8 64Bx32 SRAMs.</w:t>
      </w:r>
      <w:r w:rsidR="0050521A">
        <w:rPr>
          <w:rFonts w:ascii="DINPro-Regular" w:hAnsi="DINPro-Regular"/>
          <w:color w:val="333333"/>
          <w:spacing w:val="-2"/>
          <w:szCs w:val="21"/>
          <w:shd w:val="clear" w:color="auto" w:fill="FFFFFF"/>
        </w:rPr>
        <w:t xml:space="preserve"> </w:t>
      </w:r>
      <w:r w:rsidR="0050521A">
        <w:rPr>
          <w:rFonts w:ascii="DINPro-Regular" w:hAnsi="DINPro-Regular"/>
          <w:color w:val="333333"/>
          <w:spacing w:val="-2"/>
          <w:szCs w:val="21"/>
          <w:shd w:val="clear" w:color="auto" w:fill="FFFFFF"/>
        </w:rPr>
        <w:t>The input varies from 16 elements to 128 elements per cycle, while the output is always 16 elements per cycle.</w:t>
      </w:r>
    </w:p>
    <w:p w14:paraId="6064CA03" w14:textId="4C21B5CF" w:rsidR="007A7F27" w:rsidRDefault="007A7F27" w:rsidP="007C2403">
      <w:pPr>
        <w:pStyle w:val="2"/>
      </w:pPr>
      <w:r w:rsidRPr="00A154C0">
        <w:t>Single Data Point Processor</w:t>
      </w:r>
      <w:r>
        <w:t xml:space="preserve"> (SDP)</w:t>
      </w:r>
    </w:p>
    <w:p w14:paraId="1124C1E9" w14:textId="77777777" w:rsidR="00B33866" w:rsidRDefault="00B33866" w:rsidP="00B33866">
      <w:pPr>
        <w:pStyle w:val="3"/>
        <w:rPr>
          <w:shd w:val="clear" w:color="auto" w:fill="FFFFFF"/>
        </w:rPr>
      </w:pPr>
      <w:r>
        <w:rPr>
          <w:rFonts w:hint="eastAsia"/>
          <w:shd w:val="clear" w:color="auto" w:fill="FFFFFF"/>
        </w:rPr>
        <w:t>F</w:t>
      </w:r>
      <w:r>
        <w:rPr>
          <w:shd w:val="clear" w:color="auto" w:fill="FFFFFF"/>
        </w:rPr>
        <w:t>ormat conversion</w:t>
      </w:r>
    </w:p>
    <w:p w14:paraId="54D452C9" w14:textId="6D2133D4" w:rsidR="00A9422A" w:rsidRDefault="00783603" w:rsidP="00783603">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SDP </w:t>
      </w:r>
      <w:r w:rsidR="00D92322">
        <w:rPr>
          <w:rFonts w:ascii="DINPro-Regular" w:hAnsi="DINPro-Regular"/>
          <w:color w:val="333333"/>
          <w:spacing w:val="-2"/>
          <w:szCs w:val="21"/>
          <w:shd w:val="clear" w:color="auto" w:fill="FFFFFF"/>
        </w:rPr>
        <w:t xml:space="preserve">performs </w:t>
      </w:r>
      <w:r w:rsidR="00D92322" w:rsidRPr="002D3D2E">
        <w:rPr>
          <w:rFonts w:ascii="DINPro-Regular" w:hAnsi="DINPro-Regular"/>
          <w:b/>
          <w:bCs/>
          <w:color w:val="333333"/>
          <w:spacing w:val="-2"/>
          <w:szCs w:val="21"/>
          <w:shd w:val="clear" w:color="auto" w:fill="FFFFFF"/>
        </w:rPr>
        <w:t>post processing</w:t>
      </w:r>
      <w:r w:rsidR="00D92322">
        <w:rPr>
          <w:rFonts w:ascii="DINPro-Regular" w:hAnsi="DINPro-Regular"/>
          <w:color w:val="333333"/>
          <w:spacing w:val="-2"/>
          <w:szCs w:val="21"/>
          <w:shd w:val="clear" w:color="auto" w:fill="FFFFFF"/>
        </w:rPr>
        <w:t xml:space="preserve"> </w:t>
      </w:r>
      <w:r w:rsidR="006252A4">
        <w:rPr>
          <w:rFonts w:ascii="DINPro-Regular" w:hAnsi="DINPro-Regular"/>
          <w:color w:val="333333"/>
          <w:spacing w:val="-2"/>
          <w:szCs w:val="21"/>
          <w:shd w:val="clear" w:color="auto" w:fill="FFFFFF"/>
        </w:rPr>
        <w:t xml:space="preserve">(after conv.) </w:t>
      </w:r>
      <w:r w:rsidR="00D553F9">
        <w:rPr>
          <w:rFonts w:ascii="DINPro-Regular" w:hAnsi="DINPro-Regular"/>
          <w:color w:val="333333"/>
          <w:spacing w:val="-2"/>
          <w:szCs w:val="21"/>
          <w:shd w:val="clear" w:color="auto" w:fill="FFFFFF"/>
        </w:rPr>
        <w:t>at the single data element level.</w:t>
      </w:r>
      <w:r w:rsidR="004A7C63">
        <w:rPr>
          <w:rFonts w:ascii="DINPro-Regular" w:hAnsi="DINPro-Regular"/>
          <w:color w:val="333333"/>
          <w:spacing w:val="-2"/>
          <w:szCs w:val="21"/>
          <w:shd w:val="clear" w:color="auto" w:fill="FFFFFF"/>
        </w:rPr>
        <w:t xml:space="preserve"> </w:t>
      </w:r>
      <w:r w:rsidR="004A7C63">
        <w:rPr>
          <w:rFonts w:ascii="DINPro-Regular" w:hAnsi="DINPro-Regular"/>
          <w:color w:val="333333"/>
          <w:spacing w:val="-2"/>
          <w:szCs w:val="21"/>
          <w:shd w:val="clear" w:color="auto" w:fill="FFFFFF"/>
        </w:rPr>
        <w:t>In NVDLA version 1.0, point processing is designed to accomplish following operations.</w:t>
      </w:r>
    </w:p>
    <w:p w14:paraId="4E94A20B" w14:textId="3478A294" w:rsidR="00E0680C" w:rsidRDefault="00F94806" w:rsidP="00867E7F">
      <w:pPr>
        <w:pStyle w:val="a7"/>
        <w:numPr>
          <w:ilvl w:val="0"/>
          <w:numId w:val="18"/>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B</w:t>
      </w:r>
      <w:r>
        <w:rPr>
          <w:rFonts w:ascii="DINPro-Regular" w:hAnsi="DINPro-Regular"/>
          <w:color w:val="333333"/>
          <w:spacing w:val="-2"/>
          <w:szCs w:val="21"/>
          <w:shd w:val="clear" w:color="auto" w:fill="FFFFFF"/>
        </w:rPr>
        <w:t>ias Addition</w:t>
      </w:r>
    </w:p>
    <w:p w14:paraId="1301C55C" w14:textId="5D3765B9" w:rsidR="003645A6" w:rsidRPr="003645A6" w:rsidRDefault="003645A6" w:rsidP="003645A6">
      <w:pPr>
        <w:pStyle w:val="a7"/>
        <w:ind w:left="420" w:firstLineChars="0" w:firstLine="0"/>
        <w:rPr>
          <w:rFonts w:ascii="DINPro-Regular" w:hAnsi="DINPro-Regular"/>
          <w:color w:val="333333"/>
          <w:spacing w:val="-2"/>
          <w:szCs w:val="21"/>
          <w:shd w:val="clear" w:color="auto" w:fill="FFFFFF"/>
        </w:rPr>
      </w:pPr>
      <m:oMathPara>
        <m:oMath>
          <m:r>
            <w:rPr>
              <w:rFonts w:ascii="Cambria Math" w:hAnsi="Cambria Math"/>
              <w:color w:val="333333"/>
              <w:spacing w:val="-2"/>
              <w:szCs w:val="21"/>
              <w:shd w:val="clear" w:color="auto" w:fill="FFFFFF"/>
            </w:rPr>
            <m:t>y=x+bias</m:t>
          </m:r>
        </m:oMath>
      </m:oMathPara>
    </w:p>
    <w:p w14:paraId="31465A3A" w14:textId="73B4ED4B" w:rsidR="003645A6" w:rsidRDefault="00656F42" w:rsidP="003645A6">
      <w:pPr>
        <w:pStyle w:val="a7"/>
        <w:ind w:left="420" w:firstLineChars="0" w:firstLine="0"/>
        <w:rPr>
          <w:rFonts w:ascii="DINPro-Regular" w:hAnsi="DINPro-Regular"/>
          <w:color w:val="333333"/>
          <w:spacing w:val="-2"/>
          <w:szCs w:val="21"/>
          <w:shd w:val="clear" w:color="auto" w:fill="FFFFFF"/>
        </w:rPr>
      </w:pPr>
      <m:oMath>
        <m:r>
          <w:rPr>
            <w:rFonts w:ascii="Cambria Math" w:hAnsi="Cambria Math"/>
            <w:color w:val="333333"/>
            <w:spacing w:val="-2"/>
            <w:szCs w:val="21"/>
            <w:shd w:val="clear" w:color="auto" w:fill="FFFFFF"/>
          </w:rPr>
          <m:t>x</m:t>
        </m:r>
      </m:oMath>
      <w:r w:rsidR="00332CD2">
        <w:rPr>
          <w:rFonts w:ascii="DINPro-Regular" w:hAnsi="DINPro-Regular"/>
          <w:color w:val="333333"/>
          <w:spacing w:val="-2"/>
          <w:szCs w:val="21"/>
          <w:shd w:val="clear" w:color="auto" w:fill="FFFFFF"/>
        </w:rPr>
        <w:t xml:space="preserve"> </w:t>
      </w:r>
      <w:r w:rsidR="002A5599">
        <w:rPr>
          <w:rFonts w:ascii="DINPro-Regular" w:hAnsi="DINPro-Regular"/>
          <w:color w:val="333333"/>
          <w:spacing w:val="-2"/>
          <w:szCs w:val="21"/>
          <w:shd w:val="clear" w:color="auto" w:fill="FFFFFF"/>
        </w:rPr>
        <w:t xml:space="preserve">is the input data can either from conv. </w:t>
      </w:r>
      <w:r w:rsidR="002A5599">
        <w:rPr>
          <w:rFonts w:ascii="DINPro-Regular" w:hAnsi="DINPro-Regular" w:hint="eastAsia"/>
          <w:color w:val="333333"/>
          <w:spacing w:val="-2"/>
          <w:szCs w:val="21"/>
          <w:shd w:val="clear" w:color="auto" w:fill="FFFFFF"/>
        </w:rPr>
        <w:t>P</w:t>
      </w:r>
      <w:r w:rsidR="002A5599">
        <w:rPr>
          <w:rFonts w:ascii="DINPro-Regular" w:hAnsi="DINPro-Regular"/>
          <w:color w:val="333333"/>
          <w:spacing w:val="-2"/>
          <w:szCs w:val="21"/>
          <w:shd w:val="clear" w:color="auto" w:fill="FFFFFF"/>
        </w:rPr>
        <w:t>ipe or SDP M-RDMA.</w:t>
      </w:r>
    </w:p>
    <w:p w14:paraId="42A79098" w14:textId="0E3A1562" w:rsidR="006D2F68" w:rsidRDefault="00820206" w:rsidP="006D2F68">
      <w:pPr>
        <w:pStyle w:val="a7"/>
        <w:ind w:left="420" w:firstLineChars="0" w:firstLine="0"/>
        <w:rPr>
          <w:rFonts w:ascii="DINPro-Regular" w:hAnsi="DINPro-Regular"/>
          <w:color w:val="333333"/>
          <w:spacing w:val="-2"/>
          <w:szCs w:val="21"/>
          <w:shd w:val="clear" w:color="auto" w:fill="FFFFFF"/>
        </w:rPr>
      </w:pPr>
      <w:r w:rsidRPr="00820206">
        <w:rPr>
          <w:rFonts w:ascii="DINPro-Regular" w:hAnsi="DINPro-Regular"/>
          <w:i/>
          <w:iCs/>
          <w:color w:val="333333"/>
          <w:spacing w:val="-2"/>
          <w:szCs w:val="21"/>
          <w:shd w:val="clear" w:color="auto" w:fill="FFFFFF"/>
        </w:rPr>
        <w:t>b</w:t>
      </w:r>
      <w:r w:rsidR="0042654A" w:rsidRPr="00820206">
        <w:rPr>
          <w:rFonts w:ascii="DINPro-Regular" w:hAnsi="DINPro-Regular"/>
          <w:i/>
          <w:iCs/>
          <w:color w:val="333333"/>
          <w:spacing w:val="-2"/>
          <w:szCs w:val="21"/>
          <w:shd w:val="clear" w:color="auto" w:fill="FFFFFF"/>
        </w:rPr>
        <w:t>ias</w:t>
      </w:r>
      <w:r w:rsidR="0042654A">
        <w:rPr>
          <w:rFonts w:ascii="DINPro-Regular" w:hAnsi="DINPro-Regular"/>
          <w:color w:val="333333"/>
          <w:spacing w:val="-2"/>
          <w:szCs w:val="21"/>
          <w:shd w:val="clear" w:color="auto" w:fill="FFFFFF"/>
        </w:rPr>
        <w:t xml:space="preserve"> is </w:t>
      </w:r>
      <w:r w:rsidR="00F45807">
        <w:rPr>
          <w:rFonts w:ascii="DINPro-Regular" w:hAnsi="DINPro-Regular"/>
          <w:color w:val="333333"/>
          <w:spacing w:val="-2"/>
          <w:szCs w:val="21"/>
          <w:shd w:val="clear" w:color="auto" w:fill="FFFFFF"/>
        </w:rPr>
        <w:t>a pre-trained parameter</w:t>
      </w:r>
      <w:r w:rsidR="00E76CA3">
        <w:rPr>
          <w:rFonts w:ascii="DINPro-Regular" w:hAnsi="DINPro-Regular"/>
          <w:color w:val="333333"/>
          <w:spacing w:val="-2"/>
          <w:szCs w:val="21"/>
          <w:shd w:val="clear" w:color="auto" w:fill="FFFFFF"/>
        </w:rPr>
        <w:t xml:space="preserve"> that can be one of 3 options:</w:t>
      </w:r>
    </w:p>
    <w:p w14:paraId="65530559" w14:textId="1395FEE7" w:rsidR="006D2F68" w:rsidRDefault="00B96614" w:rsidP="006D2F68">
      <w:pPr>
        <w:pStyle w:val="a7"/>
        <w:numPr>
          <w:ilvl w:val="1"/>
          <w:numId w:val="19"/>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R</w:t>
      </w:r>
      <w:r>
        <w:rPr>
          <w:rFonts w:ascii="DINPro-Regular" w:hAnsi="DINPro-Regular"/>
          <w:color w:val="333333"/>
          <w:spacing w:val="-2"/>
          <w:szCs w:val="21"/>
          <w:shd w:val="clear" w:color="auto" w:fill="FFFFFF"/>
        </w:rPr>
        <w:t xml:space="preserve">egister: </w:t>
      </w:r>
      <w:r w:rsidR="005564D2">
        <w:rPr>
          <w:rFonts w:ascii="DINPro-Regular" w:hAnsi="DINPro-Regular"/>
          <w:color w:val="333333"/>
          <w:spacing w:val="-2"/>
          <w:szCs w:val="21"/>
          <w:shd w:val="clear" w:color="auto" w:fill="FFFFFF"/>
        </w:rPr>
        <w:t xml:space="preserve">if bias is </w:t>
      </w:r>
      <w:r w:rsidR="00201E95" w:rsidRPr="003B488F">
        <w:rPr>
          <w:rFonts w:ascii="DINPro-Regular" w:hAnsi="DINPro-Regular"/>
          <w:b/>
          <w:bCs/>
          <w:color w:val="333333"/>
          <w:spacing w:val="-2"/>
          <w:szCs w:val="21"/>
          <w:shd w:val="clear" w:color="auto" w:fill="FFFFFF"/>
        </w:rPr>
        <w:t>unique</w:t>
      </w:r>
      <w:r w:rsidR="00201E95">
        <w:rPr>
          <w:rFonts w:ascii="DINPro-Regular" w:hAnsi="DINPro-Regular"/>
          <w:color w:val="333333"/>
          <w:spacing w:val="-2"/>
          <w:szCs w:val="21"/>
          <w:shd w:val="clear" w:color="auto" w:fill="FFFFFF"/>
        </w:rPr>
        <w:t xml:space="preserve"> for entire data </w:t>
      </w:r>
      <w:commentRangeStart w:id="8"/>
      <w:r w:rsidR="00201E95">
        <w:rPr>
          <w:rFonts w:ascii="DINPro-Regular" w:hAnsi="DINPro-Regular"/>
          <w:color w:val="333333"/>
          <w:spacing w:val="-2"/>
          <w:szCs w:val="21"/>
          <w:shd w:val="clear" w:color="auto" w:fill="FFFFFF"/>
        </w:rPr>
        <w:t>cube</w:t>
      </w:r>
      <w:commentRangeEnd w:id="8"/>
      <w:r w:rsidR="00CF4439">
        <w:rPr>
          <w:rStyle w:val="ac"/>
        </w:rPr>
        <w:commentReference w:id="8"/>
      </w:r>
      <w:r w:rsidR="00201E95">
        <w:rPr>
          <w:rFonts w:ascii="DINPro-Regular" w:hAnsi="DINPro-Regular"/>
          <w:color w:val="333333"/>
          <w:spacing w:val="-2"/>
          <w:szCs w:val="21"/>
          <w:shd w:val="clear" w:color="auto" w:fill="FFFFFF"/>
        </w:rPr>
        <w:t>.</w:t>
      </w:r>
    </w:p>
    <w:p w14:paraId="7C60AF25" w14:textId="7C2EF622" w:rsidR="00B43337" w:rsidRDefault="00CF4439" w:rsidP="006D2F68">
      <w:pPr>
        <w:pStyle w:val="a7"/>
        <w:numPr>
          <w:ilvl w:val="1"/>
          <w:numId w:val="19"/>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S</w:t>
      </w:r>
      <w:r>
        <w:rPr>
          <w:rFonts w:ascii="DINPro-Regular" w:hAnsi="DINPro-Regular"/>
          <w:color w:val="333333"/>
          <w:spacing w:val="-2"/>
          <w:szCs w:val="21"/>
          <w:shd w:val="clear" w:color="auto" w:fill="FFFFFF"/>
        </w:rPr>
        <w:t>DP B/N/E-RDMA</w:t>
      </w:r>
      <w:r w:rsidR="0042242D">
        <w:rPr>
          <w:rFonts w:ascii="DINPro-Regular" w:hAnsi="DINPro-Regular" w:hint="eastAsia"/>
          <w:color w:val="333333"/>
          <w:spacing w:val="-2"/>
          <w:szCs w:val="21"/>
          <w:shd w:val="clear" w:color="auto" w:fill="FFFFFF"/>
        </w:rPr>
        <w:t xml:space="preserve"> </w:t>
      </w:r>
      <w:r w:rsidR="0042242D">
        <w:rPr>
          <w:rFonts w:ascii="DINPro-Regular" w:hAnsi="DINPro-Regular"/>
          <w:color w:val="333333"/>
          <w:spacing w:val="-2"/>
          <w:szCs w:val="21"/>
          <w:shd w:val="clear" w:color="auto" w:fill="FFFFFF"/>
        </w:rPr>
        <w:t xml:space="preserve">per </w:t>
      </w:r>
      <w:r w:rsidR="0042242D">
        <w:rPr>
          <w:rFonts w:ascii="DINPro-Regular" w:hAnsi="DINPro-Regular"/>
          <w:b/>
          <w:bCs/>
          <w:color w:val="333333"/>
          <w:spacing w:val="-2"/>
          <w:szCs w:val="21"/>
          <w:shd w:val="clear" w:color="auto" w:fill="FFFFFF"/>
        </w:rPr>
        <w:t>channel</w:t>
      </w:r>
      <w:r w:rsidR="0042242D">
        <w:rPr>
          <w:rFonts w:ascii="DINPro-Regular" w:hAnsi="DINPro-Regular"/>
          <w:color w:val="333333"/>
          <w:spacing w:val="-2"/>
          <w:szCs w:val="21"/>
          <w:shd w:val="clear" w:color="auto" w:fill="FFFFFF"/>
        </w:rPr>
        <w:t xml:space="preserve"> mode: </w:t>
      </w:r>
      <w:r w:rsidR="0023139A">
        <w:rPr>
          <w:rFonts w:ascii="DINPro-Regular" w:hAnsi="DINPro-Regular"/>
          <w:color w:val="333333"/>
          <w:spacing w:val="-2"/>
          <w:szCs w:val="21"/>
          <w:shd w:val="clear" w:color="auto" w:fill="FFFFFF"/>
        </w:rPr>
        <w:t xml:space="preserve">if bias is </w:t>
      </w:r>
      <w:r w:rsidR="0023139A" w:rsidRPr="00125816">
        <w:rPr>
          <w:rFonts w:ascii="DINPro-Regular" w:hAnsi="DINPro-Regular"/>
          <w:b/>
          <w:bCs/>
          <w:color w:val="333333"/>
          <w:spacing w:val="-2"/>
          <w:szCs w:val="21"/>
          <w:shd w:val="clear" w:color="auto" w:fill="FFFFFF"/>
        </w:rPr>
        <w:t>shared</w:t>
      </w:r>
      <w:r w:rsidR="0023139A">
        <w:rPr>
          <w:rFonts w:ascii="DINPro-Regular" w:hAnsi="DINPro-Regular"/>
          <w:color w:val="333333"/>
          <w:spacing w:val="-2"/>
          <w:szCs w:val="21"/>
          <w:shd w:val="clear" w:color="auto" w:fill="FFFFFF"/>
        </w:rPr>
        <w:t xml:space="preserve"> for all elements in the same channel</w:t>
      </w:r>
      <w:r w:rsidR="00BD6DAB">
        <w:rPr>
          <w:rFonts w:ascii="DINPro-Regular" w:hAnsi="DINPro-Regular"/>
          <w:color w:val="333333"/>
          <w:spacing w:val="-2"/>
          <w:szCs w:val="21"/>
          <w:shd w:val="clear" w:color="auto" w:fill="FFFFFF"/>
        </w:rPr>
        <w:t>.</w:t>
      </w:r>
    </w:p>
    <w:p w14:paraId="07ABBE64" w14:textId="09EAEDCB" w:rsidR="00C82A28" w:rsidRPr="006D2F68" w:rsidRDefault="00072E7F" w:rsidP="006D2F68">
      <w:pPr>
        <w:pStyle w:val="a7"/>
        <w:numPr>
          <w:ilvl w:val="1"/>
          <w:numId w:val="19"/>
        </w:numPr>
        <w:ind w:firstLineChars="0"/>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S</w:t>
      </w:r>
      <w:r>
        <w:rPr>
          <w:rFonts w:ascii="DINPro-Regular" w:hAnsi="DINPro-Regular"/>
          <w:color w:val="333333"/>
          <w:spacing w:val="-2"/>
          <w:szCs w:val="21"/>
          <w:shd w:val="clear" w:color="auto" w:fill="FFFFFF"/>
        </w:rPr>
        <w:t>DP B/N/E-RDMA per element mode</w:t>
      </w:r>
      <w:r w:rsidR="00B82EF8">
        <w:rPr>
          <w:rFonts w:ascii="DINPro-Regular" w:hAnsi="DINPro-Regular"/>
          <w:color w:val="333333"/>
          <w:spacing w:val="-2"/>
          <w:szCs w:val="21"/>
          <w:shd w:val="clear" w:color="auto" w:fill="FFFFFF"/>
        </w:rPr>
        <w:t xml:space="preserve">: </w:t>
      </w:r>
      <w:r w:rsidR="00502DC1">
        <w:rPr>
          <w:rFonts w:ascii="DINPro-Regular" w:hAnsi="DINPro-Regular"/>
          <w:color w:val="333333"/>
          <w:spacing w:val="-2"/>
          <w:szCs w:val="21"/>
          <w:shd w:val="clear" w:color="auto" w:fill="FFFFFF"/>
        </w:rPr>
        <w:t>if bias is different element-by-element.</w:t>
      </w:r>
    </w:p>
    <w:p w14:paraId="39BD314C" w14:textId="3F6A9570" w:rsidR="006A582B" w:rsidRDefault="00EF6A36" w:rsidP="00867E7F">
      <w:pPr>
        <w:pStyle w:val="a7"/>
        <w:numPr>
          <w:ilvl w:val="0"/>
          <w:numId w:val="18"/>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N</w:t>
      </w:r>
      <w:r>
        <w:rPr>
          <w:rFonts w:ascii="DINPro-Regular" w:hAnsi="DINPro-Regular"/>
          <w:color w:val="333333"/>
          <w:spacing w:val="-2"/>
          <w:szCs w:val="21"/>
          <w:shd w:val="clear" w:color="auto" w:fill="FFFFFF"/>
        </w:rPr>
        <w:t>on-linear Function</w:t>
      </w:r>
    </w:p>
    <w:p w14:paraId="76F3C074" w14:textId="63D9E1B1" w:rsidR="00C30C44" w:rsidRDefault="00C30C44" w:rsidP="00C30C44">
      <w:pPr>
        <w:pStyle w:val="a7"/>
        <w:ind w:left="420" w:firstLineChars="0" w:firstLine="0"/>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N</w:t>
      </w:r>
      <w:r>
        <w:rPr>
          <w:rFonts w:ascii="DINPro-Regular" w:hAnsi="DINPro-Regular"/>
          <w:color w:val="333333"/>
          <w:spacing w:val="-2"/>
          <w:szCs w:val="21"/>
          <w:shd w:val="clear" w:color="auto" w:fill="FFFFFF"/>
        </w:rPr>
        <w:t xml:space="preserve">on-linear function in SDP is to accomplish </w:t>
      </w:r>
      <w:r w:rsidR="00D86E06" w:rsidRPr="00D20AEF">
        <w:rPr>
          <w:rFonts w:ascii="DINPro-Regular" w:hAnsi="DINPro-Regular"/>
          <w:b/>
          <w:bCs/>
          <w:color w:val="333333"/>
          <w:spacing w:val="-2"/>
          <w:szCs w:val="21"/>
          <w:shd w:val="clear" w:color="auto" w:fill="FFFFFF"/>
        </w:rPr>
        <w:t>activation</w:t>
      </w:r>
      <w:r w:rsidR="00D86E06">
        <w:rPr>
          <w:rFonts w:ascii="DINPro-Regular" w:hAnsi="DINPro-Regular"/>
          <w:color w:val="333333"/>
          <w:spacing w:val="-2"/>
          <w:szCs w:val="21"/>
          <w:shd w:val="clear" w:color="auto" w:fill="FFFFFF"/>
        </w:rPr>
        <w:t xml:space="preserve"> </w:t>
      </w:r>
      <w:r w:rsidR="00D86E06" w:rsidRPr="00E02055">
        <w:rPr>
          <w:rFonts w:ascii="DINPro-Regular" w:hAnsi="DINPro-Regular"/>
          <w:b/>
          <w:bCs/>
          <w:color w:val="333333"/>
          <w:spacing w:val="-2"/>
          <w:szCs w:val="21"/>
          <w:shd w:val="clear" w:color="auto" w:fill="FFFFFF"/>
        </w:rPr>
        <w:t>layer</w:t>
      </w:r>
      <w:r w:rsidR="001F593A">
        <w:rPr>
          <w:rFonts w:ascii="DINPro-Regular" w:hAnsi="DINPro-Regular"/>
          <w:color w:val="333333"/>
          <w:spacing w:val="-2"/>
          <w:szCs w:val="21"/>
          <w:shd w:val="clear" w:color="auto" w:fill="FFFFFF"/>
        </w:rPr>
        <w:t xml:space="preserve"> operations.</w:t>
      </w:r>
    </w:p>
    <w:p w14:paraId="57FA542A" w14:textId="765018E7" w:rsidR="005A4879" w:rsidRDefault="0007080B" w:rsidP="0007080B">
      <w:pPr>
        <w:pStyle w:val="a7"/>
        <w:ind w:left="420" w:firstLineChars="0" w:firstLine="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T</w:t>
      </w:r>
      <w:r>
        <w:rPr>
          <w:rFonts w:ascii="DINPro-Regular" w:hAnsi="DINPro-Regular"/>
          <w:color w:val="333333"/>
          <w:spacing w:val="-2"/>
          <w:szCs w:val="21"/>
          <w:shd w:val="clear" w:color="auto" w:fill="FFFFFF"/>
        </w:rPr>
        <w:t>hree activation functions are commonly used:</w:t>
      </w:r>
    </w:p>
    <w:p w14:paraId="79D84A5A" w14:textId="3A9ECFB0" w:rsidR="00843DE0" w:rsidRDefault="003F563C" w:rsidP="00843DE0">
      <w:pPr>
        <w:pStyle w:val="a7"/>
        <w:numPr>
          <w:ilvl w:val="1"/>
          <w:numId w:val="20"/>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R</w:t>
      </w:r>
      <w:r>
        <w:rPr>
          <w:rFonts w:ascii="DINPro-Regular" w:hAnsi="DINPro-Regular"/>
          <w:color w:val="333333"/>
          <w:spacing w:val="-2"/>
          <w:szCs w:val="21"/>
          <w:shd w:val="clear" w:color="auto" w:fill="FFFFFF"/>
        </w:rPr>
        <w:t>eLU</w:t>
      </w:r>
      <w:r w:rsidR="00615086">
        <w:rPr>
          <w:rFonts w:ascii="DINPro-Regular" w:hAnsi="DINPro-Regular"/>
          <w:color w:val="333333"/>
          <w:spacing w:val="-2"/>
          <w:szCs w:val="21"/>
          <w:shd w:val="clear" w:color="auto" w:fill="FFFFFF"/>
        </w:rPr>
        <w:t>. F</w:t>
      </w:r>
      <w:r>
        <w:rPr>
          <w:rFonts w:ascii="DINPro-Regular" w:hAnsi="DINPro-Regular"/>
          <w:color w:val="333333"/>
          <w:spacing w:val="-2"/>
          <w:szCs w:val="21"/>
          <w:shd w:val="clear" w:color="auto" w:fill="FFFFFF"/>
        </w:rPr>
        <w:t xml:space="preserve">or an input </w:t>
      </w:r>
      <w:r w:rsidRPr="00020828">
        <w:rPr>
          <w:rFonts w:ascii="DINPro-Regular" w:hAnsi="DINPro-Regular"/>
          <w:i/>
          <w:iCs/>
          <w:color w:val="333333"/>
          <w:spacing w:val="-2"/>
          <w:szCs w:val="21"/>
          <w:shd w:val="clear" w:color="auto" w:fill="FFFFFF"/>
        </w:rPr>
        <w:t>x</w:t>
      </w:r>
      <w:r>
        <w:rPr>
          <w:rFonts w:ascii="DINPro-Regular" w:hAnsi="DINPro-Regular"/>
          <w:color w:val="333333"/>
          <w:spacing w:val="-2"/>
          <w:szCs w:val="21"/>
          <w:shd w:val="clear" w:color="auto" w:fill="FFFFFF"/>
        </w:rPr>
        <w:t>, the output</w:t>
      </w:r>
      <w:r w:rsidR="00BF3C8A">
        <w:rPr>
          <w:rFonts w:ascii="DINPro-Regular" w:hAnsi="DINPro-Regular"/>
          <w:color w:val="333333"/>
          <w:spacing w:val="-2"/>
          <w:szCs w:val="21"/>
          <w:shd w:val="clear" w:color="auto" w:fill="FFFFFF"/>
        </w:rPr>
        <w:t xml:space="preserve"> is </w:t>
      </w:r>
      <w:r w:rsidR="00BF3C8A" w:rsidRPr="002D1B21">
        <w:rPr>
          <w:rFonts w:ascii="DINPro-Regular" w:hAnsi="DINPro-Regular"/>
          <w:i/>
          <w:iCs/>
          <w:color w:val="333333"/>
          <w:spacing w:val="-2"/>
          <w:szCs w:val="21"/>
          <w:shd w:val="clear" w:color="auto" w:fill="FFFFFF"/>
        </w:rPr>
        <w:t>max</w:t>
      </w:r>
      <w:r w:rsidR="00BF3C8A">
        <w:rPr>
          <w:rFonts w:ascii="DINPro-Regular" w:hAnsi="DINPro-Regular"/>
          <w:color w:val="333333"/>
          <w:spacing w:val="-2"/>
          <w:szCs w:val="21"/>
          <w:shd w:val="clear" w:color="auto" w:fill="FFFFFF"/>
        </w:rPr>
        <w:t>(</w:t>
      </w:r>
      <w:r w:rsidR="00CF4CAC" w:rsidRPr="00CC0296">
        <w:rPr>
          <w:rFonts w:ascii="DINPro-Regular" w:hAnsi="DINPro-Regular"/>
          <w:i/>
          <w:iCs/>
          <w:color w:val="333333"/>
          <w:spacing w:val="-2"/>
          <w:szCs w:val="21"/>
          <w:shd w:val="clear" w:color="auto" w:fill="FFFFFF"/>
        </w:rPr>
        <w:t>x</w:t>
      </w:r>
      <w:r w:rsidR="00CF4CAC">
        <w:rPr>
          <w:rFonts w:ascii="DINPro-Regular" w:hAnsi="DINPro-Regular"/>
          <w:color w:val="333333"/>
          <w:spacing w:val="-2"/>
          <w:szCs w:val="21"/>
          <w:shd w:val="clear" w:color="auto" w:fill="FFFFFF"/>
        </w:rPr>
        <w:t>, 0</w:t>
      </w:r>
      <w:r w:rsidR="00BF3C8A">
        <w:rPr>
          <w:rFonts w:ascii="DINPro-Regular" w:hAnsi="DINPro-Regular"/>
          <w:color w:val="333333"/>
          <w:spacing w:val="-2"/>
          <w:szCs w:val="21"/>
          <w:shd w:val="clear" w:color="auto" w:fill="FFFFFF"/>
        </w:rPr>
        <w:t>)</w:t>
      </w:r>
    </w:p>
    <w:p w14:paraId="0595B717" w14:textId="122C7D7E" w:rsidR="00AD0F31" w:rsidRDefault="006F4787" w:rsidP="00843DE0">
      <w:pPr>
        <w:pStyle w:val="a7"/>
        <w:numPr>
          <w:ilvl w:val="1"/>
          <w:numId w:val="20"/>
        </w:numPr>
        <w:ind w:firstLineChars="0"/>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S</w:t>
      </w:r>
      <w:r>
        <w:rPr>
          <w:rFonts w:ascii="DINPro-Regular" w:hAnsi="DINPro-Regular"/>
          <w:color w:val="333333"/>
          <w:spacing w:val="-2"/>
          <w:szCs w:val="21"/>
          <w:shd w:val="clear" w:color="auto" w:fill="FFFFFF"/>
        </w:rPr>
        <w:t>igmoid</w:t>
      </w:r>
      <w:r w:rsidR="00615086">
        <w:rPr>
          <w:rFonts w:ascii="DINPro-Regular" w:hAnsi="DINPro-Regular"/>
          <w:color w:val="333333"/>
          <w:spacing w:val="-2"/>
          <w:szCs w:val="21"/>
          <w:shd w:val="clear" w:color="auto" w:fill="FFFFFF"/>
        </w:rPr>
        <w:t>.</w:t>
      </w:r>
      <w:r w:rsidR="00E36C56">
        <w:rPr>
          <w:rFonts w:ascii="DINPro-Regular" w:hAnsi="DINPro-Regular"/>
          <w:color w:val="333333"/>
          <w:spacing w:val="-2"/>
          <w:szCs w:val="21"/>
          <w:shd w:val="clear" w:color="auto" w:fill="FFFFFF"/>
        </w:rPr>
        <w:t xml:space="preserve"> For </w:t>
      </w:r>
      <w:r w:rsidR="004C44A6">
        <w:rPr>
          <w:rFonts w:ascii="DINPro-Regular" w:hAnsi="DINPro-Regular"/>
          <w:color w:val="333333"/>
          <w:spacing w:val="-2"/>
          <w:szCs w:val="21"/>
          <w:shd w:val="clear" w:color="auto" w:fill="FFFFFF"/>
        </w:rPr>
        <w:t xml:space="preserve">in input </w:t>
      </w:r>
      <w:r w:rsidR="004C44A6">
        <w:rPr>
          <w:rFonts w:ascii="DINPro-Regular" w:hAnsi="DINPro-Regular"/>
          <w:i/>
          <w:iCs/>
          <w:color w:val="333333"/>
          <w:spacing w:val="-2"/>
          <w:szCs w:val="21"/>
          <w:shd w:val="clear" w:color="auto" w:fill="FFFFFF"/>
        </w:rPr>
        <w:t>x</w:t>
      </w:r>
      <w:r w:rsidR="004C44A6">
        <w:rPr>
          <w:rFonts w:ascii="DINPro-Regular" w:hAnsi="DINPro-Regular"/>
          <w:color w:val="333333"/>
          <w:spacing w:val="-2"/>
          <w:szCs w:val="21"/>
          <w:shd w:val="clear" w:color="auto" w:fill="FFFFFF"/>
        </w:rPr>
        <w:t xml:space="preserve">, </w:t>
      </w:r>
      <w:r w:rsidR="00DD6463">
        <w:rPr>
          <w:rFonts w:ascii="DINPro-Regular" w:hAnsi="DINPro-Regular"/>
          <w:color w:val="333333"/>
          <w:spacing w:val="-2"/>
          <w:szCs w:val="21"/>
          <w:shd w:val="clear" w:color="auto" w:fill="FFFFFF"/>
        </w:rPr>
        <w:t xml:space="preserve">the output is </w:t>
      </w:r>
      <m:oMath>
        <m:f>
          <m:fPr>
            <m:ctrlPr>
              <w:rPr>
                <w:rFonts w:ascii="Cambria Math" w:hAnsi="Cambria Math"/>
                <w:i/>
                <w:color w:val="333333"/>
                <w:spacing w:val="-2"/>
                <w:szCs w:val="21"/>
                <w:shd w:val="clear" w:color="auto" w:fill="FFFFFF"/>
              </w:rPr>
            </m:ctrlPr>
          </m:fPr>
          <m:num>
            <m:r>
              <w:rPr>
                <w:rFonts w:ascii="Cambria Math" w:hAnsi="Cambria Math"/>
                <w:color w:val="333333"/>
                <w:spacing w:val="-2"/>
                <w:szCs w:val="21"/>
                <w:shd w:val="clear" w:color="auto" w:fill="FFFFFF"/>
              </w:rPr>
              <m:t>1</m:t>
            </m:r>
          </m:num>
          <m:den>
            <m:r>
              <w:rPr>
                <w:rFonts w:ascii="Cambria Math" w:hAnsi="Cambria Math"/>
                <w:color w:val="333333"/>
                <w:spacing w:val="-2"/>
                <w:szCs w:val="21"/>
                <w:shd w:val="clear" w:color="auto" w:fill="FFFFFF"/>
              </w:rPr>
              <m:t>1+</m:t>
            </m:r>
            <m:sSup>
              <m:sSupPr>
                <m:ctrlPr>
                  <w:rPr>
                    <w:rFonts w:ascii="Cambria Math" w:hAnsi="Cambria Math"/>
                    <w:i/>
                    <w:color w:val="333333"/>
                    <w:spacing w:val="-2"/>
                    <w:szCs w:val="21"/>
                    <w:shd w:val="clear" w:color="auto" w:fill="FFFFFF"/>
                  </w:rPr>
                </m:ctrlPr>
              </m:sSupPr>
              <m:e>
                <m:r>
                  <w:rPr>
                    <w:rFonts w:ascii="Cambria Math" w:hAnsi="Cambria Math"/>
                    <w:color w:val="333333"/>
                    <w:spacing w:val="-2"/>
                    <w:szCs w:val="21"/>
                    <w:shd w:val="clear" w:color="auto" w:fill="FFFFFF"/>
                  </w:rPr>
                  <m:t>e</m:t>
                </m:r>
              </m:e>
              <m:sup>
                <m:r>
                  <w:rPr>
                    <w:rFonts w:ascii="Cambria Math" w:hAnsi="Cambria Math"/>
                    <w:color w:val="333333"/>
                    <w:spacing w:val="-2"/>
                    <w:szCs w:val="21"/>
                    <w:shd w:val="clear" w:color="auto" w:fill="FFFFFF"/>
                  </w:rPr>
                  <m:t>-</m:t>
                </m:r>
                <m:r>
                  <w:rPr>
                    <w:rFonts w:ascii="Cambria Math" w:hAnsi="Cambria Math"/>
                    <w:color w:val="333333"/>
                    <w:spacing w:val="-2"/>
                    <w:szCs w:val="21"/>
                    <w:shd w:val="clear" w:color="auto" w:fill="FFFFFF"/>
                  </w:rPr>
                  <m:t>x</m:t>
                </m:r>
              </m:sup>
            </m:sSup>
          </m:den>
        </m:f>
      </m:oMath>
    </w:p>
    <w:p w14:paraId="609E7E1B" w14:textId="306C6106" w:rsidR="003F72E0" w:rsidRPr="00A8146B" w:rsidRDefault="006E2C27" w:rsidP="00A8146B">
      <w:pPr>
        <w:pStyle w:val="a7"/>
        <w:ind w:left="1260" w:firstLineChars="0" w:firstLine="0"/>
        <w:rPr>
          <w:rFonts w:ascii="DINPro-Regular" w:hAnsi="DINPro-Regular" w:hint="eastAsia"/>
          <w:color w:val="333333"/>
          <w:spacing w:val="-2"/>
          <w:szCs w:val="21"/>
          <w:shd w:val="clear" w:color="auto" w:fill="FFFFFF"/>
        </w:rPr>
      </w:pPr>
      <w:r>
        <w:rPr>
          <w:noProof/>
        </w:rPr>
        <w:lastRenderedPageBreak/>
        <w:drawing>
          <wp:inline distT="0" distB="0" distL="0" distR="0" wp14:anchorId="447DA381" wp14:editId="082436C7">
            <wp:extent cx="3056400" cy="2404800"/>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pic:nvPicPr>
                  <pic:blipFill>
                    <a:blip r:embed="rId41"/>
                    <a:stretch>
                      <a:fillRect/>
                    </a:stretch>
                  </pic:blipFill>
                  <pic:spPr>
                    <a:xfrm>
                      <a:off x="0" y="0"/>
                      <a:ext cx="3056400" cy="2404800"/>
                    </a:xfrm>
                    <a:prstGeom prst="rect">
                      <a:avLst/>
                    </a:prstGeom>
                  </pic:spPr>
                </pic:pic>
              </a:graphicData>
            </a:graphic>
          </wp:inline>
        </w:drawing>
      </w:r>
    </w:p>
    <w:p w14:paraId="077830F6" w14:textId="2C549325" w:rsidR="003F72E0" w:rsidRDefault="0040400A" w:rsidP="00691A28">
      <w:pPr>
        <w:pStyle w:val="a7"/>
        <w:numPr>
          <w:ilvl w:val="1"/>
          <w:numId w:val="20"/>
        </w:numPr>
        <w:ind w:firstLineChars="0"/>
        <w:rPr>
          <w:rFonts w:ascii="DINPro-Regular" w:hAnsi="DINPro-Regular"/>
          <w:color w:val="333333"/>
          <w:spacing w:val="-2"/>
          <w:szCs w:val="21"/>
          <w:shd w:val="clear" w:color="auto" w:fill="FFFFFF"/>
        </w:rPr>
      </w:pPr>
      <w:commentRangeStart w:id="9"/>
      <w:r>
        <w:rPr>
          <w:rFonts w:ascii="DINPro-Regular" w:hAnsi="DINPro-Regular"/>
          <w:color w:val="333333"/>
          <w:spacing w:val="-2"/>
          <w:szCs w:val="21"/>
          <w:shd w:val="clear" w:color="auto" w:fill="FFFFFF"/>
        </w:rPr>
        <w:t xml:space="preserve">Hyperbolic </w:t>
      </w:r>
      <w:commentRangeEnd w:id="9"/>
      <w:r w:rsidR="00235A68">
        <w:rPr>
          <w:rStyle w:val="ac"/>
        </w:rPr>
        <w:commentReference w:id="9"/>
      </w:r>
      <w:r>
        <w:rPr>
          <w:rFonts w:ascii="DINPro-Regular" w:hAnsi="DINPro-Regular"/>
          <w:color w:val="333333"/>
          <w:spacing w:val="-2"/>
          <w:szCs w:val="21"/>
          <w:shd w:val="clear" w:color="auto" w:fill="FFFFFF"/>
        </w:rPr>
        <w:t>tangent</w:t>
      </w:r>
      <w:r w:rsidR="00FF48B4">
        <w:rPr>
          <w:rFonts w:ascii="DINPro-Regular" w:hAnsi="DINPro-Regular"/>
          <w:color w:val="333333"/>
          <w:spacing w:val="-2"/>
          <w:szCs w:val="21"/>
          <w:shd w:val="clear" w:color="auto" w:fill="FFFFFF"/>
        </w:rPr>
        <w:t xml:space="preserve"> (tanh)</w:t>
      </w:r>
      <w:r>
        <w:rPr>
          <w:rFonts w:ascii="DINPro-Regular" w:hAnsi="DINPro-Regular"/>
          <w:color w:val="333333"/>
          <w:spacing w:val="-2"/>
          <w:szCs w:val="21"/>
          <w:shd w:val="clear" w:color="auto" w:fill="FFFFFF"/>
        </w:rPr>
        <w:t>, for an input </w:t>
      </w:r>
      <w:r w:rsidRPr="009A58FD">
        <w:rPr>
          <w:rStyle w:val="mjxassistivemathml"/>
          <w:rFonts w:ascii="DINPro-Regular" w:hAnsi="DINPro-Regular"/>
          <w:i/>
          <w:iCs/>
          <w:color w:val="333333"/>
          <w:szCs w:val="21"/>
          <w:bdr w:val="none" w:sz="0" w:space="0" w:color="auto" w:frame="1"/>
          <w:shd w:val="clear" w:color="auto" w:fill="FFFFFF"/>
        </w:rPr>
        <w:t>x</w:t>
      </w:r>
      <w:r>
        <w:rPr>
          <w:rFonts w:ascii="DINPro-Regular" w:hAnsi="DINPro-Regular"/>
          <w:color w:val="333333"/>
          <w:spacing w:val="-2"/>
          <w:szCs w:val="21"/>
          <w:shd w:val="clear" w:color="auto" w:fill="FFFFFF"/>
        </w:rPr>
        <w:t>, the output is</w:t>
      </w:r>
      <w:r w:rsidR="008E0C08">
        <w:rPr>
          <w:rFonts w:ascii="DINPro-Regular" w:hAnsi="DINPro-Regular"/>
          <w:color w:val="333333"/>
          <w:spacing w:val="-2"/>
          <w:szCs w:val="21"/>
          <w:shd w:val="clear" w:color="auto" w:fill="FFFFFF"/>
        </w:rPr>
        <w:t xml:space="preserve"> </w:t>
      </w:r>
      <m:oMath>
        <m:f>
          <m:fPr>
            <m:ctrlPr>
              <w:rPr>
                <w:rFonts w:ascii="Cambria Math" w:hAnsi="Cambria Math"/>
                <w:i/>
                <w:color w:val="333333"/>
                <w:spacing w:val="-2"/>
                <w:szCs w:val="21"/>
                <w:shd w:val="clear" w:color="auto" w:fill="FFFFFF"/>
              </w:rPr>
            </m:ctrlPr>
          </m:fPr>
          <m:num>
            <m:r>
              <w:rPr>
                <w:rFonts w:ascii="Cambria Math" w:hAnsi="Cambria Math"/>
                <w:color w:val="333333"/>
                <w:spacing w:val="-2"/>
                <w:szCs w:val="21"/>
                <w:shd w:val="clear" w:color="auto" w:fill="FFFFFF"/>
              </w:rPr>
              <m:t>1-</m:t>
            </m:r>
            <m:sSup>
              <m:sSupPr>
                <m:ctrlPr>
                  <w:rPr>
                    <w:rFonts w:ascii="Cambria Math" w:hAnsi="Cambria Math"/>
                    <w:i/>
                    <w:color w:val="333333"/>
                    <w:spacing w:val="-2"/>
                    <w:szCs w:val="21"/>
                    <w:shd w:val="clear" w:color="auto" w:fill="FFFFFF"/>
                  </w:rPr>
                </m:ctrlPr>
              </m:sSupPr>
              <m:e>
                <m:r>
                  <w:rPr>
                    <w:rFonts w:ascii="Cambria Math" w:hAnsi="Cambria Math"/>
                    <w:color w:val="333333"/>
                    <w:spacing w:val="-2"/>
                    <w:szCs w:val="21"/>
                    <w:shd w:val="clear" w:color="auto" w:fill="FFFFFF"/>
                  </w:rPr>
                  <m:t>e</m:t>
                </m:r>
              </m:e>
              <m:sup>
                <m:r>
                  <w:rPr>
                    <w:rFonts w:ascii="Cambria Math" w:hAnsi="Cambria Math"/>
                    <w:color w:val="333333"/>
                    <w:spacing w:val="-2"/>
                    <w:szCs w:val="21"/>
                    <w:shd w:val="clear" w:color="auto" w:fill="FFFFFF"/>
                  </w:rPr>
                  <m:t>-2</m:t>
                </m:r>
                <m:r>
                  <w:rPr>
                    <w:rFonts w:ascii="Cambria Math" w:hAnsi="Cambria Math" w:hint="eastAsia"/>
                    <w:color w:val="333333"/>
                    <w:spacing w:val="-2"/>
                    <w:szCs w:val="21"/>
                    <w:shd w:val="clear" w:color="auto" w:fill="FFFFFF"/>
                  </w:rPr>
                  <m:t>x</m:t>
                </m:r>
              </m:sup>
            </m:sSup>
          </m:num>
          <m:den>
            <m:r>
              <w:rPr>
                <w:rFonts w:ascii="Cambria Math" w:hAnsi="Cambria Math"/>
                <w:color w:val="333333"/>
                <w:spacing w:val="-2"/>
                <w:szCs w:val="21"/>
                <w:shd w:val="clear" w:color="auto" w:fill="FFFFFF"/>
              </w:rPr>
              <m:t>1</m:t>
            </m:r>
            <m:r>
              <w:rPr>
                <w:rFonts w:ascii="Cambria Math" w:hAnsi="Cambria Math"/>
                <w:color w:val="333333"/>
                <w:spacing w:val="-2"/>
                <w:szCs w:val="21"/>
                <w:shd w:val="clear" w:color="auto" w:fill="FFFFFF"/>
              </w:rPr>
              <m:t>+</m:t>
            </m:r>
            <m:sSup>
              <m:sSupPr>
                <m:ctrlPr>
                  <w:rPr>
                    <w:rFonts w:ascii="Cambria Math" w:hAnsi="Cambria Math"/>
                    <w:i/>
                    <w:color w:val="333333"/>
                    <w:spacing w:val="-2"/>
                    <w:szCs w:val="21"/>
                    <w:shd w:val="clear" w:color="auto" w:fill="FFFFFF"/>
                  </w:rPr>
                </m:ctrlPr>
              </m:sSupPr>
              <m:e>
                <m:r>
                  <w:rPr>
                    <w:rFonts w:ascii="Cambria Math" w:hAnsi="Cambria Math"/>
                    <w:color w:val="333333"/>
                    <w:spacing w:val="-2"/>
                    <w:szCs w:val="21"/>
                    <w:shd w:val="clear" w:color="auto" w:fill="FFFFFF"/>
                  </w:rPr>
                  <m:t>e</m:t>
                </m:r>
              </m:e>
              <m:sup>
                <m:r>
                  <w:rPr>
                    <w:rFonts w:ascii="Cambria Math" w:hAnsi="Cambria Math"/>
                    <w:color w:val="333333"/>
                    <w:spacing w:val="-2"/>
                    <w:szCs w:val="21"/>
                    <w:shd w:val="clear" w:color="auto" w:fill="FFFFFF"/>
                  </w:rPr>
                  <m:t>-2</m:t>
                </m:r>
                <m:r>
                  <w:rPr>
                    <w:rFonts w:ascii="Cambria Math" w:hAnsi="Cambria Math" w:hint="eastAsia"/>
                    <w:color w:val="333333"/>
                    <w:spacing w:val="-2"/>
                    <w:szCs w:val="21"/>
                    <w:shd w:val="clear" w:color="auto" w:fill="FFFFFF"/>
                  </w:rPr>
                  <m:t>x</m:t>
                </m:r>
              </m:sup>
            </m:sSup>
          </m:den>
        </m:f>
      </m:oMath>
    </w:p>
    <w:p w14:paraId="439DC9A8" w14:textId="00F992C9" w:rsidR="00F64649" w:rsidRDefault="00F64649" w:rsidP="00F64649">
      <w:pPr>
        <w:pStyle w:val="a7"/>
        <w:ind w:left="1260" w:firstLineChars="0" w:firstLine="0"/>
        <w:rPr>
          <w:rFonts w:ascii="DINPro-Regular" w:hAnsi="DINPro-Regular" w:hint="eastAsia"/>
          <w:color w:val="333333"/>
          <w:spacing w:val="-2"/>
          <w:szCs w:val="21"/>
          <w:shd w:val="clear" w:color="auto" w:fill="FFFFFF"/>
        </w:rPr>
      </w:pPr>
      <w:r>
        <w:rPr>
          <w:noProof/>
        </w:rPr>
        <w:drawing>
          <wp:inline distT="0" distB="0" distL="0" distR="0" wp14:anchorId="0180DF33" wp14:editId="15B48C39">
            <wp:extent cx="3099600" cy="2390400"/>
            <wp:effectExtent l="0" t="0" r="5715" b="0"/>
            <wp:docPr id="9" name="图片 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折线图&#10;&#10;描述已自动生成"/>
                    <pic:cNvPicPr/>
                  </pic:nvPicPr>
                  <pic:blipFill>
                    <a:blip r:embed="rId42"/>
                    <a:stretch>
                      <a:fillRect/>
                    </a:stretch>
                  </pic:blipFill>
                  <pic:spPr>
                    <a:xfrm>
                      <a:off x="0" y="0"/>
                      <a:ext cx="3099600" cy="2390400"/>
                    </a:xfrm>
                    <a:prstGeom prst="rect">
                      <a:avLst/>
                    </a:prstGeom>
                  </pic:spPr>
                </pic:pic>
              </a:graphicData>
            </a:graphic>
          </wp:inline>
        </w:drawing>
      </w:r>
    </w:p>
    <w:p w14:paraId="48C6B2AF" w14:textId="584EA31B" w:rsidR="00E62ACC" w:rsidRDefault="00055DD7" w:rsidP="00055DD7">
      <w:pPr>
        <w:rPr>
          <w:rFonts w:ascii="DINPro-Regular" w:hAnsi="DINPro-Regular"/>
          <w:color w:val="333333"/>
          <w:spacing w:val="-2"/>
          <w:szCs w:val="21"/>
          <w:shd w:val="clear" w:color="auto" w:fill="FFFFFF"/>
        </w:rPr>
      </w:pPr>
      <w:r>
        <w:rPr>
          <w:rFonts w:ascii="DINPro-Regular" w:hAnsi="DINPro-Regular" w:hint="eastAsia"/>
          <w:color w:val="333333"/>
          <w:spacing w:val="-2"/>
          <w:szCs w:val="21"/>
          <w:shd w:val="clear" w:color="auto" w:fill="FFFFFF"/>
        </w:rPr>
        <w:t>R</w:t>
      </w:r>
      <w:r>
        <w:rPr>
          <w:rFonts w:ascii="DINPro-Regular" w:hAnsi="DINPro-Regular"/>
          <w:color w:val="333333"/>
          <w:spacing w:val="-2"/>
          <w:szCs w:val="21"/>
          <w:shd w:val="clear" w:color="auto" w:fill="FFFFFF"/>
        </w:rPr>
        <w:t xml:space="preserve">eLU can be </w:t>
      </w:r>
      <w:r w:rsidR="00EF1435">
        <w:rPr>
          <w:rFonts w:ascii="DINPro-Regular" w:hAnsi="DINPro-Regular"/>
          <w:color w:val="333333"/>
          <w:spacing w:val="-2"/>
          <w:szCs w:val="21"/>
          <w:shd w:val="clear" w:color="auto" w:fill="FFFFFF"/>
        </w:rPr>
        <w:t xml:space="preserve">implemented by HW </w:t>
      </w:r>
      <w:r w:rsidR="00E36A9C">
        <w:rPr>
          <w:rFonts w:ascii="DINPro-Regular" w:hAnsi="DINPro-Regular"/>
          <w:color w:val="333333"/>
          <w:spacing w:val="-2"/>
          <w:szCs w:val="21"/>
          <w:shd w:val="clear" w:color="auto" w:fill="FFFFFF"/>
        </w:rPr>
        <w:t xml:space="preserve">logic. </w:t>
      </w:r>
      <w:r w:rsidR="00774AD3">
        <w:rPr>
          <w:rFonts w:ascii="DINPro-Regular" w:hAnsi="DINPro-Regular"/>
          <w:color w:val="333333"/>
          <w:spacing w:val="-2"/>
          <w:szCs w:val="21"/>
          <w:shd w:val="clear" w:color="auto" w:fill="FFFFFF"/>
        </w:rPr>
        <w:t xml:space="preserve">Sigmoid and tanh </w:t>
      </w:r>
      <w:r w:rsidR="00911837">
        <w:rPr>
          <w:rFonts w:ascii="DINPro-Regular" w:hAnsi="DINPro-Regular"/>
          <w:color w:val="333333"/>
          <w:spacing w:val="-2"/>
          <w:szCs w:val="21"/>
          <w:shd w:val="clear" w:color="auto" w:fill="FFFFFF"/>
        </w:rPr>
        <w:t xml:space="preserve">are expected to be implemented through a </w:t>
      </w:r>
      <w:r w:rsidR="00911837" w:rsidRPr="00D71600">
        <w:rPr>
          <w:rFonts w:ascii="DINPro-Regular" w:hAnsi="DINPro-Regular"/>
          <w:b/>
          <w:bCs/>
          <w:color w:val="333333"/>
          <w:spacing w:val="-2"/>
          <w:szCs w:val="21"/>
          <w:shd w:val="clear" w:color="auto" w:fill="FFFFFF"/>
        </w:rPr>
        <w:t>LUT</w:t>
      </w:r>
      <w:r w:rsidR="00911837">
        <w:rPr>
          <w:rFonts w:ascii="DINPro-Regular" w:hAnsi="DINPro-Regular"/>
          <w:color w:val="333333"/>
          <w:spacing w:val="-2"/>
          <w:szCs w:val="21"/>
          <w:shd w:val="clear" w:color="auto" w:fill="FFFFFF"/>
        </w:rPr>
        <w:t xml:space="preserve">. </w:t>
      </w:r>
    </w:p>
    <w:p w14:paraId="24A33D49" w14:textId="52A7E7A1" w:rsidR="00A05B5F" w:rsidRDefault="00913949" w:rsidP="00A05B5F">
      <w:pPr>
        <w:pStyle w:val="a7"/>
        <w:numPr>
          <w:ilvl w:val="0"/>
          <w:numId w:val="18"/>
        </w:numPr>
        <w:ind w:firstLineChars="0"/>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Batch Normalization</w:t>
      </w:r>
      <w:r w:rsidR="00101C11">
        <w:rPr>
          <w:rFonts w:ascii="DINPro-Regular" w:hAnsi="DINPro-Regular"/>
          <w:color w:val="333333"/>
          <w:spacing w:val="-2"/>
          <w:szCs w:val="21"/>
          <w:shd w:val="clear" w:color="auto" w:fill="FFFFFF"/>
        </w:rPr>
        <w:t xml:space="preserve"> (Layer)</w:t>
      </w:r>
    </w:p>
    <w:p w14:paraId="607CE941" w14:textId="449594E9" w:rsidR="00055DD7" w:rsidRDefault="00382362" w:rsidP="00055DD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Batch normalization a is widely used layer. It can be descripted by formula below</w:t>
      </w:r>
    </w:p>
    <w:p w14:paraId="397E857D" w14:textId="44A84190" w:rsidR="00382362" w:rsidRPr="0047708B" w:rsidRDefault="0047708B" w:rsidP="00055DD7">
      <w:pPr>
        <w:rPr>
          <w:rFonts w:ascii="DINPro-Regular" w:hAnsi="DINPro-Regular"/>
          <w:color w:val="333333"/>
          <w:spacing w:val="-2"/>
          <w:szCs w:val="21"/>
          <w:shd w:val="clear" w:color="auto" w:fill="FFFFFF"/>
        </w:rPr>
      </w:pPr>
      <m:oMathPara>
        <m:oMath>
          <m:sSup>
            <m:sSupPr>
              <m:ctrlPr>
                <w:rPr>
                  <w:rFonts w:ascii="Cambria Math" w:hAnsi="Cambria Math"/>
                  <w:i/>
                  <w:color w:val="333333"/>
                  <w:spacing w:val="-2"/>
                  <w:szCs w:val="21"/>
                  <w:shd w:val="clear" w:color="auto" w:fill="FFFFFF"/>
                </w:rPr>
              </m:ctrlPr>
            </m:sSupPr>
            <m:e>
              <m:r>
                <w:rPr>
                  <w:rFonts w:ascii="Cambria Math" w:hAnsi="Cambria Math"/>
                  <w:color w:val="333333"/>
                  <w:spacing w:val="-2"/>
                  <w:szCs w:val="21"/>
                  <w:shd w:val="clear" w:color="auto" w:fill="FFFFFF"/>
                </w:rPr>
                <m:t>x</m:t>
              </m:r>
            </m:e>
            <m:sup>
              <m:r>
                <w:rPr>
                  <w:rFonts w:ascii="Cambria Math" w:hAnsi="Cambria Math"/>
                  <w:color w:val="333333"/>
                  <w:spacing w:val="-2"/>
                  <w:szCs w:val="21"/>
                  <w:shd w:val="clear" w:color="auto" w:fill="FFFFFF"/>
                </w:rPr>
                <m:t>'</m:t>
              </m:r>
            </m:sup>
          </m:sSup>
          <m:r>
            <w:rPr>
              <w:rFonts w:ascii="Cambria Math" w:hAnsi="Cambria Math"/>
              <w:color w:val="333333"/>
              <w:spacing w:val="-2"/>
              <w:szCs w:val="21"/>
              <w:shd w:val="clear" w:color="auto" w:fill="FFFFFF"/>
            </w:rPr>
            <m:t>=</m:t>
          </m:r>
          <m:f>
            <m:fPr>
              <m:ctrlPr>
                <w:rPr>
                  <w:rFonts w:ascii="Cambria Math" w:hAnsi="Cambria Math"/>
                  <w:i/>
                  <w:color w:val="333333"/>
                  <w:spacing w:val="-2"/>
                  <w:szCs w:val="21"/>
                  <w:shd w:val="clear" w:color="auto" w:fill="FFFFFF"/>
                </w:rPr>
              </m:ctrlPr>
            </m:fPr>
            <m:num>
              <m:r>
                <w:rPr>
                  <w:rFonts w:ascii="Cambria Math" w:hAnsi="Cambria Math"/>
                  <w:color w:val="333333"/>
                  <w:spacing w:val="-2"/>
                  <w:szCs w:val="21"/>
                  <w:shd w:val="clear" w:color="auto" w:fill="FFFFFF"/>
                </w:rPr>
                <m:t>x-μ</m:t>
              </m:r>
            </m:num>
            <m:den>
              <m:r>
                <w:rPr>
                  <w:rFonts w:ascii="Cambria Math" w:hAnsi="Cambria Math"/>
                  <w:color w:val="333333"/>
                  <w:spacing w:val="-2"/>
                  <w:szCs w:val="21"/>
                  <w:shd w:val="clear" w:color="auto" w:fill="FFFFFF"/>
                </w:rPr>
                <m:t>θ</m:t>
              </m:r>
            </m:den>
          </m:f>
        </m:oMath>
      </m:oMathPara>
    </w:p>
    <w:p w14:paraId="05E81B57" w14:textId="6014C4A8" w:rsidR="0047708B" w:rsidRDefault="0000777A" w:rsidP="00055DD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Where </w:t>
      </w:r>
      <m:oMath>
        <m:r>
          <w:rPr>
            <w:rFonts w:ascii="Cambria Math" w:hAnsi="Cambria Math"/>
            <w:color w:val="333333"/>
            <w:spacing w:val="-2"/>
            <w:szCs w:val="21"/>
            <w:shd w:val="clear" w:color="auto" w:fill="FFFFFF"/>
          </w:rPr>
          <m:t>μ</m:t>
        </m:r>
      </m:oMath>
      <w:r>
        <w:rPr>
          <w:rFonts w:ascii="DINPro-Regular" w:hAnsi="DINPro-Regular" w:hint="eastAsia"/>
          <w:color w:val="333333"/>
          <w:spacing w:val="-2"/>
          <w:szCs w:val="21"/>
          <w:shd w:val="clear" w:color="auto" w:fill="FFFFFF"/>
        </w:rPr>
        <w:t xml:space="preserve"> </w:t>
      </w:r>
      <w:r>
        <w:rPr>
          <w:rFonts w:ascii="DINPro-Regular" w:hAnsi="DINPro-Regular"/>
          <w:color w:val="333333"/>
          <w:spacing w:val="-2"/>
          <w:szCs w:val="21"/>
          <w:shd w:val="clear" w:color="auto" w:fill="FFFFFF"/>
        </w:rPr>
        <w:t xml:space="preserve">is the mean and </w:t>
      </w:r>
      <m:oMath>
        <m:r>
          <w:rPr>
            <w:rFonts w:ascii="Cambria Math" w:hAnsi="Cambria Math"/>
            <w:color w:val="333333"/>
            <w:spacing w:val="-2"/>
            <w:szCs w:val="21"/>
            <w:shd w:val="clear" w:color="auto" w:fill="FFFFFF"/>
          </w:rPr>
          <m:t>θ</m:t>
        </m:r>
      </m:oMath>
      <w:r>
        <w:rPr>
          <w:rFonts w:ascii="DINPro-Regular" w:hAnsi="DINPro-Regular" w:hint="eastAsia"/>
          <w:color w:val="333333"/>
          <w:spacing w:val="-2"/>
          <w:szCs w:val="21"/>
          <w:shd w:val="clear" w:color="auto" w:fill="FFFFFF"/>
        </w:rPr>
        <w:t xml:space="preserve"> </w:t>
      </w:r>
      <w:r>
        <w:rPr>
          <w:rFonts w:ascii="DINPro-Regular" w:hAnsi="DINPro-Regular"/>
          <w:color w:val="333333"/>
          <w:spacing w:val="-2"/>
          <w:szCs w:val="21"/>
          <w:shd w:val="clear" w:color="auto" w:fill="FFFFFF"/>
        </w:rPr>
        <w:t xml:space="preserve">is the standard variance </w:t>
      </w:r>
      <w:r w:rsidR="00752A06">
        <w:rPr>
          <w:rFonts w:ascii="DINPro-Regular" w:hAnsi="DINPro-Regular"/>
          <w:color w:val="333333"/>
          <w:spacing w:val="-2"/>
          <w:szCs w:val="21"/>
          <w:shd w:val="clear" w:color="auto" w:fill="FFFFFF"/>
        </w:rPr>
        <w:t xml:space="preserve">obtained from </w:t>
      </w:r>
      <w:r w:rsidR="00752A06" w:rsidRPr="00981120">
        <w:rPr>
          <w:rFonts w:ascii="DINPro-Regular" w:hAnsi="DINPro-Regular"/>
          <w:b/>
          <w:bCs/>
          <w:color w:val="333333"/>
          <w:spacing w:val="-2"/>
          <w:szCs w:val="21"/>
          <w:shd w:val="clear" w:color="auto" w:fill="FFFFFF"/>
        </w:rPr>
        <w:t>training</w:t>
      </w:r>
      <w:r w:rsidR="00752A06">
        <w:rPr>
          <w:rFonts w:ascii="DINPro-Regular" w:hAnsi="DINPro-Regular"/>
          <w:color w:val="333333"/>
          <w:spacing w:val="-2"/>
          <w:szCs w:val="21"/>
          <w:shd w:val="clear" w:color="auto" w:fill="FFFFFF"/>
        </w:rPr>
        <w:t xml:space="preserve">, </w:t>
      </w:r>
      <w:r w:rsidR="00775579">
        <w:rPr>
          <w:rFonts w:ascii="DINPro-Regular" w:hAnsi="DINPro-Regular"/>
          <w:color w:val="333333"/>
          <w:spacing w:val="-2"/>
          <w:szCs w:val="21"/>
          <w:shd w:val="clear" w:color="auto" w:fill="FFFFFF"/>
        </w:rPr>
        <w:t>and</w:t>
      </w:r>
      <w:r w:rsidR="00C21335" w:rsidRPr="00C21335">
        <w:rPr>
          <w:rFonts w:ascii="Cambria Math" w:hAnsi="Cambria Math"/>
          <w:i/>
          <w:color w:val="333333"/>
          <w:spacing w:val="-2"/>
          <w:szCs w:val="21"/>
          <w:shd w:val="clear" w:color="auto" w:fill="FFFFFF"/>
        </w:rPr>
        <w:t xml:space="preserve"> </w:t>
      </w:r>
      <m:oMath>
        <m:r>
          <w:rPr>
            <w:rFonts w:ascii="Cambria Math" w:hAnsi="Cambria Math"/>
            <w:color w:val="333333"/>
            <w:spacing w:val="-2"/>
            <w:szCs w:val="21"/>
            <w:shd w:val="clear" w:color="auto" w:fill="FFFFFF"/>
          </w:rPr>
          <m:t>x</m:t>
        </m:r>
      </m:oMath>
      <w:r w:rsidR="00775579">
        <w:rPr>
          <w:rFonts w:ascii="DINPro-Regular" w:hAnsi="DINPro-Regular"/>
          <w:color w:val="333333"/>
          <w:spacing w:val="-2"/>
          <w:szCs w:val="21"/>
          <w:shd w:val="clear" w:color="auto" w:fill="FFFFFF"/>
        </w:rPr>
        <w:t xml:space="preserve"> is element of feature data cubes. </w:t>
      </w:r>
    </w:p>
    <w:p w14:paraId="2E658C7A" w14:textId="77777777" w:rsidR="007C59A2" w:rsidRPr="00055DD7" w:rsidRDefault="007C59A2" w:rsidP="00055DD7">
      <w:pPr>
        <w:rPr>
          <w:rFonts w:ascii="DINPro-Regular" w:hAnsi="DINPro-Regular" w:hint="eastAsia"/>
          <w:color w:val="333333"/>
          <w:spacing w:val="-2"/>
          <w:szCs w:val="21"/>
          <w:shd w:val="clear" w:color="auto" w:fill="FFFFFF"/>
        </w:rPr>
      </w:pPr>
    </w:p>
    <w:p w14:paraId="4448B624" w14:textId="409F53AA" w:rsidR="00783603" w:rsidRDefault="008B163E" w:rsidP="00783603">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If SDP sources data offline, t</w:t>
      </w:r>
      <w:r w:rsidR="00361106">
        <w:rPr>
          <w:rFonts w:ascii="DINPro-Regular" w:hAnsi="DINPro-Regular"/>
          <w:color w:val="333333"/>
          <w:spacing w:val="-2"/>
          <w:szCs w:val="21"/>
          <w:shd w:val="clear" w:color="auto" w:fill="FFFFFF"/>
        </w:rPr>
        <w:t>he supported conversion</w:t>
      </w:r>
      <w:r w:rsidR="00A90972">
        <w:rPr>
          <w:rFonts w:ascii="DINPro-Regular" w:hAnsi="DINPro-Regular"/>
          <w:color w:val="333333"/>
          <w:spacing w:val="-2"/>
          <w:szCs w:val="21"/>
          <w:shd w:val="clear" w:color="auto" w:fill="FFFFFF"/>
        </w:rPr>
        <w:t xml:space="preserve"> </w:t>
      </w:r>
      <w:r w:rsidR="00361106">
        <w:rPr>
          <w:rFonts w:ascii="DINPro-Regular" w:hAnsi="DINPro-Regular"/>
          <w:color w:val="333333"/>
          <w:spacing w:val="-2"/>
          <w:szCs w:val="21"/>
          <w:shd w:val="clear" w:color="auto" w:fill="FFFFFF"/>
        </w:rPr>
        <w:t xml:space="preserve">in one hardware layer </w:t>
      </w:r>
      <w:r w:rsidR="00A468CB">
        <w:rPr>
          <w:rFonts w:ascii="DINPro-Regular" w:hAnsi="DINPro-Regular"/>
          <w:color w:val="333333"/>
          <w:spacing w:val="-2"/>
          <w:szCs w:val="21"/>
          <w:shd w:val="clear" w:color="auto" w:fill="FFFFFF"/>
        </w:rPr>
        <w:t>is</w:t>
      </w:r>
      <w:r w:rsidR="00361106">
        <w:rPr>
          <w:rFonts w:ascii="DINPro-Regular" w:hAnsi="DINPro-Regular"/>
          <w:color w:val="333333"/>
          <w:spacing w:val="-2"/>
          <w:szCs w:val="21"/>
          <w:shd w:val="clear" w:color="auto" w:fill="FFFFFF"/>
        </w:rPr>
        <w:t xml:space="preserve"> listed</w:t>
      </w:r>
      <w:r w:rsidR="004301E2">
        <w:rPr>
          <w:rFonts w:ascii="DINPro-Regular" w:hAnsi="DINPro-Regular"/>
          <w:color w:val="333333"/>
          <w:spacing w:val="-2"/>
          <w:szCs w:val="21"/>
          <w:shd w:val="clear" w:color="auto" w:fill="FFFFFF"/>
        </w:rPr>
        <w:t xml:space="preserve"> in Table I</w:t>
      </w:r>
    </w:p>
    <w:p w14:paraId="03E4F80D" w14:textId="4BEB24F3" w:rsidR="00472406" w:rsidRDefault="00472406" w:rsidP="00783603">
      <w:r>
        <w:rPr>
          <w:noProof/>
        </w:rPr>
        <w:lastRenderedPageBreak/>
        <w:drawing>
          <wp:inline distT="0" distB="0" distL="0" distR="0" wp14:anchorId="60E13EFA" wp14:editId="158092A3">
            <wp:extent cx="5274310" cy="2033905"/>
            <wp:effectExtent l="0" t="0" r="2540" b="4445"/>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pic:nvPicPr>
                  <pic:blipFill>
                    <a:blip r:embed="rId43"/>
                    <a:stretch>
                      <a:fillRect/>
                    </a:stretch>
                  </pic:blipFill>
                  <pic:spPr>
                    <a:xfrm>
                      <a:off x="0" y="0"/>
                      <a:ext cx="5274310" cy="2033905"/>
                    </a:xfrm>
                    <a:prstGeom prst="rect">
                      <a:avLst/>
                    </a:prstGeom>
                  </pic:spPr>
                </pic:pic>
              </a:graphicData>
            </a:graphic>
          </wp:inline>
        </w:drawing>
      </w:r>
    </w:p>
    <w:p w14:paraId="16F56E26" w14:textId="4E281830" w:rsidR="00047B0C" w:rsidRDefault="00047B0C" w:rsidP="00B15D6F">
      <w:pPr>
        <w:jc w:val="center"/>
      </w:pPr>
      <w:r>
        <w:rPr>
          <w:rFonts w:hint="eastAsia"/>
        </w:rPr>
        <w:t>T</w:t>
      </w:r>
      <w:r>
        <w:t>able I</w:t>
      </w:r>
      <w:r w:rsidR="00A07553">
        <w:t xml:space="preserve"> – Precision conversion for SDP (offline)</w:t>
      </w:r>
    </w:p>
    <w:p w14:paraId="7334C96B" w14:textId="4B2001DC" w:rsidR="00335168" w:rsidRDefault="00335168" w:rsidP="00783603"/>
    <w:p w14:paraId="25F435A8" w14:textId="7793F913" w:rsidR="00335168" w:rsidRDefault="00CF554B" w:rsidP="00783603">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If SDP sources data from the</w:t>
      </w:r>
      <w:r w:rsidRPr="007F5900">
        <w:rPr>
          <w:rFonts w:ascii="DINPro-Regular" w:hAnsi="DINPro-Regular"/>
          <w:b/>
          <w:bCs/>
          <w:color w:val="333333"/>
          <w:spacing w:val="-2"/>
          <w:szCs w:val="21"/>
          <w:shd w:val="clear" w:color="auto" w:fill="FFFFFF"/>
        </w:rPr>
        <w:t xml:space="preserve"> convolution core</w:t>
      </w:r>
      <w:r>
        <w:rPr>
          <w:rFonts w:ascii="DINPro-Regular" w:hAnsi="DINPro-Regular"/>
          <w:color w:val="333333"/>
          <w:spacing w:val="-2"/>
          <w:szCs w:val="21"/>
          <w:shd w:val="clear" w:color="auto" w:fill="FFFFFF"/>
        </w:rPr>
        <w:t>, the supported format conversion is listed in</w:t>
      </w:r>
      <w:r w:rsidR="00394DAF">
        <w:rPr>
          <w:rFonts w:ascii="DINPro-Regular" w:hAnsi="DINPro-Regular"/>
          <w:color w:val="333333"/>
          <w:spacing w:val="-2"/>
          <w:szCs w:val="21"/>
          <w:shd w:val="clear" w:color="auto" w:fill="FFFFFF"/>
        </w:rPr>
        <w:t xml:space="preserve"> Table II.</w:t>
      </w:r>
    </w:p>
    <w:p w14:paraId="02C74F02" w14:textId="39B8F548" w:rsidR="00720DB8" w:rsidRDefault="00720DB8" w:rsidP="00783603">
      <w:r>
        <w:rPr>
          <w:noProof/>
        </w:rPr>
        <w:drawing>
          <wp:inline distT="0" distB="0" distL="0" distR="0" wp14:anchorId="5A9E4CDA" wp14:editId="2D536C2F">
            <wp:extent cx="5274310" cy="3093085"/>
            <wp:effectExtent l="0" t="0" r="254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44"/>
                    <a:stretch>
                      <a:fillRect/>
                    </a:stretch>
                  </pic:blipFill>
                  <pic:spPr>
                    <a:xfrm>
                      <a:off x="0" y="0"/>
                      <a:ext cx="5274310" cy="3093085"/>
                    </a:xfrm>
                    <a:prstGeom prst="rect">
                      <a:avLst/>
                    </a:prstGeom>
                  </pic:spPr>
                </pic:pic>
              </a:graphicData>
            </a:graphic>
          </wp:inline>
        </w:drawing>
      </w:r>
    </w:p>
    <w:p w14:paraId="1CBEB736" w14:textId="4D0B33F7" w:rsidR="00BD714D" w:rsidRDefault="00BD714D" w:rsidP="00BD714D">
      <w:pPr>
        <w:jc w:val="center"/>
      </w:pPr>
      <w:r>
        <w:rPr>
          <w:rFonts w:hint="eastAsia"/>
        </w:rPr>
        <w:t>T</w:t>
      </w:r>
      <w:r>
        <w:t xml:space="preserve">able </w:t>
      </w:r>
      <w:r>
        <w:rPr>
          <w:rFonts w:hint="eastAsia"/>
        </w:rPr>
        <w:t>I</w:t>
      </w:r>
      <w:r>
        <w:t xml:space="preserve">I – Precision conversion for </w:t>
      </w:r>
      <w:r>
        <w:t>convolution layer</w:t>
      </w:r>
    </w:p>
    <w:p w14:paraId="07A6956A" w14:textId="77777777" w:rsidR="00BD714D" w:rsidRPr="00BD714D" w:rsidRDefault="00BD714D" w:rsidP="00783603">
      <w:pPr>
        <w:rPr>
          <w:rFonts w:hint="eastAsia"/>
        </w:rPr>
      </w:pPr>
    </w:p>
    <w:p w14:paraId="03F06079" w14:textId="4127C2E2" w:rsidR="00C34E7B" w:rsidRDefault="005C7397" w:rsidP="00C34E7B">
      <w:pPr>
        <w:pStyle w:val="3"/>
        <w:rPr>
          <w:shd w:val="clear" w:color="auto" w:fill="FFFFFF"/>
        </w:rPr>
      </w:pPr>
      <w:r>
        <w:rPr>
          <w:shd w:val="clear" w:color="auto" w:fill="FFFFFF"/>
        </w:rPr>
        <w:lastRenderedPageBreak/>
        <w:t>HW Architecture</w:t>
      </w:r>
    </w:p>
    <w:p w14:paraId="7DC9E9E4" w14:textId="79FF057A" w:rsidR="005C7397" w:rsidRDefault="00A54B34" w:rsidP="005C7397">
      <w:r>
        <w:rPr>
          <w:noProof/>
        </w:rPr>
        <w:drawing>
          <wp:inline distT="0" distB="0" distL="0" distR="0" wp14:anchorId="3ACBBE83" wp14:editId="1670565F">
            <wp:extent cx="5274310" cy="3204210"/>
            <wp:effectExtent l="0" t="0" r="2540" b="0"/>
            <wp:docPr id="23" name="图片 2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示&#10;&#10;描述已自动生成"/>
                    <pic:cNvPicPr/>
                  </pic:nvPicPr>
                  <pic:blipFill>
                    <a:blip r:embed="rId45"/>
                    <a:stretch>
                      <a:fillRect/>
                    </a:stretch>
                  </pic:blipFill>
                  <pic:spPr>
                    <a:xfrm>
                      <a:off x="0" y="0"/>
                      <a:ext cx="5274310" cy="3204210"/>
                    </a:xfrm>
                    <a:prstGeom prst="rect">
                      <a:avLst/>
                    </a:prstGeom>
                  </pic:spPr>
                </pic:pic>
              </a:graphicData>
            </a:graphic>
          </wp:inline>
        </w:drawing>
      </w:r>
    </w:p>
    <w:p w14:paraId="1C160280" w14:textId="4F2B241A" w:rsidR="006E5991" w:rsidRDefault="006E5991" w:rsidP="0008686A">
      <w:pPr>
        <w:jc w:val="center"/>
        <w:rPr>
          <w:rFonts w:hint="eastAsia"/>
        </w:rPr>
      </w:pPr>
      <w:r>
        <w:rPr>
          <w:rFonts w:ascii="DINPro-Regular" w:hAnsi="DINPro-Regular"/>
          <w:color w:val="333333"/>
          <w:spacing w:val="-2"/>
          <w:szCs w:val="21"/>
          <w:shd w:val="clear" w:color="auto" w:fill="FFFFFF"/>
        </w:rPr>
        <w:t>Single point Data Processing block diagram</w:t>
      </w:r>
    </w:p>
    <w:p w14:paraId="11A4B76B" w14:textId="51ED4268" w:rsidR="005C7397" w:rsidRDefault="005C7397" w:rsidP="005C7397">
      <w:pPr>
        <w:pStyle w:val="3"/>
        <w:rPr>
          <w:shd w:val="clear" w:color="auto" w:fill="FFFFFF"/>
        </w:rPr>
      </w:pPr>
      <w:r>
        <w:rPr>
          <w:rFonts w:hint="eastAsia"/>
          <w:shd w:val="clear" w:color="auto" w:fill="FFFFFF"/>
        </w:rPr>
        <w:t>F</w:t>
      </w:r>
      <w:r>
        <w:rPr>
          <w:shd w:val="clear" w:color="auto" w:fill="FFFFFF"/>
        </w:rPr>
        <w:t>unction Description</w:t>
      </w:r>
    </w:p>
    <w:p w14:paraId="253F8A2D" w14:textId="0D7BC22D" w:rsidR="005C7397" w:rsidRDefault="00732BB6" w:rsidP="00732BB6">
      <w:pPr>
        <w:pStyle w:val="a7"/>
        <w:numPr>
          <w:ilvl w:val="0"/>
          <w:numId w:val="13"/>
        </w:numPr>
        <w:ind w:firstLineChars="0"/>
      </w:pPr>
      <w:r>
        <w:t>Working mode</w:t>
      </w:r>
    </w:p>
    <w:p w14:paraId="719B2B35" w14:textId="77777777" w:rsidR="00DB7BB7" w:rsidRDefault="00DB7BB7" w:rsidP="00EC438C">
      <w:pPr>
        <w:pStyle w:val="af2"/>
        <w:numPr>
          <w:ilvl w:val="1"/>
          <w:numId w:val="13"/>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On-flying: source data is from Conv-Core</w:t>
      </w:r>
    </w:p>
    <w:p w14:paraId="59E1ECA4" w14:textId="77777777" w:rsidR="001F73E3" w:rsidRDefault="001F73E3" w:rsidP="00CB3463">
      <w:pPr>
        <w:pStyle w:val="af2"/>
        <w:numPr>
          <w:ilvl w:val="1"/>
          <w:numId w:val="13"/>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Off-flying: source data is from Memory, which is read by M-RDMA</w:t>
      </w:r>
    </w:p>
    <w:p w14:paraId="5FD4F5F0" w14:textId="77777777" w:rsidR="007D0864" w:rsidRPr="005C7397" w:rsidRDefault="007D0864" w:rsidP="000927DB">
      <w:pPr>
        <w:pStyle w:val="a7"/>
        <w:ind w:left="840" w:firstLineChars="0" w:firstLine="0"/>
        <w:rPr>
          <w:rFonts w:hint="eastAsia"/>
        </w:rPr>
      </w:pPr>
    </w:p>
    <w:p w14:paraId="5A63FA9B" w14:textId="0ECD77A8" w:rsidR="005E3329" w:rsidRDefault="002C06A4" w:rsidP="00134931">
      <w:pPr>
        <w:pStyle w:val="a7"/>
        <w:numPr>
          <w:ilvl w:val="0"/>
          <w:numId w:val="13"/>
        </w:numPr>
        <w:ind w:firstLineChars="0"/>
      </w:pPr>
      <w:r>
        <w:t>Operations</w:t>
      </w:r>
    </w:p>
    <w:p w14:paraId="7078A57A" w14:textId="77777777" w:rsidR="00F16A03" w:rsidRDefault="00134931" w:rsidP="00F16A03">
      <w:pPr>
        <w:pStyle w:val="a7"/>
        <w:numPr>
          <w:ilvl w:val="1"/>
          <w:numId w:val="13"/>
        </w:numPr>
        <w:ind w:firstLineChars="0"/>
      </w:pPr>
      <w:r>
        <w:rPr>
          <w:rFonts w:hint="eastAsia"/>
        </w:rPr>
        <w:t>B</w:t>
      </w:r>
      <w:r>
        <w:t>ias Addition/</w:t>
      </w:r>
      <w:r w:rsidR="00122C81">
        <w:t>Batch Normalization/</w:t>
      </w:r>
      <w:r w:rsidR="00AC053C">
        <w:t>Element-wise</w:t>
      </w:r>
    </w:p>
    <w:p w14:paraId="35192F8D" w14:textId="5892EAF8" w:rsidR="00F16A03" w:rsidRDefault="00F16A03" w:rsidP="00F16A03">
      <w:pPr>
        <w:pStyle w:val="a7"/>
        <w:numPr>
          <w:ilvl w:val="2"/>
          <w:numId w:val="13"/>
        </w:numPr>
        <w:ind w:firstLineChars="0"/>
      </w:pPr>
      <w:r>
        <w:t>Common</w:t>
      </w:r>
    </w:p>
    <w:p w14:paraId="2A2F2673" w14:textId="77777777" w:rsidR="00F16A03" w:rsidRDefault="002F3AFE" w:rsidP="00F16A03">
      <w:pPr>
        <w:pStyle w:val="a7"/>
        <w:ind w:left="1260" w:firstLineChars="0" w:firstLine="0"/>
      </w:pPr>
      <w:r>
        <w:rPr>
          <w:rFonts w:hint="eastAsia"/>
        </w:rPr>
        <w:t>O</w:t>
      </w:r>
      <w:r>
        <w:t xml:space="preserve">perand data can be </w:t>
      </w:r>
      <w:r w:rsidRPr="00F16A03">
        <w:rPr>
          <w:b/>
          <w:bCs/>
        </w:rPr>
        <w:t>per element, per channel, or per cube</w:t>
      </w:r>
      <w:r>
        <w:t xml:space="preserve">. The actual operation can be performed at </w:t>
      </w:r>
      <w:r w:rsidRPr="00F16A03">
        <w:rPr>
          <w:b/>
          <w:bCs/>
        </w:rPr>
        <w:t>any of X1/X2/Y</w:t>
      </w:r>
      <w:r>
        <w:t xml:space="preserve"> based on software configuration</w:t>
      </w:r>
      <w:r w:rsidR="00376AA4">
        <w:t>.</w:t>
      </w:r>
    </w:p>
    <w:p w14:paraId="7CA8B32D" w14:textId="09A1C583" w:rsidR="00F16A03" w:rsidRDefault="00091559" w:rsidP="00F16A03">
      <w:pPr>
        <w:pStyle w:val="a7"/>
        <w:numPr>
          <w:ilvl w:val="0"/>
          <w:numId w:val="16"/>
        </w:numPr>
        <w:ind w:firstLineChars="0"/>
      </w:pPr>
      <w:r>
        <w:t>Bias data will be fetched from Memory if per element/channel.</w:t>
      </w:r>
      <w:r w:rsidR="007645D1">
        <w:t xml:space="preserve"> </w:t>
      </w:r>
      <w:r w:rsidR="00640478">
        <w:rPr>
          <w:rFonts w:ascii="DINPro-Regular" w:hAnsi="DINPro-Regular"/>
          <w:color w:val="333333"/>
          <w:spacing w:val="-2"/>
          <w:szCs w:val="21"/>
          <w:shd w:val="clear" w:color="auto" w:fill="FFFFFF"/>
        </w:rPr>
        <w:t>I</w:t>
      </w:r>
      <w:r w:rsidR="00B12582">
        <w:rPr>
          <w:rFonts w:ascii="DINPro-Regular" w:hAnsi="DINPro-Regular"/>
          <w:color w:val="333333"/>
          <w:spacing w:val="-2"/>
          <w:szCs w:val="21"/>
          <w:shd w:val="clear" w:color="auto" w:fill="FFFFFF"/>
        </w:rPr>
        <w:t>f truncate is enabled, all elements</w:t>
      </w:r>
      <w:r w:rsidR="00B12582" w:rsidRPr="00C6420F">
        <w:rPr>
          <w:rFonts w:ascii="DINPro-Regular" w:hAnsi="DINPro-Regular"/>
          <w:b/>
          <w:bCs/>
          <w:color w:val="333333"/>
          <w:spacing w:val="-2"/>
          <w:szCs w:val="21"/>
          <w:shd w:val="clear" w:color="auto" w:fill="FFFFFF"/>
        </w:rPr>
        <w:t xml:space="preserve"> shares a same truncate value</w:t>
      </w:r>
    </w:p>
    <w:p w14:paraId="472D1937" w14:textId="7591FD20" w:rsidR="00091559" w:rsidRDefault="00994AC3" w:rsidP="00F16A03">
      <w:pPr>
        <w:pStyle w:val="a7"/>
        <w:numPr>
          <w:ilvl w:val="0"/>
          <w:numId w:val="16"/>
        </w:numPr>
        <w:ind w:firstLineChars="0"/>
      </w:pPr>
      <w:r>
        <w:t>Bias data will be set by reg. if per cube.</w:t>
      </w:r>
    </w:p>
    <w:p w14:paraId="7DB9A481" w14:textId="77777777" w:rsidR="00896425" w:rsidRDefault="006F24B5" w:rsidP="006F24B5">
      <w:pPr>
        <w:pStyle w:val="a7"/>
        <w:numPr>
          <w:ilvl w:val="2"/>
          <w:numId w:val="13"/>
        </w:numPr>
        <w:ind w:firstLineChars="0"/>
      </w:pPr>
      <w:r>
        <w:t>Specific</w:t>
      </w:r>
    </w:p>
    <w:p w14:paraId="2D3CE005" w14:textId="77777777" w:rsidR="00D260DB" w:rsidRDefault="005A57E3" w:rsidP="00D260DB">
      <w:pPr>
        <w:pStyle w:val="a7"/>
        <w:numPr>
          <w:ilvl w:val="3"/>
          <w:numId w:val="13"/>
        </w:numPr>
        <w:ind w:firstLineChars="0"/>
      </w:pPr>
      <w:r>
        <w:rPr>
          <w:rFonts w:hint="eastAsia"/>
        </w:rPr>
        <w:t>F</w:t>
      </w:r>
      <w:r>
        <w:t xml:space="preserve">or </w:t>
      </w:r>
      <w:r w:rsidR="00467E8D">
        <w:t xml:space="preserve">Bias Addition, </w:t>
      </w:r>
      <w:r w:rsidR="001A7C5B">
        <w:t>MUL will be bypassed</w:t>
      </w:r>
      <w:r w:rsidR="006B094D">
        <w:t>.</w:t>
      </w:r>
    </w:p>
    <w:p w14:paraId="4532F63B" w14:textId="69A6ACDA" w:rsidR="00C619C3" w:rsidRDefault="00822756" w:rsidP="00FE64C8">
      <w:pPr>
        <w:pStyle w:val="a7"/>
        <w:numPr>
          <w:ilvl w:val="3"/>
          <w:numId w:val="13"/>
        </w:numPr>
        <w:ind w:firstLineChars="0"/>
      </w:pPr>
      <w:r>
        <w:rPr>
          <w:rFonts w:hint="eastAsia"/>
        </w:rPr>
        <w:t>F</w:t>
      </w:r>
      <w:r>
        <w:t xml:space="preserve">or </w:t>
      </w:r>
      <w:r w:rsidR="00F755E0">
        <w:t xml:space="preserve">Batch Normalization, ReLU can be </w:t>
      </w:r>
      <w:r w:rsidR="00364CEA">
        <w:t>bypassed or enabled.</w:t>
      </w:r>
    </w:p>
    <w:p w14:paraId="774EC4A3" w14:textId="15688A52" w:rsidR="00361106" w:rsidRPr="00783603" w:rsidRDefault="00FE64C8" w:rsidP="00783603">
      <w:pPr>
        <w:pStyle w:val="a7"/>
        <w:numPr>
          <w:ilvl w:val="3"/>
          <w:numId w:val="13"/>
        </w:numPr>
        <w:ind w:firstLineChars="0"/>
        <w:rPr>
          <w:rFonts w:hint="eastAsia"/>
        </w:rPr>
      </w:pPr>
      <w:r>
        <w:rPr>
          <w:rFonts w:hint="eastAsia"/>
        </w:rPr>
        <w:t>F</w:t>
      </w:r>
      <w:r>
        <w:t xml:space="preserve">or </w:t>
      </w:r>
      <w:r>
        <w:rPr>
          <w:rFonts w:hint="eastAsia"/>
        </w:rPr>
        <w:t>E</w:t>
      </w:r>
      <w:r>
        <w:t xml:space="preserve">lement-wise, </w:t>
      </w:r>
      <w:r w:rsidR="003911D6">
        <w:t xml:space="preserve">operand data should </w:t>
      </w:r>
      <w:r w:rsidR="0074758E">
        <w:t xml:space="preserve">be either for </w:t>
      </w:r>
      <w:r w:rsidR="00E757EF">
        <w:t>max/min/sum, or for MUL.</w:t>
      </w:r>
      <w:r w:rsidR="0015319B">
        <w:t xml:space="preserve"> </w:t>
      </w:r>
      <w:r w:rsidR="008C6AC2">
        <w:t>LUT</w:t>
      </w:r>
      <w:r w:rsidR="003A2640">
        <w:t xml:space="preserve"> can be bypassed or enabled.</w:t>
      </w:r>
    </w:p>
    <w:p w14:paraId="49D10643" w14:textId="77777777" w:rsidR="00ED1343" w:rsidRPr="00507882" w:rsidRDefault="00ED1343" w:rsidP="00ED1343">
      <w:r>
        <w:object w:dxaOrig="12745" w:dyaOrig="4957" w14:anchorId="60702890">
          <v:shape id="_x0000_i1043" type="#_x0000_t75" style="width:414.8pt;height:161.2pt" o:ole="">
            <v:imagedata r:id="rId46" o:title=""/>
          </v:shape>
          <o:OLEObject Type="Embed" ProgID="Visio.Drawing.15" ShapeID="_x0000_i1043" DrawAspect="Content" ObjectID="_1725395258" r:id="rId47"/>
        </w:object>
      </w:r>
    </w:p>
    <w:p w14:paraId="3549337C" w14:textId="7CB2E45D" w:rsidR="007A7F27" w:rsidRDefault="00ED1343" w:rsidP="007A7F27">
      <w:pPr>
        <w:rPr>
          <w:rFonts w:hint="eastAsia"/>
        </w:rPr>
      </w:pPr>
      <w:r>
        <w:t>A combination of Linear and Non-linear functions implementation.</w:t>
      </w:r>
    </w:p>
    <w:p w14:paraId="50687438" w14:textId="523F6926" w:rsidR="0045508D" w:rsidRPr="00FA558C" w:rsidRDefault="0045508D" w:rsidP="007A7F27"/>
    <w:p w14:paraId="56767E8D" w14:textId="77777777" w:rsidR="0045508D" w:rsidRPr="000459AF" w:rsidRDefault="0045508D" w:rsidP="00323D2D">
      <w:r w:rsidRPr="000459AF">
        <w:rPr>
          <w:rFonts w:hint="eastAsia"/>
        </w:rPr>
        <w:t>SDP部件的吞吐量可以配置，其典型值是X模块吞吐量为每拍16个数，Y模块的吞吐量为每拍4个元素。</w:t>
      </w:r>
    </w:p>
    <w:p w14:paraId="1AE1B8BF" w14:textId="77777777" w:rsidR="0045508D" w:rsidRPr="000459AF" w:rsidRDefault="0045508D" w:rsidP="00E47059">
      <w:pPr>
        <w:rPr>
          <w:rFonts w:hint="eastAsia"/>
        </w:rPr>
      </w:pPr>
      <w:r w:rsidRPr="000459AF">
        <w:rPr>
          <w:rFonts w:hint="eastAsia"/>
        </w:rPr>
        <w:t>SDP部件的输出有两个方向，可以将结果写回存储器中，也可以直接转发至PDP部件，继续进行在线处理。</w:t>
      </w:r>
    </w:p>
    <w:p w14:paraId="2EA7F2BE" w14:textId="77777777" w:rsidR="0045508D" w:rsidRPr="0045508D" w:rsidRDefault="0045508D" w:rsidP="007A7F27">
      <w:pPr>
        <w:rPr>
          <w:rFonts w:hint="eastAsia"/>
        </w:rPr>
      </w:pPr>
    </w:p>
    <w:p w14:paraId="5448F270" w14:textId="74948B73" w:rsidR="007A7F27" w:rsidRDefault="007A7F27" w:rsidP="00A32927">
      <w:pPr>
        <w:pStyle w:val="2"/>
      </w:pPr>
      <w:r>
        <w:t>Planar</w:t>
      </w:r>
      <w:r w:rsidRPr="00A154C0">
        <w:t xml:space="preserve"> Data Processor</w:t>
      </w:r>
      <w:r>
        <w:t xml:space="preserve"> (PDP)</w:t>
      </w:r>
    </w:p>
    <w:p w14:paraId="75F804A3" w14:textId="77777777" w:rsidR="002049F7" w:rsidRDefault="00F75545" w:rsidP="00F75545">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The Planar Data Processor (PDP) executes operations </w:t>
      </w:r>
      <w:r w:rsidRPr="00FE65D6">
        <w:rPr>
          <w:rFonts w:ascii="DINPro-Regular" w:hAnsi="DINPro-Regular"/>
          <w:b/>
          <w:bCs/>
          <w:color w:val="333333"/>
          <w:spacing w:val="-2"/>
          <w:szCs w:val="21"/>
          <w:shd w:val="clear" w:color="auto" w:fill="FFFFFF"/>
        </w:rPr>
        <w:t>along the width x height plane</w:t>
      </w:r>
      <w:r>
        <w:rPr>
          <w:rFonts w:ascii="DINPro-Regular" w:hAnsi="DINPro-Regular"/>
          <w:color w:val="333333"/>
          <w:spacing w:val="-2"/>
          <w:szCs w:val="21"/>
          <w:shd w:val="clear" w:color="auto" w:fill="FFFFFF"/>
        </w:rPr>
        <w:t>. In NVDLA version 1.0, the PDPD is designed to accomplish</w:t>
      </w:r>
      <w:r w:rsidRPr="002136A8">
        <w:rPr>
          <w:rFonts w:ascii="DINPro-Regular" w:hAnsi="DINPro-Regular"/>
          <w:b/>
          <w:bCs/>
          <w:color w:val="333333"/>
          <w:spacing w:val="-2"/>
          <w:szCs w:val="21"/>
          <w:shd w:val="clear" w:color="auto" w:fill="FFFFFF"/>
        </w:rPr>
        <w:t xml:space="preserve"> pooling layers</w:t>
      </w:r>
      <w:r>
        <w:rPr>
          <w:rFonts w:ascii="DINPro-Regular" w:hAnsi="DINPro-Regular"/>
          <w:color w:val="333333"/>
          <w:spacing w:val="-2"/>
          <w:szCs w:val="21"/>
          <w:shd w:val="clear" w:color="auto" w:fill="FFFFFF"/>
        </w:rPr>
        <w:t xml:space="preserve">. Max, min, and mean pooling methods are supported. </w:t>
      </w:r>
    </w:p>
    <w:p w14:paraId="0590CBB9" w14:textId="61340AF6" w:rsidR="00824765" w:rsidRDefault="00F75545" w:rsidP="00F75545">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Several neighboring input elements within a plane will be sent to a </w:t>
      </w:r>
      <w:r w:rsidRPr="00C702F4">
        <w:rPr>
          <w:rFonts w:ascii="DINPro-Regular" w:hAnsi="DINPro-Regular"/>
          <w:b/>
          <w:bCs/>
          <w:color w:val="333333"/>
          <w:spacing w:val="-2"/>
          <w:szCs w:val="21"/>
          <w:shd w:val="clear" w:color="auto" w:fill="FFFFFF"/>
        </w:rPr>
        <w:t>non-linear</w:t>
      </w:r>
      <w:r w:rsidR="00DF10C2">
        <w:rPr>
          <w:rFonts w:ascii="DINPro-Regular" w:hAnsi="DINPro-Regular"/>
          <w:b/>
          <w:bCs/>
          <w:color w:val="333333"/>
          <w:spacing w:val="-2"/>
          <w:szCs w:val="21"/>
          <w:shd w:val="clear" w:color="auto" w:fill="FFFFFF"/>
        </w:rPr>
        <w:t xml:space="preserve"> (</w:t>
      </w:r>
      <w:r w:rsidR="008B4644">
        <w:rPr>
          <w:rFonts w:ascii="DINPro-Regular" w:hAnsi="DINPro-Regular"/>
          <w:color w:val="333333"/>
          <w:spacing w:val="-2"/>
          <w:szCs w:val="21"/>
          <w:shd w:val="clear" w:color="auto" w:fill="FFFFFF"/>
        </w:rPr>
        <w:t>average pooling</w:t>
      </w:r>
      <w:r w:rsidR="00DF10C2">
        <w:rPr>
          <w:rFonts w:ascii="DINPro-Regular" w:hAnsi="DINPro-Regular"/>
          <w:b/>
          <w:bCs/>
          <w:color w:val="333333"/>
          <w:spacing w:val="-2"/>
          <w:szCs w:val="21"/>
          <w:shd w:val="clear" w:color="auto" w:fill="FFFFFF"/>
        </w:rPr>
        <w:t>)</w:t>
      </w:r>
      <w:r>
        <w:rPr>
          <w:rFonts w:ascii="DINPro-Regular" w:hAnsi="DINPro-Regular"/>
          <w:color w:val="333333"/>
          <w:spacing w:val="-2"/>
          <w:szCs w:val="21"/>
          <w:shd w:val="clear" w:color="auto" w:fill="FFFFFF"/>
        </w:rPr>
        <w:t xml:space="preserve"> function to compute one output element. </w:t>
      </w:r>
    </w:p>
    <w:p w14:paraId="249573BC" w14:textId="77777777" w:rsidR="008A4B02" w:rsidRDefault="008A4B02" w:rsidP="00F75545">
      <w:pPr>
        <w:rPr>
          <w:rFonts w:ascii="DINPro-Regular" w:hAnsi="DINPro-Regular"/>
          <w:color w:val="333333"/>
          <w:spacing w:val="-2"/>
          <w:szCs w:val="21"/>
          <w:shd w:val="clear" w:color="auto" w:fill="FFFFFF"/>
        </w:rPr>
      </w:pPr>
    </w:p>
    <w:p w14:paraId="01B6AC00" w14:textId="3A3E5D5F" w:rsidR="00F75545" w:rsidRDefault="00F75545" w:rsidP="00F75545">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The following diagram shows an example for max-pooling. The maximum value among 3x2 neighboring elements is the pooling result value.</w:t>
      </w:r>
    </w:p>
    <w:p w14:paraId="2BE412B8" w14:textId="5006EC56" w:rsidR="00DF0798" w:rsidRPr="00F75545" w:rsidRDefault="00DF0798" w:rsidP="00F75545">
      <w:pPr>
        <w:rPr>
          <w:rFonts w:hint="eastAsia"/>
        </w:rPr>
      </w:pPr>
      <w:r>
        <w:rPr>
          <w:noProof/>
        </w:rPr>
        <w:drawing>
          <wp:inline distT="0" distB="0" distL="0" distR="0" wp14:anchorId="09691949" wp14:editId="10F3B307">
            <wp:extent cx="4791600" cy="2570400"/>
            <wp:effectExtent l="0" t="0" r="0" b="1905"/>
            <wp:docPr id="15" name="图片 1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表格&#10;&#10;描述已自动生成"/>
                    <pic:cNvPicPr/>
                  </pic:nvPicPr>
                  <pic:blipFill>
                    <a:blip r:embed="rId48"/>
                    <a:stretch>
                      <a:fillRect/>
                    </a:stretch>
                  </pic:blipFill>
                  <pic:spPr>
                    <a:xfrm>
                      <a:off x="0" y="0"/>
                      <a:ext cx="4791600" cy="2570400"/>
                    </a:xfrm>
                    <a:prstGeom prst="rect">
                      <a:avLst/>
                    </a:prstGeom>
                  </pic:spPr>
                </pic:pic>
              </a:graphicData>
            </a:graphic>
          </wp:inline>
        </w:drawing>
      </w:r>
    </w:p>
    <w:p w14:paraId="3A6A0634" w14:textId="77777777" w:rsidR="007A7F27" w:rsidRPr="002A3A39" w:rsidRDefault="007A7F27" w:rsidP="007A7F27"/>
    <w:p w14:paraId="3557F895" w14:textId="3E4A6AC8" w:rsidR="00225611" w:rsidRDefault="008D3C6D" w:rsidP="007A7F2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The following diagram shows the internal blocks of the PDP sub-unit, along with connections to </w:t>
      </w:r>
      <w:r>
        <w:rPr>
          <w:rFonts w:ascii="DINPro-Regular" w:hAnsi="DINPro-Regular"/>
          <w:color w:val="333333"/>
          <w:spacing w:val="-2"/>
          <w:szCs w:val="21"/>
          <w:shd w:val="clear" w:color="auto" w:fill="FFFFFF"/>
        </w:rPr>
        <w:lastRenderedPageBreak/>
        <w:t>other units and sub-units. </w:t>
      </w:r>
    </w:p>
    <w:p w14:paraId="107CC818" w14:textId="5468199E" w:rsidR="007A7F27" w:rsidRDefault="005848A6" w:rsidP="007A7F27">
      <w:pPr>
        <w:rPr>
          <w:b/>
          <w:bCs/>
        </w:rPr>
      </w:pPr>
      <w:r>
        <w:rPr>
          <w:rFonts w:ascii="DINPro-Regular" w:hAnsi="DINPro-Regular"/>
          <w:color w:val="333333"/>
          <w:spacing w:val="-2"/>
          <w:szCs w:val="21"/>
          <w:shd w:val="clear" w:color="auto" w:fill="FFFFFF"/>
        </w:rPr>
        <w:t>PDP</w:t>
      </w:r>
      <w:r w:rsidR="00825F9B">
        <w:rPr>
          <w:rFonts w:ascii="DINPro-Regular" w:hAnsi="DINPro-Regular"/>
          <w:color w:val="333333"/>
          <w:spacing w:val="-2"/>
          <w:szCs w:val="21"/>
          <w:shd w:val="clear" w:color="auto" w:fill="FFFFFF"/>
        </w:rPr>
        <w:t xml:space="preserve"> receives data from SDP </w:t>
      </w:r>
      <w:r w:rsidR="00825F9B" w:rsidRPr="00470B4D">
        <w:rPr>
          <w:rFonts w:ascii="DINPro-Regular" w:hAnsi="DINPro-Regular"/>
          <w:b/>
          <w:bCs/>
          <w:color w:val="333333"/>
          <w:spacing w:val="-2"/>
          <w:szCs w:val="21"/>
          <w:shd w:val="clear" w:color="auto" w:fill="FFFFFF"/>
        </w:rPr>
        <w:t>or</w:t>
      </w:r>
      <w:r w:rsidR="00825F9B">
        <w:rPr>
          <w:rFonts w:ascii="DINPro-Regular" w:hAnsi="DINPro-Regular"/>
          <w:color w:val="333333"/>
          <w:spacing w:val="-2"/>
          <w:szCs w:val="21"/>
          <w:shd w:val="clear" w:color="auto" w:fill="FFFFFF"/>
        </w:rPr>
        <w:t xml:space="preserve"> MCIF/SRAMIF, and sends data to MCIF/SRAMIF.</w:t>
      </w:r>
    </w:p>
    <w:p w14:paraId="2D76B5BB" w14:textId="6502C794" w:rsidR="000D3F9B" w:rsidRDefault="000D3F9B" w:rsidP="007A7F27">
      <w:pPr>
        <w:rPr>
          <w:b/>
          <w:bCs/>
        </w:rPr>
      </w:pPr>
      <w:r>
        <w:rPr>
          <w:noProof/>
        </w:rPr>
        <w:drawing>
          <wp:inline distT="0" distB="0" distL="0" distR="0" wp14:anchorId="301A877E" wp14:editId="0D664C12">
            <wp:extent cx="5274310" cy="3138170"/>
            <wp:effectExtent l="0" t="0" r="2540" b="5080"/>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49"/>
                    <a:stretch>
                      <a:fillRect/>
                    </a:stretch>
                  </pic:blipFill>
                  <pic:spPr>
                    <a:xfrm>
                      <a:off x="0" y="0"/>
                      <a:ext cx="5274310" cy="3138170"/>
                    </a:xfrm>
                    <a:prstGeom prst="rect">
                      <a:avLst/>
                    </a:prstGeom>
                  </pic:spPr>
                </pic:pic>
              </a:graphicData>
            </a:graphic>
          </wp:inline>
        </w:drawing>
      </w:r>
    </w:p>
    <w:p w14:paraId="36AF6ED1" w14:textId="033B20CB" w:rsidR="00EF00C0" w:rsidRDefault="00EF00C0" w:rsidP="007A7F27">
      <w:pPr>
        <w:rPr>
          <w:b/>
          <w:bCs/>
        </w:rPr>
      </w:pPr>
    </w:p>
    <w:p w14:paraId="726208CB" w14:textId="3111ADA1" w:rsidR="00EF00C0" w:rsidRPr="00871C17" w:rsidRDefault="00EF00C0" w:rsidP="007A7F27">
      <w:pPr>
        <w:rPr>
          <w:rFonts w:hint="eastAsia"/>
          <w:b/>
          <w:bCs/>
          <w:color w:val="FF0000"/>
        </w:rPr>
      </w:pPr>
      <w:r w:rsidRPr="00ED74BF">
        <w:rPr>
          <w:rFonts w:ascii="DINPro-Regular" w:hAnsi="DINPro-Regular"/>
          <w:color w:val="FF0000"/>
          <w:spacing w:val="-2"/>
          <w:szCs w:val="21"/>
          <w:shd w:val="clear" w:color="auto" w:fill="FFFFFF"/>
        </w:rPr>
        <w:t>Pooling operations are done within a plane. There is no interference between different planes.</w:t>
      </w:r>
    </w:p>
    <w:p w14:paraId="69CACD3B" w14:textId="2430330B" w:rsidR="00D210E8" w:rsidRDefault="00D210E8" w:rsidP="00C47241">
      <w:pPr>
        <w:rPr>
          <w:rStyle w:val="mjxassistivemathml"/>
          <w:rFonts w:ascii="DINPro-Regular" w:hAnsi="DINPro-Regular" w:hint="eastAsia"/>
          <w:color w:val="333333"/>
          <w:szCs w:val="21"/>
          <w:bdr w:val="none" w:sz="0" w:space="0" w:color="auto" w:frame="1"/>
          <w:shd w:val="clear" w:color="auto" w:fill="FFFFFF"/>
        </w:rPr>
      </w:pPr>
    </w:p>
    <w:p w14:paraId="1D43D10B" w14:textId="77777777" w:rsidR="00D210E8" w:rsidRDefault="00D210E8" w:rsidP="00D210E8">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T</w:t>
      </w:r>
      <w:r>
        <w:rPr>
          <w:rFonts w:ascii="DINPro-Regular" w:hAnsi="DINPro-Regular"/>
          <w:color w:val="333333"/>
          <w:spacing w:val="-2"/>
          <w:szCs w:val="21"/>
          <w:shd w:val="clear" w:color="auto" w:fill="FFFFFF"/>
        </w:rPr>
        <w:t xml:space="preserve">he offset between two neighbor kernels is called stride. Let </w:t>
      </w:r>
      <w:proofErr w:type="spellStart"/>
      <w:r>
        <w:rPr>
          <w:rFonts w:ascii="DINPro-Regular" w:hAnsi="DINPro-Regular"/>
          <w:color w:val="333333"/>
          <w:spacing w:val="-2"/>
          <w:szCs w:val="21"/>
          <w:shd w:val="clear" w:color="auto" w:fill="FFFFFF"/>
        </w:rPr>
        <w:t>Stride_W</w:t>
      </w:r>
      <w:proofErr w:type="spellEnd"/>
      <w:r>
        <w:rPr>
          <w:rFonts w:ascii="DINPro-Regular" w:hAnsi="DINPro-Regular"/>
          <w:color w:val="333333"/>
          <w:spacing w:val="-2"/>
          <w:szCs w:val="21"/>
          <w:shd w:val="clear" w:color="auto" w:fill="FFFFFF"/>
        </w:rPr>
        <w:t xml:space="preserve"> and </w:t>
      </w:r>
      <w:proofErr w:type="spellStart"/>
      <w:r>
        <w:rPr>
          <w:rFonts w:ascii="DINPro-Regular" w:hAnsi="DINPro-Regular"/>
          <w:color w:val="333333"/>
          <w:spacing w:val="-2"/>
          <w:szCs w:val="21"/>
          <w:shd w:val="clear" w:color="auto" w:fill="FFFFFF"/>
        </w:rPr>
        <w:t>Stride_H</w:t>
      </w:r>
      <w:proofErr w:type="spellEnd"/>
      <w:r>
        <w:rPr>
          <w:rFonts w:ascii="DINPro-Regular" w:hAnsi="DINPro-Regular"/>
          <w:color w:val="333333"/>
          <w:spacing w:val="-2"/>
          <w:szCs w:val="21"/>
          <w:shd w:val="clear" w:color="auto" w:fill="FFFFFF"/>
        </w:rPr>
        <w:t xml:space="preserve"> be the strides along width direction and height direction respectively.</w:t>
      </w:r>
    </w:p>
    <w:p w14:paraId="16FE2182" w14:textId="296DEF10" w:rsidR="00900DBD" w:rsidRDefault="005B0785" w:rsidP="00C47241">
      <w:pPr>
        <w:rPr>
          <w:rStyle w:val="mjxassistivemathml"/>
          <w:rFonts w:ascii="DINPro-Regular" w:hAnsi="DINPro-Regular"/>
          <w:color w:val="333333"/>
          <w:szCs w:val="21"/>
          <w:bdr w:val="none" w:sz="0" w:space="0" w:color="auto" w:frame="1"/>
          <w:shd w:val="clear" w:color="auto" w:fill="FFFFFF"/>
        </w:rPr>
      </w:pPr>
      <w:r>
        <w:rPr>
          <w:rStyle w:val="mjxassistivemathml"/>
          <w:rFonts w:ascii="DINPro-Regular" w:hAnsi="DINPro-Regular"/>
          <w:color w:val="333333"/>
          <w:szCs w:val="21"/>
          <w:bdr w:val="none" w:sz="0" w:space="0" w:color="auto" w:frame="1"/>
          <w:shd w:val="clear" w:color="auto" w:fill="FFFFFF"/>
        </w:rPr>
        <w:t>In the example below,</w:t>
      </w:r>
      <w:r w:rsidR="008B24FF">
        <w:rPr>
          <w:rStyle w:val="mjxassistivemathml"/>
          <w:rFonts w:ascii="DINPro-Regular" w:hAnsi="DINPro-Regular"/>
          <w:color w:val="333333"/>
          <w:szCs w:val="21"/>
          <w:bdr w:val="none" w:sz="0" w:space="0" w:color="auto" w:frame="1"/>
          <w:shd w:val="clear" w:color="auto" w:fill="FFFFFF"/>
        </w:rPr>
        <w:t xml:space="preserve"> pooling kernel is 5x5, </w:t>
      </w:r>
      <w:proofErr w:type="spellStart"/>
      <w:r w:rsidR="0051001C">
        <w:rPr>
          <w:rStyle w:val="mjxassistivemathml"/>
          <w:rFonts w:ascii="DINPro-Regular" w:hAnsi="DINPro-Regular"/>
          <w:color w:val="333333"/>
          <w:szCs w:val="21"/>
          <w:bdr w:val="none" w:sz="0" w:space="0" w:color="auto" w:frame="1"/>
          <w:shd w:val="clear" w:color="auto" w:fill="FFFFFF"/>
        </w:rPr>
        <w:t>Stride_H</w:t>
      </w:r>
      <w:proofErr w:type="spellEnd"/>
      <w:r w:rsidR="0051001C">
        <w:rPr>
          <w:rStyle w:val="mjxassistivemathml"/>
          <w:rFonts w:ascii="DINPro-Regular" w:hAnsi="DINPro-Regular"/>
          <w:color w:val="333333"/>
          <w:szCs w:val="21"/>
          <w:bdr w:val="none" w:sz="0" w:space="0" w:color="auto" w:frame="1"/>
          <w:shd w:val="clear" w:color="auto" w:fill="FFFFFF"/>
        </w:rPr>
        <w:t xml:space="preserve">=2, and </w:t>
      </w:r>
      <w:proofErr w:type="spellStart"/>
      <w:r w:rsidR="0051001C">
        <w:rPr>
          <w:rStyle w:val="mjxassistivemathml"/>
          <w:rFonts w:ascii="DINPro-Regular" w:hAnsi="DINPro-Regular"/>
          <w:color w:val="333333"/>
          <w:szCs w:val="21"/>
          <w:bdr w:val="none" w:sz="0" w:space="0" w:color="auto" w:frame="1"/>
          <w:shd w:val="clear" w:color="auto" w:fill="FFFFFF"/>
        </w:rPr>
        <w:t>Stride_W</w:t>
      </w:r>
      <w:proofErr w:type="spellEnd"/>
      <w:r w:rsidR="0051001C">
        <w:rPr>
          <w:rStyle w:val="mjxassistivemathml"/>
          <w:rFonts w:ascii="DINPro-Regular" w:hAnsi="DINPro-Regular"/>
          <w:color w:val="333333"/>
          <w:szCs w:val="21"/>
          <w:bdr w:val="none" w:sz="0" w:space="0" w:color="auto" w:frame="1"/>
          <w:shd w:val="clear" w:color="auto" w:fill="FFFFFF"/>
        </w:rPr>
        <w:t xml:space="preserve">=3. </w:t>
      </w:r>
    </w:p>
    <w:p w14:paraId="7978FDE5" w14:textId="61200DEC" w:rsidR="007220CE" w:rsidRDefault="0050729A" w:rsidP="00C47241">
      <w:pPr>
        <w:rPr>
          <w:rStyle w:val="mjxassistivemathml"/>
          <w:rFonts w:ascii="DINPro-Regular" w:hAnsi="DINPro-Regular"/>
          <w:color w:val="333333"/>
          <w:szCs w:val="21"/>
          <w:bdr w:val="none" w:sz="0" w:space="0" w:color="auto" w:frame="1"/>
          <w:shd w:val="clear" w:color="auto" w:fill="FFFFFF"/>
        </w:rPr>
      </w:pPr>
      <w:r>
        <w:rPr>
          <w:rStyle w:val="mjxassistivemathml"/>
          <w:rFonts w:ascii="DINPro-Regular" w:hAnsi="DINPro-Regular" w:hint="eastAsia"/>
          <w:color w:val="333333"/>
          <w:szCs w:val="21"/>
          <w:bdr w:val="none" w:sz="0" w:space="0" w:color="auto" w:frame="1"/>
          <w:shd w:val="clear" w:color="auto" w:fill="FFFFFF"/>
        </w:rPr>
        <w:t>T</w:t>
      </w:r>
      <w:r>
        <w:rPr>
          <w:rStyle w:val="mjxassistivemathml"/>
          <w:rFonts w:ascii="DINPro-Regular" w:hAnsi="DINPro-Regular"/>
          <w:color w:val="333333"/>
          <w:szCs w:val="21"/>
          <w:bdr w:val="none" w:sz="0" w:space="0" w:color="auto" w:frame="1"/>
          <w:shd w:val="clear" w:color="auto" w:fill="FFFFFF"/>
        </w:rPr>
        <w:t xml:space="preserve">hus, </w:t>
      </w:r>
      <w:r w:rsidR="00253ABC">
        <w:rPr>
          <w:rStyle w:val="mjxassistivemathml"/>
          <w:rFonts w:ascii="DINPro-Regular" w:hAnsi="DINPro-Regular"/>
          <w:color w:val="333333"/>
          <w:szCs w:val="21"/>
          <w:bdr w:val="none" w:sz="0" w:space="0" w:color="auto" w:frame="1"/>
          <w:shd w:val="clear" w:color="auto" w:fill="FFFFFF"/>
        </w:rPr>
        <w:t xml:space="preserve">there are overlaps between </w:t>
      </w:r>
      <w:r w:rsidR="007171CB">
        <w:rPr>
          <w:rStyle w:val="mjxassistivemathml"/>
          <w:rFonts w:ascii="DINPro-Regular" w:hAnsi="DINPro-Regular"/>
          <w:color w:val="333333"/>
          <w:szCs w:val="21"/>
          <w:bdr w:val="none" w:sz="0" w:space="0" w:color="auto" w:frame="1"/>
          <w:shd w:val="clear" w:color="auto" w:fill="FFFFFF"/>
        </w:rPr>
        <w:t>neighbor kernels</w:t>
      </w:r>
      <w:r w:rsidR="00FD1A28">
        <w:rPr>
          <w:rStyle w:val="mjxassistivemathml"/>
          <w:rFonts w:ascii="DINPro-Regular" w:hAnsi="DINPro-Regular"/>
          <w:color w:val="333333"/>
          <w:szCs w:val="21"/>
          <w:bdr w:val="none" w:sz="0" w:space="0" w:color="auto" w:frame="1"/>
          <w:shd w:val="clear" w:color="auto" w:fill="FFFFFF"/>
        </w:rPr>
        <w:t xml:space="preserve">. </w:t>
      </w:r>
      <w:r w:rsidR="00573341">
        <w:rPr>
          <w:rStyle w:val="mjxassistivemathml"/>
          <w:rFonts w:ascii="DINPro-Regular" w:hAnsi="DINPro-Regular"/>
          <w:color w:val="333333"/>
          <w:szCs w:val="21"/>
          <w:bdr w:val="none" w:sz="0" w:space="0" w:color="auto" w:frame="1"/>
          <w:shd w:val="clear" w:color="auto" w:fill="FFFFFF"/>
        </w:rPr>
        <w:t xml:space="preserve">As indicated by the dashed arrows, </w:t>
      </w:r>
      <w:r w:rsidR="00024585">
        <w:rPr>
          <w:rStyle w:val="mjxassistivemathml"/>
          <w:rFonts w:ascii="DINPro-Regular" w:hAnsi="DINPro-Regular"/>
          <w:color w:val="333333"/>
          <w:szCs w:val="21"/>
          <w:bdr w:val="none" w:sz="0" w:space="0" w:color="auto" w:frame="1"/>
          <w:shd w:val="clear" w:color="auto" w:fill="FFFFFF"/>
        </w:rPr>
        <w:t>the 3</w:t>
      </w:r>
      <w:r w:rsidR="00024585" w:rsidRPr="00024585">
        <w:rPr>
          <w:rStyle w:val="mjxassistivemathml"/>
          <w:rFonts w:ascii="DINPro-Regular" w:hAnsi="DINPro-Regular"/>
          <w:color w:val="333333"/>
          <w:szCs w:val="21"/>
          <w:bdr w:val="none" w:sz="0" w:space="0" w:color="auto" w:frame="1"/>
          <w:shd w:val="clear" w:color="auto" w:fill="FFFFFF"/>
          <w:vertAlign w:val="superscript"/>
        </w:rPr>
        <w:t>rd</w:t>
      </w:r>
      <w:r w:rsidR="00024585">
        <w:rPr>
          <w:rStyle w:val="mjxassistivemathml"/>
          <w:rFonts w:ascii="DINPro-Regular" w:hAnsi="DINPro-Regular"/>
          <w:color w:val="333333"/>
          <w:szCs w:val="21"/>
          <w:bdr w:val="none" w:sz="0" w:space="0" w:color="auto" w:frame="1"/>
          <w:shd w:val="clear" w:color="auto" w:fill="FFFFFF"/>
        </w:rPr>
        <w:t xml:space="preserve"> r</w:t>
      </w:r>
      <w:r w:rsidR="00667347">
        <w:rPr>
          <w:rStyle w:val="mjxassistivemathml"/>
          <w:rFonts w:ascii="DINPro-Regular" w:hAnsi="DINPro-Regular"/>
          <w:color w:val="333333"/>
          <w:szCs w:val="21"/>
          <w:bdr w:val="none" w:sz="0" w:space="0" w:color="auto" w:frame="1"/>
          <w:shd w:val="clear" w:color="auto" w:fill="FFFFFF"/>
        </w:rPr>
        <w:t xml:space="preserve">ow </w:t>
      </w:r>
      <w:r w:rsidR="002C2D65">
        <w:rPr>
          <w:rStyle w:val="mjxassistivemathml"/>
          <w:rFonts w:ascii="DINPro-Regular" w:hAnsi="DINPro-Regular"/>
          <w:color w:val="333333"/>
          <w:szCs w:val="21"/>
          <w:bdr w:val="none" w:sz="0" w:space="0" w:color="auto" w:frame="1"/>
          <w:shd w:val="clear" w:color="auto" w:fill="FFFFFF"/>
        </w:rPr>
        <w:t xml:space="preserve">is </w:t>
      </w:r>
      <w:r w:rsidR="00C64225">
        <w:rPr>
          <w:rStyle w:val="mjxassistivemathml"/>
          <w:rFonts w:ascii="DINPro-Regular" w:hAnsi="DINPro-Regular"/>
          <w:color w:val="333333"/>
          <w:szCs w:val="21"/>
          <w:bdr w:val="none" w:sz="0" w:space="0" w:color="auto" w:frame="1"/>
          <w:shd w:val="clear" w:color="auto" w:fill="FFFFFF"/>
        </w:rPr>
        <w:t>shared by the 1</w:t>
      </w:r>
      <w:r w:rsidR="00C64225" w:rsidRPr="00C64225">
        <w:rPr>
          <w:rStyle w:val="mjxassistivemathml"/>
          <w:rFonts w:ascii="DINPro-Regular" w:hAnsi="DINPro-Regular"/>
          <w:color w:val="333333"/>
          <w:szCs w:val="21"/>
          <w:bdr w:val="none" w:sz="0" w:space="0" w:color="auto" w:frame="1"/>
          <w:shd w:val="clear" w:color="auto" w:fill="FFFFFF"/>
          <w:vertAlign w:val="superscript"/>
        </w:rPr>
        <w:t>st</w:t>
      </w:r>
      <w:r w:rsidR="00C64225">
        <w:rPr>
          <w:rStyle w:val="mjxassistivemathml"/>
          <w:rFonts w:ascii="DINPro-Regular" w:hAnsi="DINPro-Regular"/>
          <w:color w:val="333333"/>
          <w:szCs w:val="21"/>
          <w:bdr w:val="none" w:sz="0" w:space="0" w:color="auto" w:frame="1"/>
          <w:shd w:val="clear" w:color="auto" w:fill="FFFFFF"/>
        </w:rPr>
        <w:t xml:space="preserve"> and the 2</w:t>
      </w:r>
      <w:r w:rsidR="00C64225" w:rsidRPr="00C64225">
        <w:rPr>
          <w:rStyle w:val="mjxassistivemathml"/>
          <w:rFonts w:ascii="DINPro-Regular" w:hAnsi="DINPro-Regular"/>
          <w:color w:val="333333"/>
          <w:szCs w:val="21"/>
          <w:bdr w:val="none" w:sz="0" w:space="0" w:color="auto" w:frame="1"/>
          <w:shd w:val="clear" w:color="auto" w:fill="FFFFFF"/>
          <w:vertAlign w:val="superscript"/>
        </w:rPr>
        <w:t>nd</w:t>
      </w:r>
      <w:r w:rsidR="00C64225">
        <w:rPr>
          <w:rStyle w:val="mjxassistivemathml"/>
          <w:rFonts w:ascii="DINPro-Regular" w:hAnsi="DINPro-Regular"/>
          <w:color w:val="333333"/>
          <w:szCs w:val="21"/>
          <w:bdr w:val="none" w:sz="0" w:space="0" w:color="auto" w:frame="1"/>
          <w:shd w:val="clear" w:color="auto" w:fill="FFFFFF"/>
        </w:rPr>
        <w:t xml:space="preserve"> </w:t>
      </w:r>
      <w:r w:rsidR="00C41C9C">
        <w:rPr>
          <w:rStyle w:val="mjxassistivemathml"/>
          <w:rFonts w:ascii="DINPro-Regular" w:hAnsi="DINPro-Regular"/>
          <w:color w:val="333333"/>
          <w:szCs w:val="21"/>
          <w:bdr w:val="none" w:sz="0" w:space="0" w:color="auto" w:frame="1"/>
          <w:shd w:val="clear" w:color="auto" w:fill="FFFFFF"/>
        </w:rPr>
        <w:t>kernel</w:t>
      </w:r>
      <w:r w:rsidR="00037FB9">
        <w:rPr>
          <w:rStyle w:val="mjxassistivemathml"/>
          <w:rFonts w:ascii="DINPro-Regular" w:hAnsi="DINPro-Regular"/>
          <w:color w:val="333333"/>
          <w:szCs w:val="21"/>
          <w:bdr w:val="none" w:sz="0" w:space="0" w:color="auto" w:frame="1"/>
          <w:shd w:val="clear" w:color="auto" w:fill="FFFFFF"/>
        </w:rPr>
        <w:t xml:space="preserve">. Likewise, </w:t>
      </w:r>
      <w:r w:rsidR="00BA4F08">
        <w:rPr>
          <w:rStyle w:val="mjxassistivemathml"/>
          <w:rFonts w:ascii="DINPro-Regular" w:hAnsi="DINPro-Regular"/>
          <w:color w:val="333333"/>
          <w:szCs w:val="21"/>
          <w:bdr w:val="none" w:sz="0" w:space="0" w:color="auto" w:frame="1"/>
          <w:shd w:val="clear" w:color="auto" w:fill="FFFFFF"/>
        </w:rPr>
        <w:t>the 5</w:t>
      </w:r>
      <w:r w:rsidR="00BA4F08" w:rsidRPr="00BA4F08">
        <w:rPr>
          <w:rStyle w:val="mjxassistivemathml"/>
          <w:rFonts w:ascii="DINPro-Regular" w:hAnsi="DINPro-Regular"/>
          <w:color w:val="333333"/>
          <w:szCs w:val="21"/>
          <w:bdr w:val="none" w:sz="0" w:space="0" w:color="auto" w:frame="1"/>
          <w:shd w:val="clear" w:color="auto" w:fill="FFFFFF"/>
          <w:vertAlign w:val="superscript"/>
        </w:rPr>
        <w:t>th</w:t>
      </w:r>
      <w:r w:rsidR="00BA4F08">
        <w:rPr>
          <w:rStyle w:val="mjxassistivemathml"/>
          <w:rFonts w:ascii="DINPro-Regular" w:hAnsi="DINPro-Regular"/>
          <w:color w:val="333333"/>
          <w:szCs w:val="21"/>
          <w:bdr w:val="none" w:sz="0" w:space="0" w:color="auto" w:frame="1"/>
          <w:shd w:val="clear" w:color="auto" w:fill="FFFFFF"/>
        </w:rPr>
        <w:t xml:space="preserve"> row </w:t>
      </w:r>
      <w:r w:rsidR="00F115B8">
        <w:rPr>
          <w:rStyle w:val="mjxassistivemathml"/>
          <w:rFonts w:ascii="DINPro-Regular" w:hAnsi="DINPro-Regular"/>
          <w:color w:val="333333"/>
          <w:szCs w:val="21"/>
          <w:bdr w:val="none" w:sz="0" w:space="0" w:color="auto" w:frame="1"/>
          <w:shd w:val="clear" w:color="auto" w:fill="FFFFFF"/>
        </w:rPr>
        <w:t xml:space="preserve">is shared by </w:t>
      </w:r>
      <w:r w:rsidR="00E61CAD">
        <w:rPr>
          <w:rStyle w:val="mjxassistivemathml"/>
          <w:rFonts w:ascii="DINPro-Regular" w:hAnsi="DINPro-Regular"/>
          <w:color w:val="333333"/>
          <w:szCs w:val="21"/>
          <w:bdr w:val="none" w:sz="0" w:space="0" w:color="auto" w:frame="1"/>
          <w:shd w:val="clear" w:color="auto" w:fill="FFFFFF"/>
        </w:rPr>
        <w:t>the first 3 kernels.</w:t>
      </w:r>
    </w:p>
    <w:p w14:paraId="08BC5C9E" w14:textId="617B5A07" w:rsidR="00900DBD" w:rsidRDefault="00900DBD" w:rsidP="00C47241">
      <w:r>
        <w:object w:dxaOrig="23496" w:dyaOrig="11388" w14:anchorId="7C8EC39B">
          <v:shape id="_x0000_i1059" type="#_x0000_t75" style="width:414.8pt;height:200.8pt" o:ole="">
            <v:imagedata r:id="rId50" o:title=""/>
          </v:shape>
          <o:OLEObject Type="Embed" ProgID="Visio.Drawing.15" ShapeID="_x0000_i1059" DrawAspect="Content" ObjectID="_1725395259" r:id="rId51"/>
        </w:object>
      </w:r>
    </w:p>
    <w:p w14:paraId="22078045" w14:textId="1792F6FF" w:rsidR="00AA1D7F" w:rsidRDefault="00AA1D7F" w:rsidP="00AA1D7F">
      <w:pPr>
        <w:rPr>
          <w:rFonts w:hint="eastAsia"/>
        </w:rPr>
      </w:pPr>
    </w:p>
    <w:p w14:paraId="7C1A5320" w14:textId="079BB42C" w:rsidR="00AA1D7F" w:rsidRDefault="00AA1D7F" w:rsidP="00AA1D7F">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If an input data element is the first element of a kernel, it will be stored to the share line buffer. Data in the share line buffer is referred to as the partial result.</w:t>
      </w:r>
    </w:p>
    <w:p w14:paraId="7B5B9E86" w14:textId="77777777" w:rsidR="005C44D9" w:rsidRDefault="005C44D9" w:rsidP="00AA1D7F">
      <w:pPr>
        <w:rPr>
          <w:rFonts w:ascii="DINPro-Regular" w:hAnsi="DINPro-Regular"/>
          <w:color w:val="333333"/>
          <w:spacing w:val="-2"/>
          <w:szCs w:val="21"/>
          <w:shd w:val="clear" w:color="auto" w:fill="FFFFFF"/>
        </w:rPr>
      </w:pPr>
    </w:p>
    <w:p w14:paraId="5238CB77" w14:textId="702A357A" w:rsidR="00702F23" w:rsidRDefault="00702F23" w:rsidP="00AA1D7F">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If an input data element is neither the first element nor the last element of a kernel, it will be </w:t>
      </w:r>
      <w:r>
        <w:rPr>
          <w:rFonts w:ascii="DINPro-Regular" w:hAnsi="DINPro-Regular"/>
          <w:color w:val="333333"/>
          <w:spacing w:val="-2"/>
          <w:szCs w:val="21"/>
          <w:shd w:val="clear" w:color="auto" w:fill="FFFFFF"/>
        </w:rPr>
        <w:lastRenderedPageBreak/>
        <w:t xml:space="preserve">operated on with the existed partial result from share buffer, and the result will be stored to the </w:t>
      </w:r>
      <w:r w:rsidRPr="00F208E4">
        <w:rPr>
          <w:rFonts w:ascii="DINPro-Regular" w:hAnsi="DINPro-Regular"/>
          <w:b/>
          <w:bCs/>
          <w:color w:val="333333"/>
          <w:spacing w:val="-2"/>
          <w:szCs w:val="21"/>
          <w:shd w:val="clear" w:color="auto" w:fill="FFFFFF"/>
        </w:rPr>
        <w:t>same entry</w:t>
      </w:r>
      <w:r>
        <w:rPr>
          <w:rFonts w:ascii="DINPro-Regular" w:hAnsi="DINPro-Regular"/>
          <w:color w:val="333333"/>
          <w:spacing w:val="-2"/>
          <w:szCs w:val="21"/>
          <w:shd w:val="clear" w:color="auto" w:fill="FFFFFF"/>
        </w:rPr>
        <w:t xml:space="preserve"> of the original partial result. Partial result calculation is done in the pre-processing block.</w:t>
      </w:r>
    </w:p>
    <w:p w14:paraId="2AECCE04" w14:textId="77777777" w:rsidR="00360E1C" w:rsidRDefault="00360E1C" w:rsidP="00360E1C">
      <w:pPr>
        <w:pStyle w:val="af2"/>
        <w:numPr>
          <w:ilvl w:val="0"/>
          <w:numId w:val="29"/>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In cases of max/min pooling schemes, the partial result is the maximum/minimum value of the input element and the original partial result.</w:t>
      </w:r>
    </w:p>
    <w:p w14:paraId="1E5287A7" w14:textId="5181D9BF" w:rsidR="00360E1C" w:rsidRPr="00CC78D3" w:rsidRDefault="00BD5424" w:rsidP="00CC78D3">
      <w:pPr>
        <w:pStyle w:val="af2"/>
        <w:numPr>
          <w:ilvl w:val="0"/>
          <w:numId w:val="29"/>
        </w:numPr>
        <w:shd w:val="clear" w:color="auto" w:fill="FFFFFF"/>
        <w:spacing w:before="0" w:beforeAutospacing="0" w:after="0" w:afterAutospacing="0"/>
        <w:rPr>
          <w:rFonts w:ascii="DINPro-Regular" w:hAnsi="DINPro-Regular" w:hint="eastAsia"/>
          <w:color w:val="333333"/>
          <w:spacing w:val="-2"/>
          <w:sz w:val="21"/>
          <w:szCs w:val="21"/>
        </w:rPr>
      </w:pPr>
      <w:r>
        <w:rPr>
          <w:rFonts w:ascii="DINPro-Regular" w:hAnsi="DINPro-Regular"/>
          <w:color w:val="333333"/>
          <w:spacing w:val="-2"/>
          <w:sz w:val="21"/>
          <w:szCs w:val="21"/>
        </w:rPr>
        <w:t xml:space="preserve">In case of </w:t>
      </w:r>
      <w:r w:rsidRPr="00964983">
        <w:rPr>
          <w:rFonts w:ascii="DINPro-Regular" w:hAnsi="DINPro-Regular"/>
          <w:b/>
          <w:bCs/>
          <w:color w:val="333333"/>
          <w:spacing w:val="-2"/>
          <w:sz w:val="21"/>
          <w:szCs w:val="21"/>
        </w:rPr>
        <w:t>mean</w:t>
      </w:r>
      <w:r>
        <w:rPr>
          <w:rFonts w:ascii="DINPro-Regular" w:hAnsi="DINPro-Regular"/>
          <w:color w:val="333333"/>
          <w:spacing w:val="-2"/>
          <w:sz w:val="21"/>
          <w:szCs w:val="21"/>
        </w:rPr>
        <w:t xml:space="preserve"> pooling scheme, the partial result is the </w:t>
      </w:r>
      <w:r w:rsidRPr="0033283F">
        <w:rPr>
          <w:rFonts w:ascii="DINPro-Regular" w:hAnsi="DINPro-Regular"/>
          <w:b/>
          <w:bCs/>
          <w:color w:val="333333"/>
          <w:spacing w:val="-2"/>
          <w:sz w:val="21"/>
          <w:szCs w:val="21"/>
        </w:rPr>
        <w:t>sum</w:t>
      </w:r>
      <w:r>
        <w:rPr>
          <w:rFonts w:ascii="DINPro-Regular" w:hAnsi="DINPro-Regular"/>
          <w:color w:val="333333"/>
          <w:spacing w:val="-2"/>
          <w:sz w:val="21"/>
          <w:szCs w:val="21"/>
        </w:rPr>
        <w:t xml:space="preserve"> of the input element and the original partial result.</w:t>
      </w:r>
    </w:p>
    <w:p w14:paraId="31567BBE" w14:textId="77777777" w:rsidR="0099170D" w:rsidRDefault="0099170D" w:rsidP="0099170D">
      <w:pPr>
        <w:pStyle w:val="3"/>
      </w:pPr>
      <w:r>
        <w:t>Post-processing</w:t>
      </w:r>
    </w:p>
    <w:p w14:paraId="5DD5EC82" w14:textId="45B3B188" w:rsidR="0099170D" w:rsidRDefault="0099170D" w:rsidP="0099170D">
      <w:r>
        <w:t>Post-processing is specific for average-pooling.</w:t>
      </w:r>
      <w:r w:rsidR="00D76E3F">
        <w:t xml:space="preserve"> </w:t>
      </w:r>
      <w:r w:rsidR="003D716F">
        <w:t xml:space="preserve">If the input data is </w:t>
      </w:r>
      <w:r w:rsidR="00223859">
        <w:t xml:space="preserve">the </w:t>
      </w:r>
      <w:r w:rsidR="00405B9A">
        <w:t>last element in a kernel,</w:t>
      </w:r>
      <w:r w:rsidR="00575464">
        <w:t xml:space="preserve"> </w:t>
      </w:r>
      <w:r w:rsidR="00575464">
        <w:rPr>
          <w:rFonts w:ascii="DINPro-Regular" w:hAnsi="DINPro-Regular"/>
          <w:color w:val="333333"/>
          <w:spacing w:val="-2"/>
          <w:szCs w:val="21"/>
          <w:shd w:val="clear" w:color="auto" w:fill="FFFFFF"/>
        </w:rPr>
        <w:t>it will be operated with the existed partial result from the share line buffer to generate a pre-final result.</w:t>
      </w:r>
      <w:r w:rsidR="004A4389">
        <w:rPr>
          <w:rFonts w:ascii="DINPro-Regular" w:hAnsi="DINPro-Regular"/>
          <w:color w:val="333333"/>
          <w:spacing w:val="-2"/>
          <w:szCs w:val="21"/>
          <w:shd w:val="clear" w:color="auto" w:fill="FFFFFF"/>
        </w:rPr>
        <w:t xml:space="preserve"> </w:t>
      </w:r>
      <w:r w:rsidR="002B63FE">
        <w:rPr>
          <w:rFonts w:ascii="DINPro-Regular" w:hAnsi="DINPro-Regular"/>
          <w:color w:val="333333"/>
          <w:spacing w:val="-2"/>
          <w:szCs w:val="21"/>
          <w:shd w:val="clear" w:color="auto" w:fill="FFFFFF"/>
        </w:rPr>
        <w:t xml:space="preserve">The </w:t>
      </w:r>
      <w:r w:rsidR="00804866">
        <w:t>post-processing block</w:t>
      </w:r>
      <w:r w:rsidR="00F52534">
        <w:t xml:space="preserve"> will fetch </w:t>
      </w:r>
      <w:r w:rsidR="00042531">
        <w:t xml:space="preserve">pre-final results from Share Line Buffer, </w:t>
      </w:r>
      <w:r w:rsidR="00796F06">
        <w:t xml:space="preserve">generate the final result, and then </w:t>
      </w:r>
      <w:r w:rsidR="000C7CAB">
        <w:t>send out to MCIF/SRAMIF.</w:t>
      </w:r>
    </w:p>
    <w:p w14:paraId="76031B8C" w14:textId="76F1A48B" w:rsidR="00FF5DB6" w:rsidRDefault="00BC4A78" w:rsidP="00FF5DB6">
      <w:pPr>
        <w:pStyle w:val="a7"/>
        <w:numPr>
          <w:ilvl w:val="0"/>
          <w:numId w:val="28"/>
        </w:numPr>
        <w:ind w:firstLineChars="0"/>
      </w:pPr>
      <w:r>
        <w:t xml:space="preserve">In cases of max/min pooling schemes, </w:t>
      </w:r>
      <w:r w:rsidR="005E489C">
        <w:t>just side-ban</w:t>
      </w:r>
      <w:r w:rsidR="001844A6">
        <w:t>d</w:t>
      </w:r>
      <w:r w:rsidR="005E489C">
        <w:t xml:space="preserve"> the pre-final results.</w:t>
      </w:r>
    </w:p>
    <w:p w14:paraId="03C099A6" w14:textId="26030A96" w:rsidR="006F5A3B" w:rsidRDefault="00A45A0D" w:rsidP="00A54CC1">
      <w:pPr>
        <w:pStyle w:val="a7"/>
        <w:numPr>
          <w:ilvl w:val="0"/>
          <w:numId w:val="28"/>
        </w:numPr>
        <w:ind w:firstLineChars="0"/>
      </w:pPr>
      <w:r>
        <w:t xml:space="preserve">In cases of </w:t>
      </w:r>
      <w:r w:rsidR="00F53F4D">
        <w:t xml:space="preserve">mean pooling scheme, </w:t>
      </w:r>
      <w:r w:rsidR="004777C4">
        <w:t>the final result can be calculated by</w:t>
      </w:r>
    </w:p>
    <w:p w14:paraId="5DB9E818" w14:textId="77777777" w:rsidR="00BC2A4A" w:rsidRDefault="00BC2A4A" w:rsidP="00BC2A4A">
      <w:pPr>
        <w:pStyle w:val="a7"/>
        <w:ind w:left="420" w:firstLineChars="0" w:firstLine="0"/>
        <w:rPr>
          <w:rFonts w:hint="eastAsia"/>
        </w:rPr>
      </w:pPr>
    </w:p>
    <w:p w14:paraId="696DB8C6" w14:textId="39610A66" w:rsidR="0099170D" w:rsidRPr="0061412C" w:rsidRDefault="0061412C" w:rsidP="00C47241">
      <m:oMathPara>
        <m:oMath>
          <m:r>
            <w:rPr>
              <w:rFonts w:ascii="Cambria Math" w:hAnsi="Cambria Math"/>
            </w:rPr>
            <m:t>pr</m:t>
          </m:r>
          <m:sSub>
            <m:sSubPr>
              <m:ctrlPr>
                <w:rPr>
                  <w:rFonts w:ascii="Cambria Math" w:hAnsi="Cambria Math"/>
                  <w:i/>
                </w:rPr>
              </m:ctrlPr>
            </m:sSubPr>
            <m:e>
              <m:r>
                <w:rPr>
                  <w:rFonts w:ascii="Cambria Math" w:hAnsi="Cambria Math"/>
                </w:rPr>
                <m:t>e</m:t>
              </m:r>
            </m:e>
            <m:sub>
              <m:r>
                <w:rPr>
                  <w:rFonts w:ascii="Cambria Math" w:hAnsi="Cambria Math"/>
                </w:rPr>
                <m:t>fina</m:t>
              </m:r>
              <m:sSub>
                <m:sSubPr>
                  <m:ctrlPr>
                    <w:rPr>
                      <w:rFonts w:ascii="Cambria Math" w:hAnsi="Cambria Math"/>
                      <w:i/>
                    </w:rPr>
                  </m:ctrlPr>
                </m:sSubPr>
                <m:e>
                  <m:r>
                    <w:rPr>
                      <w:rFonts w:ascii="Cambria Math" w:hAnsi="Cambria Math"/>
                    </w:rPr>
                    <m:t>l</m:t>
                  </m:r>
                </m:e>
                <m:sub>
                  <m:r>
                    <w:rPr>
                      <w:rFonts w:ascii="Cambria Math" w:hAnsi="Cambria Math"/>
                    </w:rPr>
                    <m:t>result</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Kernel</m:t>
                  </m:r>
                </m:e>
                <m:sub>
                  <m:r>
                    <w:rPr>
                      <w:rFonts w:ascii="Cambria Math" w:hAnsi="Cambria Math"/>
                    </w:rPr>
                    <m:t>width</m:t>
                  </m:r>
                </m:sub>
              </m:sSub>
              <m:r>
                <w:rPr>
                  <w:rFonts w:ascii="Cambria Math" w:hAnsi="Cambria Math"/>
                </w:rPr>
                <m:t>∙</m:t>
              </m:r>
              <m:sSub>
                <m:sSubPr>
                  <m:ctrlPr>
                    <w:rPr>
                      <w:rFonts w:ascii="Cambria Math" w:hAnsi="Cambria Math"/>
                      <w:i/>
                    </w:rPr>
                  </m:ctrlPr>
                </m:sSubPr>
                <m:e>
                  <m:r>
                    <w:rPr>
                      <w:rFonts w:ascii="Cambria Math" w:hAnsi="Cambria Math"/>
                    </w:rPr>
                    <m:t>Kernel</m:t>
                  </m:r>
                </m:e>
                <m:sub>
                  <m:r>
                    <w:rPr>
                      <w:rFonts w:ascii="Cambria Math" w:hAnsi="Cambria Math"/>
                    </w:rPr>
                    <m:t>height</m:t>
                  </m:r>
                </m:sub>
              </m:sSub>
            </m:den>
          </m:f>
          <m:r>
            <w:rPr>
              <w:rFonts w:ascii="Cambria Math" w:hAnsi="Cambria Math"/>
            </w:rPr>
            <m:t>=pre_final_result×</m:t>
          </m:r>
          <m:sSub>
            <m:sSubPr>
              <m:ctrlPr>
                <w:rPr>
                  <w:rFonts w:ascii="Cambria Math" w:hAnsi="Cambria Math"/>
                  <w:i/>
                </w:rPr>
              </m:ctrlPr>
            </m:sSubPr>
            <m:e>
              <m:r>
                <w:rPr>
                  <w:rFonts w:ascii="Cambria Math" w:hAnsi="Cambria Math"/>
                </w:rPr>
                <m:t>Scale</m:t>
              </m:r>
            </m:e>
            <m:sub>
              <m:r>
                <w:rPr>
                  <w:rFonts w:ascii="Cambria Math" w:hAnsi="Cambria Math"/>
                </w:rPr>
                <m:t>width</m:t>
              </m:r>
            </m:sub>
          </m:sSub>
          <m:r>
            <w:rPr>
              <w:rFonts w:ascii="Cambria Math" w:hAnsi="Cambria Math"/>
            </w:rPr>
            <m:t>×</m:t>
          </m:r>
          <m:sSub>
            <m:sSubPr>
              <m:ctrlPr>
                <w:rPr>
                  <w:rFonts w:ascii="Cambria Math" w:hAnsi="Cambria Math"/>
                  <w:i/>
                </w:rPr>
              </m:ctrlPr>
            </m:sSubPr>
            <m:e>
              <m:r>
                <w:rPr>
                  <w:rFonts w:ascii="Cambria Math" w:hAnsi="Cambria Math"/>
                </w:rPr>
                <m:t>Scale</m:t>
              </m:r>
            </m:e>
            <m:sub>
              <m:r>
                <w:rPr>
                  <w:rFonts w:ascii="Cambria Math" w:hAnsi="Cambria Math"/>
                </w:rPr>
                <m:t>height</m:t>
              </m:r>
            </m:sub>
          </m:sSub>
        </m:oMath>
      </m:oMathPara>
    </w:p>
    <w:p w14:paraId="5AD8B921" w14:textId="4730E48E" w:rsidR="0061412C" w:rsidRDefault="0061412C" w:rsidP="00C47241"/>
    <w:p w14:paraId="39BCF174" w14:textId="20B3AD0A" w:rsidR="00A54CC1" w:rsidRDefault="00907759" w:rsidP="00C47241">
      <w:r>
        <w:t xml:space="preserve">Division is expensive for HW implementation, </w:t>
      </w:r>
      <w:r w:rsidR="005B0F4C">
        <w:t xml:space="preserve">so a pair of scale factors are used to </w:t>
      </w:r>
      <w:r w:rsidR="000C7EA3">
        <w:t>transform division into multiplication.</w:t>
      </w:r>
    </w:p>
    <w:p w14:paraId="28021C38" w14:textId="74016409" w:rsidR="007F0D1F" w:rsidRDefault="007F0D1F" w:rsidP="00C47241"/>
    <w:p w14:paraId="47D8B3BE" w14:textId="77777777" w:rsidR="007F0D1F" w:rsidRDefault="007F0D1F" w:rsidP="007F0D1F">
      <w:pPr>
        <w:pStyle w:val="3"/>
      </w:pPr>
      <w:r>
        <w:t>Buffer Size Estimation</w:t>
      </w:r>
    </w:p>
    <w:p w14:paraId="5F7455F7" w14:textId="77777777" w:rsidR="007F0D1F" w:rsidRDefault="007F0D1F" w:rsidP="007F0D1F">
      <w:pPr>
        <w:rPr>
          <w:rFonts w:ascii="DINPro-Regular" w:hAnsi="DINPro-Regular" w:hint="eastAsia"/>
          <w:color w:val="333333"/>
          <w:spacing w:val="-2"/>
          <w:szCs w:val="21"/>
          <w:shd w:val="clear" w:color="auto" w:fill="FFFFFF"/>
        </w:rPr>
      </w:pPr>
      <w:r>
        <w:rPr>
          <w:rFonts w:ascii="DINPro-Regular" w:hAnsi="DINPro-Regular"/>
          <w:color w:val="333333"/>
          <w:spacing w:val="-2"/>
          <w:szCs w:val="21"/>
          <w:shd w:val="clear" w:color="auto" w:fill="FFFFFF"/>
        </w:rPr>
        <w:t>There are three major buffers in PDP sub-unit: Share Line Buffer, read DMA buffer, and write DMA buffer.</w:t>
      </w:r>
    </w:p>
    <w:p w14:paraId="0D12CBAF" w14:textId="77777777" w:rsidR="007F0D1F" w:rsidRPr="005E5041" w:rsidRDefault="007F0D1F" w:rsidP="007F0D1F">
      <w:pPr>
        <w:pStyle w:val="4"/>
        <w:rPr>
          <w:shd w:val="clear" w:color="auto" w:fill="FFFFFF"/>
        </w:rPr>
      </w:pPr>
      <w:r w:rsidRPr="005E5041">
        <w:rPr>
          <w:rFonts w:hint="eastAsia"/>
          <w:shd w:val="clear" w:color="auto" w:fill="FFFFFF"/>
        </w:rPr>
        <w:t>S</w:t>
      </w:r>
      <w:r w:rsidRPr="005E5041">
        <w:rPr>
          <w:shd w:val="clear" w:color="auto" w:fill="FFFFFF"/>
        </w:rPr>
        <w:t>hare Line Buffer</w:t>
      </w:r>
    </w:p>
    <w:p w14:paraId="251CC215" w14:textId="77777777" w:rsidR="007F0D1F" w:rsidRPr="00172626" w:rsidRDefault="007F0D1F" w:rsidP="007F0D1F">
      <w:pPr>
        <w:rPr>
          <w:rFonts w:ascii="DINPro-Regular" w:hAnsi="DINPro-Regular"/>
          <w:color w:val="333333"/>
          <w:spacing w:val="-2"/>
          <w:szCs w:val="21"/>
          <w:shd w:val="clear" w:color="auto" w:fill="FFFFFF"/>
        </w:rPr>
      </w:pPr>
      <w:r w:rsidRPr="00172626">
        <w:rPr>
          <w:rFonts w:ascii="DINPro-Regular" w:hAnsi="DINPro-Regular"/>
          <w:color w:val="333333"/>
          <w:spacing w:val="-2"/>
          <w:szCs w:val="21"/>
          <w:shd w:val="clear" w:color="auto" w:fill="FFFFFF"/>
        </w:rPr>
        <w:t xml:space="preserve">Size of </w:t>
      </w:r>
      <w:r w:rsidRPr="00172626">
        <w:rPr>
          <w:rFonts w:ascii="DINPro-Regular" w:hAnsi="DINPro-Regular" w:hint="eastAsia"/>
          <w:color w:val="333333"/>
          <w:spacing w:val="-2"/>
          <w:szCs w:val="21"/>
          <w:shd w:val="clear" w:color="auto" w:fill="FFFFFF"/>
        </w:rPr>
        <w:t>S</w:t>
      </w:r>
      <w:r w:rsidRPr="00172626">
        <w:rPr>
          <w:rFonts w:ascii="DINPro-Regular" w:hAnsi="DINPro-Regular"/>
          <w:color w:val="333333"/>
          <w:spacing w:val="-2"/>
          <w:szCs w:val="21"/>
          <w:shd w:val="clear" w:color="auto" w:fill="FFFFFF"/>
        </w:rPr>
        <w:t xml:space="preserve">hare Line Buffer determines whether PDP could work </w:t>
      </w:r>
      <w:r w:rsidRPr="00172626">
        <w:rPr>
          <w:rFonts w:ascii="DINPro-Regular" w:hAnsi="DINPro-Regular"/>
          <w:b/>
          <w:bCs/>
          <w:color w:val="333333"/>
          <w:spacing w:val="-2"/>
          <w:szCs w:val="21"/>
          <w:shd w:val="clear" w:color="auto" w:fill="FFFFFF"/>
        </w:rPr>
        <w:t>directly</w:t>
      </w:r>
      <w:r w:rsidRPr="00172626">
        <w:rPr>
          <w:rFonts w:ascii="DINPro-Regular" w:hAnsi="DINPro-Regular"/>
          <w:color w:val="333333"/>
          <w:spacing w:val="-2"/>
          <w:szCs w:val="21"/>
          <w:shd w:val="clear" w:color="auto" w:fill="FFFFFF"/>
        </w:rPr>
        <w:t xml:space="preserve"> on data from SDP or not, and it can be calculated as follow:</w:t>
      </w:r>
    </w:p>
    <w:p w14:paraId="5B4E5A5F" w14:textId="77777777" w:rsidR="007F0D1F" w:rsidRDefault="007F0D1F" w:rsidP="007F0D1F">
      <w:pPr>
        <w:rPr>
          <w:rFonts w:ascii="DINPro-Regular" w:hAnsi="DINPro-Regular"/>
          <w:color w:val="333333"/>
          <w:spacing w:val="-2"/>
          <w:szCs w:val="21"/>
          <w:shd w:val="clear" w:color="auto" w:fill="FFFFFF"/>
        </w:rPr>
      </w:pPr>
    </w:p>
    <w:p w14:paraId="67EDD7EF" w14:textId="77777777" w:rsidR="007F0D1F" w:rsidRPr="00C47241" w:rsidRDefault="007F0D1F" w:rsidP="007F0D1F">
      <w:pPr>
        <w:rPr>
          <w:rFonts w:hint="eastAsia"/>
        </w:rPr>
      </w:pPr>
      <m:oMathPara>
        <m:oMath>
          <m:r>
            <w:rPr>
              <w:rFonts w:ascii="Cambria Math" w:hAnsi="Cambria Math"/>
            </w:rPr>
            <m:t>Buffer Size=</m:t>
          </m:r>
          <m:sSub>
            <m:sSubPr>
              <m:ctrlPr>
                <w:rPr>
                  <w:rFonts w:ascii="Cambria Math" w:hAnsi="Cambria Math"/>
                  <w:i/>
                </w:rPr>
              </m:ctrlPr>
            </m:sSubPr>
            <m:e>
              <m:r>
                <w:rPr>
                  <w:rFonts w:ascii="Cambria Math" w:hAnsi="Cambria Math"/>
                </w:rPr>
                <m:t>Width</m:t>
              </m:r>
            </m:e>
            <m:sub>
              <m:r>
                <w:rPr>
                  <w:rFonts w:ascii="Cambria Math" w:hAnsi="Cambria Math"/>
                </w:rPr>
                <m:t>output_data_cube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Height</m:t>
                  </m:r>
                </m:e>
                <m:sub>
                  <m:r>
                    <w:rPr>
                      <w:rFonts w:ascii="Cambria Math" w:hAnsi="Cambria Math"/>
                    </w:rPr>
                    <m:t>poolin</m:t>
                  </m:r>
                  <m:sSub>
                    <m:sSubPr>
                      <m:ctrlPr>
                        <w:rPr>
                          <w:rFonts w:ascii="Cambria Math" w:hAnsi="Cambria Math"/>
                          <w:i/>
                        </w:rPr>
                      </m:ctrlPr>
                    </m:sSubPr>
                    <m:e>
                      <m:r>
                        <w:rPr>
                          <w:rFonts w:ascii="Cambria Math" w:hAnsi="Cambria Math"/>
                        </w:rPr>
                        <m:t>g</m:t>
                      </m:r>
                    </m:e>
                    <m:sub>
                      <m:r>
                        <w:rPr>
                          <w:rFonts w:ascii="Cambria Math" w:hAnsi="Cambria Math"/>
                        </w:rPr>
                        <m:t>kernel</m:t>
                      </m:r>
                    </m:sub>
                  </m:sSub>
                </m:sub>
              </m:sSub>
            </m:num>
            <m:den>
              <m:sSub>
                <m:sSubPr>
                  <m:ctrlPr>
                    <w:rPr>
                      <w:rFonts w:ascii="Cambria Math" w:hAnsi="Cambria Math"/>
                      <w:i/>
                    </w:rPr>
                  </m:ctrlPr>
                </m:sSubPr>
                <m:e>
                  <m:r>
                    <w:rPr>
                      <w:rFonts w:ascii="Cambria Math" w:hAnsi="Cambria Math"/>
                    </w:rPr>
                    <m:t>stride</m:t>
                  </m:r>
                </m:e>
                <m:sub>
                  <m:r>
                    <w:rPr>
                      <w:rFonts w:ascii="Cambria Math" w:hAnsi="Cambria Math"/>
                    </w:rPr>
                    <m:t>poolin</m:t>
                  </m:r>
                  <m:sSub>
                    <m:sSubPr>
                      <m:ctrlPr>
                        <w:rPr>
                          <w:rFonts w:ascii="Cambria Math" w:hAnsi="Cambria Math"/>
                          <w:i/>
                        </w:rPr>
                      </m:ctrlPr>
                    </m:sSubPr>
                    <m:e>
                      <m:r>
                        <w:rPr>
                          <w:rFonts w:ascii="Cambria Math" w:hAnsi="Cambria Math"/>
                        </w:rPr>
                        <m:t>g</m:t>
                      </m:r>
                    </m:e>
                    <m:sub>
                      <m:r>
                        <w:rPr>
                          <w:rFonts w:ascii="Cambria Math" w:hAnsi="Cambria Math"/>
                        </w:rPr>
                        <m:t>kernel</m:t>
                      </m:r>
                    </m:sub>
                  </m:sSub>
                </m:sub>
              </m:sSub>
            </m:den>
          </m:f>
          <m:r>
            <w:rPr>
              <w:rFonts w:ascii="Cambria Math" w:hAnsi="Cambria Math"/>
            </w:rPr>
            <m:t>*</m:t>
          </m:r>
          <m:sSub>
            <m:sSubPr>
              <m:ctrlPr>
                <w:rPr>
                  <w:rFonts w:ascii="Cambria Math" w:hAnsi="Cambria Math"/>
                  <w:i/>
                </w:rPr>
              </m:ctrlPr>
            </m:sSubPr>
            <m:e>
              <m:r>
                <w:rPr>
                  <w:rFonts w:ascii="Cambria Math" w:hAnsi="Cambria Math"/>
                </w:rPr>
                <m:t>Group</m:t>
              </m:r>
            </m:e>
            <m:sub>
              <m:r>
                <w:rPr>
                  <w:rFonts w:ascii="Cambria Math" w:hAnsi="Cambria Math"/>
                </w:rPr>
                <m:t>size</m:t>
              </m:r>
            </m:sub>
          </m:sSub>
          <m:r>
            <w:rPr>
              <w:rFonts w:ascii="Cambria Math" w:hAnsi="Cambria Math"/>
            </w:rPr>
            <m:t>*bytes_per_element</m:t>
          </m:r>
        </m:oMath>
      </m:oMathPara>
    </w:p>
    <w:p w14:paraId="2A81DB78" w14:textId="77777777" w:rsidR="007F0D1F" w:rsidRDefault="007F0D1F" w:rsidP="007F0D1F">
      <w:pPr>
        <w:rPr>
          <w:rFonts w:ascii="DINPro-Regular" w:hAnsi="DINPro-Regular"/>
          <w:color w:val="333333"/>
          <w:spacing w:val="-2"/>
          <w:szCs w:val="21"/>
          <w:shd w:val="clear" w:color="auto" w:fill="FFFFFF"/>
        </w:rPr>
      </w:pPr>
    </w:p>
    <w:p w14:paraId="52CD56CC" w14:textId="77777777" w:rsidR="007F0D1F" w:rsidRDefault="007F0D1F" w:rsidP="007F0D1F">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All the parameters are defined as below:</w:t>
      </w:r>
    </w:p>
    <w:tbl>
      <w:tblPr>
        <w:tblStyle w:val="af3"/>
        <w:tblW w:w="0" w:type="auto"/>
        <w:tblLook w:val="04A0" w:firstRow="1" w:lastRow="0" w:firstColumn="1" w:lastColumn="0" w:noHBand="0" w:noVBand="1"/>
      </w:tblPr>
      <w:tblGrid>
        <w:gridCol w:w="4148"/>
        <w:gridCol w:w="4148"/>
      </w:tblGrid>
      <w:tr w:rsidR="007F0D1F" w14:paraId="0DE2E4DE" w14:textId="77777777" w:rsidTr="00332ACF">
        <w:tc>
          <w:tcPr>
            <w:tcW w:w="4148" w:type="dxa"/>
          </w:tcPr>
          <w:p w14:paraId="2A879F89"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P</w:t>
            </w:r>
            <w:r>
              <w:rPr>
                <w:rFonts w:ascii="DINPro-Regular" w:hAnsi="DINPro-Regular"/>
                <w:color w:val="333333"/>
                <w:spacing w:val="-2"/>
                <w:szCs w:val="21"/>
                <w:shd w:val="clear" w:color="auto" w:fill="FFFFFF"/>
              </w:rPr>
              <w:t>arameters</w:t>
            </w:r>
          </w:p>
        </w:tc>
        <w:tc>
          <w:tcPr>
            <w:tcW w:w="4148" w:type="dxa"/>
          </w:tcPr>
          <w:p w14:paraId="300012ED"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D</w:t>
            </w:r>
            <w:r>
              <w:rPr>
                <w:rFonts w:ascii="DINPro-Regular" w:hAnsi="DINPro-Regular"/>
                <w:color w:val="333333"/>
                <w:spacing w:val="-2"/>
                <w:szCs w:val="21"/>
                <w:shd w:val="clear" w:color="auto" w:fill="FFFFFF"/>
              </w:rPr>
              <w:t>efinition</w:t>
            </w:r>
          </w:p>
        </w:tc>
      </w:tr>
      <w:tr w:rsidR="007F0D1F" w14:paraId="44666AF9" w14:textId="77777777" w:rsidTr="00332ACF">
        <w:tc>
          <w:tcPr>
            <w:tcW w:w="4148" w:type="dxa"/>
          </w:tcPr>
          <w:p w14:paraId="5472D929" w14:textId="77777777" w:rsidR="007F0D1F" w:rsidRPr="00450579" w:rsidRDefault="007F0D1F" w:rsidP="00332ACF">
            <w:pPr>
              <w:rPr>
                <w:rFonts w:ascii="DINPro-Regular" w:hAnsi="DINPro-Regular" w:hint="eastAsia"/>
                <w:i/>
                <w:iCs/>
                <w:color w:val="333333"/>
                <w:spacing w:val="-2"/>
                <w:szCs w:val="21"/>
                <w:shd w:val="clear" w:color="auto" w:fill="FFFFFF"/>
                <w:vertAlign w:val="subscript"/>
              </w:rPr>
            </w:pPr>
            <w:proofErr w:type="spellStart"/>
            <w:r w:rsidRPr="00450579">
              <w:rPr>
                <w:rFonts w:ascii="DINPro-Regular" w:hAnsi="DINPro-Regular" w:hint="eastAsia"/>
                <w:i/>
                <w:iCs/>
                <w:color w:val="333333"/>
                <w:spacing w:val="-2"/>
                <w:szCs w:val="21"/>
                <w:shd w:val="clear" w:color="auto" w:fill="FFFFFF"/>
              </w:rPr>
              <w:t>H</w:t>
            </w:r>
            <w:r w:rsidRPr="00450579">
              <w:rPr>
                <w:rFonts w:ascii="DINPro-Regular" w:hAnsi="DINPro-Regular"/>
                <w:i/>
                <w:iCs/>
                <w:color w:val="333333"/>
                <w:spacing w:val="-2"/>
                <w:szCs w:val="21"/>
                <w:shd w:val="clear" w:color="auto" w:fill="FFFFFF"/>
              </w:rPr>
              <w:t>eight</w:t>
            </w:r>
            <w:r w:rsidRPr="00450579">
              <w:rPr>
                <w:rFonts w:ascii="DINPro-Regular" w:hAnsi="DINPro-Regular"/>
                <w:i/>
                <w:iCs/>
                <w:color w:val="333333"/>
                <w:spacing w:val="-2"/>
                <w:szCs w:val="21"/>
                <w:shd w:val="clear" w:color="auto" w:fill="FFFFFF"/>
                <w:vertAlign w:val="subscript"/>
              </w:rPr>
              <w:t>pooling_kernel</w:t>
            </w:r>
            <w:proofErr w:type="spellEnd"/>
          </w:p>
        </w:tc>
        <w:tc>
          <w:tcPr>
            <w:tcW w:w="4148" w:type="dxa"/>
          </w:tcPr>
          <w:p w14:paraId="5501E2CB"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P</w:t>
            </w:r>
            <w:r>
              <w:rPr>
                <w:rFonts w:ascii="DINPro-Regular" w:hAnsi="DINPro-Regular"/>
                <w:color w:val="333333"/>
                <w:spacing w:val="-2"/>
                <w:szCs w:val="21"/>
                <w:shd w:val="clear" w:color="auto" w:fill="FFFFFF"/>
              </w:rPr>
              <w:t>ooling kernel height</w:t>
            </w:r>
          </w:p>
        </w:tc>
      </w:tr>
      <w:tr w:rsidR="007F0D1F" w14:paraId="6CCBE859" w14:textId="77777777" w:rsidTr="00332ACF">
        <w:tc>
          <w:tcPr>
            <w:tcW w:w="4148" w:type="dxa"/>
          </w:tcPr>
          <w:p w14:paraId="2822BB82" w14:textId="77777777" w:rsidR="007F0D1F" w:rsidRPr="00450579" w:rsidRDefault="007F0D1F" w:rsidP="00332ACF">
            <w:pPr>
              <w:rPr>
                <w:rFonts w:ascii="DINPro-Regular" w:hAnsi="DINPro-Regular" w:hint="eastAsia"/>
                <w:i/>
                <w:iCs/>
                <w:color w:val="333333"/>
                <w:spacing w:val="-2"/>
                <w:szCs w:val="21"/>
                <w:shd w:val="clear" w:color="auto" w:fill="FFFFFF"/>
              </w:rPr>
            </w:pPr>
            <w:proofErr w:type="spellStart"/>
            <w:r w:rsidRPr="00450579">
              <w:rPr>
                <w:rFonts w:ascii="DINPro-Regular" w:hAnsi="DINPro-Regular"/>
                <w:i/>
                <w:iCs/>
                <w:color w:val="333333"/>
                <w:spacing w:val="-2"/>
                <w:szCs w:val="21"/>
                <w:shd w:val="clear" w:color="auto" w:fill="FFFFFF"/>
              </w:rPr>
              <w:t>Stride</w:t>
            </w:r>
            <w:r w:rsidRPr="00450579">
              <w:rPr>
                <w:rFonts w:ascii="DINPro-Regular" w:hAnsi="DINPro-Regular"/>
                <w:i/>
                <w:iCs/>
                <w:color w:val="333333"/>
                <w:spacing w:val="-2"/>
                <w:szCs w:val="21"/>
                <w:shd w:val="clear" w:color="auto" w:fill="FFFFFF"/>
                <w:vertAlign w:val="subscript"/>
              </w:rPr>
              <w:t>pooling_kernel</w:t>
            </w:r>
            <w:proofErr w:type="spellEnd"/>
          </w:p>
        </w:tc>
        <w:tc>
          <w:tcPr>
            <w:tcW w:w="4148" w:type="dxa"/>
          </w:tcPr>
          <w:p w14:paraId="57803707"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P</w:t>
            </w:r>
            <w:r>
              <w:rPr>
                <w:rFonts w:ascii="DINPro-Regular" w:hAnsi="DINPro-Regular"/>
                <w:color w:val="333333"/>
                <w:spacing w:val="-2"/>
                <w:szCs w:val="21"/>
                <w:shd w:val="clear" w:color="auto" w:fill="FFFFFF"/>
              </w:rPr>
              <w:t>ooling kernel stride</w:t>
            </w:r>
            <w:r w:rsidRPr="003B392D">
              <w:rPr>
                <w:rFonts w:ascii="DINPro-Regular" w:hAnsi="DINPro-Regular"/>
                <w:b/>
                <w:bCs/>
                <w:color w:val="333333"/>
                <w:spacing w:val="-2"/>
                <w:szCs w:val="21"/>
                <w:shd w:val="clear" w:color="auto" w:fill="FFFFFF"/>
              </w:rPr>
              <w:t xml:space="preserve"> in height direction</w:t>
            </w:r>
          </w:p>
        </w:tc>
      </w:tr>
      <w:tr w:rsidR="007F0D1F" w14:paraId="4CBF353E" w14:textId="77777777" w:rsidTr="00332ACF">
        <w:tc>
          <w:tcPr>
            <w:tcW w:w="4148" w:type="dxa"/>
          </w:tcPr>
          <w:p w14:paraId="659D923E" w14:textId="77777777" w:rsidR="007F0D1F" w:rsidRPr="00450579" w:rsidRDefault="007F0D1F" w:rsidP="00332ACF">
            <w:pPr>
              <w:rPr>
                <w:rFonts w:ascii="DINPro-Regular" w:hAnsi="DINPro-Regular" w:hint="eastAsia"/>
                <w:i/>
                <w:iCs/>
                <w:color w:val="333333"/>
                <w:spacing w:val="-2"/>
                <w:szCs w:val="21"/>
                <w:shd w:val="clear" w:color="auto" w:fill="FFFFFF"/>
              </w:rPr>
            </w:pPr>
            <w:proofErr w:type="spellStart"/>
            <w:r w:rsidRPr="00450579">
              <w:rPr>
                <w:rFonts w:ascii="DINPro-Regular" w:hAnsi="DINPro-Regular" w:hint="eastAsia"/>
                <w:i/>
                <w:iCs/>
                <w:color w:val="333333"/>
                <w:spacing w:val="-2"/>
                <w:szCs w:val="21"/>
                <w:shd w:val="clear" w:color="auto" w:fill="FFFFFF"/>
              </w:rPr>
              <w:t>G</w:t>
            </w:r>
            <w:r w:rsidRPr="00450579">
              <w:rPr>
                <w:rFonts w:ascii="DINPro-Regular" w:hAnsi="DINPro-Regular"/>
                <w:i/>
                <w:iCs/>
                <w:color w:val="333333"/>
                <w:spacing w:val="-2"/>
                <w:szCs w:val="21"/>
                <w:shd w:val="clear" w:color="auto" w:fill="FFFFFF"/>
              </w:rPr>
              <w:t>roup</w:t>
            </w:r>
            <w:r w:rsidRPr="00450579">
              <w:rPr>
                <w:rFonts w:ascii="DINPro-Regular" w:hAnsi="DINPro-Regular"/>
                <w:i/>
                <w:iCs/>
                <w:color w:val="333333"/>
                <w:spacing w:val="-2"/>
                <w:szCs w:val="21"/>
                <w:shd w:val="clear" w:color="auto" w:fill="FFFFFF"/>
                <w:vertAlign w:val="subscript"/>
              </w:rPr>
              <w:t>size</w:t>
            </w:r>
            <w:proofErr w:type="spellEnd"/>
          </w:p>
        </w:tc>
        <w:tc>
          <w:tcPr>
            <w:tcW w:w="4148" w:type="dxa"/>
          </w:tcPr>
          <w:p w14:paraId="690054B9"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G</w:t>
            </w:r>
            <w:r>
              <w:rPr>
                <w:rFonts w:ascii="DINPro-Regular" w:hAnsi="DINPro-Regular"/>
                <w:color w:val="333333"/>
                <w:spacing w:val="-2"/>
                <w:szCs w:val="21"/>
                <w:shd w:val="clear" w:color="auto" w:fill="FFFFFF"/>
              </w:rPr>
              <w:t xml:space="preserve">roup size (16 elements of int16/FP16 or 32 </w:t>
            </w:r>
            <w:r>
              <w:rPr>
                <w:rFonts w:ascii="DINPro-Regular" w:hAnsi="DINPro-Regular"/>
                <w:color w:val="333333"/>
                <w:spacing w:val="-2"/>
                <w:szCs w:val="21"/>
                <w:shd w:val="clear" w:color="auto" w:fill="FFFFFF"/>
              </w:rPr>
              <w:lastRenderedPageBreak/>
              <w:t>elements of int8, ~32 byte)</w:t>
            </w:r>
          </w:p>
        </w:tc>
      </w:tr>
      <w:tr w:rsidR="007F0D1F" w14:paraId="5FF0508C" w14:textId="77777777" w:rsidTr="00332ACF">
        <w:tc>
          <w:tcPr>
            <w:tcW w:w="4148" w:type="dxa"/>
          </w:tcPr>
          <w:p w14:paraId="5E6A64E9" w14:textId="77777777" w:rsidR="007F0D1F" w:rsidRPr="00450579" w:rsidRDefault="007F0D1F" w:rsidP="00332ACF">
            <w:pPr>
              <w:rPr>
                <w:rFonts w:ascii="DINPro-Regular" w:hAnsi="DINPro-Regular" w:hint="eastAsia"/>
                <w:i/>
                <w:iCs/>
                <w:color w:val="333333"/>
                <w:spacing w:val="-2"/>
                <w:szCs w:val="21"/>
                <w:shd w:val="clear" w:color="auto" w:fill="FFFFFF"/>
              </w:rPr>
            </w:pPr>
            <w:proofErr w:type="spellStart"/>
            <w:r w:rsidRPr="00450579">
              <w:rPr>
                <w:rFonts w:ascii="DINPro-Regular" w:hAnsi="DINPro-Regular"/>
                <w:i/>
                <w:iCs/>
                <w:color w:val="333333"/>
                <w:spacing w:val="-2"/>
                <w:szCs w:val="21"/>
                <w:shd w:val="clear" w:color="auto" w:fill="FFFFFF"/>
              </w:rPr>
              <w:t>bytes_per_element</w:t>
            </w:r>
            <w:proofErr w:type="spellEnd"/>
          </w:p>
        </w:tc>
        <w:tc>
          <w:tcPr>
            <w:tcW w:w="4148" w:type="dxa"/>
          </w:tcPr>
          <w:p w14:paraId="32AE333C" w14:textId="77777777" w:rsidR="007F0D1F" w:rsidRDefault="007F0D1F" w:rsidP="00332ACF">
            <w:pPr>
              <w:rPr>
                <w:rFonts w:ascii="DINPro-Regular" w:hAnsi="DINPro-Regular" w:hint="eastAsia"/>
                <w:color w:val="333333"/>
                <w:spacing w:val="-2"/>
                <w:szCs w:val="21"/>
                <w:shd w:val="clear" w:color="auto" w:fill="FFFFFF"/>
              </w:rPr>
            </w:pPr>
            <w:r>
              <w:rPr>
                <w:rFonts w:ascii="DINPro-Regular" w:hAnsi="DINPro-Regular" w:hint="eastAsia"/>
                <w:color w:val="333333"/>
                <w:spacing w:val="-2"/>
                <w:szCs w:val="21"/>
                <w:shd w:val="clear" w:color="auto" w:fill="FFFFFF"/>
              </w:rPr>
              <w:t>B</w:t>
            </w:r>
            <w:r>
              <w:rPr>
                <w:rFonts w:ascii="DINPro-Regular" w:hAnsi="DINPro-Regular"/>
                <w:color w:val="333333"/>
                <w:spacing w:val="-2"/>
                <w:szCs w:val="21"/>
                <w:shd w:val="clear" w:color="auto" w:fill="FFFFFF"/>
              </w:rPr>
              <w:t>ytes per element (14/8 for INT8, 28/8 for INT16, 28/8 for FP16)</w:t>
            </w:r>
          </w:p>
        </w:tc>
      </w:tr>
    </w:tbl>
    <w:p w14:paraId="214EFD34" w14:textId="77777777" w:rsidR="007F0D1F" w:rsidRDefault="007F0D1F" w:rsidP="007F0D1F">
      <w:pPr>
        <w:rPr>
          <w:rFonts w:ascii="DINPro-Regular" w:hAnsi="DINPro-Regular"/>
          <w:color w:val="333333"/>
          <w:spacing w:val="-2"/>
          <w:szCs w:val="21"/>
          <w:shd w:val="clear" w:color="auto" w:fill="FFFFFF"/>
        </w:rPr>
      </w:pPr>
    </w:p>
    <w:p w14:paraId="6E546E68" w14:textId="77777777" w:rsidR="007F0D1F" w:rsidRDefault="007F0D1F" w:rsidP="007F0D1F">
      <w:pPr>
        <w:rPr>
          <w:rFonts w:ascii="DINPro-Regular" w:hAnsi="DINPro-Regular" w:hint="eastAsia"/>
          <w:color w:val="333333"/>
          <w:spacing w:val="-2"/>
          <w:szCs w:val="21"/>
          <w:shd w:val="clear" w:color="auto" w:fill="FFFFFF"/>
        </w:rPr>
      </w:pPr>
      <w:r>
        <w:rPr>
          <w:rFonts w:ascii="DINPro-Regular" w:hAnsi="DINPro-Regular"/>
          <w:color w:val="333333"/>
          <w:spacing w:val="-2"/>
          <w:szCs w:val="21"/>
          <w:shd w:val="clear" w:color="auto" w:fill="FFFFFF"/>
        </w:rPr>
        <w:t>If the Share Line Buffer capacity is</w:t>
      </w:r>
      <w:r w:rsidRPr="00876B0A">
        <w:rPr>
          <w:rFonts w:ascii="DINPro-Regular" w:hAnsi="DINPro-Regular"/>
          <w:b/>
          <w:bCs/>
          <w:color w:val="333333"/>
          <w:spacing w:val="-2"/>
          <w:szCs w:val="21"/>
          <w:shd w:val="clear" w:color="auto" w:fill="FFFFFF"/>
        </w:rPr>
        <w:t xml:space="preserve"> less than</w:t>
      </w:r>
      <w:r>
        <w:rPr>
          <w:rFonts w:ascii="DINPro-Regular" w:hAnsi="DINPro-Regular"/>
          <w:color w:val="333333"/>
          <w:spacing w:val="-2"/>
          <w:szCs w:val="21"/>
          <w:shd w:val="clear" w:color="auto" w:fill="FFFFFF"/>
        </w:rPr>
        <w:t xml:space="preserve"> the required consumption size, PDP have to work in </w:t>
      </w:r>
      <w:r w:rsidRPr="00F8718C">
        <w:rPr>
          <w:rFonts w:ascii="DINPro-Regular" w:hAnsi="DINPro-Regular"/>
          <w:b/>
          <w:bCs/>
          <w:color w:val="333333"/>
          <w:spacing w:val="-2"/>
          <w:szCs w:val="21"/>
          <w:shd w:val="clear" w:color="auto" w:fill="FFFFFF"/>
        </w:rPr>
        <w:t>off-fly</w:t>
      </w:r>
      <w:r>
        <w:rPr>
          <w:rFonts w:ascii="DINPro-Regular" w:hAnsi="DINPro-Regular"/>
          <w:color w:val="333333"/>
          <w:spacing w:val="-2"/>
          <w:szCs w:val="21"/>
          <w:shd w:val="clear" w:color="auto" w:fill="FFFFFF"/>
        </w:rPr>
        <w:t xml:space="preserve"> mode, so there will be a </w:t>
      </w:r>
      <w:r w:rsidRPr="006265F7">
        <w:rPr>
          <w:rFonts w:ascii="DINPro-Regular" w:hAnsi="DINPro-Regular"/>
          <w:color w:val="FF0000"/>
          <w:spacing w:val="-2"/>
          <w:szCs w:val="21"/>
          <w:shd w:val="clear" w:color="auto" w:fill="FFFFFF"/>
        </w:rPr>
        <w:t>performance drop</w:t>
      </w:r>
      <w:r>
        <w:rPr>
          <w:rFonts w:ascii="DINPro-Regular" w:hAnsi="DINPro-Regular"/>
          <w:color w:val="333333"/>
          <w:spacing w:val="-2"/>
          <w:szCs w:val="21"/>
          <w:shd w:val="clear" w:color="auto" w:fill="FFFFFF"/>
        </w:rPr>
        <w:t xml:space="preserve"> since extra-time is needed to store data to MC/SRAM, and then fetch back to PDP for pooling processing.</w:t>
      </w:r>
    </w:p>
    <w:p w14:paraId="381C86AA" w14:textId="77777777" w:rsidR="007F0D1F" w:rsidRPr="00B565F4" w:rsidRDefault="007F0D1F" w:rsidP="007F0D1F">
      <w:pPr>
        <w:pStyle w:val="4"/>
        <w:rPr>
          <w:rFonts w:hint="eastAsia"/>
          <w:shd w:val="clear" w:color="auto" w:fill="FFFFFF"/>
        </w:rPr>
      </w:pPr>
      <w:r>
        <w:rPr>
          <w:shd w:val="clear" w:color="auto" w:fill="FFFFFF"/>
        </w:rPr>
        <w:t>Read DMA Buffer</w:t>
      </w:r>
    </w:p>
    <w:p w14:paraId="3966FD67" w14:textId="77777777" w:rsidR="007F0D1F" w:rsidRDefault="007F0D1F" w:rsidP="007F0D1F">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For read DMA buffer, there are two constraints for determining its size. One is covering MC accessing latency, assumed to be 128 cycles. The other is access bandwidth. The peak performance case is 8 Bytes per cycle (8 elements in int8, 4 elements in int16/fp16). </w:t>
      </w:r>
    </w:p>
    <w:p w14:paraId="7467A959" w14:textId="154A0148" w:rsidR="007F0D1F" w:rsidRPr="005640BB" w:rsidRDefault="007F0D1F" w:rsidP="00C47241">
      <w:pPr>
        <w:rPr>
          <w:rFonts w:ascii="DINPro-Regular" w:hAnsi="DINPro-Regular" w:hint="eastAsia"/>
          <w:color w:val="333333"/>
          <w:szCs w:val="21"/>
          <w:bdr w:val="none" w:sz="0" w:space="0" w:color="auto" w:frame="1"/>
          <w:shd w:val="clear" w:color="auto" w:fill="FFFFFF"/>
        </w:rPr>
      </w:pPr>
      <w:r>
        <w:rPr>
          <w:rFonts w:ascii="DINPro-Regular" w:hAnsi="DINPro-Regular"/>
          <w:color w:val="333333"/>
          <w:spacing w:val="-2"/>
          <w:szCs w:val="21"/>
          <w:shd w:val="clear" w:color="auto" w:fill="FFFFFF"/>
        </w:rPr>
        <w:t xml:space="preserve">So the read DMA buffer size is </w:t>
      </w:r>
      <w:r>
        <w:rPr>
          <w:rStyle w:val="mn"/>
          <w:rFonts w:ascii="MathJax_Main" w:hAnsi="MathJax_Main"/>
          <w:color w:val="333333"/>
          <w:bdr w:val="none" w:sz="0" w:space="0" w:color="auto" w:frame="1"/>
          <w:shd w:val="clear" w:color="auto" w:fill="FFFFFF"/>
        </w:rPr>
        <w:t>128</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8</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1</w:t>
      </w:r>
      <w:r>
        <w:rPr>
          <w:rStyle w:val="mi"/>
          <w:rFonts w:ascii="MathJax_Math-italic" w:hAnsi="MathJax_Math-italic"/>
          <w:color w:val="333333"/>
          <w:bdr w:val="none" w:sz="0" w:space="0" w:color="auto" w:frame="1"/>
          <w:shd w:val="clear" w:color="auto" w:fill="FFFFFF"/>
        </w:rPr>
        <w:t>KBytes</w:t>
      </w:r>
      <w:r>
        <w:rPr>
          <w:rStyle w:val="mjxassistivemathml"/>
          <w:rFonts w:ascii="DINPro-Regular" w:hAnsi="DINPro-Regular"/>
          <w:color w:val="333333"/>
          <w:szCs w:val="21"/>
          <w:bdr w:val="none" w:sz="0" w:space="0" w:color="auto" w:frame="1"/>
          <w:shd w:val="clear" w:color="auto" w:fill="FFFFFF"/>
        </w:rPr>
        <w:t>.</w:t>
      </w:r>
    </w:p>
    <w:p w14:paraId="1E14F3F9" w14:textId="066D9A10" w:rsidR="007A7F27" w:rsidRPr="00F3052E" w:rsidRDefault="007A7F27" w:rsidP="009A27FA">
      <w:pPr>
        <w:pStyle w:val="2"/>
      </w:pPr>
      <w:r w:rsidRPr="00F3052E">
        <w:t>Cross-channel Data Processo</w:t>
      </w:r>
      <w:r>
        <w:t>r (</w:t>
      </w:r>
      <w:r w:rsidR="00E765D1">
        <w:t>C</w:t>
      </w:r>
      <w:r>
        <w:t>DP)</w:t>
      </w:r>
    </w:p>
    <w:p w14:paraId="24E0543A" w14:textId="0DC3EC48" w:rsidR="007A7F27" w:rsidRDefault="007A7F27" w:rsidP="007A7F2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A specialized unit built to apply the local response normalization (LRN)</w:t>
      </w:r>
    </w:p>
    <w:p w14:paraId="304C4373" w14:textId="3636D461" w:rsidR="00C44FE0" w:rsidRDefault="00C44FE0" w:rsidP="007A7F2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Cross Channel Data Processor (CDP) executes operations </w:t>
      </w:r>
      <w:r w:rsidRPr="00897250">
        <w:rPr>
          <w:rFonts w:ascii="DINPro-Regular" w:hAnsi="DINPro-Regular"/>
          <w:b/>
          <w:bCs/>
          <w:color w:val="333333"/>
          <w:spacing w:val="-2"/>
          <w:szCs w:val="21"/>
          <w:shd w:val="clear" w:color="auto" w:fill="FFFFFF"/>
        </w:rPr>
        <w:t>along channel direction</w:t>
      </w:r>
      <w:r>
        <w:rPr>
          <w:rFonts w:ascii="DINPro-Regular" w:hAnsi="DINPro-Regular"/>
          <w:color w:val="333333"/>
          <w:spacing w:val="-2"/>
          <w:szCs w:val="21"/>
          <w:shd w:val="clear" w:color="auto" w:fill="FFFFFF"/>
        </w:rPr>
        <w:t>. In NVDLA version 1.0, channel processing is designed to address local response normalization (LRN) layers.</w:t>
      </w:r>
      <w:r w:rsidR="00864757">
        <w:rPr>
          <w:rFonts w:ascii="DINPro-Regular" w:hAnsi="DINPro-Regular"/>
          <w:color w:val="333333"/>
          <w:spacing w:val="-2"/>
          <w:szCs w:val="21"/>
          <w:shd w:val="clear" w:color="auto" w:fill="FFFFFF"/>
        </w:rPr>
        <w:t xml:space="preserve"> </w:t>
      </w:r>
      <w:r w:rsidR="00990B58">
        <w:rPr>
          <w:rFonts w:ascii="DINPro-Regular" w:hAnsi="DINPro-Regular"/>
          <w:color w:val="333333"/>
          <w:spacing w:val="-2"/>
          <w:szCs w:val="21"/>
          <w:shd w:val="clear" w:color="auto" w:fill="FFFFFF"/>
        </w:rPr>
        <w:t>LRN</w:t>
      </w:r>
      <w:r w:rsidR="00864757">
        <w:rPr>
          <w:rFonts w:ascii="DINPro-Regular" w:hAnsi="DINPro-Regular"/>
          <w:color w:val="333333"/>
          <w:spacing w:val="-2"/>
          <w:szCs w:val="21"/>
          <w:shd w:val="clear" w:color="auto" w:fill="FFFFFF"/>
        </w:rPr>
        <w:t xml:space="preserve"> performs a kind of lateral inhibition by normalizing over local input region along the channel direction. The normalization function is shown as follow</w:t>
      </w:r>
    </w:p>
    <w:p w14:paraId="707E56AA" w14:textId="77777777" w:rsidR="006A11BA" w:rsidRDefault="006A11BA" w:rsidP="007A7F27">
      <w:pPr>
        <w:rPr>
          <w:rFonts w:ascii="DINPro-Regular" w:hAnsi="DINPro-Regular"/>
          <w:color w:val="333333"/>
          <w:spacing w:val="-2"/>
          <w:szCs w:val="21"/>
          <w:shd w:val="clear" w:color="auto" w:fill="FFFFFF"/>
        </w:rPr>
      </w:pPr>
    </w:p>
    <w:p w14:paraId="35ED2A19" w14:textId="063A910F" w:rsidR="000909DC" w:rsidRDefault="000909DC" w:rsidP="000909DC">
      <w:pPr>
        <w:jc w:val="center"/>
        <w:rPr>
          <w:rFonts w:ascii="DINPro-Regular" w:hAnsi="DINPro-Regular"/>
          <w:color w:val="333333"/>
          <w:spacing w:val="-2"/>
          <w:szCs w:val="21"/>
          <w:shd w:val="clear" w:color="auto" w:fill="FFFFFF"/>
        </w:rPr>
      </w:pPr>
      <w:r>
        <w:rPr>
          <w:noProof/>
        </w:rPr>
        <w:drawing>
          <wp:inline distT="0" distB="0" distL="0" distR="0" wp14:anchorId="0FDBA3C0" wp14:editId="5923BDB0">
            <wp:extent cx="3182400" cy="766800"/>
            <wp:effectExtent l="0" t="0" r="0" b="0"/>
            <wp:docPr id="21" name="图片 2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本&#10;&#10;描述已自动生成"/>
                    <pic:cNvPicPr/>
                  </pic:nvPicPr>
                  <pic:blipFill>
                    <a:blip r:embed="rId52"/>
                    <a:stretch>
                      <a:fillRect/>
                    </a:stretch>
                  </pic:blipFill>
                  <pic:spPr>
                    <a:xfrm>
                      <a:off x="0" y="0"/>
                      <a:ext cx="3182400" cy="766800"/>
                    </a:xfrm>
                    <a:prstGeom prst="rect">
                      <a:avLst/>
                    </a:prstGeom>
                  </pic:spPr>
                </pic:pic>
              </a:graphicData>
            </a:graphic>
          </wp:inline>
        </w:drawing>
      </w:r>
    </w:p>
    <w:p w14:paraId="12C466DE" w14:textId="2A30165D" w:rsidR="00236766" w:rsidRDefault="00236766" w:rsidP="007A7F27">
      <w:pPr>
        <w:rPr>
          <w:rFonts w:ascii="DINPro-Regular" w:hAnsi="DINPro-Regular"/>
          <w:color w:val="333333"/>
          <w:spacing w:val="-2"/>
          <w:szCs w:val="21"/>
          <w:shd w:val="clear" w:color="auto" w:fill="FFFFFF"/>
        </w:rPr>
      </w:pPr>
    </w:p>
    <w:p w14:paraId="54545F30" w14:textId="2B1FE0C2" w:rsidR="00E317B1" w:rsidRDefault="006D5AA8" w:rsidP="007A7F27">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Local region shape is always </w:t>
      </w:r>
      <w:r>
        <w:rPr>
          <w:rStyle w:val="mn"/>
          <w:rFonts w:ascii="MathJax_Main" w:hAnsi="MathJax_Main"/>
          <w:color w:val="333333"/>
          <w:bdr w:val="none" w:sz="0" w:space="0" w:color="auto" w:frame="1"/>
          <w:shd w:val="clear" w:color="auto" w:fill="FFFFFF"/>
        </w:rPr>
        <w:t>1</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1</w:t>
      </w:r>
      <w:r>
        <w:rPr>
          <w:rStyle w:val="mo"/>
          <w:rFonts w:ascii="MathJax_Main" w:hAnsi="MathJax_Main"/>
          <w:color w:val="333333"/>
          <w:bdr w:val="none" w:sz="0" w:space="0" w:color="auto" w:frame="1"/>
          <w:shd w:val="clear" w:color="auto" w:fill="FFFFFF"/>
        </w:rPr>
        <w:t>×</w:t>
      </w:r>
      <w:r w:rsidRPr="00C06AE2">
        <w:rPr>
          <w:rStyle w:val="mi"/>
          <w:rFonts w:ascii="MathJax_Math-italic" w:hAnsi="MathJax_Math-italic"/>
          <w:i/>
          <w:iCs/>
          <w:color w:val="333333"/>
          <w:bdr w:val="none" w:sz="0" w:space="0" w:color="auto" w:frame="1"/>
          <w:shd w:val="clear" w:color="auto" w:fill="FFFFFF"/>
        </w:rPr>
        <w:t>n</w:t>
      </w:r>
      <w:r>
        <w:rPr>
          <w:rFonts w:ascii="DINPro-Regular" w:hAnsi="DINPro-Regular"/>
          <w:color w:val="333333"/>
          <w:spacing w:val="-2"/>
          <w:szCs w:val="21"/>
          <w:shd w:val="clear" w:color="auto" w:fill="FFFFFF"/>
        </w:rPr>
        <w:t>.</w:t>
      </w:r>
      <w:r w:rsidR="00E974B2">
        <w:rPr>
          <w:rFonts w:ascii="DINPro-Regular" w:hAnsi="DINPro-Regular"/>
          <w:color w:val="333333"/>
          <w:spacing w:val="-2"/>
          <w:szCs w:val="21"/>
          <w:shd w:val="clear" w:color="auto" w:fill="FFFFFF"/>
        </w:rPr>
        <w:t xml:space="preserve"> </w:t>
      </w:r>
      <w:r>
        <w:rPr>
          <w:rFonts w:ascii="DINPro-Regular" w:hAnsi="DINPro-Regular"/>
          <w:color w:val="333333"/>
          <w:spacing w:val="-2"/>
          <w:szCs w:val="21"/>
          <w:shd w:val="clear" w:color="auto" w:fill="FFFFFF"/>
        </w:rPr>
        <w:t>Number </w:t>
      </w:r>
      <w:r w:rsidRPr="0057447A">
        <w:rPr>
          <w:rStyle w:val="mi"/>
          <w:rFonts w:ascii="MathJax_Math-italic" w:hAnsi="MathJax_Math-italic"/>
          <w:i/>
          <w:iCs/>
          <w:color w:val="333333"/>
          <w:bdr w:val="none" w:sz="0" w:space="0" w:color="auto" w:frame="1"/>
          <w:shd w:val="clear" w:color="auto" w:fill="FFFFFF"/>
        </w:rPr>
        <w:t>n</w:t>
      </w:r>
      <w:r>
        <w:rPr>
          <w:rFonts w:ascii="DINPro-Regular" w:hAnsi="DINPro-Regular"/>
          <w:color w:val="333333"/>
          <w:spacing w:val="-2"/>
          <w:szCs w:val="21"/>
          <w:shd w:val="clear" w:color="auto" w:fill="FFFFFF"/>
        </w:rPr>
        <w:t> is configurable, and its range is </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3</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5</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7</w:t>
      </w:r>
      <w:r>
        <w:rPr>
          <w:rStyle w:val="mo"/>
          <w:rFonts w:ascii="MathJax_Main" w:hAnsi="MathJax_Main"/>
          <w:color w:val="333333"/>
          <w:bdr w:val="none" w:sz="0" w:space="0" w:color="auto" w:frame="1"/>
          <w:shd w:val="clear" w:color="auto" w:fill="FFFFFF"/>
        </w:rPr>
        <w:t>,</w:t>
      </w:r>
      <w:r>
        <w:rPr>
          <w:rStyle w:val="mn"/>
          <w:rFonts w:ascii="MathJax_Main" w:hAnsi="MathJax_Main"/>
          <w:color w:val="333333"/>
          <w:bdr w:val="none" w:sz="0" w:space="0" w:color="auto" w:frame="1"/>
          <w:shd w:val="clear" w:color="auto" w:fill="FFFFFF"/>
        </w:rPr>
        <w:t>9</w:t>
      </w:r>
      <w:r>
        <w:rPr>
          <w:rStyle w:val="mo"/>
          <w:rFonts w:ascii="MathJax_Main" w:hAnsi="MathJax_Main"/>
          <w:color w:val="333333"/>
          <w:bdr w:val="none" w:sz="0" w:space="0" w:color="auto" w:frame="1"/>
          <w:shd w:val="clear" w:color="auto" w:fill="FFFFFF"/>
        </w:rPr>
        <w:t>]</w:t>
      </w:r>
      <w:r w:rsidR="00554AAF">
        <w:rPr>
          <w:rStyle w:val="mjxassistivemathml"/>
          <w:rFonts w:ascii="DINPro-Regular" w:hAnsi="DINPro-Regular"/>
          <w:color w:val="333333"/>
          <w:szCs w:val="21"/>
          <w:bdr w:val="none" w:sz="0" w:space="0" w:color="auto" w:frame="1"/>
          <w:shd w:val="clear" w:color="auto" w:fill="FFFFFF"/>
        </w:rPr>
        <w:t>.</w:t>
      </w:r>
      <w:r w:rsidR="00F63A49">
        <w:rPr>
          <w:rStyle w:val="mjxassistivemathml"/>
          <w:rFonts w:ascii="DINPro-Regular" w:hAnsi="DINPro-Regular"/>
          <w:color w:val="333333"/>
          <w:szCs w:val="21"/>
          <w:bdr w:val="none" w:sz="0" w:space="0" w:color="auto" w:frame="1"/>
          <w:shd w:val="clear" w:color="auto" w:fill="FFFFFF"/>
        </w:rPr>
        <w:t xml:space="preserve"> </w:t>
      </w:r>
    </w:p>
    <w:p w14:paraId="5E7F09A8" w14:textId="1365A719" w:rsidR="002E4BA4" w:rsidRDefault="002E4BA4" w:rsidP="00945D40">
      <w:pPr>
        <w:jc w:val="center"/>
        <w:rPr>
          <w:rFonts w:ascii="DINPro-Regular" w:hAnsi="DINPro-Regular" w:hint="eastAsia"/>
          <w:color w:val="333333"/>
          <w:spacing w:val="-2"/>
          <w:szCs w:val="21"/>
          <w:shd w:val="clear" w:color="auto" w:fill="FFFFFF"/>
        </w:rPr>
      </w:pPr>
    </w:p>
    <w:p w14:paraId="526B2426" w14:textId="336190BE" w:rsidR="007A7F27" w:rsidRDefault="00F451D0" w:rsidP="0048147E">
      <w:r>
        <w:rPr>
          <w:rFonts w:ascii="DINPro-Regular" w:hAnsi="DINPro-Regular"/>
          <w:color w:val="333333"/>
          <w:spacing w:val="-2"/>
          <w:szCs w:val="21"/>
          <w:shd w:val="clear" w:color="auto" w:fill="FFFFFF"/>
        </w:rPr>
        <w:t>CDP can be treated as a standalone lookup table (LUT) function.</w:t>
      </w:r>
      <w:r w:rsidR="00373760">
        <w:rPr>
          <w:rFonts w:ascii="DINPro-Regular" w:hAnsi="DINPro-Regular"/>
          <w:color w:val="333333"/>
          <w:spacing w:val="-2"/>
          <w:szCs w:val="21"/>
          <w:shd w:val="clear" w:color="auto" w:fill="FFFFFF"/>
        </w:rPr>
        <w:t xml:space="preserve"> </w:t>
      </w:r>
      <w:r w:rsidR="00373760">
        <w:rPr>
          <w:rFonts w:ascii="DINPro-Regular" w:hAnsi="DINPro-Regular"/>
          <w:color w:val="333333"/>
          <w:spacing w:val="-2"/>
          <w:szCs w:val="21"/>
          <w:shd w:val="clear" w:color="auto" w:fill="FFFFFF"/>
        </w:rPr>
        <w:t xml:space="preserve">The </w:t>
      </w:r>
      <w:r w:rsidR="00FF3CE4">
        <w:rPr>
          <w:rFonts w:ascii="DINPro-Regular" w:hAnsi="DINPro-Regular"/>
          <w:color w:val="333333"/>
          <w:spacing w:val="-2"/>
          <w:szCs w:val="21"/>
          <w:shd w:val="clear" w:color="auto" w:fill="FFFFFF"/>
        </w:rPr>
        <w:t xml:space="preserve">LUT </w:t>
      </w:r>
      <w:r w:rsidR="00373760">
        <w:rPr>
          <w:rFonts w:ascii="DINPro-Regular" w:hAnsi="DINPro-Regular"/>
          <w:color w:val="333333"/>
          <w:spacing w:val="-2"/>
          <w:szCs w:val="21"/>
          <w:shd w:val="clear" w:color="auto" w:fill="FFFFFF"/>
        </w:rPr>
        <w:t>approach is adopted for the RESMO (reciprocation-exponent-sum-multi operation)</w:t>
      </w:r>
    </w:p>
    <w:p w14:paraId="7EF6BB1C" w14:textId="5A751070" w:rsidR="00E54D5D" w:rsidRDefault="00E54D5D" w:rsidP="0048147E"/>
    <w:p w14:paraId="58048ED9" w14:textId="6EBC672F" w:rsidR="00E54D5D" w:rsidRDefault="00E54D5D" w:rsidP="00CD03A2">
      <w:pPr>
        <w:jc w:val="center"/>
      </w:pPr>
      <w:r>
        <w:rPr>
          <w:noProof/>
        </w:rPr>
        <w:lastRenderedPageBreak/>
        <w:drawing>
          <wp:inline distT="0" distB="0" distL="0" distR="0" wp14:anchorId="1EE3544D" wp14:editId="7C089ADC">
            <wp:extent cx="3538800" cy="2710800"/>
            <wp:effectExtent l="0" t="0" r="5080" b="0"/>
            <wp:docPr id="19" name="图片 19"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折线图&#10;&#10;描述已自动生成"/>
                    <pic:cNvPicPr/>
                  </pic:nvPicPr>
                  <pic:blipFill>
                    <a:blip r:embed="rId53"/>
                    <a:stretch>
                      <a:fillRect/>
                    </a:stretch>
                  </pic:blipFill>
                  <pic:spPr>
                    <a:xfrm>
                      <a:off x="0" y="0"/>
                      <a:ext cx="3538800" cy="2710800"/>
                    </a:xfrm>
                    <a:prstGeom prst="rect">
                      <a:avLst/>
                    </a:prstGeom>
                  </pic:spPr>
                </pic:pic>
              </a:graphicData>
            </a:graphic>
          </wp:inline>
        </w:drawing>
      </w:r>
    </w:p>
    <w:p w14:paraId="4CCF572E" w14:textId="77777777" w:rsidR="00DC321E" w:rsidRDefault="00DC321E" w:rsidP="00CD03A2">
      <w:pPr>
        <w:jc w:val="center"/>
        <w:rPr>
          <w:rFonts w:hint="eastAsia"/>
        </w:rPr>
      </w:pPr>
    </w:p>
    <w:p w14:paraId="1C09A52E" w14:textId="791FF4AA" w:rsidR="00E54D5D" w:rsidRDefault="00E271C2" w:rsidP="0048147E">
      <w:r>
        <w:rPr>
          <w:rFonts w:ascii="DINPro-Regular" w:hAnsi="DINPro-Regular"/>
          <w:color w:val="333333"/>
          <w:spacing w:val="-2"/>
          <w:szCs w:val="21"/>
          <w:shd w:val="clear" w:color="auto" w:fill="FFFFFF"/>
        </w:rPr>
        <w:t xml:space="preserve">The following diagram shows internal blocks of the </w:t>
      </w:r>
      <w:r w:rsidR="008C02DB">
        <w:rPr>
          <w:rFonts w:ascii="DINPro-Regular" w:hAnsi="DINPro-Regular"/>
          <w:color w:val="333333"/>
          <w:spacing w:val="-2"/>
          <w:szCs w:val="21"/>
          <w:shd w:val="clear" w:color="auto" w:fill="FFFFFF"/>
        </w:rPr>
        <w:t>CDP</w:t>
      </w:r>
      <w:r>
        <w:rPr>
          <w:rFonts w:ascii="DINPro-Regular" w:hAnsi="DINPro-Regular"/>
          <w:color w:val="333333"/>
          <w:spacing w:val="-2"/>
          <w:szCs w:val="21"/>
          <w:shd w:val="clear" w:color="auto" w:fill="FFFFFF"/>
        </w:rPr>
        <w:t xml:space="preserve"> sub-unit and connections to other sub-units.</w:t>
      </w:r>
    </w:p>
    <w:p w14:paraId="5FC24CEE" w14:textId="57C5AD5D" w:rsidR="000A7148" w:rsidRDefault="000A7148">
      <w:pPr>
        <w:widowControl/>
        <w:jc w:val="left"/>
      </w:pPr>
      <w:r>
        <w:br w:type="page"/>
      </w:r>
    </w:p>
    <w:p w14:paraId="5598B5BB" w14:textId="5FB60395" w:rsidR="000A7148" w:rsidRDefault="000A7148" w:rsidP="0048147E">
      <w:r>
        <w:rPr>
          <w:noProof/>
        </w:rPr>
        <w:lastRenderedPageBreak/>
        <w:drawing>
          <wp:inline distT="0" distB="0" distL="0" distR="0" wp14:anchorId="083FD69F" wp14:editId="1B17160F">
            <wp:extent cx="5274310" cy="2908935"/>
            <wp:effectExtent l="0" t="0" r="2540" b="5715"/>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54"/>
                    <a:stretch>
                      <a:fillRect/>
                    </a:stretch>
                  </pic:blipFill>
                  <pic:spPr>
                    <a:xfrm>
                      <a:off x="0" y="0"/>
                      <a:ext cx="5274310" cy="2908935"/>
                    </a:xfrm>
                    <a:prstGeom prst="rect">
                      <a:avLst/>
                    </a:prstGeom>
                  </pic:spPr>
                </pic:pic>
              </a:graphicData>
            </a:graphic>
          </wp:inline>
        </w:drawing>
      </w:r>
    </w:p>
    <w:p w14:paraId="3D851AB8" w14:textId="77777777" w:rsidR="000A7148" w:rsidRDefault="000A7148" w:rsidP="0048147E">
      <w:pPr>
        <w:rPr>
          <w:rFonts w:hint="eastAsia"/>
        </w:rPr>
      </w:pPr>
    </w:p>
    <w:p w14:paraId="317219DF" w14:textId="40F4AE5C" w:rsidR="000B6F66" w:rsidRDefault="006B70D2" w:rsidP="000B6F66">
      <w:pPr>
        <w:pStyle w:val="2"/>
      </w:pPr>
      <w:r>
        <w:rPr>
          <w:rFonts w:hint="eastAsia"/>
        </w:rPr>
        <w:t>Re</w:t>
      </w:r>
      <w:r>
        <w:t>shape (RUBIK)</w:t>
      </w:r>
    </w:p>
    <w:p w14:paraId="11818904" w14:textId="3A4B0B3C" w:rsidR="000B6F66" w:rsidRDefault="0088632F"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RUBIK module is similar to BDMA. It transforms data mapping format without any data calculation. RUBIK has 3 working modes, they are</w:t>
      </w:r>
    </w:p>
    <w:p w14:paraId="0A508C70" w14:textId="77777777" w:rsidR="00E32F5C" w:rsidRDefault="00E32F5C" w:rsidP="00E32F5C">
      <w:pPr>
        <w:pStyle w:val="af2"/>
        <w:numPr>
          <w:ilvl w:val="0"/>
          <w:numId w:val="21"/>
        </w:numPr>
        <w:shd w:val="clear" w:color="auto" w:fill="FFFFFF"/>
        <w:spacing w:before="0" w:beforeAutospacing="0" w:after="0" w:afterAutospacing="0"/>
        <w:rPr>
          <w:rFonts w:ascii="DINPro-Regular" w:hAnsi="DINPro-Regular"/>
          <w:color w:val="333333"/>
          <w:spacing w:val="-2"/>
          <w:sz w:val="21"/>
          <w:szCs w:val="21"/>
        </w:rPr>
      </w:pPr>
      <w:r>
        <w:rPr>
          <w:rFonts w:ascii="DINPro-Regular" w:hAnsi="DINPro-Regular"/>
          <w:color w:val="333333"/>
          <w:spacing w:val="-2"/>
          <w:sz w:val="21"/>
          <w:szCs w:val="21"/>
        </w:rPr>
        <w:t>contract data cube</w:t>
      </w:r>
    </w:p>
    <w:p w14:paraId="2F5DD37C" w14:textId="77777777" w:rsidR="00195601" w:rsidRDefault="00195601" w:rsidP="00195601">
      <w:pPr>
        <w:pStyle w:val="af2"/>
        <w:numPr>
          <w:ilvl w:val="0"/>
          <w:numId w:val="21"/>
        </w:numPr>
        <w:shd w:val="clear" w:color="auto" w:fill="FFFFFF"/>
        <w:spacing w:before="0" w:beforeAutospacing="0" w:after="0" w:afterAutospacing="0"/>
        <w:rPr>
          <w:rFonts w:ascii="DINPro-Regular" w:hAnsi="DINPro-Regular"/>
          <w:color w:val="333333"/>
          <w:spacing w:val="-2"/>
          <w:sz w:val="21"/>
          <w:szCs w:val="21"/>
        </w:rPr>
      </w:pPr>
      <w:r w:rsidRPr="00F53264">
        <w:rPr>
          <w:rFonts w:ascii="DINPro-Regular" w:hAnsi="DINPro-Regular"/>
          <w:b/>
          <w:bCs/>
          <w:color w:val="333333"/>
          <w:spacing w:val="-2"/>
          <w:sz w:val="21"/>
          <w:szCs w:val="21"/>
        </w:rPr>
        <w:t>split</w:t>
      </w:r>
      <w:r>
        <w:rPr>
          <w:rFonts w:ascii="DINPro-Regular" w:hAnsi="DINPro-Regular"/>
          <w:color w:val="333333"/>
          <w:spacing w:val="-2"/>
          <w:sz w:val="21"/>
          <w:szCs w:val="21"/>
        </w:rPr>
        <w:t xml:space="preserve"> feature data cube into multi-planar formats</w:t>
      </w:r>
    </w:p>
    <w:p w14:paraId="6EA15DB0" w14:textId="77777777" w:rsidR="00894DAF" w:rsidRDefault="00894DAF" w:rsidP="00894DAF">
      <w:pPr>
        <w:pStyle w:val="af2"/>
        <w:numPr>
          <w:ilvl w:val="0"/>
          <w:numId w:val="21"/>
        </w:numPr>
        <w:shd w:val="clear" w:color="auto" w:fill="FFFFFF"/>
        <w:spacing w:before="0" w:beforeAutospacing="0" w:after="0" w:afterAutospacing="0"/>
        <w:rPr>
          <w:rFonts w:ascii="DINPro-Regular" w:hAnsi="DINPro-Regular"/>
          <w:color w:val="333333"/>
          <w:spacing w:val="-2"/>
          <w:sz w:val="21"/>
          <w:szCs w:val="21"/>
        </w:rPr>
      </w:pPr>
      <w:r w:rsidRPr="00F53264">
        <w:rPr>
          <w:rFonts w:ascii="DINPro-Regular" w:hAnsi="DINPro-Regular"/>
          <w:b/>
          <w:bCs/>
          <w:color w:val="333333"/>
          <w:spacing w:val="-2"/>
          <w:sz w:val="21"/>
          <w:szCs w:val="21"/>
        </w:rPr>
        <w:t>merge</w:t>
      </w:r>
      <w:r>
        <w:rPr>
          <w:rFonts w:ascii="DINPro-Regular" w:hAnsi="DINPro-Regular"/>
          <w:color w:val="333333"/>
          <w:spacing w:val="-2"/>
          <w:sz w:val="21"/>
          <w:szCs w:val="21"/>
        </w:rPr>
        <w:t xml:space="preserve"> multi-planar formats to data cube</w:t>
      </w:r>
    </w:p>
    <w:p w14:paraId="6BFADA28" w14:textId="109B604D" w:rsidR="00632D7C" w:rsidRDefault="00DC7490" w:rsidP="00DC7490">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Since the module’s function is to transform feature data cubes, we call it </w:t>
      </w:r>
      <w:commentRangeStart w:id="10"/>
      <w:r>
        <w:rPr>
          <w:rFonts w:ascii="DINPro-Regular" w:hAnsi="DINPro-Regular"/>
          <w:color w:val="333333"/>
          <w:spacing w:val="-2"/>
          <w:szCs w:val="21"/>
          <w:shd w:val="clear" w:color="auto" w:fill="FFFFFF"/>
        </w:rPr>
        <w:t xml:space="preserve">RUBIK </w:t>
      </w:r>
      <w:commentRangeEnd w:id="10"/>
      <w:r w:rsidR="00350C20">
        <w:rPr>
          <w:rStyle w:val="ac"/>
        </w:rPr>
        <w:commentReference w:id="10"/>
      </w:r>
      <w:r>
        <w:rPr>
          <w:rFonts w:ascii="DINPro-Regular" w:hAnsi="DINPro-Regular"/>
          <w:color w:val="333333"/>
          <w:spacing w:val="-2"/>
          <w:szCs w:val="21"/>
          <w:shd w:val="clear" w:color="auto" w:fill="FFFFFF"/>
        </w:rPr>
        <w:t>unit.</w:t>
      </w:r>
    </w:p>
    <w:p w14:paraId="33CA2E9C" w14:textId="77777777" w:rsidR="002D14AE" w:rsidRDefault="002D14AE" w:rsidP="00DC7490">
      <w:pPr>
        <w:rPr>
          <w:rFonts w:hint="eastAsia"/>
        </w:rPr>
      </w:pPr>
    </w:p>
    <w:p w14:paraId="68670D72" w14:textId="679A6C0E" w:rsidR="00D57709" w:rsidRDefault="00D57709" w:rsidP="0048147E">
      <w:r>
        <w:object w:dxaOrig="10428" w:dyaOrig="6649" w14:anchorId="43B60168">
          <v:shape id="_x0000_i1054" type="#_x0000_t75" style="width:415.2pt;height:264.8pt" o:ole="">
            <v:imagedata r:id="rId55" o:title=""/>
          </v:shape>
          <o:OLEObject Type="Embed" ProgID="Visio.Drawing.15" ShapeID="_x0000_i1054" DrawAspect="Content" ObjectID="_1725395260" r:id="rId56"/>
        </w:object>
      </w:r>
    </w:p>
    <w:p w14:paraId="2A303C00" w14:textId="27BF3296" w:rsidR="00622D59" w:rsidRDefault="00622D59" w:rsidP="0048147E"/>
    <w:p w14:paraId="607DB3E7" w14:textId="77777777" w:rsidR="0099497D" w:rsidRPr="008351C1" w:rsidRDefault="0099497D" w:rsidP="00847BFB">
      <w:pPr>
        <w:pStyle w:val="3"/>
        <w:rPr>
          <w:rFonts w:hint="eastAsia"/>
        </w:rPr>
      </w:pPr>
      <w:r>
        <w:lastRenderedPageBreak/>
        <w:t>S</w:t>
      </w:r>
      <w:r>
        <w:rPr>
          <w:rFonts w:hint="eastAsia"/>
        </w:rPr>
        <w:t>pli</w:t>
      </w:r>
      <w:r>
        <w:t>t and Merge</w:t>
      </w:r>
    </w:p>
    <w:p w14:paraId="7CBAD766" w14:textId="77777777" w:rsidR="006626FB" w:rsidRDefault="00355E2F"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Split and merge are two opposite operation modes in RUBIK. </w:t>
      </w:r>
    </w:p>
    <w:p w14:paraId="6D047EB4" w14:textId="02613269" w:rsidR="0099497D" w:rsidRDefault="00355E2F" w:rsidP="00F76D98">
      <w:pPr>
        <w:pStyle w:val="a7"/>
        <w:numPr>
          <w:ilvl w:val="0"/>
          <w:numId w:val="25"/>
        </w:numPr>
        <w:ind w:firstLineChars="0"/>
        <w:rPr>
          <w:rFonts w:ascii="DINPro-Regular" w:hAnsi="DINPro-Regular"/>
          <w:color w:val="333333"/>
          <w:spacing w:val="-2"/>
          <w:szCs w:val="21"/>
          <w:shd w:val="clear" w:color="auto" w:fill="FFFFFF"/>
        </w:rPr>
      </w:pPr>
      <w:r w:rsidRPr="00F76D98">
        <w:rPr>
          <w:rFonts w:ascii="DINPro-Regular" w:hAnsi="DINPro-Regular"/>
          <w:color w:val="333333"/>
          <w:spacing w:val="-2"/>
          <w:szCs w:val="21"/>
          <w:shd w:val="clear" w:color="auto" w:fill="FFFFFF"/>
        </w:rPr>
        <w:t>Split transforms a data cube into M-planar formats (NCHW).</w:t>
      </w:r>
      <w:r w:rsidR="00A85FAC" w:rsidRPr="00F76D98">
        <w:rPr>
          <w:rFonts w:ascii="DINPro-Regular" w:hAnsi="DINPro-Regular"/>
          <w:color w:val="333333"/>
          <w:spacing w:val="-2"/>
          <w:szCs w:val="21"/>
          <w:shd w:val="clear" w:color="auto" w:fill="FFFFFF"/>
        </w:rPr>
        <w:t xml:space="preserve"> </w:t>
      </w:r>
      <w:r w:rsidR="00A85FAC" w:rsidRPr="00F76D98">
        <w:rPr>
          <w:rFonts w:ascii="DINPro-Regular" w:hAnsi="DINPro-Regular"/>
          <w:color w:val="333333"/>
          <w:spacing w:val="-2"/>
          <w:szCs w:val="21"/>
          <w:shd w:val="clear" w:color="auto" w:fill="FFFFFF"/>
        </w:rPr>
        <w:t>The number of planes is equal to channel size</w:t>
      </w:r>
      <w:r w:rsidR="00A774EA" w:rsidRPr="00F76D98">
        <w:rPr>
          <w:rFonts w:ascii="DINPro-Regular" w:hAnsi="DINPro-Regular"/>
          <w:color w:val="333333"/>
          <w:spacing w:val="-2"/>
          <w:szCs w:val="21"/>
          <w:shd w:val="clear" w:color="auto" w:fill="FFFFFF"/>
        </w:rPr>
        <w:t>.</w:t>
      </w:r>
    </w:p>
    <w:p w14:paraId="65D79246" w14:textId="10E5CC9E" w:rsidR="007F6E41" w:rsidRDefault="007F6E41" w:rsidP="00F76D98">
      <w:pPr>
        <w:pStyle w:val="a7"/>
        <w:numPr>
          <w:ilvl w:val="0"/>
          <w:numId w:val="25"/>
        </w:numPr>
        <w:ind w:firstLineChars="0"/>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The merge mode transforms a serial of planes to a feature data cube.</w:t>
      </w:r>
    </w:p>
    <w:p w14:paraId="3655B72D" w14:textId="138D99BB" w:rsidR="006B4B16" w:rsidRPr="000E288E" w:rsidRDefault="00A83D2C" w:rsidP="000E288E">
      <w:pPr>
        <w:pStyle w:val="af2"/>
        <w:shd w:val="clear" w:color="auto" w:fill="FFFFFF"/>
        <w:spacing w:before="0" w:beforeAutospacing="0" w:after="312" w:afterAutospacing="0"/>
        <w:rPr>
          <w:rFonts w:ascii="DINPro-Regular" w:hAnsi="DINPro-Regular" w:hint="eastAsia"/>
          <w:color w:val="333333"/>
          <w:spacing w:val="-2"/>
          <w:sz w:val="21"/>
          <w:szCs w:val="21"/>
        </w:rPr>
      </w:pPr>
      <w:r>
        <w:rPr>
          <w:rFonts w:ascii="DINPro-Regular" w:hAnsi="DINPro-Regular"/>
          <w:color w:val="333333"/>
          <w:spacing w:val="-2"/>
          <w:sz w:val="21"/>
          <w:szCs w:val="21"/>
        </w:rPr>
        <w:t>The transform is showed in figure below.</w:t>
      </w:r>
    </w:p>
    <w:p w14:paraId="4EDF9F2C" w14:textId="6FD31F8E" w:rsidR="00E36897" w:rsidRDefault="00E36897" w:rsidP="0048147E">
      <w:r>
        <w:rPr>
          <w:noProof/>
        </w:rPr>
        <w:drawing>
          <wp:inline distT="0" distB="0" distL="0" distR="0" wp14:anchorId="67126D16" wp14:editId="419E453D">
            <wp:extent cx="5274310" cy="2122170"/>
            <wp:effectExtent l="0" t="0" r="254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57"/>
                    <a:stretch>
                      <a:fillRect/>
                    </a:stretch>
                  </pic:blipFill>
                  <pic:spPr>
                    <a:xfrm>
                      <a:off x="0" y="0"/>
                      <a:ext cx="5274310" cy="2122170"/>
                    </a:xfrm>
                    <a:prstGeom prst="rect">
                      <a:avLst/>
                    </a:prstGeom>
                  </pic:spPr>
                </pic:pic>
              </a:graphicData>
            </a:graphic>
          </wp:inline>
        </w:drawing>
      </w:r>
    </w:p>
    <w:p w14:paraId="116E8818" w14:textId="77777777" w:rsidR="00E36897" w:rsidRDefault="00E36897" w:rsidP="0048147E">
      <w:pPr>
        <w:rPr>
          <w:rFonts w:hint="eastAsia"/>
        </w:rPr>
      </w:pPr>
    </w:p>
    <w:p w14:paraId="59C2C9BF" w14:textId="65985ED3" w:rsidR="00C6696C" w:rsidRDefault="00C6696C" w:rsidP="00C6696C">
      <w:pPr>
        <w:pStyle w:val="2"/>
      </w:pPr>
      <w:r>
        <w:t>M</w:t>
      </w:r>
      <w:r w:rsidR="000E3F61">
        <w:t>C</w:t>
      </w:r>
      <w:r>
        <w:t>IF</w:t>
      </w:r>
    </w:p>
    <w:p w14:paraId="4FF63B82" w14:textId="68303EC2" w:rsidR="00797076" w:rsidRDefault="004F1FBA" w:rsidP="0048147E">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MCIF is used to </w:t>
      </w:r>
      <w:r w:rsidRPr="001C4802">
        <w:rPr>
          <w:rFonts w:ascii="DINPro-Regular" w:hAnsi="DINPro-Regular"/>
          <w:b/>
          <w:bCs/>
          <w:color w:val="333333"/>
          <w:spacing w:val="-2"/>
          <w:szCs w:val="21"/>
          <w:shd w:val="clear" w:color="auto" w:fill="FFFFFF"/>
        </w:rPr>
        <w:t>arbitrate</w:t>
      </w:r>
      <w:r>
        <w:rPr>
          <w:rFonts w:ascii="DINPro-Regular" w:hAnsi="DINPro-Regular"/>
          <w:color w:val="333333"/>
          <w:spacing w:val="-2"/>
          <w:szCs w:val="21"/>
          <w:shd w:val="clear" w:color="auto" w:fill="FFFFFF"/>
        </w:rPr>
        <w:t xml:space="preserve"> requests from several internal sub modules and </w:t>
      </w:r>
      <w:r w:rsidRPr="00805DCC">
        <w:rPr>
          <w:rFonts w:ascii="DINPro-Regular" w:hAnsi="DINPro-Regular"/>
          <w:b/>
          <w:bCs/>
          <w:color w:val="333333"/>
          <w:spacing w:val="-2"/>
          <w:szCs w:val="21"/>
          <w:shd w:val="clear" w:color="auto" w:fill="FFFFFF"/>
        </w:rPr>
        <w:t xml:space="preserve">convert to AXI </w:t>
      </w:r>
      <w:r>
        <w:rPr>
          <w:rFonts w:ascii="DINPro-Regular" w:hAnsi="DINPro-Regular"/>
          <w:color w:val="333333"/>
          <w:spacing w:val="-2"/>
          <w:szCs w:val="21"/>
          <w:shd w:val="clear" w:color="auto" w:fill="FFFFFF"/>
        </w:rPr>
        <w:t xml:space="preserve">protocol to connect to </w:t>
      </w:r>
      <w:r w:rsidRPr="008A36B0">
        <w:rPr>
          <w:rFonts w:ascii="DINPro-Regular" w:hAnsi="DINPro-Regular"/>
          <w:b/>
          <w:bCs/>
          <w:color w:val="333333"/>
          <w:spacing w:val="-2"/>
          <w:szCs w:val="21"/>
          <w:shd w:val="clear" w:color="auto" w:fill="FFFFFF"/>
        </w:rPr>
        <w:t>external DRAM</w:t>
      </w:r>
      <w:r>
        <w:rPr>
          <w:rFonts w:ascii="DINPro-Regular" w:hAnsi="DINPro-Regular"/>
          <w:color w:val="333333"/>
          <w:spacing w:val="-2"/>
          <w:szCs w:val="21"/>
          <w:shd w:val="clear" w:color="auto" w:fill="FFFFFF"/>
        </w:rPr>
        <w:t>.</w:t>
      </w:r>
    </w:p>
    <w:p w14:paraId="1DE49755" w14:textId="77777777" w:rsidR="00457529" w:rsidRDefault="00457529" w:rsidP="0048147E">
      <w:pPr>
        <w:rPr>
          <w:rFonts w:ascii="DINPro-Regular" w:hAnsi="DINPro-Regular"/>
          <w:color w:val="333333"/>
          <w:spacing w:val="-2"/>
          <w:szCs w:val="21"/>
          <w:shd w:val="clear" w:color="auto" w:fill="FFFFFF"/>
        </w:rPr>
      </w:pPr>
    </w:p>
    <w:p w14:paraId="38CFC274" w14:textId="73BE7DB0" w:rsidR="00437E28" w:rsidRDefault="00DD7226" w:rsidP="0048147E">
      <w:r>
        <w:object w:dxaOrig="15900" w:dyaOrig="7549" w14:anchorId="25B1BBFC">
          <v:shape id="_x0000_i1052" type="#_x0000_t75" style="width:414.8pt;height:197.2pt" o:ole="">
            <v:imagedata r:id="rId58" o:title=""/>
          </v:shape>
          <o:OLEObject Type="Embed" ProgID="Visio.Drawing.15" ShapeID="_x0000_i1052" DrawAspect="Content" ObjectID="_1725395261" r:id="rId59"/>
        </w:object>
      </w:r>
    </w:p>
    <w:p w14:paraId="6DE8CA56" w14:textId="16A739C2" w:rsidR="00E8755E" w:rsidRDefault="00E8755E" w:rsidP="0048147E"/>
    <w:p w14:paraId="285F8C56" w14:textId="2D1ED70C" w:rsidR="00E8755E" w:rsidRDefault="00E8755E" w:rsidP="0048147E">
      <w:pPr>
        <w:rPr>
          <w:rFonts w:hint="eastAsia"/>
        </w:rPr>
      </w:pPr>
      <w:r>
        <w:rPr>
          <w:rFonts w:ascii="DINPro-Regular" w:hAnsi="DINPro-Regular"/>
          <w:color w:val="333333"/>
          <w:spacing w:val="-2"/>
          <w:szCs w:val="21"/>
          <w:shd w:val="clear" w:color="auto" w:fill="FFFFFF"/>
        </w:rPr>
        <w:t xml:space="preserve">MCIF will support both a read and write channels, but some NVDLA sub-module will only have read requirement, so the interface between sub-module and MCIF will support read, write or both. CDMA0 and CDMA1 in the above diagram will need read only, and other 5 will need both </w:t>
      </w:r>
      <w:r>
        <w:rPr>
          <w:rFonts w:ascii="DINPro-Regular" w:hAnsi="DINPro-Regular"/>
          <w:color w:val="333333"/>
          <w:spacing w:val="-2"/>
          <w:szCs w:val="21"/>
          <w:shd w:val="clear" w:color="auto" w:fill="FFFFFF"/>
        </w:rPr>
        <w:lastRenderedPageBreak/>
        <w:t>read and write.</w:t>
      </w:r>
    </w:p>
    <w:p w14:paraId="5D04272B" w14:textId="097E8536" w:rsidR="00797076" w:rsidRDefault="00797076" w:rsidP="004F3218">
      <w:pPr>
        <w:pStyle w:val="2"/>
      </w:pPr>
      <w:r w:rsidRPr="00A154C0">
        <w:t>S</w:t>
      </w:r>
      <w:r w:rsidR="000A0AC5">
        <w:t>RAMIF</w:t>
      </w:r>
    </w:p>
    <w:p w14:paraId="55C90F47" w14:textId="55F83FA0" w:rsidR="009D61AD" w:rsidRDefault="009D61AD" w:rsidP="009D61AD">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The SRAMIF module is used to connect several internal sub-modules to </w:t>
      </w:r>
      <w:r w:rsidRPr="00D357E6">
        <w:rPr>
          <w:rFonts w:ascii="DINPro-Regular" w:hAnsi="DINPro-Regular"/>
          <w:b/>
          <w:bCs/>
          <w:color w:val="333333"/>
          <w:spacing w:val="-2"/>
          <w:szCs w:val="21"/>
          <w:shd w:val="clear" w:color="auto" w:fill="FFFFFF"/>
        </w:rPr>
        <w:t xml:space="preserve">on-chip </w:t>
      </w:r>
      <w:r w:rsidRPr="00CF3929">
        <w:rPr>
          <w:rFonts w:ascii="DINPro-Regular" w:hAnsi="DINPro-Regular"/>
          <w:b/>
          <w:bCs/>
          <w:color w:val="ED7D31" w:themeColor="accent2"/>
          <w:spacing w:val="-2"/>
          <w:szCs w:val="21"/>
          <w:shd w:val="clear" w:color="auto" w:fill="FFFFFF"/>
        </w:rPr>
        <w:t>SRAM</w:t>
      </w:r>
      <w:r>
        <w:rPr>
          <w:rFonts w:ascii="DINPro-Regular" w:hAnsi="DINPro-Regular"/>
          <w:color w:val="333333"/>
          <w:spacing w:val="-2"/>
          <w:szCs w:val="21"/>
          <w:shd w:val="clear" w:color="auto" w:fill="FFFFFF"/>
        </w:rPr>
        <w:t xml:space="preserve">. It’s </w:t>
      </w:r>
      <w:r w:rsidRPr="00517A92">
        <w:rPr>
          <w:rFonts w:ascii="DINPro-Regular" w:hAnsi="DINPro-Regular"/>
          <w:b/>
          <w:bCs/>
          <w:color w:val="333333"/>
          <w:spacing w:val="-2"/>
          <w:szCs w:val="21"/>
          <w:shd w:val="clear" w:color="auto" w:fill="FFFFFF"/>
        </w:rPr>
        <w:t>similar to the MCIF</w:t>
      </w:r>
      <w:r>
        <w:rPr>
          <w:rFonts w:ascii="DINPro-Regular" w:hAnsi="DINPro-Regular"/>
          <w:color w:val="333333"/>
          <w:spacing w:val="-2"/>
          <w:szCs w:val="21"/>
          <w:shd w:val="clear" w:color="auto" w:fill="FFFFFF"/>
        </w:rPr>
        <w:t xml:space="preserve"> but the bus latency is expected to be lower.</w:t>
      </w:r>
    </w:p>
    <w:p w14:paraId="2FADAECC" w14:textId="77777777" w:rsidR="000B3ACF" w:rsidRDefault="000B3ACF" w:rsidP="009D61AD">
      <w:pPr>
        <w:rPr>
          <w:rFonts w:ascii="DINPro-Regular" w:hAnsi="DINPro-Regular"/>
          <w:color w:val="333333"/>
          <w:spacing w:val="-2"/>
          <w:szCs w:val="21"/>
          <w:shd w:val="clear" w:color="auto" w:fill="FFFFFF"/>
        </w:rPr>
      </w:pPr>
    </w:p>
    <w:p w14:paraId="65E075A2" w14:textId="0102D1EA" w:rsidR="00D50975" w:rsidRDefault="00C35F0E" w:rsidP="009D61AD">
      <w:r>
        <w:object w:dxaOrig="15900" w:dyaOrig="7549" w14:anchorId="3A57D17E">
          <v:shape id="_x0000_i1049" type="#_x0000_t75" style="width:414.8pt;height:197.2pt" o:ole="">
            <v:imagedata r:id="rId60" o:title=""/>
          </v:shape>
          <o:OLEObject Type="Embed" ProgID="Visio.Drawing.15" ShapeID="_x0000_i1049" DrawAspect="Content" ObjectID="_1725395262" r:id="rId61"/>
        </w:object>
      </w:r>
    </w:p>
    <w:p w14:paraId="505A98CC" w14:textId="77777777" w:rsidR="00730450" w:rsidRDefault="00730450" w:rsidP="009D61AD">
      <w:pPr>
        <w:rPr>
          <w:rFonts w:ascii="DINPro-Regular" w:hAnsi="DINPro-Regular"/>
          <w:color w:val="333333"/>
          <w:spacing w:val="-2"/>
          <w:szCs w:val="21"/>
          <w:shd w:val="clear" w:color="auto" w:fill="FFFFFF"/>
        </w:rPr>
      </w:pPr>
    </w:p>
    <w:p w14:paraId="79571117" w14:textId="678A5F2B" w:rsidR="00D50975" w:rsidRDefault="00D50975" w:rsidP="009D61AD">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SRAMIF will support both read and write channels, but some NVDLA sub-modules will only have a read requirement, so the interface between DMA engines and SRAMIF will support read, write or both. CMDA0~1 will need read channel only, while the other 5 will need both read and write.</w:t>
      </w:r>
    </w:p>
    <w:p w14:paraId="4271D50E" w14:textId="111722D7" w:rsidR="00EA0A54" w:rsidRDefault="00EA0A54" w:rsidP="009D61AD">
      <w:pPr>
        <w:rPr>
          <w:rFonts w:ascii="DINPro-Regular" w:hAnsi="DINPro-Regular"/>
          <w:color w:val="333333"/>
          <w:spacing w:val="-2"/>
          <w:szCs w:val="21"/>
          <w:shd w:val="clear" w:color="auto" w:fill="FFFFFF"/>
        </w:rPr>
      </w:pPr>
    </w:p>
    <w:p w14:paraId="3FA05AC9" w14:textId="250531E8" w:rsidR="006D7E24" w:rsidRDefault="00CE1C30" w:rsidP="004761B2">
      <w:pPr>
        <w:pStyle w:val="2"/>
      </w:pPr>
      <w:r>
        <w:rPr>
          <w:rFonts w:hint="eastAsia"/>
        </w:rPr>
        <w:t>B</w:t>
      </w:r>
      <w:r>
        <w:t>ridge DMA (</w:t>
      </w:r>
      <w:r w:rsidR="004548F5">
        <w:t>BDMA</w:t>
      </w:r>
      <w:r>
        <w:t>)</w:t>
      </w:r>
    </w:p>
    <w:p w14:paraId="53584DAC" w14:textId="4B637207" w:rsidR="0063561B" w:rsidRDefault="00610F5E" w:rsidP="0063561B">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Input images and processed results are stored in external DRAM, but external DRAM bandwidth and latency are generally insufficient to allow NVDLA to fully utilize </w:t>
      </w:r>
      <w:proofErr w:type="spellStart"/>
      <w:r>
        <w:rPr>
          <w:rFonts w:ascii="DINPro-Regular" w:hAnsi="DINPro-Regular"/>
          <w:color w:val="333333"/>
          <w:spacing w:val="-2"/>
          <w:szCs w:val="21"/>
          <w:shd w:val="clear" w:color="auto" w:fill="FFFFFF"/>
        </w:rPr>
        <w:t>it’s</w:t>
      </w:r>
      <w:proofErr w:type="spellEnd"/>
      <w:r>
        <w:rPr>
          <w:rFonts w:ascii="DINPro-Regular" w:hAnsi="DINPro-Regular"/>
          <w:color w:val="333333"/>
          <w:spacing w:val="-2"/>
          <w:szCs w:val="21"/>
          <w:shd w:val="clear" w:color="auto" w:fill="FFFFFF"/>
        </w:rPr>
        <w:t xml:space="preserve"> MAC arrays. Therefore NVDLA is configured with a secondary memory interface to on-chip SRAM.</w:t>
      </w:r>
    </w:p>
    <w:p w14:paraId="411A66F0" w14:textId="77777777" w:rsidR="0013279C" w:rsidRDefault="0013279C" w:rsidP="0063561B">
      <w:pPr>
        <w:rPr>
          <w:rFonts w:ascii="DINPro-Regular" w:hAnsi="DINPro-Regular"/>
          <w:color w:val="333333"/>
          <w:spacing w:val="-2"/>
          <w:szCs w:val="21"/>
          <w:shd w:val="clear" w:color="auto" w:fill="FFFFFF"/>
        </w:rPr>
      </w:pPr>
    </w:p>
    <w:p w14:paraId="4CA48C1F" w14:textId="77777777" w:rsidR="006C3210" w:rsidRDefault="001326A1" w:rsidP="0063561B">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To utilize the on-chip SRAM, NVDLA needs to move data between external DRAM and SRAM. Bridge DMA is proposed to full-fill this purpose. </w:t>
      </w:r>
    </w:p>
    <w:p w14:paraId="4404107E" w14:textId="77777777" w:rsidR="00C0610F" w:rsidRDefault="001326A1" w:rsidP="0063561B">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 xml:space="preserve">There are two </w:t>
      </w:r>
      <w:r w:rsidRPr="006D096A">
        <w:rPr>
          <w:rFonts w:ascii="DINPro-Regular" w:hAnsi="DINPro-Regular"/>
          <w:b/>
          <w:bCs/>
          <w:color w:val="333333"/>
          <w:spacing w:val="-2"/>
          <w:szCs w:val="21"/>
          <w:shd w:val="clear" w:color="auto" w:fill="FFFFFF"/>
        </w:rPr>
        <w:t>independent</w:t>
      </w:r>
      <w:r>
        <w:rPr>
          <w:rFonts w:ascii="DINPro-Regular" w:hAnsi="DINPro-Regular"/>
          <w:color w:val="333333"/>
          <w:spacing w:val="-2"/>
          <w:szCs w:val="21"/>
          <w:shd w:val="clear" w:color="auto" w:fill="FFFFFF"/>
        </w:rPr>
        <w:t xml:space="preserve"> paths, one is copies data from external DRAM to internal SRAM , and the other one is copies data from internal SRAM to external DRAM. Both directions </w:t>
      </w:r>
      <w:r w:rsidRPr="00605CC0">
        <w:rPr>
          <w:rFonts w:ascii="DINPro-Regular" w:hAnsi="DINPro-Regular"/>
          <w:b/>
          <w:bCs/>
          <w:color w:val="333333"/>
          <w:spacing w:val="-2"/>
          <w:szCs w:val="21"/>
          <w:shd w:val="clear" w:color="auto" w:fill="FFFFFF"/>
        </w:rPr>
        <w:t>cannot work simultaneously</w:t>
      </w:r>
      <w:r>
        <w:rPr>
          <w:rFonts w:ascii="DINPro-Regular" w:hAnsi="DINPro-Regular"/>
          <w:color w:val="333333"/>
          <w:spacing w:val="-2"/>
          <w:szCs w:val="21"/>
          <w:shd w:val="clear" w:color="auto" w:fill="FFFFFF"/>
        </w:rPr>
        <w:t xml:space="preserve">. </w:t>
      </w:r>
    </w:p>
    <w:p w14:paraId="57DB9B46" w14:textId="34AF4C04" w:rsidR="001326A1" w:rsidRDefault="001326A1" w:rsidP="0063561B">
      <w:pPr>
        <w:rPr>
          <w:rFonts w:ascii="DINPro-Regular" w:hAnsi="DINPro-Regular"/>
          <w:color w:val="333333"/>
          <w:spacing w:val="-2"/>
          <w:szCs w:val="21"/>
          <w:shd w:val="clear" w:color="auto" w:fill="FFFFFF"/>
        </w:rPr>
      </w:pPr>
      <w:r>
        <w:rPr>
          <w:rFonts w:ascii="DINPro-Regular" w:hAnsi="DINPro-Regular"/>
          <w:color w:val="333333"/>
          <w:spacing w:val="-2"/>
          <w:szCs w:val="21"/>
          <w:shd w:val="clear" w:color="auto" w:fill="FFFFFF"/>
        </w:rPr>
        <w:t>BDMA can also move data from external DRAM to external DRAM, or from internal SRAM to internal SRAM.</w:t>
      </w:r>
    </w:p>
    <w:p w14:paraId="0229532F" w14:textId="77777777" w:rsidR="00D507CC" w:rsidRDefault="00D507CC" w:rsidP="0063561B">
      <w:pPr>
        <w:rPr>
          <w:rFonts w:ascii="DINPro-Regular" w:hAnsi="DINPro-Regular"/>
          <w:color w:val="333333"/>
          <w:spacing w:val="-2"/>
          <w:szCs w:val="21"/>
          <w:shd w:val="clear" w:color="auto" w:fill="FFFFFF"/>
        </w:rPr>
      </w:pPr>
    </w:p>
    <w:p w14:paraId="21F04065" w14:textId="3BD67B4F" w:rsidR="003F4A26" w:rsidRPr="0063561B" w:rsidRDefault="00E60789" w:rsidP="00275281">
      <w:pPr>
        <w:jc w:val="center"/>
        <w:rPr>
          <w:rFonts w:hint="eastAsia"/>
        </w:rPr>
      </w:pPr>
      <w:r>
        <w:object w:dxaOrig="6300" w:dyaOrig="6276" w14:anchorId="47CDC39F">
          <v:shape id="_x0000_i1079" type="#_x0000_t75" style="width:315.2pt;height:314pt" o:ole="">
            <v:imagedata r:id="rId62" o:title=""/>
          </v:shape>
          <o:OLEObject Type="Embed" ProgID="Visio.Drawing.15" ShapeID="_x0000_i1079" DrawAspect="Content" ObjectID="_1725395263" r:id="rId63"/>
        </w:object>
      </w:r>
    </w:p>
    <w:p w14:paraId="32DD9DBB" w14:textId="68EC513F" w:rsidR="000C6073" w:rsidRPr="00923167" w:rsidRDefault="006A5006" w:rsidP="00923167">
      <w:pPr>
        <w:pStyle w:val="2"/>
        <w:rPr>
          <w:rFonts w:hint="eastAsia"/>
        </w:rPr>
      </w:pPr>
      <w:r>
        <w:t>Area</w:t>
      </w:r>
    </w:p>
    <w:p w14:paraId="22A34518" w14:textId="0A8CF47E" w:rsidR="002C420D" w:rsidRPr="002C420D" w:rsidRDefault="00390EF9" w:rsidP="002C420D">
      <w:pPr>
        <w:rPr>
          <w:rFonts w:ascii="DINPro-Regular" w:hAnsi="DINPro-Regular" w:hint="eastAsia"/>
          <w:color w:val="333333"/>
          <w:spacing w:val="-2"/>
          <w:szCs w:val="21"/>
          <w:shd w:val="clear" w:color="auto" w:fill="FFFFFF"/>
        </w:rPr>
      </w:pPr>
      <w:r>
        <w:rPr>
          <w:rFonts w:ascii="DINPro-Regular" w:hAnsi="DINPro-Regular"/>
          <w:color w:val="333333"/>
          <w:spacing w:val="-2"/>
          <w:szCs w:val="21"/>
          <w:shd w:val="clear" w:color="auto" w:fill="FFFFFF"/>
        </w:rPr>
        <w:br/>
      </w:r>
      <w:r w:rsidR="00101CE4" w:rsidRPr="00101CE4">
        <w:rPr>
          <w:rFonts w:ascii="DINPro-Regular" w:hAnsi="DINPro-Regular"/>
          <w:color w:val="333333"/>
          <w:spacing w:val="-2"/>
          <w:szCs w:val="21"/>
          <w:shd w:val="clear" w:color="auto" w:fill="FFFFFF"/>
        </w:rPr>
        <w:drawing>
          <wp:anchor distT="0" distB="0" distL="114300" distR="114300" simplePos="0" relativeHeight="251659264" behindDoc="0" locked="0" layoutInCell="1" allowOverlap="1" wp14:anchorId="39EF7636" wp14:editId="147E98D3">
            <wp:simplePos x="0" y="0"/>
            <wp:positionH relativeFrom="column">
              <wp:posOffset>0</wp:posOffset>
            </wp:positionH>
            <wp:positionV relativeFrom="paragraph">
              <wp:posOffset>199390</wp:posOffset>
            </wp:positionV>
            <wp:extent cx="5274310" cy="2197735"/>
            <wp:effectExtent l="0" t="0" r="2540" b="0"/>
            <wp:wrapNone/>
            <wp:docPr id="28" name="Segnaposto contenuto 8" descr="图示&#10;&#10;描述已自动生成">
              <a:extLst xmlns:a="http://schemas.openxmlformats.org/drawingml/2006/main">
                <a:ext uri="{FF2B5EF4-FFF2-40B4-BE49-F238E27FC236}">
                  <a16:creationId xmlns:a16="http://schemas.microsoft.com/office/drawing/2014/main" id="{F4CB4560-E860-4E87-817A-449205BCE51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8" name="Segnaposto contenuto 8" descr="图示&#10;&#10;描述已自动生成">
                      <a:extLst>
                        <a:ext uri="{FF2B5EF4-FFF2-40B4-BE49-F238E27FC236}">
                          <a16:creationId xmlns:a16="http://schemas.microsoft.com/office/drawing/2014/main" id="{F4CB4560-E860-4E87-817A-449205BCE517}"/>
                        </a:ext>
                      </a:extLst>
                    </pic:cNvPr>
                    <pic:cNvPicPr>
                      <a:picLocks noGrp="1"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anchor>
        </w:drawing>
      </w:r>
      <w:r w:rsidR="00101CE4" w:rsidRPr="00101CE4">
        <w:rPr>
          <w:rFonts w:ascii="DINPro-Regular" w:hAnsi="DINPro-Regular"/>
          <w:color w:val="333333"/>
          <w:spacing w:val="-2"/>
          <w:szCs w:val="21"/>
          <w:shd w:val="clear" w:color="auto" w:fill="FFFFFF"/>
        </w:rPr>
        <mc:AlternateContent>
          <mc:Choice Requires="wps">
            <w:drawing>
              <wp:anchor distT="0" distB="0" distL="114300" distR="114300" simplePos="0" relativeHeight="251660288" behindDoc="0" locked="0" layoutInCell="1" allowOverlap="1" wp14:anchorId="5C9664B6" wp14:editId="57B99238">
                <wp:simplePos x="0" y="0"/>
                <wp:positionH relativeFrom="column">
                  <wp:posOffset>899160</wp:posOffset>
                </wp:positionH>
                <wp:positionV relativeFrom="paragraph">
                  <wp:posOffset>972820</wp:posOffset>
                </wp:positionV>
                <wp:extent cx="2664296" cy="1700606"/>
                <wp:effectExtent l="0" t="0" r="22225" b="13970"/>
                <wp:wrapNone/>
                <wp:docPr id="27" name="Ovale 9"/>
                <wp:cNvGraphicFramePr xmlns:a="http://schemas.openxmlformats.org/drawingml/2006/main"/>
                <a:graphic xmlns:a="http://schemas.openxmlformats.org/drawingml/2006/main">
                  <a:graphicData uri="http://schemas.microsoft.com/office/word/2010/wordprocessingShape">
                    <wps:wsp>
                      <wps:cNvSpPr/>
                      <wps:spPr>
                        <a:xfrm>
                          <a:off x="0" y="0"/>
                          <a:ext cx="2664296" cy="1700606"/>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5268095C" id="Ovale 9" o:spid="_x0000_s1026" style="position:absolute;left:0;text-align:left;margin-left:70.8pt;margin-top:76.6pt;width:209.8pt;height:13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" filled="f" strokecolor="#ffc000" strokeweight="1pt">
                <v:stroke joinstyle="miter"/>
              </v:oval>
            </w:pict>
          </mc:Fallback>
        </mc:AlternateContent>
      </w:r>
    </w:p>
    <w:p w14:paraId="16CB2667" w14:textId="2473EFD7" w:rsidR="002C420D" w:rsidRDefault="002C420D" w:rsidP="00524AF3">
      <w:pPr>
        <w:pStyle w:val="1"/>
      </w:pPr>
      <w:r w:rsidRPr="000C6073">
        <w:rPr>
          <w:rFonts w:ascii="DINPro-Regular" w:hAnsi="DINPro-Regular"/>
          <w:color w:val="333333"/>
          <w:spacing w:val="-2"/>
          <w:szCs w:val="21"/>
          <w:shd w:val="clear" w:color="auto" w:fill="FFFFFF"/>
        </w:rPr>
        <w:lastRenderedPageBreak/>
        <w:drawing>
          <wp:inline distT="0" distB="0" distL="0" distR="0" wp14:anchorId="0D659C6E" wp14:editId="0F27C9C0">
            <wp:extent cx="5274310" cy="2472690"/>
            <wp:effectExtent l="0" t="0" r="2540" b="3810"/>
            <wp:docPr id="25" name="图表 25">
              <a:extLst xmlns:a="http://schemas.openxmlformats.org/drawingml/2006/main">
                <a:ext uri="{FF2B5EF4-FFF2-40B4-BE49-F238E27FC236}">
                  <a16:creationId xmlns:a16="http://schemas.microsoft.com/office/drawing/2014/main" id="{08D956F3-81AD-48FC-8D9F-74F7E72BB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E5B637F" w14:textId="6C9E7A6A" w:rsidR="00C02F53" w:rsidRDefault="00524AF3" w:rsidP="00524AF3">
      <w:pPr>
        <w:pStyle w:val="1"/>
      </w:pPr>
      <w:r>
        <w:rPr>
          <w:rFonts w:hint="eastAsia"/>
        </w:rPr>
        <w:t>附件</w:t>
      </w:r>
    </w:p>
    <w:p w14:paraId="27039166" w14:textId="1A3BF9E2" w:rsidR="00C86FB9" w:rsidRPr="00C86FB9" w:rsidRDefault="00603662" w:rsidP="00603662">
      <w:pPr>
        <w:pStyle w:val="2"/>
        <w:rPr>
          <w:rFonts w:hint="eastAsia"/>
        </w:rPr>
      </w:pPr>
      <w:r>
        <w:t>Stripe operation</w:t>
      </w:r>
    </w:p>
    <w:p w14:paraId="0A595F82" w14:textId="26DEBE83" w:rsidR="00EA0A54" w:rsidRDefault="00EA0A54" w:rsidP="009D61AD">
      <w:r>
        <w:rPr>
          <w:noProof/>
        </w:rPr>
        <w:lastRenderedPageBreak/>
        <w:drawing>
          <wp:inline distT="0" distB="0" distL="0" distR="0" wp14:anchorId="6221683D" wp14:editId="4EDA5B40">
            <wp:extent cx="5274310" cy="4986020"/>
            <wp:effectExtent l="0" t="0" r="2540" b="5080"/>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66"/>
                    <a:stretch>
                      <a:fillRect/>
                    </a:stretch>
                  </pic:blipFill>
                  <pic:spPr>
                    <a:xfrm>
                      <a:off x="0" y="0"/>
                      <a:ext cx="5274310" cy="4986020"/>
                    </a:xfrm>
                    <a:prstGeom prst="rect">
                      <a:avLst/>
                    </a:prstGeom>
                  </pic:spPr>
                </pic:pic>
              </a:graphicData>
            </a:graphic>
          </wp:inline>
        </w:drawing>
      </w:r>
    </w:p>
    <w:p w14:paraId="4A3F5CDD" w14:textId="4FD5F253" w:rsidR="00DB6C07" w:rsidRPr="009D61AD" w:rsidRDefault="00DB6C07" w:rsidP="009D61AD">
      <w:pPr>
        <w:rPr>
          <w:rFonts w:hint="eastAsia"/>
        </w:rPr>
      </w:pPr>
      <w:r>
        <w:rPr>
          <w:rFonts w:ascii="DINPro-Regular" w:hAnsi="DINPro-Regular"/>
          <w:color w:val="333333"/>
          <w:spacing w:val="-2"/>
          <w:szCs w:val="21"/>
          <w:shd w:val="clear" w:color="auto" w:fill="FFFFFF"/>
        </w:rPr>
        <w:t xml:space="preserve">During one stripe operation the </w:t>
      </w:r>
      <w:r w:rsidRPr="00F122A5">
        <w:rPr>
          <w:rFonts w:ascii="DINPro-Regular" w:hAnsi="DINPro-Regular"/>
          <w:b/>
          <w:bCs/>
          <w:color w:val="333333"/>
          <w:spacing w:val="-2"/>
          <w:szCs w:val="21"/>
          <w:shd w:val="clear" w:color="auto" w:fill="FFFFFF"/>
        </w:rPr>
        <w:t>weight data</w:t>
      </w:r>
      <w:r>
        <w:rPr>
          <w:rFonts w:ascii="DINPro-Regular" w:hAnsi="DINPro-Regular"/>
          <w:color w:val="333333"/>
          <w:spacing w:val="-2"/>
          <w:szCs w:val="21"/>
          <w:shd w:val="clear" w:color="auto" w:fill="FFFFFF"/>
        </w:rPr>
        <w:t xml:space="preserve"> in MAC cell array is kept </w:t>
      </w:r>
      <w:r w:rsidRPr="007B6838">
        <w:rPr>
          <w:rFonts w:ascii="DINPro-Regular" w:hAnsi="DINPro-Regular"/>
          <w:b/>
          <w:bCs/>
          <w:color w:val="333333"/>
          <w:spacing w:val="-2"/>
          <w:szCs w:val="21"/>
          <w:shd w:val="clear" w:color="auto" w:fill="FFFFFF"/>
        </w:rPr>
        <w:t>unchanged</w:t>
      </w:r>
      <w:r>
        <w:rPr>
          <w:rFonts w:ascii="DINPro-Regular" w:hAnsi="DINPro-Regular"/>
          <w:color w:val="333333"/>
          <w:spacing w:val="-2"/>
          <w:szCs w:val="21"/>
          <w:shd w:val="clear" w:color="auto" w:fill="FFFFFF"/>
        </w:rPr>
        <w:t>. Input data slides along input data cube.</w:t>
      </w:r>
    </w:p>
    <w:sectPr w:rsidR="00DB6C07" w:rsidRPr="009D61A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iasen Huang" w:date="2022-09-16T18:00:00Z" w:initials="JH">
    <w:p w14:paraId="3825198D" w14:textId="77777777" w:rsidR="0098748B" w:rsidRDefault="0098748B" w:rsidP="00BE2D2E">
      <w:pPr>
        <w:pStyle w:val="ad"/>
      </w:pPr>
      <w:r>
        <w:rPr>
          <w:rStyle w:val="ac"/>
        </w:rPr>
        <w:annotationRef/>
      </w:r>
      <w:r>
        <w:t>确认输入带宽</w:t>
      </w:r>
    </w:p>
  </w:comment>
  <w:comment w:id="1" w:author="Jiasen Huang" w:date="2022-09-16T15:47:00Z" w:initials="JH">
    <w:p w14:paraId="79D31657" w14:textId="73983E12" w:rsidR="00F25D60" w:rsidRDefault="00F25D60" w:rsidP="00483AB0">
      <w:pPr>
        <w:pStyle w:val="ad"/>
      </w:pPr>
      <w:r>
        <w:rPr>
          <w:rStyle w:val="ac"/>
        </w:rPr>
        <w:annotationRef/>
      </w:r>
      <w:r>
        <w:t>引入不同的卷积模式是为了提升MAC利用率、减少memory traffic</w:t>
      </w:r>
    </w:p>
  </w:comment>
  <w:comment w:id="2" w:author="Jiasen Huang" w:date="2022-09-15T09:46:00Z" w:initials="JH">
    <w:p w14:paraId="29692BBB" w14:textId="18B45549" w:rsidR="00DC421F" w:rsidRDefault="00DC421F">
      <w:pPr>
        <w:pStyle w:val="ad"/>
      </w:pPr>
      <w:r>
        <w:rPr>
          <w:rStyle w:val="ac"/>
        </w:rPr>
        <w:annotationRef/>
      </w:r>
      <w:r>
        <w:t>这里的逻辑需要理清</w:t>
      </w:r>
    </w:p>
    <w:p w14:paraId="45FFC98A" w14:textId="77777777" w:rsidR="00DC421F" w:rsidRDefault="00DC421F" w:rsidP="00D30CC0">
      <w:pPr>
        <w:pStyle w:val="ad"/>
      </w:pPr>
      <w:r>
        <w:t>是将data根据不同的weight format进行格式转换？</w:t>
      </w:r>
    </w:p>
  </w:comment>
  <w:comment w:id="3" w:author="Jiasen Huang" w:date="2022-09-22T18:39:00Z" w:initials="JH">
    <w:p w14:paraId="370988C3" w14:textId="77777777" w:rsidR="00B02337" w:rsidRDefault="00B02337" w:rsidP="005A2DEA">
      <w:pPr>
        <w:pStyle w:val="ad"/>
      </w:pPr>
      <w:r>
        <w:rPr>
          <w:rStyle w:val="ac"/>
        </w:rPr>
        <w:annotationRef/>
      </w:r>
      <w:r>
        <w:t>对CBUF的访问，首先确定Bank ID</w:t>
      </w:r>
    </w:p>
  </w:comment>
  <w:comment w:id="4" w:author="Jiasen Huang" w:date="2022-09-22T18:39:00Z" w:initials="JH">
    <w:p w14:paraId="092E3EE5" w14:textId="77777777" w:rsidR="00200EA2" w:rsidRDefault="00200EA2" w:rsidP="009F78F7">
      <w:pPr>
        <w:pStyle w:val="ad"/>
      </w:pPr>
      <w:r>
        <w:rPr>
          <w:rStyle w:val="ac"/>
        </w:rPr>
        <w:annotationRef/>
      </w:r>
      <w:r>
        <w:t>随后，对2个SRAM的所有256 Entry进行轮训</w:t>
      </w:r>
    </w:p>
  </w:comment>
  <w:comment w:id="5" w:author="Jiasen Huang" w:date="2022-09-15T17:13:00Z" w:initials="JH">
    <w:p w14:paraId="0BA84D75" w14:textId="495026AA" w:rsidR="00C13651" w:rsidRDefault="00C13651" w:rsidP="00613033">
      <w:pPr>
        <w:pStyle w:val="ad"/>
      </w:pPr>
      <w:r>
        <w:rPr>
          <w:rStyle w:val="ac"/>
        </w:rPr>
        <w:annotationRef/>
      </w:r>
      <w:r>
        <w:t>这里的同步逻辑需要结合代码确认</w:t>
      </w:r>
    </w:p>
  </w:comment>
  <w:comment w:id="6" w:author="Jiasen Huang" w:date="2022-09-15T15:50:00Z" w:initials="JH">
    <w:p w14:paraId="79D2D235" w14:textId="311E1138" w:rsidR="00D553BB" w:rsidRDefault="00D553BB" w:rsidP="00CA4C53">
      <w:pPr>
        <w:pStyle w:val="ad"/>
      </w:pPr>
      <w:r>
        <w:rPr>
          <w:rStyle w:val="ac"/>
        </w:rPr>
        <w:annotationRef/>
      </w:r>
      <w:r>
        <w:t>这里需要补充</w:t>
      </w:r>
    </w:p>
  </w:comment>
  <w:comment w:id="7" w:author="Jiasen Huang" w:date="2022-09-22T18:52:00Z" w:initials="JH">
    <w:p w14:paraId="67E76FDE" w14:textId="77777777" w:rsidR="00B20E9A" w:rsidRDefault="00B20E9A" w:rsidP="00A05569">
      <w:pPr>
        <w:pStyle w:val="ad"/>
      </w:pPr>
      <w:r>
        <w:rPr>
          <w:rStyle w:val="ac"/>
        </w:rPr>
        <w:annotationRef/>
      </w:r>
      <w:r>
        <w:t>CMAC的MAC资源分配与CBUF的Bank容量的关系</w:t>
      </w:r>
    </w:p>
  </w:comment>
  <w:comment w:id="8" w:author="Jiasen Huang" w:date="2022-09-16T08:10:00Z" w:initials="JH">
    <w:p w14:paraId="09F1DA01" w14:textId="2C306745" w:rsidR="00CF4439" w:rsidRDefault="00CF4439" w:rsidP="00A34816">
      <w:pPr>
        <w:pStyle w:val="ad"/>
      </w:pPr>
      <w:r>
        <w:rPr>
          <w:rStyle w:val="ac"/>
        </w:rPr>
        <w:annotationRef/>
      </w:r>
      <w:r>
        <w:t>被整个cube共享的唯一数值</w:t>
      </w:r>
    </w:p>
  </w:comment>
  <w:comment w:id="9" w:author="Jiasen Huang" w:date="2022-09-16T08:20:00Z" w:initials="JH">
    <w:p w14:paraId="1C2C1466" w14:textId="77777777" w:rsidR="00235A68" w:rsidRDefault="00235A68" w:rsidP="00DD7063">
      <w:pPr>
        <w:pStyle w:val="ad"/>
      </w:pPr>
      <w:r>
        <w:rPr>
          <w:rStyle w:val="ac"/>
        </w:rPr>
        <w:annotationRef/>
      </w:r>
      <w:r>
        <w:t>双曲正切</w:t>
      </w:r>
    </w:p>
  </w:comment>
  <w:comment w:id="10" w:author="Jiasen Huang" w:date="2022-09-16T09:04:00Z" w:initials="JH">
    <w:p w14:paraId="6026F672" w14:textId="77777777" w:rsidR="00350C20" w:rsidRDefault="00350C20" w:rsidP="003D166C">
      <w:pPr>
        <w:pStyle w:val="ad"/>
      </w:pPr>
      <w:r>
        <w:rPr>
          <w:rStyle w:val="ac"/>
        </w:rPr>
        <w:annotationRef/>
      </w:r>
      <w:r>
        <w:t>魔方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25198D" w15:done="0"/>
  <w15:commentEx w15:paraId="79D31657" w15:done="0"/>
  <w15:commentEx w15:paraId="45FFC98A" w15:done="0"/>
  <w15:commentEx w15:paraId="370988C3" w15:done="0"/>
  <w15:commentEx w15:paraId="092E3EE5" w15:paraIdParent="370988C3" w15:done="0"/>
  <w15:commentEx w15:paraId="0BA84D75" w15:done="0"/>
  <w15:commentEx w15:paraId="79D2D235" w15:done="0"/>
  <w15:commentEx w15:paraId="67E76FDE" w15:done="0"/>
  <w15:commentEx w15:paraId="09F1DA01" w15:done="0"/>
  <w15:commentEx w15:paraId="1C2C1466" w15:done="0"/>
  <w15:commentEx w15:paraId="6026F6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F382B" w16cex:dateUtc="2022-09-16T10:00:00Z"/>
  <w16cex:commentExtensible w16cex:durableId="26CF18F7" w16cex:dateUtc="2022-09-16T07:47:00Z"/>
  <w16cex:commentExtensible w16cex:durableId="26CD72DE" w16cex:dateUtc="2022-09-15T01:46:00Z"/>
  <w16cex:commentExtensible w16cex:durableId="26D72A4B" w16cex:dateUtc="2022-09-22T10:39:00Z"/>
  <w16cex:commentExtensible w16cex:durableId="26D72A6D" w16cex:dateUtc="2022-09-22T10:39:00Z"/>
  <w16cex:commentExtensible w16cex:durableId="26CDDBA7" w16cex:dateUtc="2022-09-15T09:13:00Z"/>
  <w16cex:commentExtensible w16cex:durableId="26CDC830" w16cex:dateUtc="2022-09-15T07:50:00Z"/>
  <w16cex:commentExtensible w16cex:durableId="26D72D70" w16cex:dateUtc="2022-09-22T10:52:00Z"/>
  <w16cex:commentExtensible w16cex:durableId="26CEADF3" w16cex:dateUtc="2022-09-16T00:10:00Z"/>
  <w16cex:commentExtensible w16cex:durableId="26CEB05B" w16cex:dateUtc="2022-09-16T00:20:00Z"/>
  <w16cex:commentExtensible w16cex:durableId="26CEBA8D" w16cex:dateUtc="2022-09-16T01: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25198D" w16cid:durableId="26CF382B"/>
  <w16cid:commentId w16cid:paraId="79D31657" w16cid:durableId="26CF18F7"/>
  <w16cid:commentId w16cid:paraId="45FFC98A" w16cid:durableId="26CD72DE"/>
  <w16cid:commentId w16cid:paraId="370988C3" w16cid:durableId="26D72A4B"/>
  <w16cid:commentId w16cid:paraId="092E3EE5" w16cid:durableId="26D72A6D"/>
  <w16cid:commentId w16cid:paraId="0BA84D75" w16cid:durableId="26CDDBA7"/>
  <w16cid:commentId w16cid:paraId="79D2D235" w16cid:durableId="26CDC830"/>
  <w16cid:commentId w16cid:paraId="67E76FDE" w16cid:durableId="26D72D70"/>
  <w16cid:commentId w16cid:paraId="09F1DA01" w16cid:durableId="26CEADF3"/>
  <w16cid:commentId w16cid:paraId="1C2C1466" w16cid:durableId="26CEB05B"/>
  <w16cid:commentId w16cid:paraId="6026F672" w16cid:durableId="26CEBA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305FC" w14:textId="77777777" w:rsidR="00742D1C" w:rsidRDefault="00742D1C" w:rsidP="0047357C">
      <w:r>
        <w:separator/>
      </w:r>
    </w:p>
  </w:endnote>
  <w:endnote w:type="continuationSeparator" w:id="0">
    <w:p w14:paraId="41B6EA33" w14:textId="77777777" w:rsidR="00742D1C" w:rsidRDefault="00742D1C" w:rsidP="0047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INPro-Regular">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87D78" w14:textId="77777777" w:rsidR="00742D1C" w:rsidRDefault="00742D1C" w:rsidP="0047357C">
      <w:r>
        <w:separator/>
      </w:r>
    </w:p>
  </w:footnote>
  <w:footnote w:type="continuationSeparator" w:id="0">
    <w:p w14:paraId="1F049367" w14:textId="77777777" w:rsidR="00742D1C" w:rsidRDefault="00742D1C" w:rsidP="004735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F75"/>
    <w:multiLevelType w:val="hybridMultilevel"/>
    <w:tmpl w:val="01D45C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A679B6"/>
    <w:multiLevelType w:val="hybridMultilevel"/>
    <w:tmpl w:val="13A4D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9B6DB3"/>
    <w:multiLevelType w:val="multilevel"/>
    <w:tmpl w:val="69F2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684141"/>
    <w:multiLevelType w:val="hybridMultilevel"/>
    <w:tmpl w:val="3B241D9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0E3C4642"/>
    <w:multiLevelType w:val="hybridMultilevel"/>
    <w:tmpl w:val="1F30F0F0"/>
    <w:lvl w:ilvl="0" w:tplc="FFFFFFFF">
      <w:start w:val="1"/>
      <w:numFmt w:val="decimal"/>
      <w:lvlText w:val="%1."/>
      <w:lvlJc w:val="left"/>
      <w:pPr>
        <w:ind w:left="168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1BE4B8B"/>
    <w:multiLevelType w:val="multilevel"/>
    <w:tmpl w:val="980EB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583ECC"/>
    <w:multiLevelType w:val="hybridMultilevel"/>
    <w:tmpl w:val="EA60040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4C57FB0"/>
    <w:multiLevelType w:val="hybridMultilevel"/>
    <w:tmpl w:val="B7AA98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B5115A"/>
    <w:multiLevelType w:val="hybridMultilevel"/>
    <w:tmpl w:val="AB30F57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DC4A6B"/>
    <w:multiLevelType w:val="multilevel"/>
    <w:tmpl w:val="523A0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3F2000"/>
    <w:multiLevelType w:val="hybridMultilevel"/>
    <w:tmpl w:val="9260C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18B1886"/>
    <w:multiLevelType w:val="hybridMultilevel"/>
    <w:tmpl w:val="E48A05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22E65DB"/>
    <w:multiLevelType w:val="hybridMultilevel"/>
    <w:tmpl w:val="785CF21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2927DD4"/>
    <w:multiLevelType w:val="hybridMultilevel"/>
    <w:tmpl w:val="E5C8CD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C544B56"/>
    <w:multiLevelType w:val="hybridMultilevel"/>
    <w:tmpl w:val="C51409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E070F6B"/>
    <w:multiLevelType w:val="hybridMultilevel"/>
    <w:tmpl w:val="4E22FFD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7335D79"/>
    <w:multiLevelType w:val="hybridMultilevel"/>
    <w:tmpl w:val="6ADC0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B211824"/>
    <w:multiLevelType w:val="hybridMultilevel"/>
    <w:tmpl w:val="A52654A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D7D28AD"/>
    <w:multiLevelType w:val="hybridMultilevel"/>
    <w:tmpl w:val="3C0275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666E83"/>
    <w:multiLevelType w:val="multilevel"/>
    <w:tmpl w:val="C9EE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FB31F6"/>
    <w:multiLevelType w:val="hybridMultilevel"/>
    <w:tmpl w:val="F306BD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02344B7"/>
    <w:multiLevelType w:val="hybridMultilevel"/>
    <w:tmpl w:val="D4ECDF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69475F"/>
    <w:multiLevelType w:val="hybridMultilevel"/>
    <w:tmpl w:val="A014B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11214B4"/>
    <w:multiLevelType w:val="hybridMultilevel"/>
    <w:tmpl w:val="D6BED14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1AE6C93"/>
    <w:multiLevelType w:val="hybridMultilevel"/>
    <w:tmpl w:val="4A725E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4552B1C"/>
    <w:multiLevelType w:val="hybridMultilevel"/>
    <w:tmpl w:val="3B241D9C"/>
    <w:lvl w:ilvl="0" w:tplc="FFFFFFFF">
      <w:start w:val="1"/>
      <w:numFmt w:val="decimal"/>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6" w15:restartNumberingAfterBreak="0">
    <w:nsid w:val="472F0BCD"/>
    <w:multiLevelType w:val="multilevel"/>
    <w:tmpl w:val="D2604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F51920"/>
    <w:multiLevelType w:val="multilevel"/>
    <w:tmpl w:val="4B2A0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A294995"/>
    <w:multiLevelType w:val="multilevel"/>
    <w:tmpl w:val="2F84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55053"/>
    <w:multiLevelType w:val="hybridMultilevel"/>
    <w:tmpl w:val="836C3C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CF092D"/>
    <w:multiLevelType w:val="hybridMultilevel"/>
    <w:tmpl w:val="67244C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1B72AF7"/>
    <w:multiLevelType w:val="hybridMultilevel"/>
    <w:tmpl w:val="E4786F6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E36CEE"/>
    <w:multiLevelType w:val="hybridMultilevel"/>
    <w:tmpl w:val="63146F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5B4E97"/>
    <w:multiLevelType w:val="hybridMultilevel"/>
    <w:tmpl w:val="68B667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194492"/>
    <w:multiLevelType w:val="hybridMultilevel"/>
    <w:tmpl w:val="C6A8D78C"/>
    <w:lvl w:ilvl="0" w:tplc="FFFFFFFF">
      <w:start w:val="1"/>
      <w:numFmt w:val="decimal"/>
      <w:lvlText w:val="%1."/>
      <w:lvlJc w:val="left"/>
      <w:pPr>
        <w:ind w:left="168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E42555A"/>
    <w:multiLevelType w:val="multilevel"/>
    <w:tmpl w:val="286AB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E4395D"/>
    <w:multiLevelType w:val="multilevel"/>
    <w:tmpl w:val="AF668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F47909"/>
    <w:multiLevelType w:val="hybridMultilevel"/>
    <w:tmpl w:val="59FEB7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BBA1585"/>
    <w:multiLevelType w:val="multilevel"/>
    <w:tmpl w:val="AD74B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D33B85"/>
    <w:multiLevelType w:val="multilevel"/>
    <w:tmpl w:val="57C6C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3F2335"/>
    <w:multiLevelType w:val="multilevel"/>
    <w:tmpl w:val="A7EA56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72474E64"/>
    <w:multiLevelType w:val="multilevel"/>
    <w:tmpl w:val="34BEB56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 w15:restartNumberingAfterBreak="0">
    <w:nsid w:val="7B5A7D42"/>
    <w:multiLevelType w:val="multilevel"/>
    <w:tmpl w:val="2DAC6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0520E7"/>
    <w:multiLevelType w:val="hybridMultilevel"/>
    <w:tmpl w:val="D1B838F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D916980"/>
    <w:multiLevelType w:val="multilevel"/>
    <w:tmpl w:val="4DF06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8462545">
    <w:abstractNumId w:val="24"/>
  </w:num>
  <w:num w:numId="2" w16cid:durableId="518128462">
    <w:abstractNumId w:val="1"/>
  </w:num>
  <w:num w:numId="3" w16cid:durableId="2036342384">
    <w:abstractNumId w:val="37"/>
  </w:num>
  <w:num w:numId="4" w16cid:durableId="517962409">
    <w:abstractNumId w:val="43"/>
  </w:num>
  <w:num w:numId="5" w16cid:durableId="2045397684">
    <w:abstractNumId w:val="10"/>
  </w:num>
  <w:num w:numId="6" w16cid:durableId="1954507574">
    <w:abstractNumId w:val="22"/>
  </w:num>
  <w:num w:numId="7" w16cid:durableId="1112438186">
    <w:abstractNumId w:val="17"/>
  </w:num>
  <w:num w:numId="8" w16cid:durableId="1258296515">
    <w:abstractNumId w:val="12"/>
  </w:num>
  <w:num w:numId="9" w16cid:durableId="616182053">
    <w:abstractNumId w:val="6"/>
  </w:num>
  <w:num w:numId="10" w16cid:durableId="302584403">
    <w:abstractNumId w:val="15"/>
  </w:num>
  <w:num w:numId="11" w16cid:durableId="1086993985">
    <w:abstractNumId w:val="8"/>
  </w:num>
  <w:num w:numId="12" w16cid:durableId="851604722">
    <w:abstractNumId w:val="23"/>
  </w:num>
  <w:num w:numId="13" w16cid:durableId="190341451">
    <w:abstractNumId w:val="18"/>
  </w:num>
  <w:num w:numId="14" w16cid:durableId="1164930793">
    <w:abstractNumId w:val="41"/>
  </w:num>
  <w:num w:numId="15" w16cid:durableId="2018648676">
    <w:abstractNumId w:val="40"/>
  </w:num>
  <w:num w:numId="16" w16cid:durableId="423232808">
    <w:abstractNumId w:val="3"/>
  </w:num>
  <w:num w:numId="17" w16cid:durableId="427309795">
    <w:abstractNumId w:val="25"/>
  </w:num>
  <w:num w:numId="18" w16cid:durableId="1723400573">
    <w:abstractNumId w:val="31"/>
  </w:num>
  <w:num w:numId="19" w16cid:durableId="1628315836">
    <w:abstractNumId w:val="4"/>
  </w:num>
  <w:num w:numId="20" w16cid:durableId="1990018374">
    <w:abstractNumId w:val="34"/>
  </w:num>
  <w:num w:numId="21" w16cid:durableId="328558660">
    <w:abstractNumId w:val="16"/>
  </w:num>
  <w:num w:numId="22" w16cid:durableId="1464881591">
    <w:abstractNumId w:val="19"/>
  </w:num>
  <w:num w:numId="23" w16cid:durableId="1645894995">
    <w:abstractNumId w:val="38"/>
  </w:num>
  <w:num w:numId="24" w16cid:durableId="274216997">
    <w:abstractNumId w:val="28"/>
  </w:num>
  <w:num w:numId="25" w16cid:durableId="1832594960">
    <w:abstractNumId w:val="33"/>
  </w:num>
  <w:num w:numId="26" w16cid:durableId="806316634">
    <w:abstractNumId w:val="21"/>
  </w:num>
  <w:num w:numId="27" w16cid:durableId="634676255">
    <w:abstractNumId w:val="30"/>
  </w:num>
  <w:num w:numId="28" w16cid:durableId="1056079004">
    <w:abstractNumId w:val="29"/>
  </w:num>
  <w:num w:numId="29" w16cid:durableId="45691112">
    <w:abstractNumId w:val="0"/>
  </w:num>
  <w:num w:numId="30" w16cid:durableId="2146114595">
    <w:abstractNumId w:val="9"/>
  </w:num>
  <w:num w:numId="31" w16cid:durableId="194198502">
    <w:abstractNumId w:val="35"/>
  </w:num>
  <w:num w:numId="32" w16cid:durableId="1293748271">
    <w:abstractNumId w:val="13"/>
  </w:num>
  <w:num w:numId="33" w16cid:durableId="1573199183">
    <w:abstractNumId w:val="11"/>
  </w:num>
  <w:num w:numId="34" w16cid:durableId="983847711">
    <w:abstractNumId w:val="7"/>
  </w:num>
  <w:num w:numId="35" w16cid:durableId="1537891425">
    <w:abstractNumId w:val="36"/>
  </w:num>
  <w:num w:numId="36" w16cid:durableId="1234855565">
    <w:abstractNumId w:val="44"/>
  </w:num>
  <w:num w:numId="37" w16cid:durableId="1806967208">
    <w:abstractNumId w:val="26"/>
  </w:num>
  <w:num w:numId="38" w16cid:durableId="190189246">
    <w:abstractNumId w:val="2"/>
  </w:num>
  <w:num w:numId="39" w16cid:durableId="1613128284">
    <w:abstractNumId w:val="27"/>
  </w:num>
  <w:num w:numId="40" w16cid:durableId="1253053047">
    <w:abstractNumId w:val="5"/>
  </w:num>
  <w:num w:numId="41" w16cid:durableId="1364555201">
    <w:abstractNumId w:val="39"/>
  </w:num>
  <w:num w:numId="42" w16cid:durableId="1801605592">
    <w:abstractNumId w:val="42"/>
  </w:num>
  <w:num w:numId="43" w16cid:durableId="1062170566">
    <w:abstractNumId w:val="20"/>
  </w:num>
  <w:num w:numId="44" w16cid:durableId="462313312">
    <w:abstractNumId w:val="32"/>
  </w:num>
  <w:num w:numId="45" w16cid:durableId="17163936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sen Huang">
    <w15:presenceInfo w15:providerId="AD" w15:userId="S::jiasen.huang@e-genesys.com::d1b6bde7-3445-4da2-a428-347725776c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356"/>
    <w:rsid w:val="00002524"/>
    <w:rsid w:val="000030FC"/>
    <w:rsid w:val="00004100"/>
    <w:rsid w:val="000068CE"/>
    <w:rsid w:val="0000777A"/>
    <w:rsid w:val="00007A1C"/>
    <w:rsid w:val="00007C3C"/>
    <w:rsid w:val="00010351"/>
    <w:rsid w:val="0001096B"/>
    <w:rsid w:val="00016DA1"/>
    <w:rsid w:val="00016E42"/>
    <w:rsid w:val="0002006E"/>
    <w:rsid w:val="00020828"/>
    <w:rsid w:val="00024361"/>
    <w:rsid w:val="000244D0"/>
    <w:rsid w:val="00024585"/>
    <w:rsid w:val="0002527A"/>
    <w:rsid w:val="000268DC"/>
    <w:rsid w:val="00026B3F"/>
    <w:rsid w:val="00026EAB"/>
    <w:rsid w:val="00027B60"/>
    <w:rsid w:val="00032BF9"/>
    <w:rsid w:val="00033D9C"/>
    <w:rsid w:val="00035B2B"/>
    <w:rsid w:val="0003710A"/>
    <w:rsid w:val="00037FB9"/>
    <w:rsid w:val="00040075"/>
    <w:rsid w:val="00040F4E"/>
    <w:rsid w:val="00042531"/>
    <w:rsid w:val="0004268A"/>
    <w:rsid w:val="00042AD5"/>
    <w:rsid w:val="00042F07"/>
    <w:rsid w:val="00043C97"/>
    <w:rsid w:val="000449CF"/>
    <w:rsid w:val="000459AF"/>
    <w:rsid w:val="00047B0C"/>
    <w:rsid w:val="00052282"/>
    <w:rsid w:val="00055DD7"/>
    <w:rsid w:val="0005776A"/>
    <w:rsid w:val="000609E7"/>
    <w:rsid w:val="00063EA2"/>
    <w:rsid w:val="00064774"/>
    <w:rsid w:val="00067DE3"/>
    <w:rsid w:val="0007007B"/>
    <w:rsid w:val="0007080B"/>
    <w:rsid w:val="00072E7F"/>
    <w:rsid w:val="0007352B"/>
    <w:rsid w:val="00075C21"/>
    <w:rsid w:val="000800BC"/>
    <w:rsid w:val="00085DF5"/>
    <w:rsid w:val="0008686A"/>
    <w:rsid w:val="000909DC"/>
    <w:rsid w:val="00091559"/>
    <w:rsid w:val="0009237C"/>
    <w:rsid w:val="000927DB"/>
    <w:rsid w:val="00092967"/>
    <w:rsid w:val="00092A0F"/>
    <w:rsid w:val="000940C2"/>
    <w:rsid w:val="000940FB"/>
    <w:rsid w:val="0009511D"/>
    <w:rsid w:val="00096DEC"/>
    <w:rsid w:val="000A0AC5"/>
    <w:rsid w:val="000A1CA6"/>
    <w:rsid w:val="000A3438"/>
    <w:rsid w:val="000A6357"/>
    <w:rsid w:val="000A6424"/>
    <w:rsid w:val="000A6BCC"/>
    <w:rsid w:val="000A7148"/>
    <w:rsid w:val="000B20AD"/>
    <w:rsid w:val="000B2764"/>
    <w:rsid w:val="000B2AB0"/>
    <w:rsid w:val="000B3ACF"/>
    <w:rsid w:val="000B3F96"/>
    <w:rsid w:val="000B5256"/>
    <w:rsid w:val="000B5AFD"/>
    <w:rsid w:val="000B638D"/>
    <w:rsid w:val="000B6F66"/>
    <w:rsid w:val="000B75FE"/>
    <w:rsid w:val="000C280F"/>
    <w:rsid w:val="000C35A7"/>
    <w:rsid w:val="000C3B29"/>
    <w:rsid w:val="000C6073"/>
    <w:rsid w:val="000C7CAB"/>
    <w:rsid w:val="000C7EA3"/>
    <w:rsid w:val="000D1DB5"/>
    <w:rsid w:val="000D3317"/>
    <w:rsid w:val="000D33BA"/>
    <w:rsid w:val="000D3F9B"/>
    <w:rsid w:val="000D6298"/>
    <w:rsid w:val="000E288E"/>
    <w:rsid w:val="000E3AB8"/>
    <w:rsid w:val="000E3DC9"/>
    <w:rsid w:val="000E3F61"/>
    <w:rsid w:val="000E46F1"/>
    <w:rsid w:val="000E4903"/>
    <w:rsid w:val="000E4D8B"/>
    <w:rsid w:val="000E5E11"/>
    <w:rsid w:val="000E618A"/>
    <w:rsid w:val="000F0B1F"/>
    <w:rsid w:val="000F2E7E"/>
    <w:rsid w:val="000F3D0F"/>
    <w:rsid w:val="000F5E2D"/>
    <w:rsid w:val="000F6827"/>
    <w:rsid w:val="000F780B"/>
    <w:rsid w:val="00101145"/>
    <w:rsid w:val="00101C11"/>
    <w:rsid w:val="00101CDE"/>
    <w:rsid w:val="00101CE4"/>
    <w:rsid w:val="001026DA"/>
    <w:rsid w:val="001033B2"/>
    <w:rsid w:val="0010422E"/>
    <w:rsid w:val="001045E9"/>
    <w:rsid w:val="00106AAD"/>
    <w:rsid w:val="0010775A"/>
    <w:rsid w:val="00107A17"/>
    <w:rsid w:val="001105AD"/>
    <w:rsid w:val="00111BFB"/>
    <w:rsid w:val="0011225D"/>
    <w:rsid w:val="00115323"/>
    <w:rsid w:val="00121759"/>
    <w:rsid w:val="00122C81"/>
    <w:rsid w:val="00123A0D"/>
    <w:rsid w:val="00125816"/>
    <w:rsid w:val="00125AFE"/>
    <w:rsid w:val="001326A1"/>
    <w:rsid w:val="0013279C"/>
    <w:rsid w:val="0013376A"/>
    <w:rsid w:val="001337ED"/>
    <w:rsid w:val="00134623"/>
    <w:rsid w:val="00134931"/>
    <w:rsid w:val="00135B13"/>
    <w:rsid w:val="001375F1"/>
    <w:rsid w:val="00137F7F"/>
    <w:rsid w:val="00140E2D"/>
    <w:rsid w:val="00141DED"/>
    <w:rsid w:val="0014250F"/>
    <w:rsid w:val="001430CD"/>
    <w:rsid w:val="00144EEC"/>
    <w:rsid w:val="00147F89"/>
    <w:rsid w:val="00151F53"/>
    <w:rsid w:val="0015319B"/>
    <w:rsid w:val="0015412A"/>
    <w:rsid w:val="00156F9A"/>
    <w:rsid w:val="00157F49"/>
    <w:rsid w:val="0016017F"/>
    <w:rsid w:val="001654E0"/>
    <w:rsid w:val="00165FE4"/>
    <w:rsid w:val="00165FEA"/>
    <w:rsid w:val="001673BD"/>
    <w:rsid w:val="0017219E"/>
    <w:rsid w:val="00172626"/>
    <w:rsid w:val="001747B6"/>
    <w:rsid w:val="00176A03"/>
    <w:rsid w:val="0018345F"/>
    <w:rsid w:val="00183C84"/>
    <w:rsid w:val="0018429F"/>
    <w:rsid w:val="001844A6"/>
    <w:rsid w:val="00184C0A"/>
    <w:rsid w:val="00185974"/>
    <w:rsid w:val="001866B3"/>
    <w:rsid w:val="0018728D"/>
    <w:rsid w:val="001874FF"/>
    <w:rsid w:val="00187E5C"/>
    <w:rsid w:val="00190F1C"/>
    <w:rsid w:val="001916E9"/>
    <w:rsid w:val="00191C74"/>
    <w:rsid w:val="0019246A"/>
    <w:rsid w:val="0019320C"/>
    <w:rsid w:val="00193D9F"/>
    <w:rsid w:val="0019448C"/>
    <w:rsid w:val="00195601"/>
    <w:rsid w:val="001957B4"/>
    <w:rsid w:val="00196EAA"/>
    <w:rsid w:val="001976C9"/>
    <w:rsid w:val="001978B9"/>
    <w:rsid w:val="00197C39"/>
    <w:rsid w:val="001A0AA5"/>
    <w:rsid w:val="001A0F99"/>
    <w:rsid w:val="001A1EEA"/>
    <w:rsid w:val="001A7C5B"/>
    <w:rsid w:val="001B38BB"/>
    <w:rsid w:val="001C4802"/>
    <w:rsid w:val="001C54E1"/>
    <w:rsid w:val="001C5BCE"/>
    <w:rsid w:val="001C661C"/>
    <w:rsid w:val="001D0A07"/>
    <w:rsid w:val="001D3283"/>
    <w:rsid w:val="001D3C73"/>
    <w:rsid w:val="001D4464"/>
    <w:rsid w:val="001E4E1D"/>
    <w:rsid w:val="001E73B5"/>
    <w:rsid w:val="001E7FC6"/>
    <w:rsid w:val="001F23FA"/>
    <w:rsid w:val="001F2C30"/>
    <w:rsid w:val="001F423C"/>
    <w:rsid w:val="001F532D"/>
    <w:rsid w:val="001F593A"/>
    <w:rsid w:val="001F649D"/>
    <w:rsid w:val="001F73E3"/>
    <w:rsid w:val="00200EA2"/>
    <w:rsid w:val="00201822"/>
    <w:rsid w:val="00201E95"/>
    <w:rsid w:val="002049F7"/>
    <w:rsid w:val="00206549"/>
    <w:rsid w:val="002112EB"/>
    <w:rsid w:val="00212C26"/>
    <w:rsid w:val="002136A8"/>
    <w:rsid w:val="00215992"/>
    <w:rsid w:val="00221D73"/>
    <w:rsid w:val="00222500"/>
    <w:rsid w:val="0022293A"/>
    <w:rsid w:val="00222A09"/>
    <w:rsid w:val="0022364F"/>
    <w:rsid w:val="00223859"/>
    <w:rsid w:val="00223E78"/>
    <w:rsid w:val="002251DB"/>
    <w:rsid w:val="00225611"/>
    <w:rsid w:val="00225775"/>
    <w:rsid w:val="00225B9B"/>
    <w:rsid w:val="0022645C"/>
    <w:rsid w:val="00227581"/>
    <w:rsid w:val="00227589"/>
    <w:rsid w:val="0023139A"/>
    <w:rsid w:val="00231997"/>
    <w:rsid w:val="00232C26"/>
    <w:rsid w:val="0023413B"/>
    <w:rsid w:val="00235A68"/>
    <w:rsid w:val="002361ED"/>
    <w:rsid w:val="00236766"/>
    <w:rsid w:val="002416D3"/>
    <w:rsid w:val="002432AB"/>
    <w:rsid w:val="002457D2"/>
    <w:rsid w:val="0024594A"/>
    <w:rsid w:val="00245FA5"/>
    <w:rsid w:val="00251473"/>
    <w:rsid w:val="00252489"/>
    <w:rsid w:val="0025281D"/>
    <w:rsid w:val="00253ABC"/>
    <w:rsid w:val="002551EA"/>
    <w:rsid w:val="00256B3F"/>
    <w:rsid w:val="00257427"/>
    <w:rsid w:val="00263E42"/>
    <w:rsid w:val="00263EC1"/>
    <w:rsid w:val="00264519"/>
    <w:rsid w:val="00266573"/>
    <w:rsid w:val="0026677D"/>
    <w:rsid w:val="00266EB4"/>
    <w:rsid w:val="00267219"/>
    <w:rsid w:val="00267830"/>
    <w:rsid w:val="002679C8"/>
    <w:rsid w:val="00271811"/>
    <w:rsid w:val="00272D89"/>
    <w:rsid w:val="00273ADF"/>
    <w:rsid w:val="00273F10"/>
    <w:rsid w:val="00275281"/>
    <w:rsid w:val="00276D2D"/>
    <w:rsid w:val="002816C1"/>
    <w:rsid w:val="0028458D"/>
    <w:rsid w:val="00285558"/>
    <w:rsid w:val="00285589"/>
    <w:rsid w:val="0028576B"/>
    <w:rsid w:val="00287040"/>
    <w:rsid w:val="00287801"/>
    <w:rsid w:val="00291C35"/>
    <w:rsid w:val="00292E8B"/>
    <w:rsid w:val="002964CD"/>
    <w:rsid w:val="002A2D08"/>
    <w:rsid w:val="002A2D7E"/>
    <w:rsid w:val="002A3A39"/>
    <w:rsid w:val="002A3C0B"/>
    <w:rsid w:val="002A4117"/>
    <w:rsid w:val="002A5599"/>
    <w:rsid w:val="002A587A"/>
    <w:rsid w:val="002A588C"/>
    <w:rsid w:val="002A65C3"/>
    <w:rsid w:val="002B0EA7"/>
    <w:rsid w:val="002B186D"/>
    <w:rsid w:val="002B47E5"/>
    <w:rsid w:val="002B6007"/>
    <w:rsid w:val="002B63FE"/>
    <w:rsid w:val="002B75C0"/>
    <w:rsid w:val="002B78AB"/>
    <w:rsid w:val="002C06A4"/>
    <w:rsid w:val="002C2588"/>
    <w:rsid w:val="002C294D"/>
    <w:rsid w:val="002C2D65"/>
    <w:rsid w:val="002C3145"/>
    <w:rsid w:val="002C420D"/>
    <w:rsid w:val="002C5214"/>
    <w:rsid w:val="002C54D1"/>
    <w:rsid w:val="002D017D"/>
    <w:rsid w:val="002D14AE"/>
    <w:rsid w:val="002D1B21"/>
    <w:rsid w:val="002D3D2E"/>
    <w:rsid w:val="002D5580"/>
    <w:rsid w:val="002E2487"/>
    <w:rsid w:val="002E296F"/>
    <w:rsid w:val="002E450A"/>
    <w:rsid w:val="002E4936"/>
    <w:rsid w:val="002E4BA4"/>
    <w:rsid w:val="002E5EC8"/>
    <w:rsid w:val="002E743A"/>
    <w:rsid w:val="002F3AFE"/>
    <w:rsid w:val="002F3CD6"/>
    <w:rsid w:val="002F5BD5"/>
    <w:rsid w:val="002F6200"/>
    <w:rsid w:val="0030551F"/>
    <w:rsid w:val="003057B8"/>
    <w:rsid w:val="00306887"/>
    <w:rsid w:val="003104E9"/>
    <w:rsid w:val="00310A26"/>
    <w:rsid w:val="00311526"/>
    <w:rsid w:val="0031272A"/>
    <w:rsid w:val="00313ECC"/>
    <w:rsid w:val="0031455F"/>
    <w:rsid w:val="00314F0F"/>
    <w:rsid w:val="003152CA"/>
    <w:rsid w:val="003155F9"/>
    <w:rsid w:val="003158D3"/>
    <w:rsid w:val="00316A50"/>
    <w:rsid w:val="00317745"/>
    <w:rsid w:val="00320234"/>
    <w:rsid w:val="00321128"/>
    <w:rsid w:val="00321A41"/>
    <w:rsid w:val="00322BD5"/>
    <w:rsid w:val="00323D2D"/>
    <w:rsid w:val="00324745"/>
    <w:rsid w:val="003316EB"/>
    <w:rsid w:val="0033283F"/>
    <w:rsid w:val="00332CD2"/>
    <w:rsid w:val="00333A34"/>
    <w:rsid w:val="00335168"/>
    <w:rsid w:val="003351C3"/>
    <w:rsid w:val="0033694C"/>
    <w:rsid w:val="00341449"/>
    <w:rsid w:val="003430AB"/>
    <w:rsid w:val="00346326"/>
    <w:rsid w:val="00346F90"/>
    <w:rsid w:val="00350C20"/>
    <w:rsid w:val="0035100F"/>
    <w:rsid w:val="00351BE0"/>
    <w:rsid w:val="00352CEA"/>
    <w:rsid w:val="00353219"/>
    <w:rsid w:val="00355E2F"/>
    <w:rsid w:val="00360A74"/>
    <w:rsid w:val="00360E1C"/>
    <w:rsid w:val="00361106"/>
    <w:rsid w:val="003621E0"/>
    <w:rsid w:val="00363030"/>
    <w:rsid w:val="00363FCB"/>
    <w:rsid w:val="003645A6"/>
    <w:rsid w:val="00364CEA"/>
    <w:rsid w:val="003657C0"/>
    <w:rsid w:val="00365CAE"/>
    <w:rsid w:val="00366F7B"/>
    <w:rsid w:val="0037003A"/>
    <w:rsid w:val="00371337"/>
    <w:rsid w:val="003730A1"/>
    <w:rsid w:val="00373760"/>
    <w:rsid w:val="003746A7"/>
    <w:rsid w:val="00374A66"/>
    <w:rsid w:val="00376AA4"/>
    <w:rsid w:val="0037797B"/>
    <w:rsid w:val="00377E23"/>
    <w:rsid w:val="00381849"/>
    <w:rsid w:val="00382362"/>
    <w:rsid w:val="00382EB2"/>
    <w:rsid w:val="003833E5"/>
    <w:rsid w:val="003859EE"/>
    <w:rsid w:val="003864A2"/>
    <w:rsid w:val="00387575"/>
    <w:rsid w:val="00390C31"/>
    <w:rsid w:val="00390EDA"/>
    <w:rsid w:val="00390EF9"/>
    <w:rsid w:val="003911D6"/>
    <w:rsid w:val="0039137A"/>
    <w:rsid w:val="0039321D"/>
    <w:rsid w:val="003933A8"/>
    <w:rsid w:val="00393D6C"/>
    <w:rsid w:val="003945EA"/>
    <w:rsid w:val="00394DAF"/>
    <w:rsid w:val="003963A4"/>
    <w:rsid w:val="00396EA7"/>
    <w:rsid w:val="0039767F"/>
    <w:rsid w:val="003A2609"/>
    <w:rsid w:val="003A2640"/>
    <w:rsid w:val="003A516D"/>
    <w:rsid w:val="003A67D7"/>
    <w:rsid w:val="003A72A0"/>
    <w:rsid w:val="003A7B19"/>
    <w:rsid w:val="003A7EF0"/>
    <w:rsid w:val="003B247F"/>
    <w:rsid w:val="003B3321"/>
    <w:rsid w:val="003B392D"/>
    <w:rsid w:val="003B4294"/>
    <w:rsid w:val="003B4345"/>
    <w:rsid w:val="003B488F"/>
    <w:rsid w:val="003B5355"/>
    <w:rsid w:val="003C06DE"/>
    <w:rsid w:val="003C0A31"/>
    <w:rsid w:val="003C2551"/>
    <w:rsid w:val="003C31A4"/>
    <w:rsid w:val="003C3F73"/>
    <w:rsid w:val="003C4877"/>
    <w:rsid w:val="003C7A34"/>
    <w:rsid w:val="003D0682"/>
    <w:rsid w:val="003D2C07"/>
    <w:rsid w:val="003D3E01"/>
    <w:rsid w:val="003D43E8"/>
    <w:rsid w:val="003D4FE0"/>
    <w:rsid w:val="003D65F8"/>
    <w:rsid w:val="003D6E7C"/>
    <w:rsid w:val="003D716F"/>
    <w:rsid w:val="003D7616"/>
    <w:rsid w:val="003D76EE"/>
    <w:rsid w:val="003E0E3A"/>
    <w:rsid w:val="003E25EA"/>
    <w:rsid w:val="003E46D7"/>
    <w:rsid w:val="003E4F10"/>
    <w:rsid w:val="003E78C2"/>
    <w:rsid w:val="003F07A4"/>
    <w:rsid w:val="003F0E6F"/>
    <w:rsid w:val="003F1907"/>
    <w:rsid w:val="003F1AE0"/>
    <w:rsid w:val="003F4A26"/>
    <w:rsid w:val="003F563C"/>
    <w:rsid w:val="003F72E0"/>
    <w:rsid w:val="00400A6A"/>
    <w:rsid w:val="004037B4"/>
    <w:rsid w:val="0040400A"/>
    <w:rsid w:val="00405B9A"/>
    <w:rsid w:val="0041170B"/>
    <w:rsid w:val="00411FBD"/>
    <w:rsid w:val="004176E4"/>
    <w:rsid w:val="00417EE5"/>
    <w:rsid w:val="004201EE"/>
    <w:rsid w:val="0042038B"/>
    <w:rsid w:val="00422160"/>
    <w:rsid w:val="0042242D"/>
    <w:rsid w:val="00422CA8"/>
    <w:rsid w:val="004237FC"/>
    <w:rsid w:val="00424F6E"/>
    <w:rsid w:val="0042654A"/>
    <w:rsid w:val="00426D18"/>
    <w:rsid w:val="004273E6"/>
    <w:rsid w:val="004277A5"/>
    <w:rsid w:val="004301E2"/>
    <w:rsid w:val="0043299C"/>
    <w:rsid w:val="00432F73"/>
    <w:rsid w:val="004333A1"/>
    <w:rsid w:val="00433809"/>
    <w:rsid w:val="00434675"/>
    <w:rsid w:val="00436DFB"/>
    <w:rsid w:val="004377F1"/>
    <w:rsid w:val="004378FE"/>
    <w:rsid w:val="00437E28"/>
    <w:rsid w:val="00445BC3"/>
    <w:rsid w:val="00446F0D"/>
    <w:rsid w:val="0044705D"/>
    <w:rsid w:val="00450579"/>
    <w:rsid w:val="004506F7"/>
    <w:rsid w:val="00452ED4"/>
    <w:rsid w:val="00453B50"/>
    <w:rsid w:val="004548F5"/>
    <w:rsid w:val="0045508D"/>
    <w:rsid w:val="004555D2"/>
    <w:rsid w:val="004567D4"/>
    <w:rsid w:val="00457529"/>
    <w:rsid w:val="0046380F"/>
    <w:rsid w:val="00464E23"/>
    <w:rsid w:val="00464FCF"/>
    <w:rsid w:val="004656D4"/>
    <w:rsid w:val="00466DA7"/>
    <w:rsid w:val="00467E8D"/>
    <w:rsid w:val="00470B4D"/>
    <w:rsid w:val="004712B4"/>
    <w:rsid w:val="00472406"/>
    <w:rsid w:val="0047357C"/>
    <w:rsid w:val="004749AD"/>
    <w:rsid w:val="00475818"/>
    <w:rsid w:val="004761B2"/>
    <w:rsid w:val="00477006"/>
    <w:rsid w:val="0047708B"/>
    <w:rsid w:val="004775D3"/>
    <w:rsid w:val="004777C4"/>
    <w:rsid w:val="0048147E"/>
    <w:rsid w:val="004835F2"/>
    <w:rsid w:val="004866E4"/>
    <w:rsid w:val="0049165C"/>
    <w:rsid w:val="0049494C"/>
    <w:rsid w:val="00496AEA"/>
    <w:rsid w:val="00496D9D"/>
    <w:rsid w:val="0049736B"/>
    <w:rsid w:val="004A1E45"/>
    <w:rsid w:val="004A2032"/>
    <w:rsid w:val="004A3B35"/>
    <w:rsid w:val="004A4389"/>
    <w:rsid w:val="004A4EC0"/>
    <w:rsid w:val="004A75AC"/>
    <w:rsid w:val="004A7C63"/>
    <w:rsid w:val="004B5443"/>
    <w:rsid w:val="004B6260"/>
    <w:rsid w:val="004B6473"/>
    <w:rsid w:val="004C1807"/>
    <w:rsid w:val="004C2399"/>
    <w:rsid w:val="004C44A6"/>
    <w:rsid w:val="004D35B6"/>
    <w:rsid w:val="004D4AD4"/>
    <w:rsid w:val="004D5499"/>
    <w:rsid w:val="004E2422"/>
    <w:rsid w:val="004E2CF4"/>
    <w:rsid w:val="004E329C"/>
    <w:rsid w:val="004E3F5A"/>
    <w:rsid w:val="004E3F84"/>
    <w:rsid w:val="004E5A77"/>
    <w:rsid w:val="004E7CDF"/>
    <w:rsid w:val="004F00DA"/>
    <w:rsid w:val="004F1364"/>
    <w:rsid w:val="004F1FBA"/>
    <w:rsid w:val="004F3218"/>
    <w:rsid w:val="004F4833"/>
    <w:rsid w:val="004F6913"/>
    <w:rsid w:val="00502811"/>
    <w:rsid w:val="00502DC1"/>
    <w:rsid w:val="00502F0F"/>
    <w:rsid w:val="00504371"/>
    <w:rsid w:val="0050489A"/>
    <w:rsid w:val="0050521A"/>
    <w:rsid w:val="0050729A"/>
    <w:rsid w:val="0050738C"/>
    <w:rsid w:val="00507882"/>
    <w:rsid w:val="0051001C"/>
    <w:rsid w:val="00511C63"/>
    <w:rsid w:val="00515077"/>
    <w:rsid w:val="00515216"/>
    <w:rsid w:val="00517A92"/>
    <w:rsid w:val="005210F9"/>
    <w:rsid w:val="00521AF7"/>
    <w:rsid w:val="0052274B"/>
    <w:rsid w:val="00522770"/>
    <w:rsid w:val="00522E47"/>
    <w:rsid w:val="0052329A"/>
    <w:rsid w:val="00524AF3"/>
    <w:rsid w:val="00526072"/>
    <w:rsid w:val="00526508"/>
    <w:rsid w:val="00531517"/>
    <w:rsid w:val="005315CC"/>
    <w:rsid w:val="00531702"/>
    <w:rsid w:val="00531D55"/>
    <w:rsid w:val="00531DDE"/>
    <w:rsid w:val="00535BB4"/>
    <w:rsid w:val="00536AA6"/>
    <w:rsid w:val="0054126A"/>
    <w:rsid w:val="00541BDD"/>
    <w:rsid w:val="00545C07"/>
    <w:rsid w:val="0054678E"/>
    <w:rsid w:val="0055029A"/>
    <w:rsid w:val="005515EA"/>
    <w:rsid w:val="00554AAF"/>
    <w:rsid w:val="00556279"/>
    <w:rsid w:val="005564D2"/>
    <w:rsid w:val="0055764C"/>
    <w:rsid w:val="005602F4"/>
    <w:rsid w:val="00560D90"/>
    <w:rsid w:val="00561E92"/>
    <w:rsid w:val="00562472"/>
    <w:rsid w:val="005640BB"/>
    <w:rsid w:val="00564ABD"/>
    <w:rsid w:val="00564ED5"/>
    <w:rsid w:val="00565261"/>
    <w:rsid w:val="00565D9A"/>
    <w:rsid w:val="0056762D"/>
    <w:rsid w:val="005678FB"/>
    <w:rsid w:val="0057022A"/>
    <w:rsid w:val="00571D83"/>
    <w:rsid w:val="00573186"/>
    <w:rsid w:val="00573341"/>
    <w:rsid w:val="0057447A"/>
    <w:rsid w:val="00575464"/>
    <w:rsid w:val="00576E99"/>
    <w:rsid w:val="00577A56"/>
    <w:rsid w:val="005828B2"/>
    <w:rsid w:val="00582A83"/>
    <w:rsid w:val="005848A6"/>
    <w:rsid w:val="00585903"/>
    <w:rsid w:val="00592D7D"/>
    <w:rsid w:val="00595EBC"/>
    <w:rsid w:val="00596F07"/>
    <w:rsid w:val="00597C13"/>
    <w:rsid w:val="005A0EEB"/>
    <w:rsid w:val="005A4879"/>
    <w:rsid w:val="005A57E3"/>
    <w:rsid w:val="005B0785"/>
    <w:rsid w:val="005B0F4C"/>
    <w:rsid w:val="005B2F0D"/>
    <w:rsid w:val="005B36DA"/>
    <w:rsid w:val="005B378C"/>
    <w:rsid w:val="005B4480"/>
    <w:rsid w:val="005B71EE"/>
    <w:rsid w:val="005B7EF9"/>
    <w:rsid w:val="005C3137"/>
    <w:rsid w:val="005C44D9"/>
    <w:rsid w:val="005C4D19"/>
    <w:rsid w:val="005C7397"/>
    <w:rsid w:val="005C7490"/>
    <w:rsid w:val="005D1F57"/>
    <w:rsid w:val="005D2EFA"/>
    <w:rsid w:val="005D36C1"/>
    <w:rsid w:val="005D3D9D"/>
    <w:rsid w:val="005D429C"/>
    <w:rsid w:val="005D7D23"/>
    <w:rsid w:val="005E15A2"/>
    <w:rsid w:val="005E193C"/>
    <w:rsid w:val="005E3320"/>
    <w:rsid w:val="005E3329"/>
    <w:rsid w:val="005E489C"/>
    <w:rsid w:val="005E5041"/>
    <w:rsid w:val="005E5477"/>
    <w:rsid w:val="005E5579"/>
    <w:rsid w:val="005E75E0"/>
    <w:rsid w:val="005F067A"/>
    <w:rsid w:val="005F0AF7"/>
    <w:rsid w:val="005F0FFB"/>
    <w:rsid w:val="005F2384"/>
    <w:rsid w:val="005F5EE4"/>
    <w:rsid w:val="005F61EA"/>
    <w:rsid w:val="005F7D85"/>
    <w:rsid w:val="006018B2"/>
    <w:rsid w:val="00601A55"/>
    <w:rsid w:val="00602BEE"/>
    <w:rsid w:val="00603575"/>
    <w:rsid w:val="00603662"/>
    <w:rsid w:val="006052C6"/>
    <w:rsid w:val="00605CC0"/>
    <w:rsid w:val="0060620B"/>
    <w:rsid w:val="00607688"/>
    <w:rsid w:val="00610B7B"/>
    <w:rsid w:val="00610F5E"/>
    <w:rsid w:val="006116BF"/>
    <w:rsid w:val="0061412C"/>
    <w:rsid w:val="00614774"/>
    <w:rsid w:val="00615043"/>
    <w:rsid w:val="00615086"/>
    <w:rsid w:val="00615BB0"/>
    <w:rsid w:val="00616B04"/>
    <w:rsid w:val="006170F4"/>
    <w:rsid w:val="006177EA"/>
    <w:rsid w:val="006207B4"/>
    <w:rsid w:val="00620A08"/>
    <w:rsid w:val="00621EFD"/>
    <w:rsid w:val="00622D59"/>
    <w:rsid w:val="006236A9"/>
    <w:rsid w:val="00623748"/>
    <w:rsid w:val="006252A4"/>
    <w:rsid w:val="00625EE1"/>
    <w:rsid w:val="0062604B"/>
    <w:rsid w:val="006260D6"/>
    <w:rsid w:val="006265F7"/>
    <w:rsid w:val="00626EE7"/>
    <w:rsid w:val="00627A47"/>
    <w:rsid w:val="00627F21"/>
    <w:rsid w:val="0063013C"/>
    <w:rsid w:val="006301B1"/>
    <w:rsid w:val="006305D8"/>
    <w:rsid w:val="006319FA"/>
    <w:rsid w:val="00632C77"/>
    <w:rsid w:val="00632D7C"/>
    <w:rsid w:val="006335D6"/>
    <w:rsid w:val="00633C41"/>
    <w:rsid w:val="0063561B"/>
    <w:rsid w:val="00640478"/>
    <w:rsid w:val="00641168"/>
    <w:rsid w:val="00641D9B"/>
    <w:rsid w:val="0064271C"/>
    <w:rsid w:val="00644E93"/>
    <w:rsid w:val="00645219"/>
    <w:rsid w:val="006468B7"/>
    <w:rsid w:val="006508DA"/>
    <w:rsid w:val="00651986"/>
    <w:rsid w:val="00652FF0"/>
    <w:rsid w:val="00656F42"/>
    <w:rsid w:val="00662197"/>
    <w:rsid w:val="006626FB"/>
    <w:rsid w:val="00664F3A"/>
    <w:rsid w:val="00666CED"/>
    <w:rsid w:val="00667347"/>
    <w:rsid w:val="00670182"/>
    <w:rsid w:val="00670215"/>
    <w:rsid w:val="0067186A"/>
    <w:rsid w:val="006726CC"/>
    <w:rsid w:val="00672EB2"/>
    <w:rsid w:val="00673283"/>
    <w:rsid w:val="00675097"/>
    <w:rsid w:val="006753A0"/>
    <w:rsid w:val="00675A97"/>
    <w:rsid w:val="00676B62"/>
    <w:rsid w:val="00677F12"/>
    <w:rsid w:val="0068033B"/>
    <w:rsid w:val="00682247"/>
    <w:rsid w:val="0068745A"/>
    <w:rsid w:val="0069159A"/>
    <w:rsid w:val="00691A28"/>
    <w:rsid w:val="00691C4F"/>
    <w:rsid w:val="00691D88"/>
    <w:rsid w:val="00693515"/>
    <w:rsid w:val="00694F62"/>
    <w:rsid w:val="00695526"/>
    <w:rsid w:val="0069602F"/>
    <w:rsid w:val="006961C4"/>
    <w:rsid w:val="00696D95"/>
    <w:rsid w:val="0069760D"/>
    <w:rsid w:val="006A0877"/>
    <w:rsid w:val="006A11BA"/>
    <w:rsid w:val="006A282C"/>
    <w:rsid w:val="006A5006"/>
    <w:rsid w:val="006A53FF"/>
    <w:rsid w:val="006A582B"/>
    <w:rsid w:val="006A75A3"/>
    <w:rsid w:val="006B094D"/>
    <w:rsid w:val="006B26FF"/>
    <w:rsid w:val="006B4B16"/>
    <w:rsid w:val="006B6672"/>
    <w:rsid w:val="006B6DD8"/>
    <w:rsid w:val="006B70D2"/>
    <w:rsid w:val="006C11C7"/>
    <w:rsid w:val="006C26CC"/>
    <w:rsid w:val="006C3210"/>
    <w:rsid w:val="006C34B8"/>
    <w:rsid w:val="006C540A"/>
    <w:rsid w:val="006C6509"/>
    <w:rsid w:val="006C67AE"/>
    <w:rsid w:val="006C6D46"/>
    <w:rsid w:val="006D096A"/>
    <w:rsid w:val="006D0B2D"/>
    <w:rsid w:val="006D1319"/>
    <w:rsid w:val="006D1BFA"/>
    <w:rsid w:val="006D2F68"/>
    <w:rsid w:val="006D5AA8"/>
    <w:rsid w:val="006D6E4C"/>
    <w:rsid w:val="006D7E24"/>
    <w:rsid w:val="006E1E63"/>
    <w:rsid w:val="006E2C27"/>
    <w:rsid w:val="006E2C3E"/>
    <w:rsid w:val="006E41FF"/>
    <w:rsid w:val="006E5991"/>
    <w:rsid w:val="006E78F9"/>
    <w:rsid w:val="006F24B5"/>
    <w:rsid w:val="006F4787"/>
    <w:rsid w:val="006F4E46"/>
    <w:rsid w:val="006F5214"/>
    <w:rsid w:val="006F5A3B"/>
    <w:rsid w:val="006F7A1A"/>
    <w:rsid w:val="006F7F28"/>
    <w:rsid w:val="007025AD"/>
    <w:rsid w:val="00702DB1"/>
    <w:rsid w:val="00702F23"/>
    <w:rsid w:val="007032CB"/>
    <w:rsid w:val="00703FD9"/>
    <w:rsid w:val="0071173F"/>
    <w:rsid w:val="00713A8F"/>
    <w:rsid w:val="007171C5"/>
    <w:rsid w:val="007171CB"/>
    <w:rsid w:val="00720DB8"/>
    <w:rsid w:val="00720EC3"/>
    <w:rsid w:val="007220CE"/>
    <w:rsid w:val="0072574E"/>
    <w:rsid w:val="00725875"/>
    <w:rsid w:val="00730450"/>
    <w:rsid w:val="0073145B"/>
    <w:rsid w:val="007322C5"/>
    <w:rsid w:val="00732BB6"/>
    <w:rsid w:val="00735B1A"/>
    <w:rsid w:val="00736B1E"/>
    <w:rsid w:val="007375EF"/>
    <w:rsid w:val="007409B5"/>
    <w:rsid w:val="00741957"/>
    <w:rsid w:val="00741D01"/>
    <w:rsid w:val="00742A91"/>
    <w:rsid w:val="00742D1C"/>
    <w:rsid w:val="007434B6"/>
    <w:rsid w:val="00743B93"/>
    <w:rsid w:val="00746433"/>
    <w:rsid w:val="0074758E"/>
    <w:rsid w:val="00751601"/>
    <w:rsid w:val="00751935"/>
    <w:rsid w:val="007523CC"/>
    <w:rsid w:val="00752A06"/>
    <w:rsid w:val="007607AA"/>
    <w:rsid w:val="00760937"/>
    <w:rsid w:val="00760A5A"/>
    <w:rsid w:val="007645D1"/>
    <w:rsid w:val="00765513"/>
    <w:rsid w:val="007675C5"/>
    <w:rsid w:val="00774AD3"/>
    <w:rsid w:val="00775579"/>
    <w:rsid w:val="007757F5"/>
    <w:rsid w:val="00775F5D"/>
    <w:rsid w:val="00776527"/>
    <w:rsid w:val="00776F7E"/>
    <w:rsid w:val="00783587"/>
    <w:rsid w:val="00783603"/>
    <w:rsid w:val="00785663"/>
    <w:rsid w:val="00785D2C"/>
    <w:rsid w:val="00787510"/>
    <w:rsid w:val="00791334"/>
    <w:rsid w:val="0079329A"/>
    <w:rsid w:val="00793782"/>
    <w:rsid w:val="007953E6"/>
    <w:rsid w:val="00795839"/>
    <w:rsid w:val="00796F06"/>
    <w:rsid w:val="00797076"/>
    <w:rsid w:val="007A2CE3"/>
    <w:rsid w:val="007A3121"/>
    <w:rsid w:val="007A3405"/>
    <w:rsid w:val="007A37C7"/>
    <w:rsid w:val="007A51F3"/>
    <w:rsid w:val="007A52A3"/>
    <w:rsid w:val="007A66B5"/>
    <w:rsid w:val="007A7F27"/>
    <w:rsid w:val="007B1B2E"/>
    <w:rsid w:val="007B1EDC"/>
    <w:rsid w:val="007B33AD"/>
    <w:rsid w:val="007B41EC"/>
    <w:rsid w:val="007B5083"/>
    <w:rsid w:val="007B5B69"/>
    <w:rsid w:val="007B6838"/>
    <w:rsid w:val="007B7D1A"/>
    <w:rsid w:val="007C0310"/>
    <w:rsid w:val="007C22A1"/>
    <w:rsid w:val="007C2403"/>
    <w:rsid w:val="007C59A2"/>
    <w:rsid w:val="007D0864"/>
    <w:rsid w:val="007D1066"/>
    <w:rsid w:val="007D12EC"/>
    <w:rsid w:val="007D1822"/>
    <w:rsid w:val="007D348F"/>
    <w:rsid w:val="007D49F7"/>
    <w:rsid w:val="007D6E02"/>
    <w:rsid w:val="007E32BF"/>
    <w:rsid w:val="007E376F"/>
    <w:rsid w:val="007E4DF4"/>
    <w:rsid w:val="007F00D4"/>
    <w:rsid w:val="007F0767"/>
    <w:rsid w:val="007F07F2"/>
    <w:rsid w:val="007F0D1F"/>
    <w:rsid w:val="007F27B6"/>
    <w:rsid w:val="007F35FC"/>
    <w:rsid w:val="007F5900"/>
    <w:rsid w:val="007F6808"/>
    <w:rsid w:val="007F6E41"/>
    <w:rsid w:val="00800936"/>
    <w:rsid w:val="00800E07"/>
    <w:rsid w:val="008019E4"/>
    <w:rsid w:val="00802B69"/>
    <w:rsid w:val="00802CDF"/>
    <w:rsid w:val="00803C39"/>
    <w:rsid w:val="008043E3"/>
    <w:rsid w:val="00804866"/>
    <w:rsid w:val="00805B82"/>
    <w:rsid w:val="00805DCC"/>
    <w:rsid w:val="00805E8B"/>
    <w:rsid w:val="00806299"/>
    <w:rsid w:val="00810236"/>
    <w:rsid w:val="00812F54"/>
    <w:rsid w:val="008130CE"/>
    <w:rsid w:val="0081498D"/>
    <w:rsid w:val="00814AAF"/>
    <w:rsid w:val="0081632D"/>
    <w:rsid w:val="00820206"/>
    <w:rsid w:val="00821C81"/>
    <w:rsid w:val="00822756"/>
    <w:rsid w:val="008229B2"/>
    <w:rsid w:val="00824765"/>
    <w:rsid w:val="00825F9B"/>
    <w:rsid w:val="00826532"/>
    <w:rsid w:val="00826C55"/>
    <w:rsid w:val="00826D15"/>
    <w:rsid w:val="00830194"/>
    <w:rsid w:val="008351C1"/>
    <w:rsid w:val="00837B11"/>
    <w:rsid w:val="00840742"/>
    <w:rsid w:val="00840925"/>
    <w:rsid w:val="008417D5"/>
    <w:rsid w:val="00841D74"/>
    <w:rsid w:val="00843487"/>
    <w:rsid w:val="00843656"/>
    <w:rsid w:val="00843DE0"/>
    <w:rsid w:val="008447A4"/>
    <w:rsid w:val="008447EB"/>
    <w:rsid w:val="00845B16"/>
    <w:rsid w:val="0084606B"/>
    <w:rsid w:val="00847AD1"/>
    <w:rsid w:val="00847BFB"/>
    <w:rsid w:val="00850AA3"/>
    <w:rsid w:val="00851C71"/>
    <w:rsid w:val="0085380C"/>
    <w:rsid w:val="008553D4"/>
    <w:rsid w:val="008570B5"/>
    <w:rsid w:val="00860FE6"/>
    <w:rsid w:val="00862D99"/>
    <w:rsid w:val="00862E63"/>
    <w:rsid w:val="008645C7"/>
    <w:rsid w:val="008646BB"/>
    <w:rsid w:val="00864757"/>
    <w:rsid w:val="00866404"/>
    <w:rsid w:val="00867845"/>
    <w:rsid w:val="00867E7F"/>
    <w:rsid w:val="00871C17"/>
    <w:rsid w:val="00872323"/>
    <w:rsid w:val="00872B67"/>
    <w:rsid w:val="00872C48"/>
    <w:rsid w:val="008742AA"/>
    <w:rsid w:val="00876822"/>
    <w:rsid w:val="00876B0A"/>
    <w:rsid w:val="00877B2D"/>
    <w:rsid w:val="008818B9"/>
    <w:rsid w:val="00883406"/>
    <w:rsid w:val="008851E3"/>
    <w:rsid w:val="00885242"/>
    <w:rsid w:val="0088632F"/>
    <w:rsid w:val="008871C4"/>
    <w:rsid w:val="00892B9A"/>
    <w:rsid w:val="008940A3"/>
    <w:rsid w:val="00894DAF"/>
    <w:rsid w:val="00896425"/>
    <w:rsid w:val="00896B20"/>
    <w:rsid w:val="00897250"/>
    <w:rsid w:val="008A125D"/>
    <w:rsid w:val="008A1F09"/>
    <w:rsid w:val="008A36B0"/>
    <w:rsid w:val="008A4B02"/>
    <w:rsid w:val="008A551C"/>
    <w:rsid w:val="008A6DDF"/>
    <w:rsid w:val="008A7C9E"/>
    <w:rsid w:val="008B0303"/>
    <w:rsid w:val="008B0877"/>
    <w:rsid w:val="008B163E"/>
    <w:rsid w:val="008B24FF"/>
    <w:rsid w:val="008B254D"/>
    <w:rsid w:val="008B2D4A"/>
    <w:rsid w:val="008B37E3"/>
    <w:rsid w:val="008B4644"/>
    <w:rsid w:val="008B7356"/>
    <w:rsid w:val="008C02DB"/>
    <w:rsid w:val="008C44D4"/>
    <w:rsid w:val="008C5938"/>
    <w:rsid w:val="008C5CB7"/>
    <w:rsid w:val="008C690C"/>
    <w:rsid w:val="008C6AC2"/>
    <w:rsid w:val="008D086C"/>
    <w:rsid w:val="008D2F71"/>
    <w:rsid w:val="008D3C6D"/>
    <w:rsid w:val="008D64D0"/>
    <w:rsid w:val="008D6B37"/>
    <w:rsid w:val="008D736A"/>
    <w:rsid w:val="008D78B8"/>
    <w:rsid w:val="008E0C08"/>
    <w:rsid w:val="008E202A"/>
    <w:rsid w:val="008E373A"/>
    <w:rsid w:val="008E4B8A"/>
    <w:rsid w:val="008F099F"/>
    <w:rsid w:val="008F0A2D"/>
    <w:rsid w:val="008F1BA2"/>
    <w:rsid w:val="008F3911"/>
    <w:rsid w:val="008F396C"/>
    <w:rsid w:val="008F4547"/>
    <w:rsid w:val="008F77FE"/>
    <w:rsid w:val="00900DBD"/>
    <w:rsid w:val="009019F3"/>
    <w:rsid w:val="009032BF"/>
    <w:rsid w:val="00905DE6"/>
    <w:rsid w:val="00905FEF"/>
    <w:rsid w:val="00907759"/>
    <w:rsid w:val="009101C8"/>
    <w:rsid w:val="00911837"/>
    <w:rsid w:val="00913949"/>
    <w:rsid w:val="00914D95"/>
    <w:rsid w:val="00914FF2"/>
    <w:rsid w:val="00915B65"/>
    <w:rsid w:val="0091726C"/>
    <w:rsid w:val="00923167"/>
    <w:rsid w:val="00923AD0"/>
    <w:rsid w:val="00924EC6"/>
    <w:rsid w:val="009274A2"/>
    <w:rsid w:val="00927853"/>
    <w:rsid w:val="009306DA"/>
    <w:rsid w:val="009345D9"/>
    <w:rsid w:val="00934FE4"/>
    <w:rsid w:val="00935CED"/>
    <w:rsid w:val="0093628C"/>
    <w:rsid w:val="00940329"/>
    <w:rsid w:val="0094077B"/>
    <w:rsid w:val="00940E3E"/>
    <w:rsid w:val="00941DA5"/>
    <w:rsid w:val="0094268D"/>
    <w:rsid w:val="009428EC"/>
    <w:rsid w:val="00943604"/>
    <w:rsid w:val="00944C56"/>
    <w:rsid w:val="00945D40"/>
    <w:rsid w:val="00946A16"/>
    <w:rsid w:val="00946FA5"/>
    <w:rsid w:val="00947085"/>
    <w:rsid w:val="0094784D"/>
    <w:rsid w:val="00947C26"/>
    <w:rsid w:val="00947E8B"/>
    <w:rsid w:val="00950048"/>
    <w:rsid w:val="009511E7"/>
    <w:rsid w:val="0095265B"/>
    <w:rsid w:val="009532CE"/>
    <w:rsid w:val="009556F3"/>
    <w:rsid w:val="00955ECD"/>
    <w:rsid w:val="009567C6"/>
    <w:rsid w:val="00957F29"/>
    <w:rsid w:val="00960145"/>
    <w:rsid w:val="00960281"/>
    <w:rsid w:val="009631BA"/>
    <w:rsid w:val="00963405"/>
    <w:rsid w:val="00963C75"/>
    <w:rsid w:val="00964321"/>
    <w:rsid w:val="00964983"/>
    <w:rsid w:val="00965000"/>
    <w:rsid w:val="009661DF"/>
    <w:rsid w:val="00973308"/>
    <w:rsid w:val="009736F2"/>
    <w:rsid w:val="00976689"/>
    <w:rsid w:val="0097689A"/>
    <w:rsid w:val="00980CA4"/>
    <w:rsid w:val="00981120"/>
    <w:rsid w:val="00983A3E"/>
    <w:rsid w:val="00984CF0"/>
    <w:rsid w:val="0098748B"/>
    <w:rsid w:val="00990B58"/>
    <w:rsid w:val="0099170D"/>
    <w:rsid w:val="00992475"/>
    <w:rsid w:val="0099364F"/>
    <w:rsid w:val="0099431B"/>
    <w:rsid w:val="00994826"/>
    <w:rsid w:val="0099497D"/>
    <w:rsid w:val="00994AC3"/>
    <w:rsid w:val="00996094"/>
    <w:rsid w:val="00996FF1"/>
    <w:rsid w:val="0099733F"/>
    <w:rsid w:val="009A08FE"/>
    <w:rsid w:val="009A26F4"/>
    <w:rsid w:val="009A27FA"/>
    <w:rsid w:val="009A5609"/>
    <w:rsid w:val="009A587D"/>
    <w:rsid w:val="009A58FD"/>
    <w:rsid w:val="009A6134"/>
    <w:rsid w:val="009A6A00"/>
    <w:rsid w:val="009B0DAB"/>
    <w:rsid w:val="009B4754"/>
    <w:rsid w:val="009B5A16"/>
    <w:rsid w:val="009B7DA9"/>
    <w:rsid w:val="009C2A03"/>
    <w:rsid w:val="009C55C5"/>
    <w:rsid w:val="009C6AC4"/>
    <w:rsid w:val="009C6EF2"/>
    <w:rsid w:val="009D1F48"/>
    <w:rsid w:val="009D2089"/>
    <w:rsid w:val="009D4030"/>
    <w:rsid w:val="009D44F8"/>
    <w:rsid w:val="009D4CEE"/>
    <w:rsid w:val="009D61AD"/>
    <w:rsid w:val="009D6704"/>
    <w:rsid w:val="009E16B1"/>
    <w:rsid w:val="009E62BE"/>
    <w:rsid w:val="009E65DC"/>
    <w:rsid w:val="009E6C6D"/>
    <w:rsid w:val="009F0B75"/>
    <w:rsid w:val="009F2658"/>
    <w:rsid w:val="009F2EC9"/>
    <w:rsid w:val="009F3EB9"/>
    <w:rsid w:val="009F545B"/>
    <w:rsid w:val="00A01282"/>
    <w:rsid w:val="00A01653"/>
    <w:rsid w:val="00A02E58"/>
    <w:rsid w:val="00A03B44"/>
    <w:rsid w:val="00A05B5F"/>
    <w:rsid w:val="00A0652E"/>
    <w:rsid w:val="00A07553"/>
    <w:rsid w:val="00A10DF1"/>
    <w:rsid w:val="00A14A97"/>
    <w:rsid w:val="00A154C0"/>
    <w:rsid w:val="00A15AA7"/>
    <w:rsid w:val="00A15EDA"/>
    <w:rsid w:val="00A161E8"/>
    <w:rsid w:val="00A1792C"/>
    <w:rsid w:val="00A17AB4"/>
    <w:rsid w:val="00A2178D"/>
    <w:rsid w:val="00A2588F"/>
    <w:rsid w:val="00A26949"/>
    <w:rsid w:val="00A30DD8"/>
    <w:rsid w:val="00A30E0E"/>
    <w:rsid w:val="00A32927"/>
    <w:rsid w:val="00A3387F"/>
    <w:rsid w:val="00A338F0"/>
    <w:rsid w:val="00A346BE"/>
    <w:rsid w:val="00A36407"/>
    <w:rsid w:val="00A41376"/>
    <w:rsid w:val="00A41D1B"/>
    <w:rsid w:val="00A4244C"/>
    <w:rsid w:val="00A42F77"/>
    <w:rsid w:val="00A434C1"/>
    <w:rsid w:val="00A45A0D"/>
    <w:rsid w:val="00A468CB"/>
    <w:rsid w:val="00A50C6E"/>
    <w:rsid w:val="00A510E9"/>
    <w:rsid w:val="00A512F7"/>
    <w:rsid w:val="00A54AF7"/>
    <w:rsid w:val="00A54B34"/>
    <w:rsid w:val="00A54CC1"/>
    <w:rsid w:val="00A56CFC"/>
    <w:rsid w:val="00A6164E"/>
    <w:rsid w:val="00A64E32"/>
    <w:rsid w:val="00A6668E"/>
    <w:rsid w:val="00A67344"/>
    <w:rsid w:val="00A67B95"/>
    <w:rsid w:val="00A74F81"/>
    <w:rsid w:val="00A774EA"/>
    <w:rsid w:val="00A805FF"/>
    <w:rsid w:val="00A8117B"/>
    <w:rsid w:val="00A8146B"/>
    <w:rsid w:val="00A82D48"/>
    <w:rsid w:val="00A8305B"/>
    <w:rsid w:val="00A8373E"/>
    <w:rsid w:val="00A83D2C"/>
    <w:rsid w:val="00A85FAC"/>
    <w:rsid w:val="00A87044"/>
    <w:rsid w:val="00A90901"/>
    <w:rsid w:val="00A90972"/>
    <w:rsid w:val="00A91A9C"/>
    <w:rsid w:val="00A91FBF"/>
    <w:rsid w:val="00A9299A"/>
    <w:rsid w:val="00A9422A"/>
    <w:rsid w:val="00A96FEC"/>
    <w:rsid w:val="00A97F62"/>
    <w:rsid w:val="00AA0C50"/>
    <w:rsid w:val="00AA1D7F"/>
    <w:rsid w:val="00AA3B7F"/>
    <w:rsid w:val="00AA4B2A"/>
    <w:rsid w:val="00AA4EB7"/>
    <w:rsid w:val="00AA575A"/>
    <w:rsid w:val="00AB1987"/>
    <w:rsid w:val="00AB3052"/>
    <w:rsid w:val="00AB5318"/>
    <w:rsid w:val="00AC053C"/>
    <w:rsid w:val="00AC2557"/>
    <w:rsid w:val="00AC5057"/>
    <w:rsid w:val="00AC5C76"/>
    <w:rsid w:val="00AD0166"/>
    <w:rsid w:val="00AD0F31"/>
    <w:rsid w:val="00AD2A36"/>
    <w:rsid w:val="00AD32EF"/>
    <w:rsid w:val="00AD3695"/>
    <w:rsid w:val="00AD3A91"/>
    <w:rsid w:val="00AD4F53"/>
    <w:rsid w:val="00AD6C0E"/>
    <w:rsid w:val="00AD7371"/>
    <w:rsid w:val="00AD7EA7"/>
    <w:rsid w:val="00AE1393"/>
    <w:rsid w:val="00AE1D85"/>
    <w:rsid w:val="00AE2C96"/>
    <w:rsid w:val="00AE57C9"/>
    <w:rsid w:val="00AE6110"/>
    <w:rsid w:val="00AE7FC6"/>
    <w:rsid w:val="00AF040C"/>
    <w:rsid w:val="00AF1CAB"/>
    <w:rsid w:val="00AF3171"/>
    <w:rsid w:val="00AF3F40"/>
    <w:rsid w:val="00AF4E28"/>
    <w:rsid w:val="00B02337"/>
    <w:rsid w:val="00B04F61"/>
    <w:rsid w:val="00B05D8E"/>
    <w:rsid w:val="00B07B60"/>
    <w:rsid w:val="00B11738"/>
    <w:rsid w:val="00B12582"/>
    <w:rsid w:val="00B12843"/>
    <w:rsid w:val="00B1302C"/>
    <w:rsid w:val="00B146C8"/>
    <w:rsid w:val="00B15AF7"/>
    <w:rsid w:val="00B15D6F"/>
    <w:rsid w:val="00B1656D"/>
    <w:rsid w:val="00B20E9A"/>
    <w:rsid w:val="00B21C02"/>
    <w:rsid w:val="00B223E9"/>
    <w:rsid w:val="00B310F4"/>
    <w:rsid w:val="00B31BFE"/>
    <w:rsid w:val="00B31D08"/>
    <w:rsid w:val="00B33149"/>
    <w:rsid w:val="00B33866"/>
    <w:rsid w:val="00B37624"/>
    <w:rsid w:val="00B40D31"/>
    <w:rsid w:val="00B4153D"/>
    <w:rsid w:val="00B43337"/>
    <w:rsid w:val="00B44713"/>
    <w:rsid w:val="00B459F4"/>
    <w:rsid w:val="00B50FE6"/>
    <w:rsid w:val="00B516FF"/>
    <w:rsid w:val="00B52B9A"/>
    <w:rsid w:val="00B565F4"/>
    <w:rsid w:val="00B63324"/>
    <w:rsid w:val="00B6345F"/>
    <w:rsid w:val="00B641D1"/>
    <w:rsid w:val="00B644F4"/>
    <w:rsid w:val="00B66FAC"/>
    <w:rsid w:val="00B7257A"/>
    <w:rsid w:val="00B81275"/>
    <w:rsid w:val="00B82EF8"/>
    <w:rsid w:val="00B84BA0"/>
    <w:rsid w:val="00B851F7"/>
    <w:rsid w:val="00B86F48"/>
    <w:rsid w:val="00B875CC"/>
    <w:rsid w:val="00B90507"/>
    <w:rsid w:val="00B91B42"/>
    <w:rsid w:val="00B92B83"/>
    <w:rsid w:val="00B934E4"/>
    <w:rsid w:val="00B93BF5"/>
    <w:rsid w:val="00B95C93"/>
    <w:rsid w:val="00B96614"/>
    <w:rsid w:val="00BA13E6"/>
    <w:rsid w:val="00BA1E14"/>
    <w:rsid w:val="00BA3535"/>
    <w:rsid w:val="00BA4F08"/>
    <w:rsid w:val="00BA7177"/>
    <w:rsid w:val="00BB2342"/>
    <w:rsid w:val="00BB2914"/>
    <w:rsid w:val="00BB5171"/>
    <w:rsid w:val="00BB5D79"/>
    <w:rsid w:val="00BC08A7"/>
    <w:rsid w:val="00BC1B44"/>
    <w:rsid w:val="00BC2A4A"/>
    <w:rsid w:val="00BC4A78"/>
    <w:rsid w:val="00BC5520"/>
    <w:rsid w:val="00BC7358"/>
    <w:rsid w:val="00BD1A46"/>
    <w:rsid w:val="00BD5424"/>
    <w:rsid w:val="00BD5575"/>
    <w:rsid w:val="00BD6DAB"/>
    <w:rsid w:val="00BD714D"/>
    <w:rsid w:val="00BD7BA2"/>
    <w:rsid w:val="00BD7BC5"/>
    <w:rsid w:val="00BE1933"/>
    <w:rsid w:val="00BE2914"/>
    <w:rsid w:val="00BE31CF"/>
    <w:rsid w:val="00BE4C60"/>
    <w:rsid w:val="00BE5AB8"/>
    <w:rsid w:val="00BE680C"/>
    <w:rsid w:val="00BE6B10"/>
    <w:rsid w:val="00BE7A06"/>
    <w:rsid w:val="00BF1053"/>
    <w:rsid w:val="00BF1E22"/>
    <w:rsid w:val="00BF2893"/>
    <w:rsid w:val="00BF362A"/>
    <w:rsid w:val="00BF3C8A"/>
    <w:rsid w:val="00BF4559"/>
    <w:rsid w:val="00BF46F1"/>
    <w:rsid w:val="00BF4D6B"/>
    <w:rsid w:val="00BF52CC"/>
    <w:rsid w:val="00BF75AC"/>
    <w:rsid w:val="00C003DB"/>
    <w:rsid w:val="00C0123E"/>
    <w:rsid w:val="00C026E6"/>
    <w:rsid w:val="00C02C70"/>
    <w:rsid w:val="00C02F53"/>
    <w:rsid w:val="00C05139"/>
    <w:rsid w:val="00C0610F"/>
    <w:rsid w:val="00C061B2"/>
    <w:rsid w:val="00C06AE2"/>
    <w:rsid w:val="00C13651"/>
    <w:rsid w:val="00C141A2"/>
    <w:rsid w:val="00C15A3A"/>
    <w:rsid w:val="00C16076"/>
    <w:rsid w:val="00C16D18"/>
    <w:rsid w:val="00C1776F"/>
    <w:rsid w:val="00C179D8"/>
    <w:rsid w:val="00C17D7A"/>
    <w:rsid w:val="00C20539"/>
    <w:rsid w:val="00C210CE"/>
    <w:rsid w:val="00C21335"/>
    <w:rsid w:val="00C231F7"/>
    <w:rsid w:val="00C23810"/>
    <w:rsid w:val="00C259AE"/>
    <w:rsid w:val="00C264AA"/>
    <w:rsid w:val="00C26B9E"/>
    <w:rsid w:val="00C276B4"/>
    <w:rsid w:val="00C278D0"/>
    <w:rsid w:val="00C30C44"/>
    <w:rsid w:val="00C30E04"/>
    <w:rsid w:val="00C31474"/>
    <w:rsid w:val="00C3220A"/>
    <w:rsid w:val="00C32FF5"/>
    <w:rsid w:val="00C344B4"/>
    <w:rsid w:val="00C34E7B"/>
    <w:rsid w:val="00C35F0E"/>
    <w:rsid w:val="00C37798"/>
    <w:rsid w:val="00C4072B"/>
    <w:rsid w:val="00C41294"/>
    <w:rsid w:val="00C41C9C"/>
    <w:rsid w:val="00C43028"/>
    <w:rsid w:val="00C4491A"/>
    <w:rsid w:val="00C44FE0"/>
    <w:rsid w:val="00C459F0"/>
    <w:rsid w:val="00C46608"/>
    <w:rsid w:val="00C47241"/>
    <w:rsid w:val="00C47700"/>
    <w:rsid w:val="00C51F47"/>
    <w:rsid w:val="00C530D5"/>
    <w:rsid w:val="00C53F87"/>
    <w:rsid w:val="00C603F8"/>
    <w:rsid w:val="00C619C3"/>
    <w:rsid w:val="00C6252C"/>
    <w:rsid w:val="00C6420F"/>
    <w:rsid w:val="00C64225"/>
    <w:rsid w:val="00C6428F"/>
    <w:rsid w:val="00C643A8"/>
    <w:rsid w:val="00C64CA6"/>
    <w:rsid w:val="00C65D45"/>
    <w:rsid w:val="00C6696C"/>
    <w:rsid w:val="00C67ED7"/>
    <w:rsid w:val="00C702F4"/>
    <w:rsid w:val="00C72497"/>
    <w:rsid w:val="00C74E29"/>
    <w:rsid w:val="00C764C5"/>
    <w:rsid w:val="00C82527"/>
    <w:rsid w:val="00C82963"/>
    <w:rsid w:val="00C82A28"/>
    <w:rsid w:val="00C85012"/>
    <w:rsid w:val="00C8561C"/>
    <w:rsid w:val="00C86699"/>
    <w:rsid w:val="00C86FB9"/>
    <w:rsid w:val="00C87077"/>
    <w:rsid w:val="00C87778"/>
    <w:rsid w:val="00C91AEF"/>
    <w:rsid w:val="00CA1B53"/>
    <w:rsid w:val="00CA56B6"/>
    <w:rsid w:val="00CA75BB"/>
    <w:rsid w:val="00CB133D"/>
    <w:rsid w:val="00CB2248"/>
    <w:rsid w:val="00CB3063"/>
    <w:rsid w:val="00CB3463"/>
    <w:rsid w:val="00CC011E"/>
    <w:rsid w:val="00CC024C"/>
    <w:rsid w:val="00CC0296"/>
    <w:rsid w:val="00CC0C63"/>
    <w:rsid w:val="00CC129D"/>
    <w:rsid w:val="00CC1AE7"/>
    <w:rsid w:val="00CC2567"/>
    <w:rsid w:val="00CC3CC7"/>
    <w:rsid w:val="00CC78D3"/>
    <w:rsid w:val="00CC7A16"/>
    <w:rsid w:val="00CC7C25"/>
    <w:rsid w:val="00CC7E31"/>
    <w:rsid w:val="00CC7EC5"/>
    <w:rsid w:val="00CD03A2"/>
    <w:rsid w:val="00CD03AC"/>
    <w:rsid w:val="00CD191E"/>
    <w:rsid w:val="00CD210F"/>
    <w:rsid w:val="00CD3B97"/>
    <w:rsid w:val="00CD45E1"/>
    <w:rsid w:val="00CD4F38"/>
    <w:rsid w:val="00CD5800"/>
    <w:rsid w:val="00CD6E5E"/>
    <w:rsid w:val="00CE0255"/>
    <w:rsid w:val="00CE04B6"/>
    <w:rsid w:val="00CE1C30"/>
    <w:rsid w:val="00CE447C"/>
    <w:rsid w:val="00CE4981"/>
    <w:rsid w:val="00CE58B0"/>
    <w:rsid w:val="00CE5EE1"/>
    <w:rsid w:val="00CF07A9"/>
    <w:rsid w:val="00CF303F"/>
    <w:rsid w:val="00CF3246"/>
    <w:rsid w:val="00CF3788"/>
    <w:rsid w:val="00CF3929"/>
    <w:rsid w:val="00CF4114"/>
    <w:rsid w:val="00CF4439"/>
    <w:rsid w:val="00CF4CAC"/>
    <w:rsid w:val="00CF554B"/>
    <w:rsid w:val="00CF5CAB"/>
    <w:rsid w:val="00CF7304"/>
    <w:rsid w:val="00CF7F71"/>
    <w:rsid w:val="00D01F06"/>
    <w:rsid w:val="00D01F0B"/>
    <w:rsid w:val="00D0456B"/>
    <w:rsid w:val="00D0601C"/>
    <w:rsid w:val="00D10D94"/>
    <w:rsid w:val="00D10FB4"/>
    <w:rsid w:val="00D15068"/>
    <w:rsid w:val="00D203CA"/>
    <w:rsid w:val="00D20AEF"/>
    <w:rsid w:val="00D210E8"/>
    <w:rsid w:val="00D23116"/>
    <w:rsid w:val="00D260DB"/>
    <w:rsid w:val="00D2705D"/>
    <w:rsid w:val="00D30C47"/>
    <w:rsid w:val="00D3121F"/>
    <w:rsid w:val="00D314A0"/>
    <w:rsid w:val="00D3265A"/>
    <w:rsid w:val="00D329F2"/>
    <w:rsid w:val="00D357E6"/>
    <w:rsid w:val="00D363A2"/>
    <w:rsid w:val="00D40236"/>
    <w:rsid w:val="00D40826"/>
    <w:rsid w:val="00D418C6"/>
    <w:rsid w:val="00D41CCC"/>
    <w:rsid w:val="00D41D48"/>
    <w:rsid w:val="00D431AE"/>
    <w:rsid w:val="00D43EB3"/>
    <w:rsid w:val="00D43FB3"/>
    <w:rsid w:val="00D507CC"/>
    <w:rsid w:val="00D507D9"/>
    <w:rsid w:val="00D50975"/>
    <w:rsid w:val="00D50F12"/>
    <w:rsid w:val="00D50F63"/>
    <w:rsid w:val="00D51C14"/>
    <w:rsid w:val="00D522D8"/>
    <w:rsid w:val="00D553BB"/>
    <w:rsid w:val="00D553F9"/>
    <w:rsid w:val="00D5555B"/>
    <w:rsid w:val="00D57709"/>
    <w:rsid w:val="00D609CF"/>
    <w:rsid w:val="00D60C25"/>
    <w:rsid w:val="00D616D3"/>
    <w:rsid w:val="00D62535"/>
    <w:rsid w:val="00D6261C"/>
    <w:rsid w:val="00D62FE0"/>
    <w:rsid w:val="00D676BB"/>
    <w:rsid w:val="00D7147B"/>
    <w:rsid w:val="00D71600"/>
    <w:rsid w:val="00D722F1"/>
    <w:rsid w:val="00D72AC0"/>
    <w:rsid w:val="00D745DD"/>
    <w:rsid w:val="00D74A7B"/>
    <w:rsid w:val="00D75407"/>
    <w:rsid w:val="00D76C7E"/>
    <w:rsid w:val="00D76E3F"/>
    <w:rsid w:val="00D77D3B"/>
    <w:rsid w:val="00D86E06"/>
    <w:rsid w:val="00D91953"/>
    <w:rsid w:val="00D92322"/>
    <w:rsid w:val="00D92A22"/>
    <w:rsid w:val="00D94113"/>
    <w:rsid w:val="00D9450C"/>
    <w:rsid w:val="00D97004"/>
    <w:rsid w:val="00D97CE6"/>
    <w:rsid w:val="00DA1221"/>
    <w:rsid w:val="00DA4561"/>
    <w:rsid w:val="00DA5E9D"/>
    <w:rsid w:val="00DA6A63"/>
    <w:rsid w:val="00DB2CA8"/>
    <w:rsid w:val="00DB6C07"/>
    <w:rsid w:val="00DB7BB7"/>
    <w:rsid w:val="00DC321E"/>
    <w:rsid w:val="00DC3699"/>
    <w:rsid w:val="00DC3985"/>
    <w:rsid w:val="00DC421F"/>
    <w:rsid w:val="00DC6437"/>
    <w:rsid w:val="00DC67ED"/>
    <w:rsid w:val="00DC7471"/>
    <w:rsid w:val="00DC7490"/>
    <w:rsid w:val="00DD0BD5"/>
    <w:rsid w:val="00DD0DF8"/>
    <w:rsid w:val="00DD4665"/>
    <w:rsid w:val="00DD6463"/>
    <w:rsid w:val="00DD7226"/>
    <w:rsid w:val="00DD7DA1"/>
    <w:rsid w:val="00DE4926"/>
    <w:rsid w:val="00DE565B"/>
    <w:rsid w:val="00DE5B60"/>
    <w:rsid w:val="00DE78AB"/>
    <w:rsid w:val="00DE7BAA"/>
    <w:rsid w:val="00DF04D6"/>
    <w:rsid w:val="00DF04EB"/>
    <w:rsid w:val="00DF050F"/>
    <w:rsid w:val="00DF0798"/>
    <w:rsid w:val="00DF10C2"/>
    <w:rsid w:val="00DF2985"/>
    <w:rsid w:val="00DF492D"/>
    <w:rsid w:val="00DF526F"/>
    <w:rsid w:val="00DF55E3"/>
    <w:rsid w:val="00DF7728"/>
    <w:rsid w:val="00DF7D7A"/>
    <w:rsid w:val="00E019ED"/>
    <w:rsid w:val="00E02055"/>
    <w:rsid w:val="00E0436C"/>
    <w:rsid w:val="00E05B82"/>
    <w:rsid w:val="00E05F6B"/>
    <w:rsid w:val="00E0680C"/>
    <w:rsid w:val="00E068D2"/>
    <w:rsid w:val="00E14A5C"/>
    <w:rsid w:val="00E17FF8"/>
    <w:rsid w:val="00E2151D"/>
    <w:rsid w:val="00E231AF"/>
    <w:rsid w:val="00E23B05"/>
    <w:rsid w:val="00E23D21"/>
    <w:rsid w:val="00E24719"/>
    <w:rsid w:val="00E259E5"/>
    <w:rsid w:val="00E25A61"/>
    <w:rsid w:val="00E25C55"/>
    <w:rsid w:val="00E2603D"/>
    <w:rsid w:val="00E271C2"/>
    <w:rsid w:val="00E307D5"/>
    <w:rsid w:val="00E317B1"/>
    <w:rsid w:val="00E32223"/>
    <w:rsid w:val="00E32374"/>
    <w:rsid w:val="00E32F5C"/>
    <w:rsid w:val="00E33BBE"/>
    <w:rsid w:val="00E34417"/>
    <w:rsid w:val="00E35B35"/>
    <w:rsid w:val="00E361A4"/>
    <w:rsid w:val="00E36897"/>
    <w:rsid w:val="00E36A9C"/>
    <w:rsid w:val="00E36C56"/>
    <w:rsid w:val="00E442C4"/>
    <w:rsid w:val="00E47059"/>
    <w:rsid w:val="00E50427"/>
    <w:rsid w:val="00E513E3"/>
    <w:rsid w:val="00E5197A"/>
    <w:rsid w:val="00E5250B"/>
    <w:rsid w:val="00E545CE"/>
    <w:rsid w:val="00E54D5D"/>
    <w:rsid w:val="00E54E52"/>
    <w:rsid w:val="00E55A85"/>
    <w:rsid w:val="00E55BF6"/>
    <w:rsid w:val="00E570EF"/>
    <w:rsid w:val="00E60789"/>
    <w:rsid w:val="00E618DF"/>
    <w:rsid w:val="00E61CAD"/>
    <w:rsid w:val="00E62436"/>
    <w:rsid w:val="00E62ACC"/>
    <w:rsid w:val="00E63992"/>
    <w:rsid w:val="00E653B0"/>
    <w:rsid w:val="00E66C70"/>
    <w:rsid w:val="00E70F04"/>
    <w:rsid w:val="00E7162E"/>
    <w:rsid w:val="00E757EF"/>
    <w:rsid w:val="00E762C5"/>
    <w:rsid w:val="00E765D1"/>
    <w:rsid w:val="00E76CA3"/>
    <w:rsid w:val="00E76DF6"/>
    <w:rsid w:val="00E77865"/>
    <w:rsid w:val="00E824EB"/>
    <w:rsid w:val="00E838AD"/>
    <w:rsid w:val="00E8445B"/>
    <w:rsid w:val="00E85528"/>
    <w:rsid w:val="00E8755E"/>
    <w:rsid w:val="00E87B0D"/>
    <w:rsid w:val="00E90A67"/>
    <w:rsid w:val="00E912EE"/>
    <w:rsid w:val="00E91588"/>
    <w:rsid w:val="00E9719D"/>
    <w:rsid w:val="00E974B2"/>
    <w:rsid w:val="00EA0A54"/>
    <w:rsid w:val="00EA1FBE"/>
    <w:rsid w:val="00EA317F"/>
    <w:rsid w:val="00EA36E8"/>
    <w:rsid w:val="00EA41F3"/>
    <w:rsid w:val="00EA54A7"/>
    <w:rsid w:val="00EB1F76"/>
    <w:rsid w:val="00EB5969"/>
    <w:rsid w:val="00EB68C2"/>
    <w:rsid w:val="00EB7E9E"/>
    <w:rsid w:val="00EC012D"/>
    <w:rsid w:val="00EC438C"/>
    <w:rsid w:val="00EC4743"/>
    <w:rsid w:val="00EC65CD"/>
    <w:rsid w:val="00EC7255"/>
    <w:rsid w:val="00ED1343"/>
    <w:rsid w:val="00ED1656"/>
    <w:rsid w:val="00ED1BDB"/>
    <w:rsid w:val="00ED400F"/>
    <w:rsid w:val="00ED5648"/>
    <w:rsid w:val="00ED61DA"/>
    <w:rsid w:val="00ED74BF"/>
    <w:rsid w:val="00ED74DC"/>
    <w:rsid w:val="00EE01D0"/>
    <w:rsid w:val="00EE0636"/>
    <w:rsid w:val="00EE0649"/>
    <w:rsid w:val="00EE0ED2"/>
    <w:rsid w:val="00EE1E7E"/>
    <w:rsid w:val="00EE4CDB"/>
    <w:rsid w:val="00EF00C0"/>
    <w:rsid w:val="00EF0ABA"/>
    <w:rsid w:val="00EF0D04"/>
    <w:rsid w:val="00EF1435"/>
    <w:rsid w:val="00EF1763"/>
    <w:rsid w:val="00EF3575"/>
    <w:rsid w:val="00EF4C4D"/>
    <w:rsid w:val="00EF50C8"/>
    <w:rsid w:val="00EF6768"/>
    <w:rsid w:val="00EF6A36"/>
    <w:rsid w:val="00EF7853"/>
    <w:rsid w:val="00F01CAB"/>
    <w:rsid w:val="00F03042"/>
    <w:rsid w:val="00F0367A"/>
    <w:rsid w:val="00F03804"/>
    <w:rsid w:val="00F04EAF"/>
    <w:rsid w:val="00F05C95"/>
    <w:rsid w:val="00F10B0D"/>
    <w:rsid w:val="00F115B8"/>
    <w:rsid w:val="00F122A5"/>
    <w:rsid w:val="00F15E4B"/>
    <w:rsid w:val="00F16A03"/>
    <w:rsid w:val="00F20331"/>
    <w:rsid w:val="00F208E4"/>
    <w:rsid w:val="00F23A6D"/>
    <w:rsid w:val="00F23EA5"/>
    <w:rsid w:val="00F24D47"/>
    <w:rsid w:val="00F25D60"/>
    <w:rsid w:val="00F26281"/>
    <w:rsid w:val="00F27D75"/>
    <w:rsid w:val="00F302DB"/>
    <w:rsid w:val="00F3052E"/>
    <w:rsid w:val="00F36051"/>
    <w:rsid w:val="00F36659"/>
    <w:rsid w:val="00F434CE"/>
    <w:rsid w:val="00F451D0"/>
    <w:rsid w:val="00F45807"/>
    <w:rsid w:val="00F45A19"/>
    <w:rsid w:val="00F468AC"/>
    <w:rsid w:val="00F52534"/>
    <w:rsid w:val="00F5268C"/>
    <w:rsid w:val="00F53264"/>
    <w:rsid w:val="00F53907"/>
    <w:rsid w:val="00F53F4D"/>
    <w:rsid w:val="00F540CD"/>
    <w:rsid w:val="00F549C1"/>
    <w:rsid w:val="00F563F8"/>
    <w:rsid w:val="00F5670B"/>
    <w:rsid w:val="00F613A2"/>
    <w:rsid w:val="00F63A49"/>
    <w:rsid w:val="00F64649"/>
    <w:rsid w:val="00F64E23"/>
    <w:rsid w:val="00F71BE8"/>
    <w:rsid w:val="00F71EB4"/>
    <w:rsid w:val="00F740A7"/>
    <w:rsid w:val="00F75545"/>
    <w:rsid w:val="00F755E0"/>
    <w:rsid w:val="00F75857"/>
    <w:rsid w:val="00F75C68"/>
    <w:rsid w:val="00F76D98"/>
    <w:rsid w:val="00F8092C"/>
    <w:rsid w:val="00F83B46"/>
    <w:rsid w:val="00F83B94"/>
    <w:rsid w:val="00F83FA7"/>
    <w:rsid w:val="00F852B6"/>
    <w:rsid w:val="00F86BB5"/>
    <w:rsid w:val="00F87178"/>
    <w:rsid w:val="00F8718C"/>
    <w:rsid w:val="00F8794B"/>
    <w:rsid w:val="00F87D43"/>
    <w:rsid w:val="00F87DDF"/>
    <w:rsid w:val="00F90255"/>
    <w:rsid w:val="00F9174D"/>
    <w:rsid w:val="00F920BF"/>
    <w:rsid w:val="00F94806"/>
    <w:rsid w:val="00FA1051"/>
    <w:rsid w:val="00FA1077"/>
    <w:rsid w:val="00FA2780"/>
    <w:rsid w:val="00FA3B6C"/>
    <w:rsid w:val="00FA558C"/>
    <w:rsid w:val="00FA6571"/>
    <w:rsid w:val="00FA782A"/>
    <w:rsid w:val="00FB0741"/>
    <w:rsid w:val="00FB0C58"/>
    <w:rsid w:val="00FB1235"/>
    <w:rsid w:val="00FB453F"/>
    <w:rsid w:val="00FB5D5A"/>
    <w:rsid w:val="00FC0073"/>
    <w:rsid w:val="00FC07C6"/>
    <w:rsid w:val="00FC0D6B"/>
    <w:rsid w:val="00FD1A28"/>
    <w:rsid w:val="00FD2B0C"/>
    <w:rsid w:val="00FD415A"/>
    <w:rsid w:val="00FD481C"/>
    <w:rsid w:val="00FE3CE3"/>
    <w:rsid w:val="00FE64C8"/>
    <w:rsid w:val="00FE65D6"/>
    <w:rsid w:val="00FE6B29"/>
    <w:rsid w:val="00FF3CE4"/>
    <w:rsid w:val="00FF48B4"/>
    <w:rsid w:val="00FF4DF0"/>
    <w:rsid w:val="00FF5DB6"/>
    <w:rsid w:val="00FF676F"/>
    <w:rsid w:val="00FF79FD"/>
    <w:rsid w:val="00FF7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4A3DB"/>
  <w15:chartTrackingRefBased/>
  <w15:docId w15:val="{D269F8E9-0C88-48D9-B9B8-E91BB7687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909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2178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66C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76C7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105AD"/>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735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7357C"/>
    <w:rPr>
      <w:sz w:val="18"/>
      <w:szCs w:val="18"/>
    </w:rPr>
  </w:style>
  <w:style w:type="paragraph" w:styleId="a5">
    <w:name w:val="footer"/>
    <w:basedOn w:val="a"/>
    <w:link w:val="a6"/>
    <w:uiPriority w:val="99"/>
    <w:unhideWhenUsed/>
    <w:rsid w:val="0047357C"/>
    <w:pPr>
      <w:tabs>
        <w:tab w:val="center" w:pos="4153"/>
        <w:tab w:val="right" w:pos="8306"/>
      </w:tabs>
      <w:snapToGrid w:val="0"/>
      <w:jc w:val="left"/>
    </w:pPr>
    <w:rPr>
      <w:sz w:val="18"/>
      <w:szCs w:val="18"/>
    </w:rPr>
  </w:style>
  <w:style w:type="character" w:customStyle="1" w:styleId="a6">
    <w:name w:val="页脚 字符"/>
    <w:basedOn w:val="a0"/>
    <w:link w:val="a5"/>
    <w:uiPriority w:val="99"/>
    <w:rsid w:val="0047357C"/>
    <w:rPr>
      <w:sz w:val="18"/>
      <w:szCs w:val="18"/>
    </w:rPr>
  </w:style>
  <w:style w:type="character" w:customStyle="1" w:styleId="10">
    <w:name w:val="标题 1 字符"/>
    <w:basedOn w:val="a0"/>
    <w:link w:val="1"/>
    <w:uiPriority w:val="9"/>
    <w:rsid w:val="00A90901"/>
    <w:rPr>
      <w:b/>
      <w:bCs/>
      <w:kern w:val="44"/>
      <w:sz w:val="44"/>
      <w:szCs w:val="44"/>
    </w:rPr>
  </w:style>
  <w:style w:type="paragraph" w:styleId="a7">
    <w:name w:val="List Paragraph"/>
    <w:basedOn w:val="a"/>
    <w:uiPriority w:val="34"/>
    <w:qFormat/>
    <w:rsid w:val="00A512F7"/>
    <w:pPr>
      <w:ind w:firstLineChars="200" w:firstLine="420"/>
    </w:pPr>
  </w:style>
  <w:style w:type="character" w:customStyle="1" w:styleId="20">
    <w:name w:val="标题 2 字符"/>
    <w:basedOn w:val="a0"/>
    <w:link w:val="2"/>
    <w:uiPriority w:val="9"/>
    <w:rsid w:val="00A2178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66CED"/>
    <w:rPr>
      <w:b/>
      <w:bCs/>
      <w:sz w:val="32"/>
      <w:szCs w:val="32"/>
    </w:rPr>
  </w:style>
  <w:style w:type="character" w:customStyle="1" w:styleId="40">
    <w:name w:val="标题 4 字符"/>
    <w:basedOn w:val="a0"/>
    <w:link w:val="4"/>
    <w:uiPriority w:val="9"/>
    <w:rsid w:val="00D76C7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1105AD"/>
    <w:rPr>
      <w:b/>
      <w:bCs/>
      <w:sz w:val="28"/>
      <w:szCs w:val="28"/>
    </w:rPr>
  </w:style>
  <w:style w:type="character" w:styleId="a8">
    <w:name w:val="Hyperlink"/>
    <w:basedOn w:val="a0"/>
    <w:uiPriority w:val="99"/>
    <w:unhideWhenUsed/>
    <w:rsid w:val="005C7490"/>
    <w:rPr>
      <w:color w:val="0563C1" w:themeColor="hyperlink"/>
      <w:u w:val="single"/>
    </w:rPr>
  </w:style>
  <w:style w:type="character" w:styleId="a9">
    <w:name w:val="Unresolved Mention"/>
    <w:basedOn w:val="a0"/>
    <w:uiPriority w:val="99"/>
    <w:semiHidden/>
    <w:unhideWhenUsed/>
    <w:rsid w:val="005C7490"/>
    <w:rPr>
      <w:color w:val="605E5C"/>
      <w:shd w:val="clear" w:color="auto" w:fill="E1DFDD"/>
    </w:rPr>
  </w:style>
  <w:style w:type="paragraph" w:styleId="aa">
    <w:name w:val="Subtitle"/>
    <w:basedOn w:val="a"/>
    <w:next w:val="a"/>
    <w:link w:val="ab"/>
    <w:uiPriority w:val="11"/>
    <w:qFormat/>
    <w:rsid w:val="004A4EC0"/>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4A4EC0"/>
    <w:rPr>
      <w:b/>
      <w:bCs/>
      <w:kern w:val="28"/>
      <w:sz w:val="32"/>
      <w:szCs w:val="32"/>
    </w:rPr>
  </w:style>
  <w:style w:type="character" w:styleId="ac">
    <w:name w:val="annotation reference"/>
    <w:basedOn w:val="a0"/>
    <w:uiPriority w:val="99"/>
    <w:semiHidden/>
    <w:unhideWhenUsed/>
    <w:rsid w:val="00DC421F"/>
    <w:rPr>
      <w:sz w:val="21"/>
      <w:szCs w:val="21"/>
    </w:rPr>
  </w:style>
  <w:style w:type="paragraph" w:styleId="ad">
    <w:name w:val="annotation text"/>
    <w:basedOn w:val="a"/>
    <w:link w:val="ae"/>
    <w:uiPriority w:val="99"/>
    <w:unhideWhenUsed/>
    <w:rsid w:val="00DC421F"/>
    <w:pPr>
      <w:jc w:val="left"/>
    </w:pPr>
  </w:style>
  <w:style w:type="character" w:customStyle="1" w:styleId="ae">
    <w:name w:val="批注文字 字符"/>
    <w:basedOn w:val="a0"/>
    <w:link w:val="ad"/>
    <w:uiPriority w:val="99"/>
    <w:rsid w:val="00DC421F"/>
  </w:style>
  <w:style w:type="paragraph" w:styleId="af">
    <w:name w:val="annotation subject"/>
    <w:basedOn w:val="ad"/>
    <w:next w:val="ad"/>
    <w:link w:val="af0"/>
    <w:uiPriority w:val="99"/>
    <w:semiHidden/>
    <w:unhideWhenUsed/>
    <w:rsid w:val="00DC421F"/>
    <w:rPr>
      <w:b/>
      <w:bCs/>
    </w:rPr>
  </w:style>
  <w:style w:type="character" w:customStyle="1" w:styleId="af0">
    <w:name w:val="批注主题 字符"/>
    <w:basedOn w:val="ae"/>
    <w:link w:val="af"/>
    <w:uiPriority w:val="99"/>
    <w:semiHidden/>
    <w:rsid w:val="00DC421F"/>
    <w:rPr>
      <w:b/>
      <w:bCs/>
    </w:rPr>
  </w:style>
  <w:style w:type="character" w:styleId="af1">
    <w:name w:val="Placeholder Text"/>
    <w:basedOn w:val="a0"/>
    <w:uiPriority w:val="99"/>
    <w:semiHidden/>
    <w:rsid w:val="000B20AD"/>
    <w:rPr>
      <w:color w:val="808080"/>
    </w:rPr>
  </w:style>
  <w:style w:type="paragraph" w:styleId="af2">
    <w:name w:val="Normal (Web)"/>
    <w:basedOn w:val="a"/>
    <w:uiPriority w:val="99"/>
    <w:unhideWhenUsed/>
    <w:rsid w:val="0045508D"/>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40400A"/>
  </w:style>
  <w:style w:type="character" w:customStyle="1" w:styleId="mjxassistivemathml">
    <w:name w:val="mjx_assistive_mathml"/>
    <w:basedOn w:val="a0"/>
    <w:rsid w:val="0040400A"/>
  </w:style>
  <w:style w:type="character" w:customStyle="1" w:styleId="mtext">
    <w:name w:val="mtext"/>
    <w:basedOn w:val="a0"/>
    <w:rsid w:val="003B4345"/>
  </w:style>
  <w:style w:type="table" w:styleId="af3">
    <w:name w:val="Table Grid"/>
    <w:basedOn w:val="a1"/>
    <w:uiPriority w:val="39"/>
    <w:rsid w:val="00F87D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n">
    <w:name w:val="mn"/>
    <w:basedOn w:val="a0"/>
    <w:rsid w:val="000B5256"/>
  </w:style>
  <w:style w:type="character" w:customStyle="1" w:styleId="mo">
    <w:name w:val="mo"/>
    <w:basedOn w:val="a0"/>
    <w:rsid w:val="000B52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0265">
      <w:bodyDiv w:val="1"/>
      <w:marLeft w:val="0"/>
      <w:marRight w:val="0"/>
      <w:marTop w:val="0"/>
      <w:marBottom w:val="0"/>
      <w:divBdr>
        <w:top w:val="none" w:sz="0" w:space="0" w:color="auto"/>
        <w:left w:val="none" w:sz="0" w:space="0" w:color="auto"/>
        <w:bottom w:val="none" w:sz="0" w:space="0" w:color="auto"/>
        <w:right w:val="none" w:sz="0" w:space="0" w:color="auto"/>
      </w:divBdr>
    </w:div>
    <w:div w:id="53311337">
      <w:bodyDiv w:val="1"/>
      <w:marLeft w:val="0"/>
      <w:marRight w:val="0"/>
      <w:marTop w:val="0"/>
      <w:marBottom w:val="0"/>
      <w:divBdr>
        <w:top w:val="none" w:sz="0" w:space="0" w:color="auto"/>
        <w:left w:val="none" w:sz="0" w:space="0" w:color="auto"/>
        <w:bottom w:val="none" w:sz="0" w:space="0" w:color="auto"/>
        <w:right w:val="none" w:sz="0" w:space="0" w:color="auto"/>
      </w:divBdr>
    </w:div>
    <w:div w:id="104152984">
      <w:bodyDiv w:val="1"/>
      <w:marLeft w:val="0"/>
      <w:marRight w:val="0"/>
      <w:marTop w:val="0"/>
      <w:marBottom w:val="0"/>
      <w:divBdr>
        <w:top w:val="none" w:sz="0" w:space="0" w:color="auto"/>
        <w:left w:val="none" w:sz="0" w:space="0" w:color="auto"/>
        <w:bottom w:val="none" w:sz="0" w:space="0" w:color="auto"/>
        <w:right w:val="none" w:sz="0" w:space="0" w:color="auto"/>
      </w:divBdr>
    </w:div>
    <w:div w:id="375741246">
      <w:bodyDiv w:val="1"/>
      <w:marLeft w:val="0"/>
      <w:marRight w:val="0"/>
      <w:marTop w:val="0"/>
      <w:marBottom w:val="0"/>
      <w:divBdr>
        <w:top w:val="none" w:sz="0" w:space="0" w:color="auto"/>
        <w:left w:val="none" w:sz="0" w:space="0" w:color="auto"/>
        <w:bottom w:val="none" w:sz="0" w:space="0" w:color="auto"/>
        <w:right w:val="none" w:sz="0" w:space="0" w:color="auto"/>
      </w:divBdr>
    </w:div>
    <w:div w:id="573391323">
      <w:bodyDiv w:val="1"/>
      <w:marLeft w:val="0"/>
      <w:marRight w:val="0"/>
      <w:marTop w:val="0"/>
      <w:marBottom w:val="0"/>
      <w:divBdr>
        <w:top w:val="none" w:sz="0" w:space="0" w:color="auto"/>
        <w:left w:val="none" w:sz="0" w:space="0" w:color="auto"/>
        <w:bottom w:val="none" w:sz="0" w:space="0" w:color="auto"/>
        <w:right w:val="none" w:sz="0" w:space="0" w:color="auto"/>
      </w:divBdr>
    </w:div>
    <w:div w:id="608053160">
      <w:bodyDiv w:val="1"/>
      <w:marLeft w:val="0"/>
      <w:marRight w:val="0"/>
      <w:marTop w:val="0"/>
      <w:marBottom w:val="0"/>
      <w:divBdr>
        <w:top w:val="none" w:sz="0" w:space="0" w:color="auto"/>
        <w:left w:val="none" w:sz="0" w:space="0" w:color="auto"/>
        <w:bottom w:val="none" w:sz="0" w:space="0" w:color="auto"/>
        <w:right w:val="none" w:sz="0" w:space="0" w:color="auto"/>
      </w:divBdr>
    </w:div>
    <w:div w:id="738596096">
      <w:bodyDiv w:val="1"/>
      <w:marLeft w:val="0"/>
      <w:marRight w:val="0"/>
      <w:marTop w:val="0"/>
      <w:marBottom w:val="0"/>
      <w:divBdr>
        <w:top w:val="none" w:sz="0" w:space="0" w:color="auto"/>
        <w:left w:val="none" w:sz="0" w:space="0" w:color="auto"/>
        <w:bottom w:val="none" w:sz="0" w:space="0" w:color="auto"/>
        <w:right w:val="none" w:sz="0" w:space="0" w:color="auto"/>
      </w:divBdr>
    </w:div>
    <w:div w:id="834762550">
      <w:bodyDiv w:val="1"/>
      <w:marLeft w:val="0"/>
      <w:marRight w:val="0"/>
      <w:marTop w:val="0"/>
      <w:marBottom w:val="0"/>
      <w:divBdr>
        <w:top w:val="none" w:sz="0" w:space="0" w:color="auto"/>
        <w:left w:val="none" w:sz="0" w:space="0" w:color="auto"/>
        <w:bottom w:val="none" w:sz="0" w:space="0" w:color="auto"/>
        <w:right w:val="none" w:sz="0" w:space="0" w:color="auto"/>
      </w:divBdr>
    </w:div>
    <w:div w:id="1086076214">
      <w:bodyDiv w:val="1"/>
      <w:marLeft w:val="0"/>
      <w:marRight w:val="0"/>
      <w:marTop w:val="0"/>
      <w:marBottom w:val="0"/>
      <w:divBdr>
        <w:top w:val="none" w:sz="0" w:space="0" w:color="auto"/>
        <w:left w:val="none" w:sz="0" w:space="0" w:color="auto"/>
        <w:bottom w:val="none" w:sz="0" w:space="0" w:color="auto"/>
        <w:right w:val="none" w:sz="0" w:space="0" w:color="auto"/>
      </w:divBdr>
    </w:div>
    <w:div w:id="1197423793">
      <w:bodyDiv w:val="1"/>
      <w:marLeft w:val="0"/>
      <w:marRight w:val="0"/>
      <w:marTop w:val="0"/>
      <w:marBottom w:val="0"/>
      <w:divBdr>
        <w:top w:val="none" w:sz="0" w:space="0" w:color="auto"/>
        <w:left w:val="none" w:sz="0" w:space="0" w:color="auto"/>
        <w:bottom w:val="none" w:sz="0" w:space="0" w:color="auto"/>
        <w:right w:val="none" w:sz="0" w:space="0" w:color="auto"/>
      </w:divBdr>
    </w:div>
    <w:div w:id="1253587831">
      <w:bodyDiv w:val="1"/>
      <w:marLeft w:val="0"/>
      <w:marRight w:val="0"/>
      <w:marTop w:val="0"/>
      <w:marBottom w:val="0"/>
      <w:divBdr>
        <w:top w:val="none" w:sz="0" w:space="0" w:color="auto"/>
        <w:left w:val="none" w:sz="0" w:space="0" w:color="auto"/>
        <w:bottom w:val="none" w:sz="0" w:space="0" w:color="auto"/>
        <w:right w:val="none" w:sz="0" w:space="0" w:color="auto"/>
      </w:divBdr>
    </w:div>
    <w:div w:id="1346983945">
      <w:bodyDiv w:val="1"/>
      <w:marLeft w:val="0"/>
      <w:marRight w:val="0"/>
      <w:marTop w:val="0"/>
      <w:marBottom w:val="0"/>
      <w:divBdr>
        <w:top w:val="none" w:sz="0" w:space="0" w:color="auto"/>
        <w:left w:val="none" w:sz="0" w:space="0" w:color="auto"/>
        <w:bottom w:val="none" w:sz="0" w:space="0" w:color="auto"/>
        <w:right w:val="none" w:sz="0" w:space="0" w:color="auto"/>
      </w:divBdr>
    </w:div>
    <w:div w:id="1350134737">
      <w:bodyDiv w:val="1"/>
      <w:marLeft w:val="0"/>
      <w:marRight w:val="0"/>
      <w:marTop w:val="0"/>
      <w:marBottom w:val="0"/>
      <w:divBdr>
        <w:top w:val="none" w:sz="0" w:space="0" w:color="auto"/>
        <w:left w:val="none" w:sz="0" w:space="0" w:color="auto"/>
        <w:bottom w:val="none" w:sz="0" w:space="0" w:color="auto"/>
        <w:right w:val="none" w:sz="0" w:space="0" w:color="auto"/>
      </w:divBdr>
    </w:div>
    <w:div w:id="1536045686">
      <w:bodyDiv w:val="1"/>
      <w:marLeft w:val="0"/>
      <w:marRight w:val="0"/>
      <w:marTop w:val="0"/>
      <w:marBottom w:val="0"/>
      <w:divBdr>
        <w:top w:val="none" w:sz="0" w:space="0" w:color="auto"/>
        <w:left w:val="none" w:sz="0" w:space="0" w:color="auto"/>
        <w:bottom w:val="none" w:sz="0" w:space="0" w:color="auto"/>
        <w:right w:val="none" w:sz="0" w:space="0" w:color="auto"/>
      </w:divBdr>
    </w:div>
    <w:div w:id="1602372901">
      <w:bodyDiv w:val="1"/>
      <w:marLeft w:val="0"/>
      <w:marRight w:val="0"/>
      <w:marTop w:val="0"/>
      <w:marBottom w:val="0"/>
      <w:divBdr>
        <w:top w:val="none" w:sz="0" w:space="0" w:color="auto"/>
        <w:left w:val="none" w:sz="0" w:space="0" w:color="auto"/>
        <w:bottom w:val="none" w:sz="0" w:space="0" w:color="auto"/>
        <w:right w:val="none" w:sz="0" w:space="0" w:color="auto"/>
      </w:divBdr>
    </w:div>
    <w:div w:id="1608199922">
      <w:bodyDiv w:val="1"/>
      <w:marLeft w:val="0"/>
      <w:marRight w:val="0"/>
      <w:marTop w:val="0"/>
      <w:marBottom w:val="0"/>
      <w:divBdr>
        <w:top w:val="none" w:sz="0" w:space="0" w:color="auto"/>
        <w:left w:val="none" w:sz="0" w:space="0" w:color="auto"/>
        <w:bottom w:val="none" w:sz="0" w:space="0" w:color="auto"/>
        <w:right w:val="none" w:sz="0" w:space="0" w:color="auto"/>
      </w:divBdr>
    </w:div>
    <w:div w:id="1673798761">
      <w:bodyDiv w:val="1"/>
      <w:marLeft w:val="0"/>
      <w:marRight w:val="0"/>
      <w:marTop w:val="0"/>
      <w:marBottom w:val="0"/>
      <w:divBdr>
        <w:top w:val="none" w:sz="0" w:space="0" w:color="auto"/>
        <w:left w:val="none" w:sz="0" w:space="0" w:color="auto"/>
        <w:bottom w:val="none" w:sz="0" w:space="0" w:color="auto"/>
        <w:right w:val="none" w:sz="0" w:space="0" w:color="auto"/>
      </w:divBdr>
    </w:div>
    <w:div w:id="1756974284">
      <w:bodyDiv w:val="1"/>
      <w:marLeft w:val="0"/>
      <w:marRight w:val="0"/>
      <w:marTop w:val="0"/>
      <w:marBottom w:val="0"/>
      <w:divBdr>
        <w:top w:val="none" w:sz="0" w:space="0" w:color="auto"/>
        <w:left w:val="none" w:sz="0" w:space="0" w:color="auto"/>
        <w:bottom w:val="none" w:sz="0" w:space="0" w:color="auto"/>
        <w:right w:val="none" w:sz="0" w:space="0" w:color="auto"/>
      </w:divBdr>
    </w:div>
    <w:div w:id="1886480677">
      <w:bodyDiv w:val="1"/>
      <w:marLeft w:val="0"/>
      <w:marRight w:val="0"/>
      <w:marTop w:val="0"/>
      <w:marBottom w:val="0"/>
      <w:divBdr>
        <w:top w:val="none" w:sz="0" w:space="0" w:color="auto"/>
        <w:left w:val="none" w:sz="0" w:space="0" w:color="auto"/>
        <w:bottom w:val="none" w:sz="0" w:space="0" w:color="auto"/>
        <w:right w:val="none" w:sz="0" w:space="0" w:color="auto"/>
      </w:divBdr>
    </w:div>
    <w:div w:id="1952515648">
      <w:bodyDiv w:val="1"/>
      <w:marLeft w:val="0"/>
      <w:marRight w:val="0"/>
      <w:marTop w:val="0"/>
      <w:marBottom w:val="0"/>
      <w:divBdr>
        <w:top w:val="none" w:sz="0" w:space="0" w:color="auto"/>
        <w:left w:val="none" w:sz="0" w:space="0" w:color="auto"/>
        <w:bottom w:val="none" w:sz="0" w:space="0" w:color="auto"/>
        <w:right w:val="none" w:sz="0" w:space="0" w:color="auto"/>
      </w:divBdr>
    </w:div>
    <w:div w:id="1993487528">
      <w:bodyDiv w:val="1"/>
      <w:marLeft w:val="0"/>
      <w:marRight w:val="0"/>
      <w:marTop w:val="0"/>
      <w:marBottom w:val="0"/>
      <w:divBdr>
        <w:top w:val="none" w:sz="0" w:space="0" w:color="auto"/>
        <w:left w:val="none" w:sz="0" w:space="0" w:color="auto"/>
        <w:bottom w:val="none" w:sz="0" w:space="0" w:color="auto"/>
        <w:right w:val="none" w:sz="0" w:space="0" w:color="auto"/>
      </w:divBdr>
    </w:div>
    <w:div w:id="214211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https://www.cnblogs.com/shine-lee/p/10906535.html" TargetMode="External"/><Relationship Id="rId42" Type="http://schemas.openxmlformats.org/officeDocument/2006/relationships/image" Target="media/image17.png"/><Relationship Id="rId47" Type="http://schemas.openxmlformats.org/officeDocument/2006/relationships/package" Target="embeddings/Microsoft_Visio_Drawing10.vsdx"/><Relationship Id="rId63" Type="http://schemas.openxmlformats.org/officeDocument/2006/relationships/package" Target="embeddings/Microsoft_Visio_Drawing15.vsdx"/><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9.emf"/><Relationship Id="rId11" Type="http://schemas.openxmlformats.org/officeDocument/2006/relationships/image" Target="media/image3.emf"/><Relationship Id="rId24" Type="http://schemas.openxmlformats.org/officeDocument/2006/relationships/image" Target="media/image6.emf"/><Relationship Id="rId32" Type="http://schemas.openxmlformats.org/officeDocument/2006/relationships/package" Target="embeddings/Microsoft_Visio_Drawing6.vsdx"/><Relationship Id="rId37" Type="http://schemas.openxmlformats.org/officeDocument/2006/relationships/package" Target="embeddings/Microsoft_Visio_Drawing8.vsdx"/><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emf"/><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package" Target="embeddings/Microsoft_Visio_Drawing14.vsdx"/><Relationship Id="rId19" Type="http://schemas.microsoft.com/office/2016/09/relationships/commentsIds" Target="commentsIds.xml"/><Relationship Id="rId14" Type="http://schemas.openxmlformats.org/officeDocument/2006/relationships/package" Target="embeddings/Microsoft_Visio_Drawing2.vsdx"/><Relationship Id="rId22" Type="http://schemas.openxmlformats.org/officeDocument/2006/relationships/hyperlink" Target="http://nvdla.org/hw/v1/hwarch.html" TargetMode="External"/><Relationship Id="rId27" Type="http://schemas.openxmlformats.org/officeDocument/2006/relationships/package" Target="embeddings/Microsoft_Visio_Drawing4.vsdx"/><Relationship Id="rId30" Type="http://schemas.openxmlformats.org/officeDocument/2006/relationships/package" Target="embeddings/Microsoft_Visio_Drawing5.vsdx"/><Relationship Id="rId35" Type="http://schemas.openxmlformats.org/officeDocument/2006/relationships/package" Target="embeddings/Microsoft_Visio_Drawing7.vsdx"/><Relationship Id="rId43" Type="http://schemas.openxmlformats.org/officeDocument/2006/relationships/image" Target="media/image18.png"/><Relationship Id="rId48" Type="http://schemas.openxmlformats.org/officeDocument/2006/relationships/image" Target="media/image22.png"/><Relationship Id="rId56" Type="http://schemas.openxmlformats.org/officeDocument/2006/relationships/package" Target="embeddings/Microsoft_Visio_Drawing12.vsdx"/><Relationship Id="rId64" Type="http://schemas.openxmlformats.org/officeDocument/2006/relationships/image" Target="media/image33.jpe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package" Target="embeddings/Microsoft_Visio_Drawing11.vsdx"/><Relationship Id="rId3" Type="http://schemas.openxmlformats.org/officeDocument/2006/relationships/styles" Target="styles.xml"/><Relationship Id="rId12" Type="http://schemas.openxmlformats.org/officeDocument/2006/relationships/package" Target="embeddings/Microsoft_Visio_Drawing1.vsdx"/><Relationship Id="rId17" Type="http://schemas.openxmlformats.org/officeDocument/2006/relationships/comments" Target="comments.xml"/><Relationship Id="rId25" Type="http://schemas.openxmlformats.org/officeDocument/2006/relationships/package" Target="embeddings/Microsoft_Visio_Drawing3.vsdx"/><Relationship Id="rId33" Type="http://schemas.openxmlformats.org/officeDocument/2006/relationships/image" Target="media/image11.png"/><Relationship Id="rId38" Type="http://schemas.openxmlformats.org/officeDocument/2006/relationships/image" Target="media/image14.emf"/><Relationship Id="rId46" Type="http://schemas.openxmlformats.org/officeDocument/2006/relationships/image" Target="media/image21.emf"/><Relationship Id="rId59" Type="http://schemas.openxmlformats.org/officeDocument/2006/relationships/package" Target="embeddings/Microsoft_Visio_Drawing13.vsdx"/><Relationship Id="rId67" Type="http://schemas.openxmlformats.org/officeDocument/2006/relationships/fontTable" Target="fontTable.xml"/><Relationship Id="rId20" Type="http://schemas.microsoft.com/office/2018/08/relationships/commentsExtensible" Target="commentsExtensible.xml"/><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image" Target="media/image32.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shine-lee/p/10906535.html" TargetMode="External"/><Relationship Id="rId23" Type="http://schemas.openxmlformats.org/officeDocument/2006/relationships/hyperlink" Target="https://www.cnblogs.com/shine-lee/p/10906535.html" TargetMode="External"/><Relationship Id="rId28" Type="http://schemas.openxmlformats.org/officeDocument/2006/relationships/image" Target="media/image8.png"/><Relationship Id="rId36" Type="http://schemas.openxmlformats.org/officeDocument/2006/relationships/image" Target="media/image13.emf"/><Relationship Id="rId49" Type="http://schemas.openxmlformats.org/officeDocument/2006/relationships/image" Target="media/image23.png"/><Relationship Id="rId57" Type="http://schemas.openxmlformats.org/officeDocument/2006/relationships/image" Target="media/image29.png"/><Relationship Id="rId10" Type="http://schemas.openxmlformats.org/officeDocument/2006/relationships/package" Target="embeddings/Microsoft_Visio_Drawing.vsdx"/><Relationship Id="rId31" Type="http://schemas.openxmlformats.org/officeDocument/2006/relationships/image" Target="media/image10.emf"/><Relationship Id="rId44" Type="http://schemas.openxmlformats.org/officeDocument/2006/relationships/image" Target="media/image19.png"/><Relationship Id="rId52" Type="http://schemas.openxmlformats.org/officeDocument/2006/relationships/image" Target="media/image25.png"/><Relationship Id="rId60" Type="http://schemas.openxmlformats.org/officeDocument/2006/relationships/image" Target="media/image31.emf"/><Relationship Id="rId65"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microsoft.com/office/2011/relationships/commentsExtended" Target="commentsExtended.xml"/><Relationship Id="rId39" Type="http://schemas.openxmlformats.org/officeDocument/2006/relationships/package" Target="embeddings/Microsoft_Visio_Drawing9.vsdx"/><Relationship Id="rId34" Type="http://schemas.openxmlformats.org/officeDocument/2006/relationships/image" Target="media/image12.emf"/><Relationship Id="rId50" Type="http://schemas.openxmlformats.org/officeDocument/2006/relationships/image" Target="media/image24.emf"/><Relationship Id="rId55" Type="http://schemas.openxmlformats.org/officeDocument/2006/relationships/image" Target="media/image28.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Foglio1!$B$1</c:f>
              <c:strCache>
                <c:ptCount val="1"/>
                <c:pt idx="0">
                  <c:v>Area</c:v>
                </c:pt>
              </c:strCache>
            </c:strRef>
          </c:tx>
          <c:dPt>
            <c:idx val="0"/>
            <c:bubble3D val="0"/>
            <c:explosion val="10"/>
            <c:spPr>
              <a:solidFill>
                <a:srgbClr val="FFC000"/>
              </a:solidFill>
              <a:ln>
                <a:solidFill>
                  <a:srgbClr val="FFC000"/>
                </a:solidFill>
              </a:ln>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contourClr>
                  <a:srgbClr val="FFC000"/>
                </a:contourClr>
              </a:sp3d>
            </c:spPr>
            <c:extLst>
              <c:ext xmlns:c16="http://schemas.microsoft.com/office/drawing/2014/chart" uri="{C3380CC4-5D6E-409C-BE32-E72D297353CC}">
                <c16:uniqueId val="{00000001-66CE-4541-B3B6-F9154691D21E}"/>
              </c:ext>
            </c:extLst>
          </c:dPt>
          <c:dPt>
            <c:idx val="1"/>
            <c:bubble3D val="0"/>
            <c:spPr>
              <a:solidFill>
                <a:srgbClr val="C00000"/>
              </a:solidFill>
              <a:ln>
                <a:noFill/>
              </a:ln>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66CE-4541-B3B6-F9154691D21E}"/>
              </c:ext>
            </c:extLst>
          </c:dPt>
          <c:dPt>
            <c:idx val="2"/>
            <c:bubble3D val="0"/>
            <c:spPr>
              <a:solidFill>
                <a:srgbClr val="00B050"/>
              </a:solidFill>
              <a:ln>
                <a:noFill/>
              </a:ln>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66CE-4541-B3B6-F9154691D21E}"/>
              </c:ext>
            </c:extLst>
          </c:dPt>
          <c:dPt>
            <c:idx val="3"/>
            <c:bubble3D val="0"/>
            <c:spPr>
              <a:solidFill>
                <a:srgbClr val="0070C0"/>
              </a:solidFill>
              <a:ln>
                <a:noFill/>
              </a:ln>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66CE-4541-B3B6-F9154691D21E}"/>
              </c:ext>
            </c:extLst>
          </c:dPt>
          <c:dPt>
            <c:idx val="4"/>
            <c:bubble3D val="0"/>
            <c:spPr>
              <a:solidFill>
                <a:srgbClr val="7030A0"/>
              </a:solidFill>
              <a:ln>
                <a:solidFill>
                  <a:srgbClr val="7030A0"/>
                </a:solidFill>
              </a:ln>
              <a:effectLst>
                <a:outerShdw blurRad="40000" dist="23000" dir="5400000">
                  <a:srgbClr val="000000">
                    <a:alpha val="35000"/>
                  </a:srgbClr>
                </a:outerShdw>
              </a:effectLst>
              <a:scene3d>
                <a:camera prst="orthographicFront">
                  <a:rot lat="0" lon="0" rev="0"/>
                </a:camera>
                <a:lightRig rig="threePt" dir="t">
                  <a:rot lat="0" lon="0" rev="1200000"/>
                </a:lightRig>
              </a:scene3d>
              <a:sp3d>
                <a:bevelT w="63500" h="25400"/>
                <a:contourClr>
                  <a:srgbClr val="7030A0"/>
                </a:contourClr>
              </a:sp3d>
            </c:spPr>
            <c:extLst>
              <c:ext xmlns:c16="http://schemas.microsoft.com/office/drawing/2014/chart" uri="{C3380CC4-5D6E-409C-BE32-E72D297353CC}">
                <c16:uniqueId val="{00000009-66CE-4541-B3B6-F9154691D21E}"/>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Foglio1!$A$2:$A$6</c:f>
              <c:strCache>
                <c:ptCount val="5"/>
                <c:pt idx="0">
                  <c:v>Pre-processing</c:v>
                </c:pt>
                <c:pt idx="1">
                  <c:v>MAC</c:v>
                </c:pt>
                <c:pt idx="2">
                  <c:v>Accumulator</c:v>
                </c:pt>
                <c:pt idx="3">
                  <c:v>Activation</c:v>
                </c:pt>
                <c:pt idx="4">
                  <c:v>Post-processing</c:v>
                </c:pt>
              </c:strCache>
            </c:strRef>
          </c:cat>
          <c:val>
            <c:numRef>
              <c:f>Foglio1!$B$2:$B$6</c:f>
              <c:numCache>
                <c:formatCode>0%</c:formatCode>
                <c:ptCount val="5"/>
                <c:pt idx="0">
                  <c:v>0.42</c:v>
                </c:pt>
                <c:pt idx="1">
                  <c:v>0.02</c:v>
                </c:pt>
                <c:pt idx="2">
                  <c:v>0.13</c:v>
                </c:pt>
                <c:pt idx="3">
                  <c:v>0.16</c:v>
                </c:pt>
                <c:pt idx="4">
                  <c:v>0.27</c:v>
                </c:pt>
              </c:numCache>
            </c:numRef>
          </c:val>
          <c:extLst>
            <c:ext xmlns:c16="http://schemas.microsoft.com/office/drawing/2014/chart" uri="{C3380CC4-5D6E-409C-BE32-E72D297353CC}">
              <c16:uniqueId val="{0000000A-66CE-4541-B3B6-F9154691D21E}"/>
            </c:ext>
          </c:extLst>
        </c:ser>
        <c:dLbls>
          <c:dLblPos val="inEnd"/>
          <c:showLegendKey val="0"/>
          <c:showVal val="0"/>
          <c:showCatName val="0"/>
          <c:showSerName val="0"/>
          <c:showPercent val="1"/>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5">
  <cs:axisTitle>
    <cs:lnRef idx="0"/>
    <cs:fillRef idx="0"/>
    <cs:effectRef idx="0"/>
    <cs:fontRef idx="minor">
      <a:schemeClr val="tx1">
        <a:lumMod val="65000"/>
        <a:lumOff val="35000"/>
      </a:schemeClr>
    </cs:fontRef>
    <cs:defRPr sz="1197"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lt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8019C-F44B-48F9-8FE6-BFB3B9F06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7731</TotalTime>
  <Pages>25</Pages>
  <Words>2583</Words>
  <Characters>14724</Characters>
  <Application>Microsoft Office Word</Application>
  <DocSecurity>0</DocSecurity>
  <Lines>122</Lines>
  <Paragraphs>34</Paragraphs>
  <ScaleCrop>false</ScaleCrop>
  <Company/>
  <LinksUpToDate>false</LinksUpToDate>
  <CharactersWithSpaces>17273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Jiasen Huang</dc:creator>
  <cp:keywords/>
  <dc:description/>
  <cp:lastModifiedBy>Jiasen Huang</cp:lastModifiedBy>
  <cp:revision>1771</cp:revision>
  <dcterms:created xsi:type="dcterms:W3CDTF">2022-09-13T01:40:00Z</dcterms:created>
  <dcterms:modified xsi:type="dcterms:W3CDTF">2022-09-22T11:37:00Z</dcterms:modified>
</cp:coreProperties>
</file>