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14.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3C8511" w14:textId="31A38A3F" w:rsidR="000D57B2" w:rsidRDefault="000D57B2" w:rsidP="00732E30">
      <w:pPr>
        <w:pStyle w:val="1"/>
        <w:spacing w:before="0" w:after="0" w:line="360" w:lineRule="auto"/>
        <w:rPr>
          <w:rFonts w:ascii="宋体" w:hAnsi="宋体"/>
          <w:sz w:val="28"/>
          <w:szCs w:val="28"/>
        </w:rPr>
      </w:pPr>
      <w:r>
        <w:rPr>
          <w:rFonts w:ascii="宋体" w:hAnsi="宋体" w:hint="eastAsia"/>
          <w:sz w:val="28"/>
          <w:szCs w:val="28"/>
        </w:rPr>
        <w:t>1基于心率变异性监测体力疲劳</w:t>
      </w:r>
    </w:p>
    <w:p w14:paraId="16D8F127" w14:textId="77777777" w:rsidR="00294A67" w:rsidRDefault="00672600" w:rsidP="0012324B">
      <w:pPr>
        <w:spacing w:line="360" w:lineRule="auto"/>
        <w:ind w:firstLineChars="200" w:firstLine="480"/>
      </w:pPr>
      <w:r>
        <w:rPr>
          <w:rFonts w:hint="eastAsia"/>
        </w:rPr>
        <w:t>人体在体力输出的情况下出现疲劳症状，这是一种病前信号也是一种正常的生理性保护反应，提示机体要进入保护性的休息状态，避免进一步受到伤害。</w:t>
      </w:r>
      <w:r w:rsidR="00294A67">
        <w:rPr>
          <w:rFonts w:hint="eastAsia"/>
        </w:rPr>
        <w:t>疲劳在一定程度上可以导致某些疾病，如生活压力大、特质焦虑综合征、慢性疲劳综合症、抑郁性障碍和睡眠呼吸暂停等。还有学者认为疲劳还有可能导致一些致命性疾病的发生，如心力衰竭和癌症。</w:t>
      </w:r>
    </w:p>
    <w:p w14:paraId="763170B5" w14:textId="33CA634E" w:rsidR="00672600" w:rsidRPr="00294A67" w:rsidRDefault="00294A67" w:rsidP="0012324B">
      <w:pPr>
        <w:spacing w:line="360" w:lineRule="auto"/>
        <w:ind w:firstLineChars="200" w:firstLine="480"/>
        <w:rPr>
          <w:rFonts w:cs="Helvetica"/>
          <w:color w:val="000000"/>
          <w:kern w:val="0"/>
        </w:rPr>
      </w:pPr>
      <w:r>
        <w:rPr>
          <w:rFonts w:cs="Helvetica" w:hint="eastAsia"/>
          <w:color w:val="000000"/>
          <w:kern w:val="0"/>
        </w:rPr>
        <w:t>体力</w:t>
      </w:r>
      <w:r w:rsidRPr="00D86EA6">
        <w:rPr>
          <w:rFonts w:cs="Helvetica" w:hint="eastAsia"/>
          <w:color w:val="000000"/>
          <w:kern w:val="0"/>
        </w:rPr>
        <w:t>疲劳监测方法经过多年的发展，有了长足的进步，人们对产生疲劳的机理，人体的生理应激反应和生理参数的变化等方面的研究取得了很大的进步。综合国内外研究现状，对疲劳的研究一般</w:t>
      </w:r>
      <w:r>
        <w:rPr>
          <w:rFonts w:cs="Helvetica" w:hint="eastAsia"/>
          <w:color w:val="000000"/>
          <w:kern w:val="0"/>
        </w:rPr>
        <w:t>有以下几种</w:t>
      </w:r>
      <w:r w:rsidR="00CA0FD6">
        <w:rPr>
          <w:rFonts w:cs="Helvetica" w:hint="eastAsia"/>
          <w:color w:val="000000"/>
          <w:kern w:val="0"/>
        </w:rPr>
        <w:t>：</w:t>
      </w:r>
      <w:r w:rsidR="00CA0FD6">
        <w:rPr>
          <w:rFonts w:ascii="宋体" w:hAnsi="宋体" w:cs="Helvetica" w:hint="eastAsia"/>
          <w:color w:val="000000"/>
          <w:kern w:val="0"/>
        </w:rPr>
        <w:t>①</w:t>
      </w:r>
      <w:r w:rsidRPr="00294A67">
        <w:rPr>
          <w:rFonts w:hint="eastAsia"/>
        </w:rPr>
        <w:t>让被试者叙述自我疲劳感觉来测量疲劳的方法，一般使用专门设计的调查表，根据被调查者的主述症状和各类症状出现的次数，经分析和比较后得出疲劳程度</w:t>
      </w:r>
      <w:r>
        <w:rPr>
          <w:rFonts w:hint="eastAsia"/>
        </w:rPr>
        <w:t>；</w:t>
      </w:r>
      <w:r w:rsidR="00CA0FD6">
        <w:rPr>
          <w:rFonts w:ascii="宋体" w:hAnsi="宋体" w:hint="eastAsia"/>
        </w:rPr>
        <w:t>②</w:t>
      </w:r>
      <w:r>
        <w:rPr>
          <w:rFonts w:hint="eastAsia"/>
        </w:rPr>
        <w:t>根据眼睛状态Ｗ、步态加速度特征等判定人体所处状态的物理表现判定法；</w:t>
      </w:r>
      <w:r w:rsidR="00CA0FD6">
        <w:rPr>
          <w:rFonts w:ascii="宋体" w:hAnsi="宋体" w:hint="eastAsia"/>
        </w:rPr>
        <w:t>③</w:t>
      </w:r>
      <w:r>
        <w:rPr>
          <w:rFonts w:hint="eastAsia"/>
        </w:rPr>
        <w:t>根据人体皮肤电极信号、心率变异性等指标判断人体状态的人体生理信号判定法。前两种方法依赖于被调查者主观感受，很难进行客观的量化评估，生理信号判定法一定程度上可以客观的体现人体的生理状态。心电图在人体生理信号判定中最适合作为评价疲劳的指标。通过</w:t>
      </w:r>
      <w:r>
        <w:rPr>
          <w:rFonts w:hint="eastAsia"/>
        </w:rPr>
        <w:t>ECG</w:t>
      </w:r>
      <w:r>
        <w:rPr>
          <w:rFonts w:hint="eastAsia"/>
        </w:rPr>
        <w:t>数据的分析可以提取出心率变异性信号，对</w:t>
      </w:r>
      <w:r>
        <w:rPr>
          <w:rFonts w:hint="eastAsia"/>
        </w:rPr>
        <w:t>HRV</w:t>
      </w:r>
      <w:r>
        <w:rPr>
          <w:rFonts w:hint="eastAsia"/>
        </w:rPr>
        <w:t>信号进行时域分析、频域分析等可以判定人体疲劳程度，这种方法具有客观、易操作和易实现等特点，其也不易受外界干扰。</w:t>
      </w:r>
      <w:r>
        <w:rPr>
          <w:rFonts w:hint="eastAsia"/>
        </w:rPr>
        <w:t>HRV</w:t>
      </w:r>
      <w:r>
        <w:rPr>
          <w:rFonts w:hint="eastAsia"/>
        </w:rPr>
        <w:t>指的是相邻心博之时间的差异性，相邻</w:t>
      </w:r>
      <w:r>
        <w:rPr>
          <w:rFonts w:hint="eastAsia"/>
        </w:rPr>
        <w:t>RR</w:t>
      </w:r>
      <w:r>
        <w:rPr>
          <w:rFonts w:hint="eastAsia"/>
        </w:rPr>
        <w:t>间期的差异性决定</w:t>
      </w:r>
      <w:r w:rsidR="00CA0FD6">
        <w:rPr>
          <w:rFonts w:hint="eastAsia"/>
        </w:rPr>
        <w:t>HRV</w:t>
      </w:r>
      <w:r>
        <w:rPr>
          <w:rFonts w:hint="eastAsia"/>
        </w:rPr>
        <w:t>信号，通常是通过分析相邻</w:t>
      </w:r>
      <w:r>
        <w:rPr>
          <w:rFonts w:hint="eastAsia"/>
        </w:rPr>
        <w:t>RR</w:t>
      </w:r>
      <w:r>
        <w:rPr>
          <w:rFonts w:hint="eastAsia"/>
        </w:rPr>
        <w:t>之间的时间长短来获得逐次心搏间期的时间序列从而计算出心率变化值。</w:t>
      </w:r>
      <w:r w:rsidR="00672600">
        <w:rPr>
          <w:rFonts w:hint="eastAsia"/>
        </w:rPr>
        <w:t></w:t>
      </w:r>
    </w:p>
    <w:p w14:paraId="042233E6" w14:textId="3D61D77F" w:rsidR="000B0C0B" w:rsidRDefault="000D57B2" w:rsidP="00732E30">
      <w:pPr>
        <w:pStyle w:val="1"/>
        <w:spacing w:before="0" w:after="0" w:line="360" w:lineRule="auto"/>
        <w:rPr>
          <w:rFonts w:ascii="宋体" w:hAnsi="宋体"/>
          <w:sz w:val="28"/>
          <w:szCs w:val="28"/>
        </w:rPr>
      </w:pPr>
      <w:r>
        <w:rPr>
          <w:rFonts w:ascii="宋体" w:hAnsi="宋体"/>
          <w:sz w:val="28"/>
          <w:szCs w:val="28"/>
        </w:rPr>
        <w:t>2</w:t>
      </w:r>
      <w:r w:rsidR="0087572D" w:rsidRPr="0087572D">
        <w:rPr>
          <w:rFonts w:ascii="宋体" w:hAnsi="宋体" w:hint="eastAsia"/>
          <w:sz w:val="28"/>
          <w:szCs w:val="28"/>
        </w:rPr>
        <w:t>系统总体设计</w:t>
      </w:r>
    </w:p>
    <w:p w14:paraId="1CD5FE80" w14:textId="75E187EC" w:rsidR="00A138A5" w:rsidRPr="00732E30" w:rsidRDefault="00A138A5" w:rsidP="00732E30">
      <w:pPr>
        <w:pStyle w:val="a3"/>
        <w:spacing w:line="360" w:lineRule="auto"/>
        <w:ind w:firstLineChars="200" w:firstLine="562"/>
        <w:outlineLvl w:val="9"/>
        <w:rPr>
          <w:b w:val="0"/>
          <w:bCs w:val="0"/>
          <w:sz w:val="24"/>
          <w:szCs w:val="22"/>
        </w:rPr>
      </w:pPr>
      <w:r>
        <w:tab/>
      </w:r>
      <w:r>
        <w:rPr>
          <w:rFonts w:hint="eastAsia"/>
          <w:b w:val="0"/>
          <w:bCs w:val="0"/>
          <w:sz w:val="24"/>
          <w:szCs w:val="22"/>
        </w:rPr>
        <w:t>整个系统分为上位机和下位机，下位机为硬件，上位机为计算机端数据处理，系统流程图如图</w:t>
      </w:r>
      <w:r>
        <w:rPr>
          <w:rFonts w:hint="eastAsia"/>
          <w:b w:val="0"/>
          <w:bCs w:val="0"/>
          <w:sz w:val="24"/>
          <w:szCs w:val="22"/>
        </w:rPr>
        <w:t>1</w:t>
      </w:r>
      <w:r>
        <w:rPr>
          <w:rFonts w:hint="eastAsia"/>
          <w:b w:val="0"/>
          <w:bCs w:val="0"/>
          <w:sz w:val="24"/>
          <w:szCs w:val="22"/>
        </w:rPr>
        <w:t>所示。下位机分为采集端和接收端，利用心电电极获取人体微弱生物电信号，心电信号经过信号调理模块的放大和滤波后，由微控制器利用</w:t>
      </w:r>
      <w:r>
        <w:rPr>
          <w:rFonts w:hint="eastAsia"/>
          <w:b w:val="0"/>
          <w:bCs w:val="0"/>
          <w:sz w:val="24"/>
          <w:szCs w:val="22"/>
        </w:rPr>
        <w:t>AD</w:t>
      </w:r>
      <w:r>
        <w:rPr>
          <w:rFonts w:hint="eastAsia"/>
          <w:b w:val="0"/>
          <w:bCs w:val="0"/>
          <w:sz w:val="24"/>
          <w:szCs w:val="22"/>
        </w:rPr>
        <w:t>转换器转换为数字信号后在存入外设的存储设备</w:t>
      </w:r>
      <w:r w:rsidR="00A20AEA">
        <w:rPr>
          <w:rFonts w:hint="eastAsia"/>
          <w:b w:val="0"/>
          <w:bCs w:val="0"/>
          <w:sz w:val="24"/>
          <w:szCs w:val="22"/>
        </w:rPr>
        <w:t>（</w:t>
      </w:r>
      <w:r w:rsidR="00A20AEA">
        <w:rPr>
          <w:rFonts w:hint="eastAsia"/>
          <w:b w:val="0"/>
          <w:bCs w:val="0"/>
          <w:sz w:val="24"/>
          <w:szCs w:val="22"/>
        </w:rPr>
        <w:t>SD</w:t>
      </w:r>
      <w:r>
        <w:rPr>
          <w:rFonts w:hint="eastAsia"/>
          <w:b w:val="0"/>
          <w:bCs w:val="0"/>
          <w:sz w:val="24"/>
          <w:szCs w:val="22"/>
        </w:rPr>
        <w:t>存储卡</w:t>
      </w:r>
      <w:r w:rsidR="00A20AEA">
        <w:rPr>
          <w:rFonts w:hint="eastAsia"/>
          <w:b w:val="0"/>
          <w:bCs w:val="0"/>
          <w:sz w:val="24"/>
          <w:szCs w:val="22"/>
        </w:rPr>
        <w:t>）</w:t>
      </w:r>
      <w:r>
        <w:rPr>
          <w:rFonts w:hint="eastAsia"/>
          <w:b w:val="0"/>
          <w:bCs w:val="0"/>
          <w:sz w:val="24"/>
          <w:szCs w:val="22"/>
        </w:rPr>
        <w:t>的同时通过无线通信模块发送到计算机，计算机端通过串口接收信号。上位机由</w:t>
      </w:r>
      <w:proofErr w:type="spellStart"/>
      <w:r>
        <w:rPr>
          <w:rFonts w:hint="eastAsia"/>
          <w:b w:val="0"/>
          <w:bCs w:val="0"/>
          <w:sz w:val="24"/>
          <w:szCs w:val="22"/>
        </w:rPr>
        <w:t>Labview</w:t>
      </w:r>
      <w:proofErr w:type="spellEnd"/>
      <w:r>
        <w:rPr>
          <w:rFonts w:hint="eastAsia"/>
          <w:b w:val="0"/>
          <w:bCs w:val="0"/>
          <w:sz w:val="24"/>
          <w:szCs w:val="22"/>
        </w:rPr>
        <w:t>设计完成，</w:t>
      </w:r>
      <w:proofErr w:type="spellStart"/>
      <w:r>
        <w:rPr>
          <w:rFonts w:hint="eastAsia"/>
          <w:b w:val="0"/>
          <w:bCs w:val="0"/>
          <w:sz w:val="24"/>
          <w:szCs w:val="22"/>
        </w:rPr>
        <w:t>labview</w:t>
      </w:r>
      <w:proofErr w:type="spellEnd"/>
      <w:r>
        <w:rPr>
          <w:rFonts w:hint="eastAsia"/>
          <w:b w:val="0"/>
          <w:bCs w:val="0"/>
          <w:sz w:val="24"/>
          <w:szCs w:val="22"/>
        </w:rPr>
        <w:t>通过串口接收心电信号，去除采集过程中市电和周围电磁场造成的工频干扰，抑制电极移位和皮肤摩擦产生的基线漂移，再经过运动伪迹滤波抑制运动过程的运动干扰，利用软件将信号调理好后定位</w:t>
      </w:r>
      <w:r>
        <w:rPr>
          <w:rFonts w:hint="eastAsia"/>
          <w:b w:val="0"/>
          <w:bCs w:val="0"/>
          <w:sz w:val="24"/>
          <w:szCs w:val="22"/>
        </w:rPr>
        <w:t>R</w:t>
      </w:r>
      <w:r>
        <w:rPr>
          <w:rFonts w:hint="eastAsia"/>
          <w:b w:val="0"/>
          <w:bCs w:val="0"/>
          <w:sz w:val="24"/>
          <w:szCs w:val="22"/>
        </w:rPr>
        <w:t>波波峰，获</w:t>
      </w:r>
      <w:r>
        <w:rPr>
          <w:rFonts w:hint="eastAsia"/>
          <w:b w:val="0"/>
          <w:bCs w:val="0"/>
          <w:sz w:val="24"/>
          <w:szCs w:val="22"/>
        </w:rPr>
        <w:lastRenderedPageBreak/>
        <w:t>取相邻波峰间隔的</w:t>
      </w:r>
      <w:r>
        <w:rPr>
          <w:rFonts w:hint="eastAsia"/>
          <w:b w:val="0"/>
          <w:bCs w:val="0"/>
          <w:sz w:val="24"/>
          <w:szCs w:val="22"/>
        </w:rPr>
        <w:t>RR</w:t>
      </w:r>
      <w:r>
        <w:rPr>
          <w:rFonts w:hint="eastAsia"/>
          <w:b w:val="0"/>
          <w:bCs w:val="0"/>
          <w:sz w:val="24"/>
          <w:szCs w:val="22"/>
        </w:rPr>
        <w:t>信号，根据</w:t>
      </w:r>
      <w:r>
        <w:rPr>
          <w:rFonts w:hint="eastAsia"/>
          <w:b w:val="0"/>
          <w:bCs w:val="0"/>
          <w:sz w:val="24"/>
          <w:szCs w:val="22"/>
        </w:rPr>
        <w:t>RR</w:t>
      </w:r>
      <w:r>
        <w:rPr>
          <w:rFonts w:hint="eastAsia"/>
          <w:b w:val="0"/>
          <w:bCs w:val="0"/>
          <w:sz w:val="24"/>
          <w:szCs w:val="22"/>
        </w:rPr>
        <w:t>信号提取有效的疲劳特征，输入到训练好的疲劳分类模型，得到人体疲劳状态。</w:t>
      </w:r>
    </w:p>
    <w:p w14:paraId="4ACCE369" w14:textId="1E02350C" w:rsidR="0087572D" w:rsidRDefault="0087572D" w:rsidP="00732E30">
      <w:pPr>
        <w:spacing w:line="360" w:lineRule="auto"/>
      </w:pPr>
      <w:r>
        <w:object w:dxaOrig="17589" w:dyaOrig="9929" w14:anchorId="74B0F2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05pt;height:234.15pt" o:ole="">
            <v:imagedata r:id="rId6" o:title=""/>
          </v:shape>
          <o:OLEObject Type="Embed" ProgID="Visio.Drawing.15" ShapeID="_x0000_i1025" DrawAspect="Content" ObjectID="_1654605165" r:id="rId7"/>
        </w:object>
      </w:r>
    </w:p>
    <w:p w14:paraId="55B9C388" w14:textId="17F718CA" w:rsidR="00A138A5" w:rsidRPr="00A138A5" w:rsidRDefault="00A138A5" w:rsidP="00732E30">
      <w:pPr>
        <w:spacing w:line="360" w:lineRule="auto"/>
        <w:jc w:val="center"/>
      </w:pPr>
      <w:r>
        <w:rPr>
          <w:rFonts w:hint="eastAsia"/>
        </w:rPr>
        <w:t>图</w:t>
      </w:r>
      <w:r>
        <w:rPr>
          <w:rFonts w:hint="eastAsia"/>
        </w:rPr>
        <w:t>1</w:t>
      </w:r>
      <w:r w:rsidR="00732E30">
        <w:t xml:space="preserve"> </w:t>
      </w:r>
      <w:r>
        <w:rPr>
          <w:rFonts w:hint="eastAsia"/>
        </w:rPr>
        <w:t>系统总体设计</w:t>
      </w:r>
    </w:p>
    <w:p w14:paraId="25B23F0B" w14:textId="0957C1DF" w:rsidR="0087572D" w:rsidRDefault="000D57B2" w:rsidP="00732E30">
      <w:pPr>
        <w:pStyle w:val="1"/>
        <w:spacing w:before="0" w:after="0" w:line="360" w:lineRule="auto"/>
        <w:rPr>
          <w:rFonts w:ascii="宋体" w:hAnsi="宋体"/>
          <w:sz w:val="28"/>
          <w:szCs w:val="28"/>
        </w:rPr>
      </w:pPr>
      <w:r>
        <w:rPr>
          <w:rFonts w:ascii="宋体" w:hAnsi="宋体"/>
          <w:sz w:val="28"/>
          <w:szCs w:val="28"/>
        </w:rPr>
        <w:t>3</w:t>
      </w:r>
      <w:r w:rsidR="00A138A5">
        <w:rPr>
          <w:rFonts w:ascii="宋体" w:hAnsi="宋体" w:hint="eastAsia"/>
          <w:sz w:val="28"/>
          <w:szCs w:val="28"/>
        </w:rPr>
        <w:t>下</w:t>
      </w:r>
      <w:r w:rsidR="0087572D" w:rsidRPr="0087572D">
        <w:rPr>
          <w:rFonts w:ascii="宋体" w:hAnsi="宋体" w:hint="eastAsia"/>
          <w:sz w:val="28"/>
          <w:szCs w:val="28"/>
        </w:rPr>
        <w:t>位机设计</w:t>
      </w:r>
    </w:p>
    <w:p w14:paraId="41F98E92" w14:textId="74BA596B" w:rsidR="00A138A5" w:rsidRPr="00A138A5" w:rsidRDefault="000D57B2" w:rsidP="00732E30">
      <w:pPr>
        <w:pStyle w:val="2"/>
        <w:spacing w:before="0" w:after="0" w:line="360" w:lineRule="auto"/>
        <w:rPr>
          <w:rFonts w:ascii="宋体" w:eastAsia="宋体" w:hAnsi="宋体"/>
          <w:sz w:val="28"/>
          <w:szCs w:val="28"/>
        </w:rPr>
      </w:pPr>
      <w:r>
        <w:rPr>
          <w:rFonts w:ascii="宋体" w:eastAsia="宋体" w:hAnsi="宋体"/>
          <w:sz w:val="28"/>
          <w:szCs w:val="28"/>
        </w:rPr>
        <w:t>3</w:t>
      </w:r>
      <w:r w:rsidR="00A138A5" w:rsidRPr="00A138A5">
        <w:rPr>
          <w:rFonts w:ascii="宋体" w:eastAsia="宋体" w:hAnsi="宋体" w:hint="eastAsia"/>
          <w:sz w:val="28"/>
          <w:szCs w:val="28"/>
        </w:rPr>
        <w:t>.</w:t>
      </w:r>
      <w:r w:rsidR="00A138A5" w:rsidRPr="00A138A5">
        <w:rPr>
          <w:rFonts w:ascii="宋体" w:eastAsia="宋体" w:hAnsi="宋体"/>
          <w:sz w:val="28"/>
          <w:szCs w:val="28"/>
        </w:rPr>
        <w:t xml:space="preserve">1 </w:t>
      </w:r>
      <w:r w:rsidR="00A138A5" w:rsidRPr="00A138A5">
        <w:rPr>
          <w:rFonts w:ascii="宋体" w:eastAsia="宋体" w:hAnsi="宋体" w:hint="eastAsia"/>
          <w:sz w:val="28"/>
          <w:szCs w:val="28"/>
        </w:rPr>
        <w:t>心电采集电路设计</w:t>
      </w:r>
    </w:p>
    <w:p w14:paraId="1DDF5A52" w14:textId="4E63E723" w:rsidR="00A138A5" w:rsidRPr="00A138A5" w:rsidRDefault="00A138A5" w:rsidP="00732E30">
      <w:pPr>
        <w:spacing w:line="360" w:lineRule="auto"/>
        <w:ind w:firstLineChars="200" w:firstLine="480"/>
      </w:pPr>
      <w:r w:rsidRPr="00A138A5">
        <w:rPr>
          <w:rFonts w:hint="eastAsia"/>
        </w:rPr>
        <w:t>生物电传感器是利用电化学原理将体表的微弱生物电信号转换成电子设备可测量和操作的电信号的一类换能器。可用于心电测量的生物电极</w:t>
      </w:r>
      <w:r w:rsidR="00732E30">
        <w:rPr>
          <w:rFonts w:hint="eastAsia"/>
        </w:rPr>
        <w:t>有</w:t>
      </w:r>
      <w:r w:rsidRPr="00A138A5">
        <w:rPr>
          <w:rFonts w:hint="eastAsia"/>
        </w:rPr>
        <w:t>夹式金属电极（图</w:t>
      </w:r>
      <w:r>
        <w:rPr>
          <w:rFonts w:hint="eastAsia"/>
        </w:rPr>
        <w:t>2.</w:t>
      </w:r>
      <w:r>
        <w:t>1</w:t>
      </w:r>
      <w:r w:rsidRPr="00A138A5">
        <w:rPr>
          <w:rFonts w:hint="eastAsia"/>
        </w:rPr>
        <w:t>）、一次性粘性电极（图</w:t>
      </w:r>
      <w:r>
        <w:rPr>
          <w:rFonts w:hint="eastAsia"/>
        </w:rPr>
        <w:t>2.</w:t>
      </w:r>
      <w:r>
        <w:t>2</w:t>
      </w:r>
      <w:r w:rsidRPr="00A138A5">
        <w:rPr>
          <w:rFonts w:hint="eastAsia"/>
        </w:rPr>
        <w:t>）、吸附式电极（图</w:t>
      </w:r>
      <w:r>
        <w:rPr>
          <w:rFonts w:hint="eastAsia"/>
        </w:rPr>
        <w:t>2.</w:t>
      </w:r>
      <w:r>
        <w:t>3</w:t>
      </w:r>
      <w:r w:rsidRPr="00A138A5">
        <w:rPr>
          <w:rFonts w:hint="eastAsia"/>
        </w:rPr>
        <w:t>）、织物电极（图</w:t>
      </w:r>
      <w:r>
        <w:rPr>
          <w:rFonts w:hint="eastAsia"/>
        </w:rPr>
        <w:t>2.</w:t>
      </w:r>
      <w:r>
        <w:t>4</w:t>
      </w:r>
      <w:r w:rsidRPr="00A138A5">
        <w:rPr>
          <w:rFonts w:hint="eastAsia"/>
        </w:rPr>
        <w:t>）、插针式电极（图</w:t>
      </w:r>
      <w:r>
        <w:rPr>
          <w:rFonts w:hint="eastAsia"/>
        </w:rPr>
        <w:t>2.</w:t>
      </w:r>
      <w:r>
        <w:t>5</w:t>
      </w:r>
      <w:r w:rsidRPr="00A138A5">
        <w:rPr>
          <w:rFonts w:hint="eastAsia"/>
        </w:rPr>
        <w:t>）。</w:t>
      </w:r>
    </w:p>
    <w:p w14:paraId="1C98C91E" w14:textId="5FC8CF8F" w:rsidR="00A138A5" w:rsidRDefault="00A138A5" w:rsidP="00732E30">
      <w:pPr>
        <w:spacing w:line="360" w:lineRule="auto"/>
        <w:jc w:val="center"/>
      </w:pPr>
      <w:r w:rsidRPr="00A138A5">
        <w:rPr>
          <w:b/>
          <w:bCs/>
          <w:noProof/>
        </w:rPr>
        <w:drawing>
          <wp:inline distT="0" distB="0" distL="0" distR="0" wp14:anchorId="1E87A2EF" wp14:editId="7BB500A7">
            <wp:extent cx="3715195" cy="1438486"/>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88829" cy="1466996"/>
                    </a:xfrm>
                    <a:prstGeom prst="rect">
                      <a:avLst/>
                    </a:prstGeom>
                  </pic:spPr>
                </pic:pic>
              </a:graphicData>
            </a:graphic>
          </wp:inline>
        </w:drawing>
      </w:r>
    </w:p>
    <w:p w14:paraId="35CF8295" w14:textId="15E63A73" w:rsidR="00A138A5" w:rsidRPr="00A138A5" w:rsidRDefault="00A138A5" w:rsidP="00732E30">
      <w:pPr>
        <w:spacing w:line="360" w:lineRule="auto"/>
        <w:jc w:val="center"/>
      </w:pPr>
      <w:r>
        <w:rPr>
          <w:rFonts w:hint="eastAsia"/>
        </w:rPr>
        <w:t>图</w:t>
      </w:r>
      <w:r w:rsidR="000D57B2">
        <w:t>3</w:t>
      </w:r>
      <w:r>
        <w:rPr>
          <w:rFonts w:hint="eastAsia"/>
        </w:rPr>
        <w:t>.</w:t>
      </w:r>
      <w:r>
        <w:t>1</w:t>
      </w:r>
      <w:r w:rsidR="00732E30" w:rsidRPr="00A138A5">
        <w:rPr>
          <w:rFonts w:hint="eastAsia"/>
        </w:rPr>
        <w:t>夹式金属电极</w:t>
      </w:r>
    </w:p>
    <w:p w14:paraId="49AAEC91" w14:textId="3D4252D7" w:rsidR="00732E30" w:rsidRDefault="00A138A5" w:rsidP="00732E30">
      <w:pPr>
        <w:spacing w:line="360" w:lineRule="auto"/>
        <w:jc w:val="center"/>
      </w:pPr>
      <w:r w:rsidRPr="00A138A5">
        <w:rPr>
          <w:noProof/>
        </w:rPr>
        <w:lastRenderedPageBreak/>
        <w:drawing>
          <wp:inline distT="0" distB="0" distL="0" distR="0" wp14:anchorId="2C597441" wp14:editId="47B879AB">
            <wp:extent cx="3513666" cy="136718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一次性.jpg"/>
                    <pic:cNvPicPr/>
                  </pic:nvPicPr>
                  <pic:blipFill>
                    <a:blip r:embed="rId9">
                      <a:extLst>
                        <a:ext uri="{28A0092B-C50C-407E-A947-70E740481C1C}">
                          <a14:useLocalDpi xmlns:a14="http://schemas.microsoft.com/office/drawing/2010/main" val="0"/>
                        </a:ext>
                      </a:extLst>
                    </a:blip>
                    <a:stretch>
                      <a:fillRect/>
                    </a:stretch>
                  </pic:blipFill>
                  <pic:spPr>
                    <a:xfrm>
                      <a:off x="0" y="0"/>
                      <a:ext cx="3659092" cy="1423771"/>
                    </a:xfrm>
                    <a:prstGeom prst="rect">
                      <a:avLst/>
                    </a:prstGeom>
                  </pic:spPr>
                </pic:pic>
              </a:graphicData>
            </a:graphic>
          </wp:inline>
        </w:drawing>
      </w:r>
    </w:p>
    <w:p w14:paraId="3470C59E" w14:textId="3EDFF193" w:rsidR="00732E30" w:rsidRDefault="00732E30" w:rsidP="00732E30">
      <w:pPr>
        <w:spacing w:line="360" w:lineRule="auto"/>
        <w:jc w:val="center"/>
      </w:pPr>
      <w:r>
        <w:rPr>
          <w:rFonts w:hint="eastAsia"/>
        </w:rPr>
        <w:t>图</w:t>
      </w:r>
      <w:r w:rsidR="000D57B2">
        <w:t>3</w:t>
      </w:r>
      <w:r>
        <w:rPr>
          <w:rFonts w:hint="eastAsia"/>
        </w:rPr>
        <w:t>.</w:t>
      </w:r>
      <w:r>
        <w:t xml:space="preserve">2 </w:t>
      </w:r>
      <w:r w:rsidRPr="00A138A5">
        <w:rPr>
          <w:rFonts w:hint="eastAsia"/>
        </w:rPr>
        <w:t>次性粘性电极</w:t>
      </w:r>
    </w:p>
    <w:p w14:paraId="2C6848C2" w14:textId="11DC40B4" w:rsidR="00A138A5" w:rsidRDefault="00A138A5" w:rsidP="00732E30">
      <w:pPr>
        <w:spacing w:line="360" w:lineRule="auto"/>
        <w:jc w:val="center"/>
      </w:pPr>
      <w:r w:rsidRPr="00A138A5">
        <w:rPr>
          <w:noProof/>
        </w:rPr>
        <w:drawing>
          <wp:inline distT="0" distB="0" distL="0" distR="0" wp14:anchorId="317E3247" wp14:editId="2C0CB3C7">
            <wp:extent cx="3490666" cy="135360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吸附式.jpg"/>
                    <pic:cNvPicPr/>
                  </pic:nvPicPr>
                  <pic:blipFill rotWithShape="1">
                    <a:blip r:embed="rId10" cstate="print">
                      <a:extLst>
                        <a:ext uri="{28A0092B-C50C-407E-A947-70E740481C1C}">
                          <a14:useLocalDpi xmlns:a14="http://schemas.microsoft.com/office/drawing/2010/main" val="0"/>
                        </a:ext>
                      </a:extLst>
                    </a:blip>
                    <a:srcRect t="15467" b="13464"/>
                    <a:stretch/>
                  </pic:blipFill>
                  <pic:spPr bwMode="auto">
                    <a:xfrm>
                      <a:off x="0" y="0"/>
                      <a:ext cx="3699505" cy="1434591"/>
                    </a:xfrm>
                    <a:prstGeom prst="rect">
                      <a:avLst/>
                    </a:prstGeom>
                    <a:ln>
                      <a:noFill/>
                    </a:ln>
                    <a:extLst>
                      <a:ext uri="{53640926-AAD7-44D8-BBD7-CCE9431645EC}">
                        <a14:shadowObscured xmlns:a14="http://schemas.microsoft.com/office/drawing/2010/main"/>
                      </a:ext>
                    </a:extLst>
                  </pic:spPr>
                </pic:pic>
              </a:graphicData>
            </a:graphic>
          </wp:inline>
        </w:drawing>
      </w:r>
    </w:p>
    <w:p w14:paraId="320910E1" w14:textId="5773275F" w:rsidR="00732E30" w:rsidRPr="00A138A5" w:rsidRDefault="00732E30" w:rsidP="00732E30">
      <w:pPr>
        <w:spacing w:line="360" w:lineRule="auto"/>
        <w:jc w:val="center"/>
      </w:pPr>
      <w:r>
        <w:rPr>
          <w:rFonts w:hint="eastAsia"/>
        </w:rPr>
        <w:t>图</w:t>
      </w:r>
      <w:r w:rsidR="000D57B2">
        <w:t>3</w:t>
      </w:r>
      <w:r>
        <w:rPr>
          <w:rFonts w:hint="eastAsia"/>
        </w:rPr>
        <w:t>.</w:t>
      </w:r>
      <w:r>
        <w:t xml:space="preserve">3 </w:t>
      </w:r>
      <w:r w:rsidRPr="00A138A5">
        <w:rPr>
          <w:rFonts w:hint="eastAsia"/>
        </w:rPr>
        <w:t>吸附式电极</w:t>
      </w:r>
    </w:p>
    <w:p w14:paraId="765285E4" w14:textId="56E78565" w:rsidR="00732E30" w:rsidRDefault="00A138A5" w:rsidP="00732E30">
      <w:pPr>
        <w:spacing w:line="360" w:lineRule="auto"/>
        <w:jc w:val="center"/>
      </w:pPr>
      <w:r w:rsidRPr="00A138A5">
        <w:rPr>
          <w:b/>
          <w:bCs/>
          <w:noProof/>
        </w:rPr>
        <w:drawing>
          <wp:inline distT="0" distB="0" distL="0" distR="0" wp14:anchorId="40DC6A52" wp14:editId="142D3349">
            <wp:extent cx="2284604" cy="1369483"/>
            <wp:effectExtent l="0" t="0" r="190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80176" cy="1426773"/>
                    </a:xfrm>
                    <a:prstGeom prst="rect">
                      <a:avLst/>
                    </a:prstGeom>
                  </pic:spPr>
                </pic:pic>
              </a:graphicData>
            </a:graphic>
          </wp:inline>
        </w:drawing>
      </w:r>
    </w:p>
    <w:p w14:paraId="0AF5606A" w14:textId="26C3885E" w:rsidR="00732E30" w:rsidRDefault="00732E30" w:rsidP="00732E30">
      <w:pPr>
        <w:spacing w:line="360" w:lineRule="auto"/>
        <w:jc w:val="center"/>
      </w:pPr>
      <w:r>
        <w:rPr>
          <w:rFonts w:hint="eastAsia"/>
        </w:rPr>
        <w:t>图</w:t>
      </w:r>
      <w:r w:rsidR="000D57B2">
        <w:t>3</w:t>
      </w:r>
      <w:r>
        <w:rPr>
          <w:rFonts w:hint="eastAsia"/>
        </w:rPr>
        <w:t>.</w:t>
      </w:r>
      <w:r>
        <w:t>4</w:t>
      </w:r>
      <w:r w:rsidRPr="00A138A5">
        <w:rPr>
          <w:rFonts w:hint="eastAsia"/>
        </w:rPr>
        <w:t>织物电极</w:t>
      </w:r>
    </w:p>
    <w:p w14:paraId="37BC118B" w14:textId="73F09232" w:rsidR="00A138A5" w:rsidRDefault="00A138A5" w:rsidP="00732E30">
      <w:pPr>
        <w:spacing w:line="360" w:lineRule="auto"/>
        <w:jc w:val="center"/>
      </w:pPr>
      <w:r w:rsidRPr="00A138A5">
        <w:rPr>
          <w:noProof/>
        </w:rPr>
        <w:drawing>
          <wp:inline distT="0" distB="0" distL="0" distR="0" wp14:anchorId="6D0614EF" wp14:editId="528D389E">
            <wp:extent cx="2167466" cy="1566802"/>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插针式电极.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82988" cy="1650310"/>
                    </a:xfrm>
                    <a:prstGeom prst="rect">
                      <a:avLst/>
                    </a:prstGeom>
                  </pic:spPr>
                </pic:pic>
              </a:graphicData>
            </a:graphic>
          </wp:inline>
        </w:drawing>
      </w:r>
    </w:p>
    <w:p w14:paraId="6F2580CC" w14:textId="3560A239" w:rsidR="00732E30" w:rsidRPr="00A138A5" w:rsidRDefault="00732E30" w:rsidP="00732E30">
      <w:pPr>
        <w:spacing w:line="360" w:lineRule="auto"/>
        <w:jc w:val="center"/>
      </w:pPr>
      <w:r>
        <w:rPr>
          <w:rFonts w:hint="eastAsia"/>
        </w:rPr>
        <w:t>图</w:t>
      </w:r>
      <w:r w:rsidR="000D57B2">
        <w:t>3</w:t>
      </w:r>
      <w:r>
        <w:rPr>
          <w:rFonts w:hint="eastAsia"/>
        </w:rPr>
        <w:t>.</w:t>
      </w:r>
      <w:r>
        <w:t>5</w:t>
      </w:r>
      <w:r>
        <w:rPr>
          <w:rFonts w:hint="eastAsia"/>
        </w:rPr>
        <w:t>插针式电极</w:t>
      </w:r>
    </w:p>
    <w:p w14:paraId="44F9DDE2" w14:textId="77777777" w:rsidR="00A138A5" w:rsidRPr="00A138A5" w:rsidRDefault="00A138A5" w:rsidP="00732E30">
      <w:pPr>
        <w:spacing w:line="360" w:lineRule="auto"/>
        <w:ind w:firstLineChars="200" w:firstLine="480"/>
      </w:pPr>
      <w:r w:rsidRPr="00A138A5">
        <w:rPr>
          <w:rFonts w:hint="eastAsia"/>
        </w:rPr>
        <w:t>（</w:t>
      </w:r>
      <w:r w:rsidRPr="00A138A5">
        <w:rPr>
          <w:rFonts w:hint="eastAsia"/>
        </w:rPr>
        <w:t>1</w:t>
      </w:r>
      <w:r w:rsidRPr="00A138A5">
        <w:rPr>
          <w:rFonts w:hint="eastAsia"/>
        </w:rPr>
        <w:t>）夹式金属电极：常见于医院临床的心电检测，其电极材质为铜质镀银或者镍银合金构成的，使用时夹在脚腕或者手腕处。夹式金属电极的抗干扰能力较差，而且体积大，长时间佩戴容易导致人体不适。</w:t>
      </w:r>
    </w:p>
    <w:p w14:paraId="40C1FF84" w14:textId="77777777" w:rsidR="00A138A5" w:rsidRPr="00A138A5" w:rsidRDefault="00A138A5" w:rsidP="00732E30">
      <w:pPr>
        <w:spacing w:line="360" w:lineRule="auto"/>
        <w:ind w:firstLineChars="200" w:firstLine="480"/>
      </w:pPr>
      <w:r w:rsidRPr="00A138A5">
        <w:rPr>
          <w:rFonts w:hint="eastAsia"/>
        </w:rPr>
        <w:t>（</w:t>
      </w:r>
      <w:r w:rsidRPr="00A138A5">
        <w:rPr>
          <w:rFonts w:hint="eastAsia"/>
        </w:rPr>
        <w:t>2</w:t>
      </w:r>
      <w:r w:rsidRPr="00A138A5">
        <w:rPr>
          <w:rFonts w:hint="eastAsia"/>
        </w:rPr>
        <w:t>）一次性粘性电极：由导电胶（压敏胶）、</w:t>
      </w:r>
      <w:r w:rsidRPr="00A138A5">
        <w:rPr>
          <w:rFonts w:hint="eastAsia"/>
        </w:rPr>
        <w:t xml:space="preserve">Ag/AgCl </w:t>
      </w:r>
      <w:r w:rsidRPr="00A138A5">
        <w:rPr>
          <w:rFonts w:hint="eastAsia"/>
        </w:rPr>
        <w:t>电极芯和无纺布或者海绵背衬构成，抗干扰能力尚可且方便携带，造价低廉，但长时间佩戴易导致皮肤过敏，导电胶粘性下降容易脱落以及检测信号下降，常用于医院临床心电监</w:t>
      </w:r>
      <w:r w:rsidRPr="00A138A5">
        <w:rPr>
          <w:rFonts w:hint="eastAsia"/>
        </w:rPr>
        <w:lastRenderedPageBreak/>
        <w:t>护仪以及动态心电监护设备。</w:t>
      </w:r>
    </w:p>
    <w:p w14:paraId="6D7451AD" w14:textId="77777777" w:rsidR="00A138A5" w:rsidRPr="00A138A5" w:rsidRDefault="00A138A5" w:rsidP="00732E30">
      <w:pPr>
        <w:spacing w:line="360" w:lineRule="auto"/>
        <w:ind w:firstLineChars="200" w:firstLine="480"/>
      </w:pPr>
      <w:r w:rsidRPr="00A138A5">
        <w:rPr>
          <w:rFonts w:hint="eastAsia"/>
        </w:rPr>
        <w:t>（</w:t>
      </w:r>
      <w:r w:rsidRPr="00A138A5">
        <w:rPr>
          <w:rFonts w:hint="eastAsia"/>
        </w:rPr>
        <w:t>3</w:t>
      </w:r>
      <w:r w:rsidRPr="00A138A5">
        <w:rPr>
          <w:rFonts w:hint="eastAsia"/>
        </w:rPr>
        <w:t>）吸附式电极：它与金属板电极的制作材料相同，底部呈内凹半球结构，通过挤压顶部橡皮球排出空气使电极吸附在皮肤表面，常用于医院临床中的单极胸导联，由于该设计结构仅有金属一圈边缘与皮肤接触，会引起高电极阻抗以及对皮肤的刺激问题，不适用于心电监护，常见于医院测量心电信号。</w:t>
      </w:r>
    </w:p>
    <w:p w14:paraId="226E5B2D" w14:textId="77777777" w:rsidR="00A138A5" w:rsidRPr="00A138A5" w:rsidRDefault="00A138A5" w:rsidP="00732E30">
      <w:pPr>
        <w:spacing w:line="360" w:lineRule="auto"/>
        <w:ind w:firstLineChars="200" w:firstLine="480"/>
      </w:pPr>
      <w:r w:rsidRPr="00A138A5">
        <w:rPr>
          <w:rFonts w:hint="eastAsia"/>
        </w:rPr>
        <w:t>（</w:t>
      </w:r>
      <w:r w:rsidRPr="00A138A5">
        <w:rPr>
          <w:rFonts w:hint="eastAsia"/>
        </w:rPr>
        <w:t>4</w:t>
      </w:r>
      <w:r w:rsidRPr="00A138A5">
        <w:rPr>
          <w:rFonts w:hint="eastAsia"/>
        </w:rPr>
        <w:t>）织物电极：织物电极的设计材料一般采用各种纺织类产品，通过精心的设计可以利用导电纺线通过纬纱或经纱的方式编入衣物中，或者直接将导电纺布缝在衣物中。织物电极可贴合在人体皮肤表面，与传统的表面电极相比，织物传感器的透气性更好，穿戴舒适、并且可换洗重复利用，但其缺点也很明显，虽然可以检测到心电信号但存在信号质量不佳，与皮肤之间容易产生移位，而且织物电极阻抗偏大</w:t>
      </w:r>
      <w:r w:rsidRPr="00A138A5">
        <w:rPr>
          <w:rFonts w:hint="eastAsia"/>
        </w:rPr>
        <w:t>,</w:t>
      </w:r>
      <w:r w:rsidRPr="00A138A5">
        <w:rPr>
          <w:rFonts w:hint="eastAsia"/>
        </w:rPr>
        <w:t>柔性较差。</w:t>
      </w:r>
    </w:p>
    <w:p w14:paraId="7EAC949A" w14:textId="77777777" w:rsidR="00A138A5" w:rsidRPr="00A138A5" w:rsidRDefault="00A138A5" w:rsidP="00732E30">
      <w:pPr>
        <w:spacing w:line="360" w:lineRule="auto"/>
        <w:ind w:firstLineChars="200" w:firstLine="480"/>
      </w:pPr>
      <w:r w:rsidRPr="00A138A5">
        <w:rPr>
          <w:rFonts w:hint="eastAsia"/>
        </w:rPr>
        <w:t>（</w:t>
      </w:r>
      <w:r w:rsidRPr="00A138A5">
        <w:rPr>
          <w:rFonts w:hint="eastAsia"/>
        </w:rPr>
        <w:t>5</w:t>
      </w:r>
      <w:r w:rsidRPr="00A138A5">
        <w:rPr>
          <w:rFonts w:hint="eastAsia"/>
        </w:rPr>
        <w:t>）插针式电极：</w:t>
      </w:r>
      <w:r w:rsidRPr="00A138A5">
        <w:t>插针式电极片由上及下分为几层：无纺布，导电布，导电胶黏片，保护膜，而在无纺布与导电布之间，夹着一根带插针端子的导电线。</w:t>
      </w:r>
      <w:r w:rsidRPr="00A138A5">
        <w:rPr>
          <w:rFonts w:hint="eastAsia"/>
        </w:rPr>
        <w:t>插针式电极与粘性电极类似，但是相比于粘性电极的扣式连接，插针式电极的插针连接更稳定，粘性更强。</w:t>
      </w:r>
    </w:p>
    <w:p w14:paraId="3DCDCE2F" w14:textId="209C2085" w:rsidR="00A138A5" w:rsidRPr="00A138A5" w:rsidRDefault="00A138A5" w:rsidP="00732E30">
      <w:pPr>
        <w:spacing w:line="360" w:lineRule="auto"/>
        <w:ind w:firstLineChars="200" w:firstLine="480"/>
      </w:pPr>
      <w:r w:rsidRPr="00A138A5">
        <w:rPr>
          <w:rFonts w:hint="eastAsia"/>
        </w:rPr>
        <w:t>由于采集的是运动心电，因此只有一次性粘性电极、织物电极和插针式电极可以考虑。</w:t>
      </w:r>
      <w:r w:rsidR="004936CC">
        <w:rPr>
          <w:rFonts w:hint="eastAsia"/>
        </w:rPr>
        <w:t>在长时间采集的情况下，一次性电极容易造成人体不适，而织物电极可以在弹力带的帮助下紧紧贴合皮肤，而且织物电极可以</w:t>
      </w:r>
      <w:r w:rsidR="004936CC" w:rsidRPr="00A138A5">
        <w:rPr>
          <w:rFonts w:hint="eastAsia"/>
        </w:rPr>
        <w:t>编入衣物</w:t>
      </w:r>
      <w:r w:rsidR="004936CC">
        <w:rPr>
          <w:rFonts w:hint="eastAsia"/>
        </w:rPr>
        <w:t>可水洗，便于携带和重复利用，</w:t>
      </w:r>
      <w:r w:rsidRPr="00A138A5">
        <w:rPr>
          <w:rFonts w:hint="eastAsia"/>
        </w:rPr>
        <w:t>综合考虑</w:t>
      </w:r>
      <w:r w:rsidR="004936CC">
        <w:rPr>
          <w:rFonts w:hint="eastAsia"/>
        </w:rPr>
        <w:t>选择织物电极</w:t>
      </w:r>
      <w:r w:rsidRPr="00A138A5">
        <w:rPr>
          <w:rFonts w:hint="eastAsia"/>
        </w:rPr>
        <w:t>。</w:t>
      </w:r>
    </w:p>
    <w:p w14:paraId="1B6BACD4" w14:textId="101E488C" w:rsidR="00A138A5" w:rsidRPr="00A138A5" w:rsidRDefault="000D57B2" w:rsidP="00732E30">
      <w:pPr>
        <w:pStyle w:val="2"/>
        <w:spacing w:before="0" w:after="0" w:line="360" w:lineRule="auto"/>
        <w:rPr>
          <w:rFonts w:ascii="宋体" w:eastAsia="宋体" w:hAnsi="宋体"/>
          <w:sz w:val="28"/>
          <w:szCs w:val="28"/>
        </w:rPr>
      </w:pPr>
      <w:r>
        <w:rPr>
          <w:rFonts w:ascii="宋体" w:eastAsia="宋体" w:hAnsi="宋体"/>
          <w:sz w:val="28"/>
          <w:szCs w:val="28"/>
        </w:rPr>
        <w:t>3</w:t>
      </w:r>
      <w:r w:rsidR="00732E30" w:rsidRPr="00732E30">
        <w:rPr>
          <w:rFonts w:ascii="宋体" w:eastAsia="宋体" w:hAnsi="宋体" w:hint="eastAsia"/>
          <w:sz w:val="28"/>
          <w:szCs w:val="28"/>
        </w:rPr>
        <w:t>.</w:t>
      </w:r>
      <w:r w:rsidR="00732E30" w:rsidRPr="00732E30">
        <w:rPr>
          <w:rFonts w:ascii="宋体" w:eastAsia="宋体" w:hAnsi="宋体"/>
          <w:sz w:val="28"/>
          <w:szCs w:val="28"/>
        </w:rPr>
        <w:t>2</w:t>
      </w:r>
      <w:r w:rsidR="00A138A5" w:rsidRPr="00A138A5">
        <w:rPr>
          <w:rFonts w:ascii="宋体" w:eastAsia="宋体" w:hAnsi="宋体" w:hint="eastAsia"/>
          <w:sz w:val="28"/>
          <w:szCs w:val="28"/>
        </w:rPr>
        <w:t>心电信号调理电路设计</w:t>
      </w:r>
    </w:p>
    <w:p w14:paraId="0CD20CFF" w14:textId="77777777" w:rsidR="00A138A5" w:rsidRPr="00A138A5" w:rsidRDefault="00A138A5" w:rsidP="00732E30">
      <w:pPr>
        <w:spacing w:line="360" w:lineRule="auto"/>
        <w:ind w:firstLineChars="200" w:firstLine="480"/>
      </w:pPr>
      <w:r w:rsidRPr="00A138A5">
        <w:rPr>
          <w:rFonts w:hint="eastAsia"/>
        </w:rPr>
        <w:t>由于心电信号源的不可触及性以及人体生物电的多样性，所以心电信号是极其微弱的，其幅值一般在</w:t>
      </w:r>
      <w:r w:rsidRPr="00A138A5">
        <w:rPr>
          <w:rFonts w:hint="eastAsia"/>
        </w:rPr>
        <w:t>0-4mv</w:t>
      </w:r>
      <w:r w:rsidRPr="00A138A5">
        <w:rPr>
          <w:rFonts w:hint="eastAsia"/>
        </w:rPr>
        <w:t>，因此要对心电信号进行合理的放大，使之能够被元器件电路处理，在心电的采集过程中存在着人为的干扰、人体本身的干扰以及环境干扰，在对心电信号进行放大的过程中干扰成分也被放大了，放大的干扰信号可能会与心电信号重叠，导致心电波形失真或者难以识别，因此要对原始信号滤波处理后再放大，提升心电波形的质量。心电信号的有效频带分布在</w:t>
      </w:r>
      <w:r w:rsidRPr="00A138A5">
        <w:rPr>
          <w:rFonts w:hint="eastAsia"/>
        </w:rPr>
        <w:t>0.05-100HZ</w:t>
      </w:r>
      <w:r w:rsidRPr="00A138A5">
        <w:rPr>
          <w:rFonts w:hint="eastAsia"/>
        </w:rPr>
        <w:t>，主要的能量分布在</w:t>
      </w:r>
      <w:r w:rsidRPr="00A138A5">
        <w:rPr>
          <w:rFonts w:hint="eastAsia"/>
        </w:rPr>
        <w:t>0.5-20HZ</w:t>
      </w:r>
      <w:r w:rsidRPr="00A138A5">
        <w:rPr>
          <w:rFonts w:hint="eastAsia"/>
        </w:rPr>
        <w:t>的范围内，因此在放大电路之前设计低通和高通滤波器，在一定程度上抑制肌电干扰、工频干扰、基线漂移和运动伪迹等干扰信号。</w:t>
      </w:r>
    </w:p>
    <w:p w14:paraId="71494D27" w14:textId="645A3809" w:rsidR="00A138A5" w:rsidRPr="00A138A5" w:rsidRDefault="00A138A5" w:rsidP="000D57B2">
      <w:pPr>
        <w:spacing w:line="360" w:lineRule="auto"/>
        <w:ind w:firstLineChars="200" w:firstLine="480"/>
      </w:pPr>
      <w:r w:rsidRPr="00A138A5">
        <w:rPr>
          <w:rFonts w:hint="eastAsia"/>
        </w:rPr>
        <w:lastRenderedPageBreak/>
        <w:t>本系统采用的调理电路芯片是</w:t>
      </w:r>
      <w:r w:rsidRPr="00A138A5">
        <w:rPr>
          <w:rFonts w:hint="eastAsia"/>
        </w:rPr>
        <w:t>ADI</w:t>
      </w:r>
      <w:r w:rsidRPr="00A138A5">
        <w:rPr>
          <w:rFonts w:hint="eastAsia"/>
        </w:rPr>
        <w:t>公司的</w:t>
      </w:r>
      <w:r w:rsidRPr="00A138A5">
        <w:rPr>
          <w:rFonts w:hint="eastAsia"/>
        </w:rPr>
        <w:t>AD8232</w:t>
      </w:r>
      <w:r w:rsidRPr="00A138A5">
        <w:rPr>
          <w:rFonts w:hint="eastAsia"/>
        </w:rPr>
        <w:t>芯片，其内部功能框图如</w:t>
      </w:r>
      <w:r w:rsidR="000D57B2">
        <w:rPr>
          <w:rFonts w:hint="eastAsia"/>
        </w:rPr>
        <w:t>图</w:t>
      </w:r>
      <w:r w:rsidR="000D57B2">
        <w:rPr>
          <w:rFonts w:hint="eastAsia"/>
        </w:rPr>
        <w:t>3.</w:t>
      </w:r>
      <w:r w:rsidR="000D57B2">
        <w:t>6</w:t>
      </w:r>
      <w:r w:rsidRPr="00A138A5">
        <w:rPr>
          <w:rFonts w:hint="eastAsia"/>
        </w:rPr>
        <w:t>所示。其</w:t>
      </w:r>
      <w:r w:rsidRPr="00A138A5">
        <w:rPr>
          <w:rFonts w:hint="eastAsia"/>
        </w:rPr>
        <w:t>AD</w:t>
      </w:r>
      <w:r w:rsidRPr="00A138A5">
        <w:t>8232</w:t>
      </w:r>
      <w:r w:rsidRPr="00A138A5">
        <w:rPr>
          <w:rFonts w:hint="eastAsia"/>
        </w:rPr>
        <w:t>集成模块是一款用于</w:t>
      </w:r>
      <w:r w:rsidRPr="00A138A5">
        <w:rPr>
          <w:rFonts w:hint="eastAsia"/>
        </w:rPr>
        <w:t>ECG</w:t>
      </w:r>
      <w:r w:rsidRPr="00A138A5">
        <w:rPr>
          <w:rFonts w:hint="eastAsia"/>
        </w:rPr>
        <w:t>及其他生物电测量应用的集成信号调理模块。该器件设计用于在具有运动或远程电极放置产生的噪声的情况下提取、放大及过滤微弱的生物电信号。模块集成了电压放大电路、低通滤波电路和高通滤波电路，在设计时，只需根据要求给模块内部的放大器配备相应的电容电阻，便可设计对应截止频率的滤波器和一定增益的放大器。</w:t>
      </w:r>
    </w:p>
    <w:p w14:paraId="2421CC0D" w14:textId="7424B0A5" w:rsidR="00A138A5" w:rsidRDefault="00A138A5" w:rsidP="000D57B2">
      <w:pPr>
        <w:spacing w:line="360" w:lineRule="auto"/>
        <w:jc w:val="center"/>
      </w:pPr>
      <w:r w:rsidRPr="00A138A5">
        <w:rPr>
          <w:rFonts w:hint="eastAsia"/>
          <w:noProof/>
        </w:rPr>
        <w:drawing>
          <wp:inline distT="0" distB="0" distL="0" distR="0" wp14:anchorId="3896B620" wp14:editId="3E0A22C5">
            <wp:extent cx="4309829" cy="242577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8232内部.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80204" cy="2465381"/>
                    </a:xfrm>
                    <a:prstGeom prst="rect">
                      <a:avLst/>
                    </a:prstGeom>
                  </pic:spPr>
                </pic:pic>
              </a:graphicData>
            </a:graphic>
          </wp:inline>
        </w:drawing>
      </w:r>
    </w:p>
    <w:p w14:paraId="3F9DE45E" w14:textId="25DFA2FC" w:rsidR="00A138A5" w:rsidRPr="00CA0FD6" w:rsidRDefault="000D57B2" w:rsidP="000D57B2">
      <w:pPr>
        <w:spacing w:line="360" w:lineRule="auto"/>
        <w:jc w:val="center"/>
        <w:rPr>
          <w:sz w:val="21"/>
          <w:szCs w:val="21"/>
        </w:rPr>
      </w:pPr>
      <w:r w:rsidRPr="00CA0FD6">
        <w:rPr>
          <w:rFonts w:hint="eastAsia"/>
          <w:sz w:val="21"/>
          <w:szCs w:val="21"/>
        </w:rPr>
        <w:t>图</w:t>
      </w:r>
      <w:r w:rsidRPr="00CA0FD6">
        <w:rPr>
          <w:rFonts w:hint="eastAsia"/>
          <w:sz w:val="21"/>
          <w:szCs w:val="21"/>
        </w:rPr>
        <w:t>3.</w:t>
      </w:r>
      <w:r w:rsidRPr="00CA0FD6">
        <w:rPr>
          <w:sz w:val="21"/>
          <w:szCs w:val="21"/>
        </w:rPr>
        <w:t xml:space="preserve">6 </w:t>
      </w:r>
      <w:r w:rsidR="00A138A5" w:rsidRPr="00CA0FD6">
        <w:rPr>
          <w:rFonts w:hint="eastAsia"/>
          <w:sz w:val="21"/>
          <w:szCs w:val="21"/>
        </w:rPr>
        <w:t>AD</w:t>
      </w:r>
      <w:r w:rsidR="00A138A5" w:rsidRPr="00CA0FD6">
        <w:rPr>
          <w:sz w:val="21"/>
          <w:szCs w:val="21"/>
        </w:rPr>
        <w:t>8232</w:t>
      </w:r>
      <w:r w:rsidR="00A138A5" w:rsidRPr="00CA0FD6">
        <w:rPr>
          <w:rFonts w:hint="eastAsia"/>
          <w:sz w:val="21"/>
          <w:szCs w:val="21"/>
        </w:rPr>
        <w:t>内部功能框图</w:t>
      </w:r>
    </w:p>
    <w:p w14:paraId="274EB53A" w14:textId="35448B1D" w:rsidR="00A138A5" w:rsidRPr="00A138A5" w:rsidRDefault="00A138A5" w:rsidP="00CA0FD6">
      <w:pPr>
        <w:spacing w:line="360" w:lineRule="auto"/>
        <w:ind w:firstLineChars="200" w:firstLine="480"/>
      </w:pPr>
      <w:r w:rsidRPr="00A138A5">
        <w:rPr>
          <w:rFonts w:hint="eastAsia"/>
        </w:rPr>
        <w:t>为了获得失真最小的心电波形，本系统设计了</w:t>
      </w:r>
      <w:bookmarkStart w:id="0" w:name="OLE_LINK2"/>
      <w:r w:rsidRPr="00A138A5">
        <w:rPr>
          <w:rFonts w:hint="eastAsia"/>
        </w:rPr>
        <w:t>0.</w:t>
      </w:r>
      <w:r w:rsidRPr="00A138A5">
        <w:t>5</w:t>
      </w:r>
      <w:r w:rsidRPr="00A138A5">
        <w:rPr>
          <w:rFonts w:hint="eastAsia"/>
        </w:rPr>
        <w:t>HZ</w:t>
      </w:r>
      <w:r w:rsidRPr="00A138A5">
        <w:rPr>
          <w:rFonts w:hint="eastAsia"/>
        </w:rPr>
        <w:t>的高通滤波器，后接一个</w:t>
      </w:r>
      <w:r w:rsidRPr="00A138A5">
        <w:rPr>
          <w:rFonts w:hint="eastAsia"/>
        </w:rPr>
        <w:t>4</w:t>
      </w:r>
      <w:r w:rsidRPr="00A138A5">
        <w:t>0</w:t>
      </w:r>
      <w:r w:rsidRPr="00A138A5">
        <w:rPr>
          <w:rFonts w:hint="eastAsia"/>
        </w:rPr>
        <w:t>HZ</w:t>
      </w:r>
      <w:r w:rsidRPr="00A138A5">
        <w:rPr>
          <w:rFonts w:hint="eastAsia"/>
        </w:rPr>
        <w:t>的低通滤波器</w:t>
      </w:r>
      <w:bookmarkEnd w:id="0"/>
      <w:r w:rsidRPr="00A138A5">
        <w:rPr>
          <w:rFonts w:hint="eastAsia"/>
        </w:rPr>
        <w:t>，滤波电路的频率响应如图</w:t>
      </w:r>
      <w:r w:rsidR="000D57B2">
        <w:rPr>
          <w:rFonts w:hint="eastAsia"/>
        </w:rPr>
        <w:t>3.</w:t>
      </w:r>
      <w:r w:rsidR="000D57B2">
        <w:t>7</w:t>
      </w:r>
      <w:r w:rsidRPr="00A138A5">
        <w:rPr>
          <w:rFonts w:hint="eastAsia"/>
        </w:rPr>
        <w:t>所示；为实现最佳共模抑制性能，设计了右腿驱动电路；除</w:t>
      </w:r>
      <w:r w:rsidRPr="00A138A5">
        <w:rPr>
          <w:rFonts w:hint="eastAsia"/>
        </w:rPr>
        <w:t>40 Hz</w:t>
      </w:r>
      <w:r w:rsidRPr="00A138A5">
        <w:rPr>
          <w:rFonts w:hint="eastAsia"/>
        </w:rPr>
        <w:t>滤波功能以外，运算放大器级的增益还配置为</w:t>
      </w:r>
      <w:r w:rsidRPr="00A138A5">
        <w:rPr>
          <w:rFonts w:hint="eastAsia"/>
        </w:rPr>
        <w:t>11</w:t>
      </w:r>
      <w:r w:rsidRPr="00A138A5">
        <w:rPr>
          <w:rFonts w:hint="eastAsia"/>
        </w:rPr>
        <w:t>，因此系统总增益为</w:t>
      </w:r>
      <w:r w:rsidRPr="00A138A5">
        <w:rPr>
          <w:rFonts w:hint="eastAsia"/>
        </w:rPr>
        <w:t>1100</w:t>
      </w:r>
      <w:r w:rsidRPr="00A138A5">
        <w:rPr>
          <w:rFonts w:hint="eastAsia"/>
        </w:rPr>
        <w:t>。信号调理模块的电路图如</w:t>
      </w:r>
      <w:r w:rsidR="000D57B2">
        <w:rPr>
          <w:rFonts w:hint="eastAsia"/>
        </w:rPr>
        <w:t>图</w:t>
      </w:r>
      <w:r w:rsidR="000D57B2">
        <w:rPr>
          <w:rFonts w:hint="eastAsia"/>
        </w:rPr>
        <w:t>3.</w:t>
      </w:r>
      <w:r w:rsidR="000D57B2">
        <w:t>8</w:t>
      </w:r>
      <w:r w:rsidRPr="00A138A5">
        <w:rPr>
          <w:rFonts w:hint="eastAsia"/>
        </w:rPr>
        <w:t>所示。</w:t>
      </w:r>
    </w:p>
    <w:p w14:paraId="118B4C10" w14:textId="77777777" w:rsidR="00A138A5" w:rsidRPr="00A138A5" w:rsidRDefault="00A138A5" w:rsidP="000D57B2">
      <w:pPr>
        <w:spacing w:line="360" w:lineRule="auto"/>
        <w:jc w:val="center"/>
      </w:pPr>
      <w:r w:rsidRPr="00A138A5">
        <w:rPr>
          <w:b/>
          <w:bCs/>
          <w:noProof/>
        </w:rPr>
        <w:drawing>
          <wp:inline distT="0" distB="0" distL="0" distR="0" wp14:anchorId="0A17B0A8" wp14:editId="49E0E629">
            <wp:extent cx="2995876" cy="2354212"/>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17931" cy="2371543"/>
                    </a:xfrm>
                    <a:prstGeom prst="rect">
                      <a:avLst/>
                    </a:prstGeom>
                  </pic:spPr>
                </pic:pic>
              </a:graphicData>
            </a:graphic>
          </wp:inline>
        </w:drawing>
      </w:r>
    </w:p>
    <w:p w14:paraId="27F1BB0F" w14:textId="24AE1C6D" w:rsidR="00A138A5" w:rsidRPr="00CA0FD6" w:rsidRDefault="000D57B2" w:rsidP="000D57B2">
      <w:pPr>
        <w:spacing w:line="360" w:lineRule="auto"/>
        <w:jc w:val="center"/>
        <w:rPr>
          <w:sz w:val="21"/>
          <w:szCs w:val="21"/>
        </w:rPr>
      </w:pPr>
      <w:r w:rsidRPr="00CA0FD6">
        <w:rPr>
          <w:rFonts w:hint="eastAsia"/>
          <w:sz w:val="21"/>
          <w:szCs w:val="21"/>
        </w:rPr>
        <w:t>图</w:t>
      </w:r>
      <w:r w:rsidRPr="00CA0FD6">
        <w:rPr>
          <w:rFonts w:hint="eastAsia"/>
          <w:sz w:val="21"/>
          <w:szCs w:val="21"/>
        </w:rPr>
        <w:t>3.</w:t>
      </w:r>
      <w:r w:rsidRPr="00CA0FD6">
        <w:rPr>
          <w:sz w:val="21"/>
          <w:szCs w:val="21"/>
        </w:rPr>
        <w:t>7</w:t>
      </w:r>
      <w:r w:rsidR="00A138A5" w:rsidRPr="00CA0FD6">
        <w:rPr>
          <w:rFonts w:hint="eastAsia"/>
          <w:sz w:val="21"/>
          <w:szCs w:val="21"/>
        </w:rPr>
        <w:t>滤波电路的频率响应</w:t>
      </w:r>
    </w:p>
    <w:p w14:paraId="7FA1FF98" w14:textId="77777777" w:rsidR="00A138A5" w:rsidRPr="00A138A5" w:rsidRDefault="00A138A5" w:rsidP="000D57B2">
      <w:pPr>
        <w:spacing w:line="360" w:lineRule="auto"/>
        <w:jc w:val="center"/>
      </w:pPr>
      <w:r w:rsidRPr="00A138A5">
        <w:rPr>
          <w:rFonts w:hint="eastAsia"/>
          <w:noProof/>
        </w:rPr>
        <w:lastRenderedPageBreak/>
        <w:drawing>
          <wp:inline distT="0" distB="0" distL="0" distR="0" wp14:anchorId="53EA9786" wp14:editId="69C3C758">
            <wp:extent cx="3891412" cy="2303176"/>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8232原理图.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95412" cy="2305544"/>
                    </a:xfrm>
                    <a:prstGeom prst="rect">
                      <a:avLst/>
                    </a:prstGeom>
                  </pic:spPr>
                </pic:pic>
              </a:graphicData>
            </a:graphic>
          </wp:inline>
        </w:drawing>
      </w:r>
    </w:p>
    <w:p w14:paraId="04D75F8F" w14:textId="2627CD74" w:rsidR="00A138A5" w:rsidRPr="00CA0FD6" w:rsidRDefault="000D57B2" w:rsidP="000D57B2">
      <w:pPr>
        <w:spacing w:line="360" w:lineRule="auto"/>
        <w:jc w:val="center"/>
        <w:rPr>
          <w:sz w:val="21"/>
          <w:szCs w:val="21"/>
        </w:rPr>
      </w:pPr>
      <w:r w:rsidRPr="00CA0FD6">
        <w:rPr>
          <w:rFonts w:hint="eastAsia"/>
          <w:sz w:val="21"/>
          <w:szCs w:val="21"/>
        </w:rPr>
        <w:t>图</w:t>
      </w:r>
      <w:r w:rsidRPr="00CA0FD6">
        <w:rPr>
          <w:rFonts w:hint="eastAsia"/>
          <w:sz w:val="21"/>
          <w:szCs w:val="21"/>
        </w:rPr>
        <w:t>3.</w:t>
      </w:r>
      <w:r w:rsidRPr="00CA0FD6">
        <w:rPr>
          <w:sz w:val="21"/>
          <w:szCs w:val="21"/>
        </w:rPr>
        <w:t>8</w:t>
      </w:r>
      <w:r w:rsidR="00A138A5" w:rsidRPr="00CA0FD6">
        <w:rPr>
          <w:rFonts w:hint="eastAsia"/>
          <w:sz w:val="21"/>
          <w:szCs w:val="21"/>
        </w:rPr>
        <w:t>信号调理模块电路图</w:t>
      </w:r>
    </w:p>
    <w:p w14:paraId="5579B5CF" w14:textId="4BDB838D" w:rsidR="00A138A5" w:rsidRPr="00A138A5" w:rsidRDefault="000D57B2" w:rsidP="000D57B2">
      <w:pPr>
        <w:pStyle w:val="2"/>
        <w:spacing w:before="0" w:after="0" w:line="360" w:lineRule="auto"/>
        <w:rPr>
          <w:rFonts w:ascii="宋体" w:eastAsia="宋体" w:hAnsi="宋体"/>
          <w:sz w:val="28"/>
          <w:szCs w:val="28"/>
        </w:rPr>
      </w:pPr>
      <w:r w:rsidRPr="000D57B2">
        <w:rPr>
          <w:rFonts w:ascii="宋体" w:eastAsia="宋体" w:hAnsi="宋体" w:hint="eastAsia"/>
          <w:sz w:val="28"/>
          <w:szCs w:val="28"/>
        </w:rPr>
        <w:t>3.</w:t>
      </w:r>
      <w:r w:rsidRPr="000D57B2">
        <w:rPr>
          <w:rFonts w:ascii="宋体" w:eastAsia="宋体" w:hAnsi="宋体"/>
          <w:sz w:val="28"/>
          <w:szCs w:val="28"/>
        </w:rPr>
        <w:t>3</w:t>
      </w:r>
      <w:r w:rsidR="00A138A5" w:rsidRPr="00A138A5">
        <w:rPr>
          <w:rFonts w:ascii="宋体" w:eastAsia="宋体" w:hAnsi="宋体" w:hint="eastAsia"/>
          <w:sz w:val="28"/>
          <w:szCs w:val="28"/>
        </w:rPr>
        <w:t>主控电路设计</w:t>
      </w:r>
    </w:p>
    <w:p w14:paraId="39409D44" w14:textId="3886C29F" w:rsidR="00A138A5" w:rsidRPr="00A138A5" w:rsidRDefault="00A138A5" w:rsidP="00732E30">
      <w:pPr>
        <w:spacing w:line="360" w:lineRule="auto"/>
      </w:pPr>
      <w:r w:rsidRPr="00A138A5">
        <w:rPr>
          <w:rFonts w:hint="eastAsia"/>
        </w:rPr>
        <w:t xml:space="preserve"> </w:t>
      </w:r>
      <w:r w:rsidRPr="00A138A5">
        <w:t xml:space="preserve">   </w:t>
      </w:r>
      <w:r w:rsidRPr="00A138A5">
        <w:rPr>
          <w:rFonts w:hint="eastAsia"/>
        </w:rPr>
        <w:t>本文采用的主控芯片</w:t>
      </w:r>
      <w:r w:rsidRPr="00A138A5">
        <w:rPr>
          <w:rFonts w:hint="eastAsia"/>
        </w:rPr>
        <w:t>STM32F103C8T6</w:t>
      </w:r>
      <w:r w:rsidRPr="00A138A5">
        <w:rPr>
          <w:rFonts w:hint="eastAsia"/>
        </w:rPr>
        <w:t>是一款基于</w:t>
      </w:r>
      <w:r w:rsidRPr="00A138A5">
        <w:rPr>
          <w:rFonts w:hint="eastAsia"/>
        </w:rPr>
        <w:t xml:space="preserve">ARM Cortex-M </w:t>
      </w:r>
      <w:r w:rsidRPr="00A138A5">
        <w:rPr>
          <w:rFonts w:hint="eastAsia"/>
        </w:rPr>
        <w:t>内核</w:t>
      </w:r>
      <w:r w:rsidRPr="00A138A5">
        <w:rPr>
          <w:rFonts w:hint="eastAsia"/>
        </w:rPr>
        <w:t>STM32</w:t>
      </w:r>
      <w:r w:rsidRPr="00A138A5">
        <w:rPr>
          <w:rFonts w:hint="eastAsia"/>
        </w:rPr>
        <w:t>系列的</w:t>
      </w:r>
      <w:r w:rsidRPr="00A138A5">
        <w:rPr>
          <w:rFonts w:hint="eastAsia"/>
        </w:rPr>
        <w:t>32</w:t>
      </w:r>
      <w:r w:rsidRPr="00A138A5">
        <w:rPr>
          <w:rFonts w:hint="eastAsia"/>
        </w:rPr>
        <w:t>位的微控制器，程序存储器容量是</w:t>
      </w:r>
      <w:r w:rsidRPr="00A138A5">
        <w:rPr>
          <w:rFonts w:hint="eastAsia"/>
        </w:rPr>
        <w:t>64KB</w:t>
      </w:r>
      <w:r w:rsidRPr="00A138A5">
        <w:rPr>
          <w:rFonts w:hint="eastAsia"/>
        </w:rPr>
        <w:t>，工作频率为</w:t>
      </w:r>
      <w:r w:rsidRPr="00A138A5">
        <w:rPr>
          <w:rFonts w:hint="eastAsia"/>
        </w:rPr>
        <w:t>72MHz</w:t>
      </w:r>
      <w:r w:rsidRPr="00A138A5">
        <w:rPr>
          <w:rFonts w:hint="eastAsia"/>
        </w:rPr>
        <w:t>，内置高速存储器</w:t>
      </w:r>
      <w:r w:rsidRPr="00A138A5">
        <w:rPr>
          <w:rFonts w:hint="eastAsia"/>
        </w:rPr>
        <w:t>(</w:t>
      </w:r>
      <w:r w:rsidRPr="00A138A5">
        <w:rPr>
          <w:rFonts w:hint="eastAsia"/>
        </w:rPr>
        <w:t>高达</w:t>
      </w:r>
      <w:r w:rsidRPr="00A138A5">
        <w:rPr>
          <w:rFonts w:hint="eastAsia"/>
        </w:rPr>
        <w:t>128K</w:t>
      </w:r>
      <w:r w:rsidRPr="00A138A5">
        <w:rPr>
          <w:rFonts w:hint="eastAsia"/>
        </w:rPr>
        <w:t>字节的闪存和</w:t>
      </w:r>
      <w:r w:rsidRPr="00A138A5">
        <w:rPr>
          <w:rFonts w:hint="eastAsia"/>
        </w:rPr>
        <w:t>20K</w:t>
      </w:r>
      <w:r w:rsidRPr="00A138A5">
        <w:rPr>
          <w:rFonts w:hint="eastAsia"/>
        </w:rPr>
        <w:t>字节的</w:t>
      </w:r>
      <w:r w:rsidRPr="00A138A5">
        <w:rPr>
          <w:rFonts w:hint="eastAsia"/>
        </w:rPr>
        <w:t>SRAM)</w:t>
      </w:r>
      <w:r w:rsidRPr="00A138A5">
        <w:rPr>
          <w:rFonts w:hint="eastAsia"/>
        </w:rPr>
        <w:t>，丰富的增强</w:t>
      </w:r>
      <w:r w:rsidRPr="00A138A5">
        <w:rPr>
          <w:rFonts w:hint="eastAsia"/>
        </w:rPr>
        <w:t>I/O</w:t>
      </w:r>
      <w:r w:rsidRPr="00A138A5">
        <w:rPr>
          <w:rFonts w:hint="eastAsia"/>
        </w:rPr>
        <w:t>端口和联接到两条</w:t>
      </w:r>
      <w:r w:rsidRPr="00A138A5">
        <w:rPr>
          <w:rFonts w:hint="eastAsia"/>
        </w:rPr>
        <w:t>APB</w:t>
      </w:r>
      <w:r w:rsidRPr="00A138A5">
        <w:rPr>
          <w:rFonts w:hint="eastAsia"/>
        </w:rPr>
        <w:t>总线的外设。所有型号的器件都包含</w:t>
      </w:r>
      <w:r w:rsidRPr="00A138A5">
        <w:rPr>
          <w:rFonts w:hint="eastAsia"/>
        </w:rPr>
        <w:t>2</w:t>
      </w:r>
      <w:r w:rsidRPr="00A138A5">
        <w:rPr>
          <w:rFonts w:hint="eastAsia"/>
        </w:rPr>
        <w:t>个</w:t>
      </w:r>
      <w:r w:rsidRPr="00A138A5">
        <w:rPr>
          <w:rFonts w:hint="eastAsia"/>
        </w:rPr>
        <w:t>12</w:t>
      </w:r>
      <w:r w:rsidRPr="00A138A5">
        <w:rPr>
          <w:rFonts w:hint="eastAsia"/>
        </w:rPr>
        <w:t>位的</w:t>
      </w:r>
      <w:r w:rsidRPr="00A138A5">
        <w:rPr>
          <w:rFonts w:hint="eastAsia"/>
        </w:rPr>
        <w:t>ADC</w:t>
      </w:r>
      <w:r w:rsidRPr="00A138A5">
        <w:rPr>
          <w:rFonts w:hint="eastAsia"/>
        </w:rPr>
        <w:t>、</w:t>
      </w:r>
      <w:r w:rsidRPr="00A138A5">
        <w:rPr>
          <w:rFonts w:hint="eastAsia"/>
        </w:rPr>
        <w:t>3</w:t>
      </w:r>
      <w:r w:rsidRPr="00A138A5">
        <w:rPr>
          <w:rFonts w:hint="eastAsia"/>
        </w:rPr>
        <w:t>个通用</w:t>
      </w:r>
      <w:r w:rsidRPr="00A138A5">
        <w:rPr>
          <w:rFonts w:hint="eastAsia"/>
        </w:rPr>
        <w:t>16</w:t>
      </w:r>
      <w:r w:rsidRPr="00A138A5">
        <w:rPr>
          <w:rFonts w:hint="eastAsia"/>
        </w:rPr>
        <w:t>位定时器和</w:t>
      </w:r>
      <w:r w:rsidRPr="00A138A5">
        <w:rPr>
          <w:rFonts w:hint="eastAsia"/>
        </w:rPr>
        <w:t>1</w:t>
      </w:r>
      <w:r w:rsidRPr="00A138A5">
        <w:rPr>
          <w:rFonts w:hint="eastAsia"/>
        </w:rPr>
        <w:t>个</w:t>
      </w:r>
      <w:r w:rsidRPr="00A138A5">
        <w:rPr>
          <w:rFonts w:hint="eastAsia"/>
        </w:rPr>
        <w:t>PWM</w:t>
      </w:r>
      <w:r w:rsidRPr="00A138A5">
        <w:rPr>
          <w:rFonts w:hint="eastAsia"/>
        </w:rPr>
        <w:t>定时器，还包含标准和先进的通信接口：多达</w:t>
      </w:r>
      <w:r w:rsidRPr="00A138A5">
        <w:rPr>
          <w:rFonts w:hint="eastAsia"/>
        </w:rPr>
        <w:t>2</w:t>
      </w:r>
      <w:r w:rsidRPr="00A138A5">
        <w:rPr>
          <w:rFonts w:hint="eastAsia"/>
        </w:rPr>
        <w:t>个</w:t>
      </w:r>
      <w:r w:rsidRPr="00A138A5">
        <w:rPr>
          <w:rFonts w:hint="eastAsia"/>
        </w:rPr>
        <w:t>I2C</w:t>
      </w:r>
      <w:r w:rsidRPr="00A138A5">
        <w:rPr>
          <w:rFonts w:hint="eastAsia"/>
        </w:rPr>
        <w:t>接口和</w:t>
      </w:r>
      <w:r w:rsidRPr="00A138A5">
        <w:rPr>
          <w:rFonts w:hint="eastAsia"/>
        </w:rPr>
        <w:t>SPI</w:t>
      </w:r>
      <w:r w:rsidRPr="00A138A5">
        <w:rPr>
          <w:rFonts w:hint="eastAsia"/>
        </w:rPr>
        <w:t>接口、</w:t>
      </w:r>
      <w:r w:rsidRPr="00A138A5">
        <w:rPr>
          <w:rFonts w:hint="eastAsia"/>
        </w:rPr>
        <w:t>3</w:t>
      </w:r>
      <w:r w:rsidRPr="00A138A5">
        <w:rPr>
          <w:rFonts w:hint="eastAsia"/>
        </w:rPr>
        <w:t>个</w:t>
      </w:r>
      <w:r w:rsidRPr="00A138A5">
        <w:rPr>
          <w:rFonts w:hint="eastAsia"/>
        </w:rPr>
        <w:t>USART</w:t>
      </w:r>
      <w:r w:rsidRPr="00A138A5">
        <w:rPr>
          <w:rFonts w:hint="eastAsia"/>
        </w:rPr>
        <w:t>接口、一个</w:t>
      </w:r>
      <w:r w:rsidRPr="00A138A5">
        <w:rPr>
          <w:rFonts w:hint="eastAsia"/>
        </w:rPr>
        <w:t>USB</w:t>
      </w:r>
      <w:r w:rsidRPr="00A138A5">
        <w:rPr>
          <w:rFonts w:hint="eastAsia"/>
        </w:rPr>
        <w:t>接口和一个</w:t>
      </w:r>
      <w:r w:rsidRPr="00A138A5">
        <w:rPr>
          <w:rFonts w:hint="eastAsia"/>
        </w:rPr>
        <w:t>CAN</w:t>
      </w:r>
      <w:r w:rsidRPr="00A138A5">
        <w:rPr>
          <w:rFonts w:hint="eastAsia"/>
        </w:rPr>
        <w:t>接口，供电电压为</w:t>
      </w:r>
      <w:r w:rsidRPr="00A138A5">
        <w:rPr>
          <w:rFonts w:hint="eastAsia"/>
        </w:rPr>
        <w:t>2.0V</w:t>
      </w:r>
      <w:r w:rsidRPr="00A138A5">
        <w:rPr>
          <w:rFonts w:hint="eastAsia"/>
        </w:rPr>
        <w:t>至</w:t>
      </w:r>
      <w:r w:rsidRPr="00A138A5">
        <w:rPr>
          <w:rFonts w:hint="eastAsia"/>
        </w:rPr>
        <w:t>3.6V</w:t>
      </w:r>
      <w:r w:rsidRPr="00A138A5">
        <w:rPr>
          <w:rFonts w:hint="eastAsia"/>
        </w:rPr>
        <w:t>，工作温度范围为</w:t>
      </w:r>
      <w:r w:rsidRPr="00A138A5">
        <w:rPr>
          <w:rFonts w:hint="eastAsia"/>
        </w:rPr>
        <w:t>-40</w:t>
      </w:r>
      <w:r w:rsidRPr="00A138A5">
        <w:rPr>
          <w:rFonts w:hint="eastAsia"/>
        </w:rPr>
        <w:t>°</w:t>
      </w:r>
      <w:r w:rsidRPr="00A138A5">
        <w:rPr>
          <w:rFonts w:hint="eastAsia"/>
        </w:rPr>
        <w:t>C</w:t>
      </w:r>
      <w:r w:rsidRPr="00A138A5">
        <w:rPr>
          <w:rFonts w:hint="eastAsia"/>
        </w:rPr>
        <w:t>至</w:t>
      </w:r>
      <w:r w:rsidRPr="00A138A5">
        <w:rPr>
          <w:rFonts w:hint="eastAsia"/>
        </w:rPr>
        <w:t>+85</w:t>
      </w:r>
      <w:r w:rsidRPr="00A138A5">
        <w:rPr>
          <w:rFonts w:hint="eastAsia"/>
        </w:rPr>
        <w:t>°</w:t>
      </w:r>
      <w:r w:rsidRPr="00A138A5">
        <w:rPr>
          <w:rFonts w:hint="eastAsia"/>
        </w:rPr>
        <w:t>C</w:t>
      </w:r>
      <w:r w:rsidRPr="00A138A5">
        <w:rPr>
          <w:rFonts w:hint="eastAsia"/>
        </w:rPr>
        <w:t>。其主控芯片的接口如图</w:t>
      </w:r>
      <w:r w:rsidR="000D57B2">
        <w:rPr>
          <w:rFonts w:hint="eastAsia"/>
        </w:rPr>
        <w:t>3.</w:t>
      </w:r>
      <w:r w:rsidR="000D57B2">
        <w:t>9</w:t>
      </w:r>
      <w:r w:rsidRPr="00A138A5">
        <w:rPr>
          <w:rFonts w:hint="eastAsia"/>
        </w:rPr>
        <w:t>所示。</w:t>
      </w:r>
    </w:p>
    <w:p w14:paraId="7EDE1616" w14:textId="77777777" w:rsidR="00A138A5" w:rsidRPr="00A138A5" w:rsidRDefault="00A138A5" w:rsidP="000D57B2">
      <w:pPr>
        <w:spacing w:line="360" w:lineRule="auto"/>
        <w:jc w:val="center"/>
      </w:pPr>
      <w:r w:rsidRPr="00A138A5">
        <w:rPr>
          <w:rFonts w:hint="eastAsia"/>
          <w:noProof/>
        </w:rPr>
        <w:drawing>
          <wp:inline distT="0" distB="0" distL="0" distR="0" wp14:anchorId="16C368BE" wp14:editId="6195F878">
            <wp:extent cx="2478935" cy="24193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CU.png"/>
                    <pic:cNvPicPr/>
                  </pic:nvPicPr>
                  <pic:blipFill>
                    <a:blip r:embed="rId16">
                      <a:extLst>
                        <a:ext uri="{28A0092B-C50C-407E-A947-70E740481C1C}">
                          <a14:useLocalDpi xmlns:a14="http://schemas.microsoft.com/office/drawing/2010/main" val="0"/>
                        </a:ext>
                      </a:extLst>
                    </a:blip>
                    <a:stretch>
                      <a:fillRect/>
                    </a:stretch>
                  </pic:blipFill>
                  <pic:spPr>
                    <a:xfrm>
                      <a:off x="0" y="0"/>
                      <a:ext cx="2494681" cy="2434735"/>
                    </a:xfrm>
                    <a:prstGeom prst="rect">
                      <a:avLst/>
                    </a:prstGeom>
                  </pic:spPr>
                </pic:pic>
              </a:graphicData>
            </a:graphic>
          </wp:inline>
        </w:drawing>
      </w:r>
    </w:p>
    <w:p w14:paraId="290248C6" w14:textId="55B51DC3" w:rsidR="00A138A5" w:rsidRPr="00CA0FD6" w:rsidRDefault="000D57B2" w:rsidP="000D57B2">
      <w:pPr>
        <w:spacing w:line="360" w:lineRule="auto"/>
        <w:jc w:val="center"/>
        <w:rPr>
          <w:sz w:val="21"/>
          <w:szCs w:val="21"/>
        </w:rPr>
      </w:pPr>
      <w:r w:rsidRPr="00CA0FD6">
        <w:rPr>
          <w:rFonts w:hint="eastAsia"/>
          <w:sz w:val="21"/>
          <w:szCs w:val="21"/>
        </w:rPr>
        <w:t>图</w:t>
      </w:r>
      <w:r w:rsidRPr="00CA0FD6">
        <w:rPr>
          <w:rFonts w:hint="eastAsia"/>
          <w:sz w:val="21"/>
          <w:szCs w:val="21"/>
        </w:rPr>
        <w:t>3.</w:t>
      </w:r>
      <w:r w:rsidRPr="00CA0FD6">
        <w:rPr>
          <w:sz w:val="21"/>
          <w:szCs w:val="21"/>
        </w:rPr>
        <w:t xml:space="preserve">9 </w:t>
      </w:r>
      <w:r w:rsidR="00A138A5" w:rsidRPr="00CA0FD6">
        <w:rPr>
          <w:rFonts w:hint="eastAsia"/>
          <w:sz w:val="21"/>
          <w:szCs w:val="21"/>
        </w:rPr>
        <w:t>MCU</w:t>
      </w:r>
      <w:r w:rsidR="00A138A5" w:rsidRPr="00CA0FD6">
        <w:rPr>
          <w:rFonts w:hint="eastAsia"/>
          <w:sz w:val="21"/>
          <w:szCs w:val="21"/>
        </w:rPr>
        <w:t>接口</w:t>
      </w:r>
    </w:p>
    <w:p w14:paraId="57AE944B" w14:textId="65A9FB76" w:rsidR="00A138A5" w:rsidRPr="00A138A5" w:rsidRDefault="00A138A5" w:rsidP="00732E30">
      <w:pPr>
        <w:spacing w:line="360" w:lineRule="auto"/>
      </w:pPr>
      <w:r w:rsidRPr="00A138A5">
        <w:tab/>
      </w:r>
      <w:r w:rsidRPr="00A138A5">
        <w:tab/>
      </w:r>
      <w:r w:rsidRPr="00A138A5">
        <w:rPr>
          <w:rFonts w:hint="eastAsia"/>
        </w:rPr>
        <w:t>主控电路除了主控芯片外还包括外围电路：支持仿真、下载和调试的</w:t>
      </w:r>
      <w:r w:rsidRPr="00A138A5">
        <w:rPr>
          <w:rFonts w:hint="eastAsia"/>
        </w:rPr>
        <w:lastRenderedPageBreak/>
        <w:t>SWD</w:t>
      </w:r>
      <w:r w:rsidRPr="00A138A5">
        <w:rPr>
          <w:rFonts w:hint="eastAsia"/>
        </w:rPr>
        <w:t>接口</w:t>
      </w:r>
      <w:r w:rsidR="000D57B2">
        <w:rPr>
          <w:rFonts w:hint="eastAsia"/>
        </w:rPr>
        <w:t>（图</w:t>
      </w:r>
      <w:r w:rsidR="000D57B2">
        <w:rPr>
          <w:rFonts w:hint="eastAsia"/>
        </w:rPr>
        <w:t>3.</w:t>
      </w:r>
      <w:r w:rsidR="000D57B2">
        <w:t>10</w:t>
      </w:r>
      <w:r w:rsidR="000D57B2">
        <w:rPr>
          <w:rFonts w:hint="eastAsia"/>
        </w:rPr>
        <w:t>）</w:t>
      </w:r>
      <w:r w:rsidRPr="00A138A5">
        <w:rPr>
          <w:rFonts w:hint="eastAsia"/>
        </w:rPr>
        <w:t>、</w:t>
      </w:r>
      <w:r w:rsidRPr="00A138A5">
        <w:t>供电和</w:t>
      </w:r>
      <w:r w:rsidRPr="00A138A5">
        <w:t>USB</w:t>
      </w:r>
      <w:r w:rsidRPr="00A138A5">
        <w:t>通讯功能</w:t>
      </w:r>
      <w:r w:rsidRPr="00A138A5">
        <w:rPr>
          <w:rFonts w:hint="eastAsia"/>
        </w:rPr>
        <w:t>的</w:t>
      </w:r>
      <w:proofErr w:type="spellStart"/>
      <w:r w:rsidRPr="00A138A5">
        <w:t>Mirco</w:t>
      </w:r>
      <w:proofErr w:type="spellEnd"/>
      <w:r w:rsidRPr="00A138A5">
        <w:t xml:space="preserve"> USB</w:t>
      </w:r>
      <w:r w:rsidRPr="00A138A5">
        <w:t>接口</w:t>
      </w:r>
      <w:r w:rsidR="000D57B2">
        <w:rPr>
          <w:rFonts w:hint="eastAsia"/>
        </w:rPr>
        <w:t>（图</w:t>
      </w:r>
      <w:r w:rsidR="000D57B2">
        <w:rPr>
          <w:rFonts w:hint="eastAsia"/>
        </w:rPr>
        <w:t>3.</w:t>
      </w:r>
      <w:r w:rsidR="000D57B2">
        <w:t>11</w:t>
      </w:r>
      <w:r w:rsidR="000D57B2">
        <w:rPr>
          <w:rFonts w:hint="eastAsia"/>
        </w:rPr>
        <w:t>）</w:t>
      </w:r>
      <w:r w:rsidRPr="00A138A5">
        <w:rPr>
          <w:rFonts w:hint="eastAsia"/>
        </w:rPr>
        <w:t>、提供时钟信号的晶振电路</w:t>
      </w:r>
      <w:r w:rsidR="000D57B2">
        <w:rPr>
          <w:rFonts w:hint="eastAsia"/>
        </w:rPr>
        <w:t>（图</w:t>
      </w:r>
      <w:r w:rsidR="000D57B2">
        <w:rPr>
          <w:rFonts w:hint="eastAsia"/>
        </w:rPr>
        <w:t>3.</w:t>
      </w:r>
      <w:r w:rsidR="000D57B2">
        <w:t>12</w:t>
      </w:r>
      <w:r w:rsidR="000D57B2">
        <w:rPr>
          <w:rFonts w:hint="eastAsia"/>
        </w:rPr>
        <w:t>）</w:t>
      </w:r>
      <w:r w:rsidRPr="00A138A5">
        <w:rPr>
          <w:rFonts w:hint="eastAsia"/>
        </w:rPr>
        <w:t>。</w:t>
      </w:r>
    </w:p>
    <w:p w14:paraId="5F7BDC35" w14:textId="77777777" w:rsidR="00A138A5" w:rsidRPr="00A138A5" w:rsidRDefault="00A138A5" w:rsidP="000D57B2">
      <w:pPr>
        <w:spacing w:line="360" w:lineRule="auto"/>
        <w:jc w:val="center"/>
      </w:pPr>
      <w:r w:rsidRPr="00A138A5">
        <w:rPr>
          <w:b/>
          <w:bCs/>
          <w:noProof/>
        </w:rPr>
        <w:drawing>
          <wp:inline distT="0" distB="0" distL="0" distR="0" wp14:anchorId="5169FD51" wp14:editId="6A27F194">
            <wp:extent cx="2214672" cy="1268650"/>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85844" cy="1309420"/>
                    </a:xfrm>
                    <a:prstGeom prst="rect">
                      <a:avLst/>
                    </a:prstGeom>
                  </pic:spPr>
                </pic:pic>
              </a:graphicData>
            </a:graphic>
          </wp:inline>
        </w:drawing>
      </w:r>
    </w:p>
    <w:p w14:paraId="2DBBCABA" w14:textId="68657CAD" w:rsidR="00A138A5" w:rsidRPr="00CA0FD6" w:rsidRDefault="000D57B2" w:rsidP="000D57B2">
      <w:pPr>
        <w:spacing w:line="360" w:lineRule="auto"/>
        <w:jc w:val="center"/>
        <w:rPr>
          <w:sz w:val="21"/>
          <w:szCs w:val="21"/>
        </w:rPr>
      </w:pPr>
      <w:r w:rsidRPr="00CA0FD6">
        <w:rPr>
          <w:rFonts w:hint="eastAsia"/>
          <w:sz w:val="21"/>
          <w:szCs w:val="21"/>
        </w:rPr>
        <w:t>图</w:t>
      </w:r>
      <w:r w:rsidRPr="00CA0FD6">
        <w:rPr>
          <w:rFonts w:hint="eastAsia"/>
          <w:sz w:val="21"/>
          <w:szCs w:val="21"/>
        </w:rPr>
        <w:t>3.</w:t>
      </w:r>
      <w:r w:rsidRPr="00CA0FD6">
        <w:rPr>
          <w:sz w:val="21"/>
          <w:szCs w:val="21"/>
        </w:rPr>
        <w:t xml:space="preserve">10 </w:t>
      </w:r>
      <w:r w:rsidR="00A138A5" w:rsidRPr="00CA0FD6">
        <w:rPr>
          <w:rFonts w:hint="eastAsia"/>
          <w:sz w:val="21"/>
          <w:szCs w:val="21"/>
        </w:rPr>
        <w:t>SWD</w:t>
      </w:r>
      <w:r w:rsidR="00A138A5" w:rsidRPr="00CA0FD6">
        <w:rPr>
          <w:rFonts w:hint="eastAsia"/>
          <w:sz w:val="21"/>
          <w:szCs w:val="21"/>
        </w:rPr>
        <w:t>接口电路</w:t>
      </w:r>
    </w:p>
    <w:p w14:paraId="185D0383" w14:textId="57B5D3FD" w:rsidR="00A138A5" w:rsidRDefault="00A138A5" w:rsidP="000D57B2">
      <w:pPr>
        <w:spacing w:line="360" w:lineRule="auto"/>
        <w:jc w:val="center"/>
      </w:pPr>
      <w:r w:rsidRPr="00A138A5">
        <w:rPr>
          <w:b/>
          <w:bCs/>
          <w:noProof/>
        </w:rPr>
        <w:drawing>
          <wp:inline distT="0" distB="0" distL="0" distR="0" wp14:anchorId="196B9CD9" wp14:editId="506D01C1">
            <wp:extent cx="3009037" cy="1656311"/>
            <wp:effectExtent l="0" t="0" r="127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6457" cy="1671404"/>
                    </a:xfrm>
                    <a:prstGeom prst="rect">
                      <a:avLst/>
                    </a:prstGeom>
                  </pic:spPr>
                </pic:pic>
              </a:graphicData>
            </a:graphic>
          </wp:inline>
        </w:drawing>
      </w:r>
    </w:p>
    <w:p w14:paraId="435C6612" w14:textId="27654BEF" w:rsidR="00A138A5" w:rsidRPr="00CA0FD6" w:rsidRDefault="000D57B2" w:rsidP="000D57B2">
      <w:pPr>
        <w:spacing w:line="360" w:lineRule="auto"/>
        <w:jc w:val="center"/>
        <w:rPr>
          <w:sz w:val="21"/>
          <w:szCs w:val="21"/>
        </w:rPr>
      </w:pPr>
      <w:r w:rsidRPr="00CA0FD6">
        <w:rPr>
          <w:rFonts w:hint="eastAsia"/>
          <w:sz w:val="21"/>
          <w:szCs w:val="21"/>
        </w:rPr>
        <w:t>图</w:t>
      </w:r>
      <w:r w:rsidRPr="00CA0FD6">
        <w:rPr>
          <w:rFonts w:hint="eastAsia"/>
          <w:sz w:val="21"/>
          <w:szCs w:val="21"/>
        </w:rPr>
        <w:t>3.</w:t>
      </w:r>
      <w:r w:rsidRPr="00CA0FD6">
        <w:rPr>
          <w:sz w:val="21"/>
          <w:szCs w:val="21"/>
        </w:rPr>
        <w:t xml:space="preserve">11 </w:t>
      </w:r>
      <w:proofErr w:type="spellStart"/>
      <w:r w:rsidR="00A138A5" w:rsidRPr="00CA0FD6">
        <w:rPr>
          <w:rFonts w:hint="eastAsia"/>
          <w:sz w:val="21"/>
          <w:szCs w:val="21"/>
        </w:rPr>
        <w:t>Mirco</w:t>
      </w:r>
      <w:proofErr w:type="spellEnd"/>
      <w:r w:rsidR="00A138A5" w:rsidRPr="00CA0FD6">
        <w:rPr>
          <w:sz w:val="21"/>
          <w:szCs w:val="21"/>
        </w:rPr>
        <w:t xml:space="preserve"> </w:t>
      </w:r>
      <w:r w:rsidR="00A138A5" w:rsidRPr="00CA0FD6">
        <w:rPr>
          <w:rFonts w:hint="eastAsia"/>
          <w:sz w:val="21"/>
          <w:szCs w:val="21"/>
        </w:rPr>
        <w:t>USB</w:t>
      </w:r>
      <w:r w:rsidR="00A138A5" w:rsidRPr="00CA0FD6">
        <w:rPr>
          <w:rFonts w:hint="eastAsia"/>
          <w:sz w:val="21"/>
          <w:szCs w:val="21"/>
        </w:rPr>
        <w:t>接口电路</w:t>
      </w:r>
    </w:p>
    <w:p w14:paraId="4AC4A431" w14:textId="77777777" w:rsidR="00A138A5" w:rsidRPr="00A138A5" w:rsidRDefault="00A138A5" w:rsidP="000D57B2">
      <w:pPr>
        <w:spacing w:line="360" w:lineRule="auto"/>
        <w:jc w:val="center"/>
      </w:pPr>
      <w:r w:rsidRPr="00A138A5">
        <w:rPr>
          <w:b/>
          <w:bCs/>
          <w:noProof/>
        </w:rPr>
        <w:drawing>
          <wp:inline distT="0" distB="0" distL="0" distR="0" wp14:anchorId="00E9298D" wp14:editId="0BEBB0EF">
            <wp:extent cx="1980125" cy="2370516"/>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02412" cy="2397197"/>
                    </a:xfrm>
                    <a:prstGeom prst="rect">
                      <a:avLst/>
                    </a:prstGeom>
                  </pic:spPr>
                </pic:pic>
              </a:graphicData>
            </a:graphic>
          </wp:inline>
        </w:drawing>
      </w:r>
    </w:p>
    <w:p w14:paraId="74DBDBF7" w14:textId="1EB97C4C" w:rsidR="00A138A5" w:rsidRPr="00CA0FD6" w:rsidRDefault="000D57B2" w:rsidP="000D57B2">
      <w:pPr>
        <w:spacing w:line="360" w:lineRule="auto"/>
        <w:jc w:val="center"/>
        <w:rPr>
          <w:sz w:val="21"/>
          <w:szCs w:val="21"/>
        </w:rPr>
      </w:pPr>
      <w:r w:rsidRPr="00CA0FD6">
        <w:rPr>
          <w:rFonts w:hint="eastAsia"/>
          <w:sz w:val="21"/>
          <w:szCs w:val="21"/>
        </w:rPr>
        <w:t>图</w:t>
      </w:r>
      <w:r w:rsidRPr="00CA0FD6">
        <w:rPr>
          <w:rFonts w:hint="eastAsia"/>
          <w:sz w:val="21"/>
          <w:szCs w:val="21"/>
        </w:rPr>
        <w:t>3.</w:t>
      </w:r>
      <w:r w:rsidRPr="00CA0FD6">
        <w:rPr>
          <w:sz w:val="21"/>
          <w:szCs w:val="21"/>
        </w:rPr>
        <w:t>12</w:t>
      </w:r>
      <w:r w:rsidR="00A138A5" w:rsidRPr="00CA0FD6">
        <w:rPr>
          <w:rFonts w:hint="eastAsia"/>
          <w:sz w:val="21"/>
          <w:szCs w:val="21"/>
        </w:rPr>
        <w:t>晶振电路</w:t>
      </w:r>
    </w:p>
    <w:p w14:paraId="31928FB6" w14:textId="5DD14073" w:rsidR="00A138A5" w:rsidRPr="00A138A5" w:rsidRDefault="000D57B2" w:rsidP="000D57B2">
      <w:pPr>
        <w:pStyle w:val="2"/>
        <w:spacing w:before="0" w:after="0" w:line="360" w:lineRule="auto"/>
        <w:rPr>
          <w:rFonts w:ascii="宋体" w:eastAsia="宋体" w:hAnsi="宋体"/>
          <w:sz w:val="28"/>
          <w:szCs w:val="28"/>
        </w:rPr>
      </w:pPr>
      <w:bookmarkStart w:id="1" w:name="_Toc39511780"/>
      <w:r w:rsidRPr="000D57B2">
        <w:rPr>
          <w:rFonts w:ascii="宋体" w:eastAsia="宋体" w:hAnsi="宋体" w:hint="eastAsia"/>
          <w:sz w:val="28"/>
          <w:szCs w:val="28"/>
        </w:rPr>
        <w:t>3.</w:t>
      </w:r>
      <w:r>
        <w:rPr>
          <w:rFonts w:ascii="宋体" w:eastAsia="宋体" w:hAnsi="宋体"/>
          <w:sz w:val="28"/>
          <w:szCs w:val="28"/>
        </w:rPr>
        <w:t>4</w:t>
      </w:r>
      <w:r w:rsidR="00A138A5" w:rsidRPr="00A138A5">
        <w:rPr>
          <w:rFonts w:ascii="宋体" w:eastAsia="宋体" w:hAnsi="宋体" w:hint="eastAsia"/>
          <w:sz w:val="28"/>
          <w:szCs w:val="28"/>
        </w:rPr>
        <w:t>电源单元电路设计</w:t>
      </w:r>
      <w:bookmarkEnd w:id="1"/>
    </w:p>
    <w:p w14:paraId="5EA0120E" w14:textId="0409EEEA" w:rsidR="00A138A5" w:rsidRPr="00A138A5" w:rsidRDefault="00A138A5" w:rsidP="000D57B2">
      <w:pPr>
        <w:spacing w:line="360" w:lineRule="auto"/>
        <w:ind w:firstLineChars="200" w:firstLine="480"/>
      </w:pPr>
      <w:r w:rsidRPr="00A138A5">
        <w:rPr>
          <w:rFonts w:hint="eastAsia"/>
        </w:rPr>
        <w:t>电源模块主要是给主控电路提供适宜且稳定的电压，使之能够正常工作，</w:t>
      </w:r>
      <w:r w:rsidRPr="00A138A5">
        <w:rPr>
          <w:rFonts w:hint="eastAsia"/>
        </w:rPr>
        <w:t>STM</w:t>
      </w:r>
      <w:r w:rsidRPr="00A138A5">
        <w:t>32</w:t>
      </w:r>
      <w:r w:rsidRPr="00A138A5">
        <w:rPr>
          <w:rFonts w:hint="eastAsia"/>
        </w:rPr>
        <w:t>F</w:t>
      </w:r>
      <w:r w:rsidRPr="00A138A5">
        <w:t>103</w:t>
      </w:r>
      <w:r w:rsidRPr="00A138A5">
        <w:rPr>
          <w:rFonts w:hint="eastAsia"/>
        </w:rPr>
        <w:t>C</w:t>
      </w:r>
      <w:r w:rsidRPr="00A138A5">
        <w:t>8T6</w:t>
      </w:r>
      <w:r w:rsidRPr="00A138A5">
        <w:rPr>
          <w:rFonts w:hint="eastAsia"/>
        </w:rPr>
        <w:t>的工作电压是</w:t>
      </w:r>
      <w:r w:rsidRPr="00A138A5">
        <w:rPr>
          <w:rFonts w:hint="eastAsia"/>
        </w:rPr>
        <w:t>2V-</w:t>
      </w:r>
      <w:r w:rsidRPr="00A138A5">
        <w:t>3</w:t>
      </w:r>
      <w:r w:rsidRPr="00A138A5">
        <w:rPr>
          <w:rFonts w:hint="eastAsia"/>
        </w:rPr>
        <w:t>.</w:t>
      </w:r>
      <w:r w:rsidRPr="00A138A5">
        <w:t>6V,</w:t>
      </w:r>
      <w:r w:rsidRPr="00A138A5">
        <w:rPr>
          <w:rFonts w:hint="eastAsia"/>
        </w:rPr>
        <w:t>因此本文采用</w:t>
      </w:r>
      <w:r w:rsidRPr="00A138A5">
        <w:rPr>
          <w:rFonts w:hint="eastAsia"/>
        </w:rPr>
        <w:t>AMS</w:t>
      </w:r>
      <w:r w:rsidRPr="00A138A5">
        <w:t>-1117</w:t>
      </w:r>
      <w:r w:rsidRPr="00A138A5">
        <w:rPr>
          <w:rFonts w:hint="eastAsia"/>
        </w:rPr>
        <w:t>降压稳压模块，其电路图如下</w:t>
      </w:r>
      <w:r w:rsidR="000D57B2">
        <w:rPr>
          <w:rFonts w:hint="eastAsia"/>
        </w:rPr>
        <w:t>图</w:t>
      </w:r>
      <w:r w:rsidR="000D57B2">
        <w:rPr>
          <w:rFonts w:hint="eastAsia"/>
        </w:rPr>
        <w:t>3.</w:t>
      </w:r>
      <w:r w:rsidR="000D57B2">
        <w:t>13</w:t>
      </w:r>
      <w:r w:rsidRPr="00A138A5">
        <w:rPr>
          <w:rFonts w:hint="eastAsia"/>
        </w:rPr>
        <w:t>所示，当输入电压为</w:t>
      </w:r>
      <w:r w:rsidRPr="00A138A5">
        <w:rPr>
          <w:rFonts w:hint="eastAsia"/>
        </w:rPr>
        <w:t>4.</w:t>
      </w:r>
      <w:r w:rsidRPr="00A138A5">
        <w:t>5</w:t>
      </w:r>
      <w:r w:rsidRPr="00A138A5">
        <w:rPr>
          <w:rFonts w:hint="eastAsia"/>
        </w:rPr>
        <w:t>V~</w:t>
      </w:r>
      <w:r w:rsidRPr="00A138A5">
        <w:t>10</w:t>
      </w:r>
      <w:r w:rsidRPr="00A138A5">
        <w:rPr>
          <w:rFonts w:hint="eastAsia"/>
        </w:rPr>
        <w:t>V</w:t>
      </w:r>
      <w:r w:rsidRPr="00A138A5">
        <w:rPr>
          <w:rFonts w:hint="eastAsia"/>
        </w:rPr>
        <w:t>时，输出电压为</w:t>
      </w:r>
      <w:r w:rsidRPr="00A138A5">
        <w:rPr>
          <w:rFonts w:hint="eastAsia"/>
        </w:rPr>
        <w:t>3.</w:t>
      </w:r>
      <w:r w:rsidRPr="00A138A5">
        <w:t>3</w:t>
      </w:r>
      <w:r w:rsidRPr="00A138A5">
        <w:rPr>
          <w:rFonts w:hint="eastAsia"/>
        </w:rPr>
        <w:t>V</w:t>
      </w:r>
      <w:r w:rsidRPr="00A138A5">
        <w:rPr>
          <w:rFonts w:hint="eastAsia"/>
        </w:rPr>
        <w:t>，可以为主控电路稳定地持续供电。</w:t>
      </w:r>
    </w:p>
    <w:p w14:paraId="3DE1943A" w14:textId="44798B9A" w:rsidR="00A138A5" w:rsidRDefault="00A138A5" w:rsidP="002F46A8">
      <w:pPr>
        <w:spacing w:line="360" w:lineRule="auto"/>
        <w:jc w:val="center"/>
      </w:pPr>
      <w:r w:rsidRPr="00A138A5">
        <w:rPr>
          <w:rFonts w:hint="eastAsia"/>
          <w:noProof/>
        </w:rPr>
        <w:lastRenderedPageBreak/>
        <w:drawing>
          <wp:inline distT="0" distB="0" distL="0" distR="0" wp14:anchorId="6BEF88D4" wp14:editId="5F6127B6">
            <wp:extent cx="5274310" cy="155321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电源模块.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1553210"/>
                    </a:xfrm>
                    <a:prstGeom prst="rect">
                      <a:avLst/>
                    </a:prstGeom>
                  </pic:spPr>
                </pic:pic>
              </a:graphicData>
            </a:graphic>
          </wp:inline>
        </w:drawing>
      </w:r>
    </w:p>
    <w:p w14:paraId="05ED7DDF" w14:textId="1C185925" w:rsidR="000D57B2" w:rsidRPr="00CA0FD6" w:rsidRDefault="000D57B2" w:rsidP="002F46A8">
      <w:pPr>
        <w:spacing w:line="360" w:lineRule="auto"/>
        <w:jc w:val="center"/>
        <w:rPr>
          <w:sz w:val="21"/>
          <w:szCs w:val="21"/>
        </w:rPr>
      </w:pPr>
      <w:r w:rsidRPr="00CA0FD6">
        <w:rPr>
          <w:rFonts w:hint="eastAsia"/>
          <w:sz w:val="21"/>
          <w:szCs w:val="21"/>
        </w:rPr>
        <w:t>图</w:t>
      </w:r>
      <w:r w:rsidR="002F46A8" w:rsidRPr="00CA0FD6">
        <w:rPr>
          <w:sz w:val="21"/>
          <w:szCs w:val="21"/>
        </w:rPr>
        <w:t>3</w:t>
      </w:r>
      <w:r w:rsidR="002F46A8" w:rsidRPr="00CA0FD6">
        <w:rPr>
          <w:rFonts w:hint="eastAsia"/>
          <w:sz w:val="21"/>
          <w:szCs w:val="21"/>
        </w:rPr>
        <w:t>.</w:t>
      </w:r>
      <w:r w:rsidR="002F46A8" w:rsidRPr="00CA0FD6">
        <w:rPr>
          <w:sz w:val="21"/>
          <w:szCs w:val="21"/>
        </w:rPr>
        <w:t xml:space="preserve">13 </w:t>
      </w:r>
      <w:r w:rsidR="002F46A8" w:rsidRPr="00CA0FD6">
        <w:rPr>
          <w:rFonts w:hint="eastAsia"/>
          <w:sz w:val="21"/>
          <w:szCs w:val="21"/>
        </w:rPr>
        <w:t>电源电路</w:t>
      </w:r>
    </w:p>
    <w:p w14:paraId="1200598D" w14:textId="3A14A137" w:rsidR="00A138A5" w:rsidRPr="00A138A5" w:rsidRDefault="000D57B2" w:rsidP="002F46A8">
      <w:pPr>
        <w:pStyle w:val="2"/>
        <w:spacing w:before="0" w:after="0" w:line="360" w:lineRule="auto"/>
        <w:rPr>
          <w:rFonts w:ascii="宋体" w:eastAsia="宋体" w:hAnsi="宋体"/>
          <w:sz w:val="28"/>
          <w:szCs w:val="28"/>
        </w:rPr>
      </w:pPr>
      <w:bookmarkStart w:id="2" w:name="_Toc39511781"/>
      <w:r w:rsidRPr="002F46A8">
        <w:rPr>
          <w:rFonts w:ascii="宋体" w:eastAsia="宋体" w:hAnsi="宋体" w:hint="eastAsia"/>
          <w:sz w:val="28"/>
          <w:szCs w:val="28"/>
        </w:rPr>
        <w:t>3.</w:t>
      </w:r>
      <w:r w:rsidRPr="002F46A8">
        <w:rPr>
          <w:rFonts w:ascii="宋体" w:eastAsia="宋体" w:hAnsi="宋体"/>
          <w:sz w:val="28"/>
          <w:szCs w:val="28"/>
        </w:rPr>
        <w:t>5</w:t>
      </w:r>
      <w:r w:rsidR="00A138A5" w:rsidRPr="00A138A5">
        <w:rPr>
          <w:rFonts w:ascii="宋体" w:eastAsia="宋体" w:hAnsi="宋体" w:hint="eastAsia"/>
          <w:sz w:val="28"/>
          <w:szCs w:val="28"/>
        </w:rPr>
        <w:t>无线传输电路设计</w:t>
      </w:r>
      <w:bookmarkEnd w:id="2"/>
    </w:p>
    <w:p w14:paraId="32783FF4" w14:textId="77777777" w:rsidR="00A138A5" w:rsidRPr="00A138A5" w:rsidRDefault="00A138A5" w:rsidP="002F46A8">
      <w:pPr>
        <w:spacing w:line="360" w:lineRule="auto"/>
        <w:ind w:firstLineChars="200" w:firstLine="480"/>
      </w:pPr>
      <w:r w:rsidRPr="00A138A5">
        <w:rPr>
          <w:rFonts w:hint="eastAsia"/>
        </w:rPr>
        <w:t>经过微控制器内部的</w:t>
      </w:r>
      <w:r w:rsidRPr="00A138A5">
        <w:rPr>
          <w:rFonts w:hint="eastAsia"/>
        </w:rPr>
        <w:t>ADC</w:t>
      </w:r>
      <w:r w:rsidRPr="00A138A5">
        <w:rPr>
          <w:rFonts w:hint="eastAsia"/>
        </w:rPr>
        <w:t>转换为数字信号后的心电数据需要由无线收发模块发送到电脑端，本文采用的是</w:t>
      </w:r>
      <w:r w:rsidRPr="00A138A5">
        <w:rPr>
          <w:rFonts w:hint="eastAsia"/>
        </w:rPr>
        <w:t>NRF</w:t>
      </w:r>
      <w:r w:rsidRPr="00A138A5">
        <w:t>24</w:t>
      </w:r>
      <w:r w:rsidRPr="00A138A5">
        <w:rPr>
          <w:rFonts w:hint="eastAsia"/>
        </w:rPr>
        <w:t>L</w:t>
      </w:r>
      <w:r w:rsidRPr="00A138A5">
        <w:t>01</w:t>
      </w:r>
      <w:r w:rsidRPr="00A138A5">
        <w:rPr>
          <w:rFonts w:hint="eastAsia"/>
        </w:rPr>
        <w:t>模块。</w:t>
      </w:r>
      <w:r w:rsidRPr="00A138A5">
        <w:rPr>
          <w:rFonts w:hint="eastAsia"/>
        </w:rPr>
        <w:t>NRF</w:t>
      </w:r>
      <w:r w:rsidRPr="00A138A5">
        <w:t>24</w:t>
      </w:r>
      <w:r w:rsidRPr="00A138A5">
        <w:rPr>
          <w:rFonts w:hint="eastAsia"/>
        </w:rPr>
        <w:t>L</w:t>
      </w:r>
      <w:r w:rsidRPr="00A138A5">
        <w:t>01</w:t>
      </w:r>
      <w:r w:rsidRPr="00A138A5">
        <w:rPr>
          <w:rFonts w:hint="eastAsia"/>
        </w:rPr>
        <w:t>是一款工作在世界通用</w:t>
      </w:r>
      <w:r w:rsidRPr="00A138A5">
        <w:rPr>
          <w:rFonts w:hint="eastAsia"/>
        </w:rPr>
        <w:t>ISM</w:t>
      </w:r>
      <w:r w:rsidRPr="00A138A5">
        <w:rPr>
          <w:rFonts w:hint="eastAsia"/>
        </w:rPr>
        <w:t>频段的单片无线收发器芯片，</w:t>
      </w:r>
      <w:r w:rsidRPr="00A138A5">
        <w:rPr>
          <w:rFonts w:hint="eastAsia"/>
        </w:rPr>
        <w:t>NRF24L01</w:t>
      </w:r>
      <w:r w:rsidRPr="00A138A5">
        <w:rPr>
          <w:rFonts w:hint="eastAsia"/>
        </w:rPr>
        <w:t>无线模块工作频段是</w:t>
      </w:r>
      <w:r w:rsidRPr="00A138A5">
        <w:rPr>
          <w:rFonts w:hint="eastAsia"/>
        </w:rPr>
        <w:t>2400-2480MHZ</w:t>
      </w:r>
      <w:r w:rsidRPr="00A138A5">
        <w:rPr>
          <w:rFonts w:hint="eastAsia"/>
        </w:rPr>
        <w:t>，该频段的是属于</w:t>
      </w:r>
      <w:r w:rsidRPr="00A138A5">
        <w:rPr>
          <w:rFonts w:hint="eastAsia"/>
        </w:rPr>
        <w:t>ISM</w:t>
      </w:r>
      <w:r w:rsidRPr="00A138A5">
        <w:rPr>
          <w:rFonts w:hint="eastAsia"/>
        </w:rPr>
        <w:t>工作频段，属于全权开放无需申请许可证。无线收发器包括频率发生器、增强型模式控制器、功率放大器、晶体振荡器、调制器、解调器。输出功率、频道选择和协议的设置可以通过</w:t>
      </w:r>
      <w:r w:rsidRPr="00A138A5">
        <w:rPr>
          <w:rFonts w:hint="eastAsia"/>
        </w:rPr>
        <w:t>SPI</w:t>
      </w:r>
      <w:r w:rsidRPr="00A138A5">
        <w:rPr>
          <w:rFonts w:hint="eastAsia"/>
        </w:rPr>
        <w:t>接口进行设置。</w:t>
      </w:r>
    </w:p>
    <w:p w14:paraId="4A3A434A" w14:textId="6D156F52" w:rsidR="00A138A5" w:rsidRPr="00A138A5" w:rsidRDefault="002F46A8" w:rsidP="00732E30">
      <w:pPr>
        <w:spacing w:line="360" w:lineRule="auto"/>
      </w:pPr>
      <w:r>
        <w:rPr>
          <w:rFonts w:hint="eastAsia"/>
        </w:rPr>
        <w:t>图</w:t>
      </w:r>
      <w:r>
        <w:rPr>
          <w:rFonts w:hint="eastAsia"/>
        </w:rPr>
        <w:t>3.</w:t>
      </w:r>
      <w:r>
        <w:t>14</w:t>
      </w:r>
      <w:r w:rsidR="00A138A5" w:rsidRPr="00A138A5">
        <w:rPr>
          <w:rFonts w:hint="eastAsia"/>
        </w:rPr>
        <w:t>是</w:t>
      </w:r>
      <w:r w:rsidR="00A138A5" w:rsidRPr="00A138A5">
        <w:rPr>
          <w:rFonts w:hint="eastAsia"/>
        </w:rPr>
        <w:t>NRF</w:t>
      </w:r>
      <w:r w:rsidR="00A138A5" w:rsidRPr="00A138A5">
        <w:t>24</w:t>
      </w:r>
      <w:r w:rsidR="00A138A5" w:rsidRPr="00A138A5">
        <w:rPr>
          <w:rFonts w:hint="eastAsia"/>
        </w:rPr>
        <w:t>L</w:t>
      </w:r>
      <w:r w:rsidR="00A138A5" w:rsidRPr="00A138A5">
        <w:t>01</w:t>
      </w:r>
      <w:r w:rsidR="00A138A5" w:rsidRPr="00A138A5">
        <w:rPr>
          <w:rFonts w:hint="eastAsia"/>
        </w:rPr>
        <w:t>芯片的内部功能框架图</w:t>
      </w:r>
      <w:r>
        <w:rPr>
          <w:rFonts w:hint="eastAsia"/>
        </w:rPr>
        <w:t>，图</w:t>
      </w:r>
      <w:r>
        <w:rPr>
          <w:rFonts w:hint="eastAsia"/>
        </w:rPr>
        <w:t>3.</w:t>
      </w:r>
      <w:r>
        <w:t>15</w:t>
      </w:r>
      <w:r>
        <w:rPr>
          <w:rFonts w:hint="eastAsia"/>
        </w:rPr>
        <w:t>是</w:t>
      </w:r>
      <w:r w:rsidR="00A138A5" w:rsidRPr="00A138A5">
        <w:rPr>
          <w:rFonts w:hint="eastAsia"/>
        </w:rPr>
        <w:t>模块的</w:t>
      </w:r>
      <w:r>
        <w:rPr>
          <w:rFonts w:hint="eastAsia"/>
        </w:rPr>
        <w:t>电路</w:t>
      </w:r>
      <w:r w:rsidR="00A138A5" w:rsidRPr="00A138A5">
        <w:rPr>
          <w:rFonts w:hint="eastAsia"/>
        </w:rPr>
        <w:t>图。</w:t>
      </w:r>
    </w:p>
    <w:p w14:paraId="11BBCB93" w14:textId="6C7D78E7" w:rsidR="002F46A8" w:rsidRDefault="00A138A5" w:rsidP="00732E30">
      <w:pPr>
        <w:spacing w:line="360" w:lineRule="auto"/>
      </w:pPr>
      <w:r w:rsidRPr="00A138A5">
        <w:rPr>
          <w:rFonts w:hint="eastAsia"/>
          <w:noProof/>
        </w:rPr>
        <w:drawing>
          <wp:inline distT="0" distB="0" distL="0" distR="0" wp14:anchorId="2D3D488F" wp14:editId="23156ED1">
            <wp:extent cx="5274310" cy="31692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RF24L01框架图.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169285"/>
                    </a:xfrm>
                    <a:prstGeom prst="rect">
                      <a:avLst/>
                    </a:prstGeom>
                  </pic:spPr>
                </pic:pic>
              </a:graphicData>
            </a:graphic>
          </wp:inline>
        </w:drawing>
      </w:r>
    </w:p>
    <w:p w14:paraId="24942018" w14:textId="46271BB6" w:rsidR="002F46A8" w:rsidRPr="00CA0FD6" w:rsidRDefault="002F46A8" w:rsidP="002F46A8">
      <w:pPr>
        <w:spacing w:line="360" w:lineRule="auto"/>
        <w:jc w:val="center"/>
        <w:rPr>
          <w:sz w:val="21"/>
          <w:szCs w:val="21"/>
        </w:rPr>
      </w:pPr>
      <w:r w:rsidRPr="00CA0FD6">
        <w:rPr>
          <w:rFonts w:hint="eastAsia"/>
          <w:sz w:val="21"/>
          <w:szCs w:val="21"/>
        </w:rPr>
        <w:t>图</w:t>
      </w:r>
      <w:r w:rsidRPr="00CA0FD6">
        <w:rPr>
          <w:rFonts w:hint="eastAsia"/>
          <w:sz w:val="21"/>
          <w:szCs w:val="21"/>
        </w:rPr>
        <w:t>3.</w:t>
      </w:r>
      <w:r w:rsidRPr="00CA0FD6">
        <w:rPr>
          <w:sz w:val="21"/>
          <w:szCs w:val="21"/>
        </w:rPr>
        <w:t>14</w:t>
      </w:r>
      <w:r w:rsidRPr="00CA0FD6">
        <w:rPr>
          <w:rFonts w:hint="eastAsia"/>
          <w:sz w:val="21"/>
          <w:szCs w:val="21"/>
        </w:rPr>
        <w:t xml:space="preserve"> NRF</w:t>
      </w:r>
      <w:r w:rsidRPr="00CA0FD6">
        <w:rPr>
          <w:sz w:val="21"/>
          <w:szCs w:val="21"/>
        </w:rPr>
        <w:t>24</w:t>
      </w:r>
      <w:r w:rsidRPr="00CA0FD6">
        <w:rPr>
          <w:rFonts w:hint="eastAsia"/>
          <w:sz w:val="21"/>
          <w:szCs w:val="21"/>
        </w:rPr>
        <w:t>L</w:t>
      </w:r>
      <w:r w:rsidRPr="00CA0FD6">
        <w:rPr>
          <w:sz w:val="21"/>
          <w:szCs w:val="21"/>
        </w:rPr>
        <w:t>01</w:t>
      </w:r>
      <w:r w:rsidRPr="00CA0FD6">
        <w:rPr>
          <w:rFonts w:hint="eastAsia"/>
          <w:sz w:val="21"/>
          <w:szCs w:val="21"/>
        </w:rPr>
        <w:t>芯片的内部功能框架图</w:t>
      </w:r>
    </w:p>
    <w:p w14:paraId="38344AF2" w14:textId="07F4F840" w:rsidR="00A138A5" w:rsidRDefault="002F46A8" w:rsidP="00ED435F">
      <w:pPr>
        <w:spacing w:line="360" w:lineRule="auto"/>
        <w:jc w:val="center"/>
      </w:pPr>
      <w:r>
        <w:rPr>
          <w:noProof/>
        </w:rPr>
        <w:lastRenderedPageBreak/>
        <w:drawing>
          <wp:inline distT="0" distB="0" distL="0" distR="0" wp14:anchorId="7E1E76DB" wp14:editId="1950477F">
            <wp:extent cx="3823854" cy="2367236"/>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RF24L01电路图.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43248" cy="2379242"/>
                    </a:xfrm>
                    <a:prstGeom prst="rect">
                      <a:avLst/>
                    </a:prstGeom>
                  </pic:spPr>
                </pic:pic>
              </a:graphicData>
            </a:graphic>
          </wp:inline>
        </w:drawing>
      </w:r>
    </w:p>
    <w:p w14:paraId="26B62423" w14:textId="6C5BE3C5" w:rsidR="00A138A5" w:rsidRPr="00CA0FD6" w:rsidRDefault="002F46A8" w:rsidP="00D937D7">
      <w:pPr>
        <w:spacing w:line="360" w:lineRule="auto"/>
        <w:jc w:val="center"/>
        <w:rPr>
          <w:sz w:val="21"/>
          <w:szCs w:val="21"/>
        </w:rPr>
      </w:pPr>
      <w:r w:rsidRPr="00CA0FD6">
        <w:rPr>
          <w:rFonts w:hint="eastAsia"/>
          <w:sz w:val="21"/>
          <w:szCs w:val="21"/>
        </w:rPr>
        <w:t>图</w:t>
      </w:r>
      <w:r w:rsidRPr="00CA0FD6">
        <w:rPr>
          <w:rFonts w:hint="eastAsia"/>
          <w:sz w:val="21"/>
          <w:szCs w:val="21"/>
        </w:rPr>
        <w:t>3.</w:t>
      </w:r>
      <w:r w:rsidRPr="00CA0FD6">
        <w:rPr>
          <w:sz w:val="21"/>
          <w:szCs w:val="21"/>
        </w:rPr>
        <w:t>15</w:t>
      </w:r>
      <w:r w:rsidRPr="00CA0FD6">
        <w:rPr>
          <w:rFonts w:hint="eastAsia"/>
          <w:sz w:val="21"/>
          <w:szCs w:val="21"/>
        </w:rPr>
        <w:t xml:space="preserve"> </w:t>
      </w:r>
      <w:r w:rsidR="00D937D7" w:rsidRPr="00CA0FD6">
        <w:rPr>
          <w:rFonts w:hint="eastAsia"/>
          <w:sz w:val="21"/>
          <w:szCs w:val="21"/>
        </w:rPr>
        <w:t>NRF</w:t>
      </w:r>
      <w:r w:rsidR="00D937D7" w:rsidRPr="00CA0FD6">
        <w:rPr>
          <w:sz w:val="21"/>
          <w:szCs w:val="21"/>
        </w:rPr>
        <w:t>24</w:t>
      </w:r>
      <w:r w:rsidR="00D937D7" w:rsidRPr="00CA0FD6">
        <w:rPr>
          <w:rFonts w:hint="eastAsia"/>
          <w:sz w:val="21"/>
          <w:szCs w:val="21"/>
        </w:rPr>
        <w:t>L</w:t>
      </w:r>
      <w:r w:rsidR="00D937D7" w:rsidRPr="00CA0FD6">
        <w:rPr>
          <w:sz w:val="21"/>
          <w:szCs w:val="21"/>
        </w:rPr>
        <w:t>01</w:t>
      </w:r>
      <w:r w:rsidRPr="00CA0FD6">
        <w:rPr>
          <w:rFonts w:hint="eastAsia"/>
          <w:sz w:val="21"/>
          <w:szCs w:val="21"/>
        </w:rPr>
        <w:t>模块的电路图</w:t>
      </w:r>
    </w:p>
    <w:p w14:paraId="1C3DEE03" w14:textId="221A58B9" w:rsidR="00763972" w:rsidRDefault="00763972" w:rsidP="00763972">
      <w:pPr>
        <w:pStyle w:val="2"/>
        <w:spacing w:before="0" w:after="0" w:line="360" w:lineRule="auto"/>
        <w:rPr>
          <w:rFonts w:ascii="宋体" w:eastAsia="宋体" w:hAnsi="宋体"/>
          <w:sz w:val="28"/>
          <w:szCs w:val="28"/>
        </w:rPr>
      </w:pPr>
      <w:r w:rsidRPr="00763972">
        <w:rPr>
          <w:rFonts w:ascii="宋体" w:eastAsia="宋体" w:hAnsi="宋体" w:hint="eastAsia"/>
          <w:sz w:val="28"/>
          <w:szCs w:val="28"/>
        </w:rPr>
        <w:t>3.</w:t>
      </w:r>
      <w:r w:rsidRPr="00763972">
        <w:rPr>
          <w:rFonts w:ascii="宋体" w:eastAsia="宋体" w:hAnsi="宋体"/>
          <w:sz w:val="28"/>
          <w:szCs w:val="28"/>
        </w:rPr>
        <w:t xml:space="preserve">6 </w:t>
      </w:r>
      <w:r w:rsidRPr="00763972">
        <w:rPr>
          <w:rFonts w:ascii="宋体" w:eastAsia="宋体" w:hAnsi="宋体" w:hint="eastAsia"/>
          <w:sz w:val="28"/>
          <w:szCs w:val="28"/>
        </w:rPr>
        <w:t>外设存储电路</w:t>
      </w:r>
    </w:p>
    <w:p w14:paraId="67CA6BB9" w14:textId="63C58839" w:rsidR="00AC3F75" w:rsidRDefault="00AC3F75" w:rsidP="00AC3F75">
      <w:pPr>
        <w:spacing w:line="360" w:lineRule="auto"/>
        <w:ind w:firstLineChars="200" w:firstLine="480"/>
      </w:pPr>
      <w:r>
        <w:rPr>
          <w:rFonts w:hint="eastAsia"/>
        </w:rPr>
        <w:t>在采集数据的同时将心电信号存入外设存储设备</w:t>
      </w:r>
      <w:r>
        <w:rPr>
          <w:rFonts w:hint="eastAsia"/>
        </w:rPr>
        <w:t>SD</w:t>
      </w:r>
      <w:r>
        <w:rPr>
          <w:rFonts w:hint="eastAsia"/>
        </w:rPr>
        <w:t>卡中，该功能采用的是</w:t>
      </w:r>
      <w:r>
        <w:rPr>
          <w:rFonts w:hint="eastAsia"/>
        </w:rPr>
        <w:t>MicroSD Card Adapter</w:t>
      </w:r>
      <w:r>
        <w:rPr>
          <w:rFonts w:hint="eastAsia"/>
        </w:rPr>
        <w:t>模块，该模块是</w:t>
      </w:r>
      <w:r>
        <w:rPr>
          <w:rFonts w:hint="eastAsia"/>
        </w:rPr>
        <w:t xml:space="preserve">Micro SD </w:t>
      </w:r>
      <w:r>
        <w:rPr>
          <w:rFonts w:hint="eastAsia"/>
        </w:rPr>
        <w:t>卡读写模块，通过文件系统及</w:t>
      </w:r>
      <w:r>
        <w:rPr>
          <w:rFonts w:hint="eastAsia"/>
        </w:rPr>
        <w:t xml:space="preserve">SPI </w:t>
      </w:r>
      <w:r>
        <w:rPr>
          <w:rFonts w:hint="eastAsia"/>
        </w:rPr>
        <w:t>接口驱动程序，单片机系统即可完成</w:t>
      </w:r>
      <w:r>
        <w:rPr>
          <w:rFonts w:hint="eastAsia"/>
        </w:rPr>
        <w:t xml:space="preserve">MicroSD </w:t>
      </w:r>
      <w:r>
        <w:rPr>
          <w:rFonts w:hint="eastAsia"/>
        </w:rPr>
        <w:t>卡内的文件进行读写。该模块的实物图如</w:t>
      </w:r>
      <w:r w:rsidR="00672600">
        <w:rPr>
          <w:rFonts w:hint="eastAsia"/>
        </w:rPr>
        <w:t>图</w:t>
      </w:r>
      <w:r>
        <w:rPr>
          <w:rFonts w:hint="eastAsia"/>
        </w:rPr>
        <w:t>3.</w:t>
      </w:r>
      <w:r>
        <w:t>16</w:t>
      </w:r>
      <w:r>
        <w:rPr>
          <w:rFonts w:hint="eastAsia"/>
        </w:rPr>
        <w:t>所示，该模块包含控制接口：有</w:t>
      </w:r>
      <w:r>
        <w:rPr>
          <w:rFonts w:hint="eastAsia"/>
        </w:rPr>
        <w:t>6</w:t>
      </w:r>
      <w:r>
        <w:rPr>
          <w:rFonts w:hint="eastAsia"/>
        </w:rPr>
        <w:t>个引脚（</w:t>
      </w:r>
      <w:r>
        <w:rPr>
          <w:rFonts w:hint="eastAsia"/>
        </w:rPr>
        <w:t>GND</w:t>
      </w:r>
      <w:r>
        <w:rPr>
          <w:rFonts w:hint="eastAsia"/>
        </w:rPr>
        <w:t>、</w:t>
      </w:r>
      <w:r>
        <w:rPr>
          <w:rFonts w:hint="eastAsia"/>
        </w:rPr>
        <w:t>VCC</w:t>
      </w:r>
      <w:r>
        <w:rPr>
          <w:rFonts w:hint="eastAsia"/>
        </w:rPr>
        <w:t>、</w:t>
      </w:r>
      <w:r>
        <w:rPr>
          <w:rFonts w:hint="eastAsia"/>
        </w:rPr>
        <w:t>MISO</w:t>
      </w:r>
      <w:r>
        <w:rPr>
          <w:rFonts w:hint="eastAsia"/>
        </w:rPr>
        <w:t>、</w:t>
      </w:r>
      <w:r>
        <w:rPr>
          <w:rFonts w:hint="eastAsia"/>
        </w:rPr>
        <w:t>MOSI</w:t>
      </w:r>
      <w:r>
        <w:rPr>
          <w:rFonts w:hint="eastAsia"/>
        </w:rPr>
        <w:t>、</w:t>
      </w:r>
      <w:r>
        <w:rPr>
          <w:rFonts w:hint="eastAsia"/>
        </w:rPr>
        <w:t>SCK</w:t>
      </w:r>
      <w:r>
        <w:rPr>
          <w:rFonts w:hint="eastAsia"/>
        </w:rPr>
        <w:t>、</w:t>
      </w:r>
      <w:r>
        <w:rPr>
          <w:rFonts w:hint="eastAsia"/>
        </w:rPr>
        <w:t>CS</w:t>
      </w:r>
      <w:r>
        <w:rPr>
          <w:rFonts w:hint="eastAsia"/>
        </w:rPr>
        <w:t>），</w:t>
      </w:r>
      <w:r>
        <w:rPr>
          <w:rFonts w:hint="eastAsia"/>
        </w:rPr>
        <w:t xml:space="preserve">GND </w:t>
      </w:r>
      <w:r>
        <w:rPr>
          <w:rFonts w:hint="eastAsia"/>
        </w:rPr>
        <w:t>为地，</w:t>
      </w:r>
      <w:r>
        <w:rPr>
          <w:rFonts w:hint="eastAsia"/>
        </w:rPr>
        <w:t xml:space="preserve">VCC </w:t>
      </w:r>
      <w:r>
        <w:rPr>
          <w:rFonts w:hint="eastAsia"/>
        </w:rPr>
        <w:t>为供电电源，</w:t>
      </w:r>
      <w:r>
        <w:rPr>
          <w:rFonts w:hint="eastAsia"/>
        </w:rPr>
        <w:t>MISO</w:t>
      </w:r>
      <w:r>
        <w:rPr>
          <w:rFonts w:hint="eastAsia"/>
        </w:rPr>
        <w:t>、</w:t>
      </w:r>
      <w:r>
        <w:rPr>
          <w:rFonts w:hint="eastAsia"/>
        </w:rPr>
        <w:t>MOSI</w:t>
      </w:r>
      <w:r>
        <w:rPr>
          <w:rFonts w:hint="eastAsia"/>
        </w:rPr>
        <w:t>、</w:t>
      </w:r>
      <w:r>
        <w:rPr>
          <w:rFonts w:hint="eastAsia"/>
        </w:rPr>
        <w:t xml:space="preserve">SCK </w:t>
      </w:r>
      <w:r>
        <w:rPr>
          <w:rFonts w:hint="eastAsia"/>
        </w:rPr>
        <w:t>为</w:t>
      </w:r>
      <w:r>
        <w:rPr>
          <w:rFonts w:hint="eastAsia"/>
        </w:rPr>
        <w:t xml:space="preserve">SPI </w:t>
      </w:r>
      <w:r>
        <w:rPr>
          <w:rFonts w:hint="eastAsia"/>
        </w:rPr>
        <w:t>总线，</w:t>
      </w:r>
      <w:r>
        <w:rPr>
          <w:rFonts w:hint="eastAsia"/>
        </w:rPr>
        <w:t xml:space="preserve">CS </w:t>
      </w:r>
      <w:r>
        <w:rPr>
          <w:rFonts w:hint="eastAsia"/>
        </w:rPr>
        <w:t>为片选信号脚；</w:t>
      </w:r>
      <w:r>
        <w:rPr>
          <w:rFonts w:hint="eastAsia"/>
        </w:rPr>
        <w:t xml:space="preserve">3.3V </w:t>
      </w:r>
      <w:r>
        <w:rPr>
          <w:rFonts w:hint="eastAsia"/>
        </w:rPr>
        <w:t>稳压电路：</w:t>
      </w:r>
      <w:r>
        <w:rPr>
          <w:rFonts w:hint="eastAsia"/>
        </w:rPr>
        <w:t xml:space="preserve">LDO </w:t>
      </w:r>
      <w:r>
        <w:rPr>
          <w:rFonts w:hint="eastAsia"/>
        </w:rPr>
        <w:t>稳压输出的</w:t>
      </w:r>
      <w:r>
        <w:rPr>
          <w:rFonts w:hint="eastAsia"/>
        </w:rPr>
        <w:t xml:space="preserve">3.3V </w:t>
      </w:r>
      <w:r>
        <w:rPr>
          <w:rFonts w:hint="eastAsia"/>
        </w:rPr>
        <w:t>为电平转换芯片、</w:t>
      </w:r>
      <w:r>
        <w:rPr>
          <w:rFonts w:hint="eastAsia"/>
        </w:rPr>
        <w:t xml:space="preserve">Micro SD </w:t>
      </w:r>
      <w:r>
        <w:rPr>
          <w:rFonts w:hint="eastAsia"/>
        </w:rPr>
        <w:t>卡供电；电平转换电路：往</w:t>
      </w:r>
      <w:r>
        <w:rPr>
          <w:rFonts w:hint="eastAsia"/>
        </w:rPr>
        <w:t xml:space="preserve">Micro SD </w:t>
      </w:r>
      <w:r>
        <w:rPr>
          <w:rFonts w:hint="eastAsia"/>
        </w:rPr>
        <w:t>卡方向的信号转换成</w:t>
      </w:r>
      <w:r>
        <w:rPr>
          <w:rFonts w:hint="eastAsia"/>
        </w:rPr>
        <w:t>3.3V</w:t>
      </w:r>
      <w:r>
        <w:rPr>
          <w:rFonts w:hint="eastAsia"/>
        </w:rPr>
        <w:t>，</w:t>
      </w:r>
      <w:r>
        <w:rPr>
          <w:rFonts w:hint="eastAsia"/>
        </w:rPr>
        <w:t xml:space="preserve">MicroSD </w:t>
      </w:r>
      <w:r>
        <w:rPr>
          <w:rFonts w:hint="eastAsia"/>
        </w:rPr>
        <w:t>卡往控制接口方向的</w:t>
      </w:r>
      <w:r>
        <w:rPr>
          <w:rFonts w:hint="eastAsia"/>
        </w:rPr>
        <w:t>MISO</w:t>
      </w:r>
      <w:r>
        <w:rPr>
          <w:rFonts w:hint="eastAsia"/>
        </w:rPr>
        <w:t>信号也转换成了</w:t>
      </w:r>
      <w:r>
        <w:rPr>
          <w:rFonts w:hint="eastAsia"/>
        </w:rPr>
        <w:t>3.3V</w:t>
      </w:r>
      <w:r>
        <w:rPr>
          <w:rFonts w:hint="eastAsia"/>
        </w:rPr>
        <w:t>，一般</w:t>
      </w:r>
      <w:r>
        <w:rPr>
          <w:rFonts w:hint="eastAsia"/>
        </w:rPr>
        <w:t xml:space="preserve">AVR </w:t>
      </w:r>
      <w:r>
        <w:rPr>
          <w:rFonts w:hint="eastAsia"/>
        </w:rPr>
        <w:t>单片机系统都能读取该信号；</w:t>
      </w:r>
      <w:r>
        <w:rPr>
          <w:rFonts w:hint="eastAsia"/>
        </w:rPr>
        <w:t xml:space="preserve">Micro SD </w:t>
      </w:r>
      <w:r>
        <w:rPr>
          <w:rFonts w:hint="eastAsia"/>
        </w:rPr>
        <w:t>卡座：是自弹式卡座，方便卡的插拔，该模块的电路图如图</w:t>
      </w:r>
      <w:r>
        <w:rPr>
          <w:rFonts w:hint="eastAsia"/>
        </w:rPr>
        <w:t>3.</w:t>
      </w:r>
      <w:r>
        <w:t>17</w:t>
      </w:r>
      <w:r>
        <w:rPr>
          <w:rFonts w:hint="eastAsia"/>
        </w:rPr>
        <w:t>所示。</w:t>
      </w:r>
    </w:p>
    <w:p w14:paraId="241F8139" w14:textId="67AD2D50" w:rsidR="00672600" w:rsidRDefault="00AC3F75" w:rsidP="00672600">
      <w:pPr>
        <w:spacing w:line="360" w:lineRule="auto"/>
        <w:jc w:val="center"/>
      </w:pPr>
      <w:r>
        <w:rPr>
          <w:rFonts w:hint="eastAsia"/>
          <w:noProof/>
        </w:rPr>
        <w:drawing>
          <wp:inline distT="0" distB="0" distL="0" distR="0" wp14:anchorId="7A593D21" wp14:editId="54A97F79">
            <wp:extent cx="2468241" cy="2103452"/>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D卡实物.jpg"/>
                    <pic:cNvPicPr/>
                  </pic:nvPicPr>
                  <pic:blipFill>
                    <a:blip r:embed="rId23">
                      <a:extLst>
                        <a:ext uri="{28A0092B-C50C-407E-A947-70E740481C1C}">
                          <a14:useLocalDpi xmlns:a14="http://schemas.microsoft.com/office/drawing/2010/main" val="0"/>
                        </a:ext>
                      </a:extLst>
                    </a:blip>
                    <a:stretch>
                      <a:fillRect/>
                    </a:stretch>
                  </pic:blipFill>
                  <pic:spPr>
                    <a:xfrm>
                      <a:off x="0" y="0"/>
                      <a:ext cx="2494746" cy="2126040"/>
                    </a:xfrm>
                    <a:prstGeom prst="rect">
                      <a:avLst/>
                    </a:prstGeom>
                  </pic:spPr>
                </pic:pic>
              </a:graphicData>
            </a:graphic>
          </wp:inline>
        </w:drawing>
      </w:r>
    </w:p>
    <w:p w14:paraId="79B04C72" w14:textId="528ABF94" w:rsidR="00672600" w:rsidRPr="00CA0FD6" w:rsidRDefault="00672600" w:rsidP="00672600">
      <w:pPr>
        <w:spacing w:line="360" w:lineRule="auto"/>
        <w:jc w:val="center"/>
        <w:rPr>
          <w:sz w:val="21"/>
          <w:szCs w:val="21"/>
        </w:rPr>
      </w:pPr>
      <w:r w:rsidRPr="00CA0FD6">
        <w:rPr>
          <w:rFonts w:hint="eastAsia"/>
          <w:sz w:val="21"/>
          <w:szCs w:val="21"/>
        </w:rPr>
        <w:t>图</w:t>
      </w:r>
      <w:r w:rsidRPr="00CA0FD6">
        <w:rPr>
          <w:rFonts w:hint="eastAsia"/>
          <w:sz w:val="21"/>
          <w:szCs w:val="21"/>
        </w:rPr>
        <w:t>3.</w:t>
      </w:r>
      <w:r w:rsidRPr="00CA0FD6">
        <w:rPr>
          <w:sz w:val="21"/>
          <w:szCs w:val="21"/>
        </w:rPr>
        <w:t xml:space="preserve">16 </w:t>
      </w:r>
      <w:r w:rsidRPr="00CA0FD6">
        <w:rPr>
          <w:rFonts w:hint="eastAsia"/>
          <w:sz w:val="21"/>
          <w:szCs w:val="21"/>
        </w:rPr>
        <w:t>MicroSD Card Adapter</w:t>
      </w:r>
      <w:r w:rsidRPr="00CA0FD6">
        <w:rPr>
          <w:rFonts w:hint="eastAsia"/>
          <w:sz w:val="21"/>
          <w:szCs w:val="21"/>
        </w:rPr>
        <w:t>模块实物图</w:t>
      </w:r>
    </w:p>
    <w:p w14:paraId="14ED5DE3" w14:textId="2FE46E94" w:rsidR="00AC3F75" w:rsidRDefault="00AC3F75" w:rsidP="00672600">
      <w:pPr>
        <w:spacing w:line="360" w:lineRule="auto"/>
        <w:jc w:val="center"/>
      </w:pPr>
      <w:r>
        <w:rPr>
          <w:rFonts w:hint="eastAsia"/>
          <w:noProof/>
        </w:rPr>
        <w:lastRenderedPageBreak/>
        <w:drawing>
          <wp:inline distT="0" distB="0" distL="0" distR="0" wp14:anchorId="6500D635" wp14:editId="00C1D660">
            <wp:extent cx="3069315" cy="2221615"/>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D卡电路图.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10454" cy="2251392"/>
                    </a:xfrm>
                    <a:prstGeom prst="rect">
                      <a:avLst/>
                    </a:prstGeom>
                  </pic:spPr>
                </pic:pic>
              </a:graphicData>
            </a:graphic>
          </wp:inline>
        </w:drawing>
      </w:r>
    </w:p>
    <w:p w14:paraId="6972E720" w14:textId="75C97473" w:rsidR="00672600" w:rsidRPr="00CA0FD6" w:rsidRDefault="00672600" w:rsidP="00672600">
      <w:pPr>
        <w:spacing w:line="360" w:lineRule="auto"/>
        <w:jc w:val="center"/>
        <w:rPr>
          <w:sz w:val="21"/>
          <w:szCs w:val="21"/>
        </w:rPr>
      </w:pPr>
      <w:r w:rsidRPr="00CA0FD6">
        <w:rPr>
          <w:rFonts w:hint="eastAsia"/>
          <w:sz w:val="21"/>
          <w:szCs w:val="21"/>
        </w:rPr>
        <w:t>图</w:t>
      </w:r>
      <w:r w:rsidRPr="00CA0FD6">
        <w:rPr>
          <w:rFonts w:hint="eastAsia"/>
          <w:sz w:val="21"/>
          <w:szCs w:val="21"/>
        </w:rPr>
        <w:t>3.</w:t>
      </w:r>
      <w:r w:rsidRPr="00CA0FD6">
        <w:rPr>
          <w:sz w:val="21"/>
          <w:szCs w:val="21"/>
        </w:rPr>
        <w:t xml:space="preserve">17 </w:t>
      </w:r>
      <w:r w:rsidRPr="00CA0FD6">
        <w:rPr>
          <w:rFonts w:hint="eastAsia"/>
          <w:sz w:val="21"/>
          <w:szCs w:val="21"/>
        </w:rPr>
        <w:t>MicroSD Card Adapter</w:t>
      </w:r>
      <w:r w:rsidRPr="00CA0FD6">
        <w:rPr>
          <w:rFonts w:hint="eastAsia"/>
          <w:sz w:val="21"/>
          <w:szCs w:val="21"/>
        </w:rPr>
        <w:t>模块电路图</w:t>
      </w:r>
    </w:p>
    <w:p w14:paraId="38FD4DDD" w14:textId="5C9063FD" w:rsidR="0087572D" w:rsidRDefault="00763972" w:rsidP="00732E30">
      <w:pPr>
        <w:pStyle w:val="1"/>
        <w:spacing w:before="0" w:after="0" w:line="360" w:lineRule="auto"/>
        <w:rPr>
          <w:rFonts w:ascii="宋体" w:hAnsi="宋体"/>
          <w:sz w:val="28"/>
          <w:szCs w:val="28"/>
        </w:rPr>
      </w:pPr>
      <w:r>
        <w:rPr>
          <w:rFonts w:ascii="宋体" w:hAnsi="宋体"/>
          <w:sz w:val="28"/>
          <w:szCs w:val="28"/>
        </w:rPr>
        <w:t>4</w:t>
      </w:r>
      <w:r w:rsidR="00A138A5">
        <w:rPr>
          <w:rFonts w:ascii="宋体" w:hAnsi="宋体" w:hint="eastAsia"/>
          <w:sz w:val="28"/>
          <w:szCs w:val="28"/>
        </w:rPr>
        <w:t>上</w:t>
      </w:r>
      <w:r w:rsidR="0087572D" w:rsidRPr="0087572D">
        <w:rPr>
          <w:rFonts w:ascii="宋体" w:hAnsi="宋体" w:hint="eastAsia"/>
          <w:sz w:val="28"/>
          <w:szCs w:val="28"/>
        </w:rPr>
        <w:t>位机设计</w:t>
      </w:r>
    </w:p>
    <w:tbl>
      <w:tblPr>
        <w:tblStyle w:val="3-3"/>
        <w:tblW w:w="8504" w:type="dxa"/>
        <w:tblBorders>
          <w:insideH w:val="single" w:sz="4" w:space="0" w:color="auto"/>
          <w:insideV w:val="single" w:sz="4" w:space="0" w:color="auto"/>
        </w:tblBorders>
        <w:tblLayout w:type="fixed"/>
        <w:tblLook w:val="0420" w:firstRow="1" w:lastRow="0" w:firstColumn="0" w:lastColumn="0" w:noHBand="0" w:noVBand="1"/>
      </w:tblPr>
      <w:tblGrid>
        <w:gridCol w:w="2684"/>
        <w:gridCol w:w="5820"/>
      </w:tblGrid>
      <w:tr w:rsidR="00763972" w:rsidRPr="00763972" w14:paraId="77D59C1E" w14:textId="77777777" w:rsidTr="00CA0FD6">
        <w:trPr>
          <w:cnfStyle w:val="100000000000" w:firstRow="1" w:lastRow="0" w:firstColumn="0" w:lastColumn="0" w:oddVBand="0" w:evenVBand="0" w:oddHBand="0" w:evenHBand="0" w:firstRowFirstColumn="0" w:firstRowLastColumn="0" w:lastRowFirstColumn="0" w:lastRowLastColumn="0"/>
          <w:trHeight w:val="397"/>
        </w:trPr>
        <w:tc>
          <w:tcPr>
            <w:tcW w:w="2684" w:type="dxa"/>
            <w:vAlign w:val="center"/>
            <w:hideMark/>
          </w:tcPr>
          <w:p w14:paraId="2573D471" w14:textId="77777777" w:rsidR="00763972" w:rsidRPr="00CA0FD6" w:rsidRDefault="00763972" w:rsidP="00CA0FD6">
            <w:pPr>
              <w:widowControl/>
              <w:jc w:val="center"/>
              <w:rPr>
                <w:rFonts w:ascii="Arial" w:hAnsi="Arial" w:cs="Arial"/>
                <w:color w:val="auto"/>
                <w:kern w:val="0"/>
                <w:sz w:val="22"/>
                <w:szCs w:val="22"/>
              </w:rPr>
            </w:pPr>
            <w:r w:rsidRPr="00CA0FD6">
              <w:rPr>
                <w:rFonts w:cs="Times New Roman"/>
                <w:color w:val="FFFFFF"/>
                <w:kern w:val="24"/>
                <w:sz w:val="22"/>
                <w:szCs w:val="22"/>
              </w:rPr>
              <w:t>VI</w:t>
            </w:r>
          </w:p>
        </w:tc>
        <w:tc>
          <w:tcPr>
            <w:tcW w:w="5820" w:type="dxa"/>
            <w:vAlign w:val="center"/>
            <w:hideMark/>
          </w:tcPr>
          <w:p w14:paraId="67A9CACA" w14:textId="77777777" w:rsidR="00763972" w:rsidRPr="00CA0FD6" w:rsidRDefault="00763972" w:rsidP="00CA0FD6">
            <w:pPr>
              <w:widowControl/>
              <w:jc w:val="center"/>
              <w:rPr>
                <w:rFonts w:ascii="Arial" w:hAnsi="Arial" w:cs="Arial"/>
                <w:color w:val="auto"/>
                <w:kern w:val="0"/>
                <w:sz w:val="22"/>
                <w:szCs w:val="22"/>
              </w:rPr>
            </w:pPr>
            <w:r w:rsidRPr="00CA0FD6">
              <w:rPr>
                <w:rFonts w:hAnsi="宋体" w:cs="Arial" w:hint="eastAsia"/>
                <w:color w:val="FFFFFF"/>
                <w:kern w:val="24"/>
                <w:sz w:val="22"/>
                <w:szCs w:val="22"/>
              </w:rPr>
              <w:t>功能</w:t>
            </w:r>
          </w:p>
        </w:tc>
      </w:tr>
      <w:tr w:rsidR="00763972" w:rsidRPr="00763972" w14:paraId="484FA261" w14:textId="77777777" w:rsidTr="00CA0FD6">
        <w:trPr>
          <w:cnfStyle w:val="000000100000" w:firstRow="0" w:lastRow="0" w:firstColumn="0" w:lastColumn="0" w:oddVBand="0" w:evenVBand="0" w:oddHBand="1" w:evenHBand="0" w:firstRowFirstColumn="0" w:firstRowLastColumn="0" w:lastRowFirstColumn="0" w:lastRowLastColumn="0"/>
          <w:trHeight w:val="397"/>
        </w:trPr>
        <w:tc>
          <w:tcPr>
            <w:tcW w:w="2684" w:type="dxa"/>
            <w:tcBorders>
              <w:top w:val="none" w:sz="0" w:space="0" w:color="auto"/>
              <w:bottom w:val="none" w:sz="0" w:space="0" w:color="auto"/>
            </w:tcBorders>
            <w:vAlign w:val="center"/>
            <w:hideMark/>
          </w:tcPr>
          <w:p w14:paraId="58D32AF3" w14:textId="77777777" w:rsidR="00763972" w:rsidRPr="00CA0FD6" w:rsidRDefault="00763972" w:rsidP="00CA0FD6">
            <w:pPr>
              <w:widowControl/>
              <w:jc w:val="center"/>
              <w:rPr>
                <w:rFonts w:ascii="Arial" w:hAnsi="Arial" w:cs="Arial"/>
                <w:color w:val="auto"/>
                <w:kern w:val="0"/>
                <w:sz w:val="22"/>
                <w:szCs w:val="22"/>
              </w:rPr>
            </w:pPr>
            <w:r w:rsidRPr="00CA0FD6">
              <w:rPr>
                <w:rFonts w:hAnsi="宋体" w:cs="Arial" w:hint="eastAsia"/>
                <w:color w:val="000000"/>
                <w:kern w:val="24"/>
                <w:sz w:val="22"/>
                <w:szCs w:val="22"/>
              </w:rPr>
              <w:t>主程序</w:t>
            </w:r>
          </w:p>
        </w:tc>
        <w:tc>
          <w:tcPr>
            <w:tcW w:w="5820" w:type="dxa"/>
            <w:tcBorders>
              <w:top w:val="none" w:sz="0" w:space="0" w:color="auto"/>
              <w:bottom w:val="none" w:sz="0" w:space="0" w:color="auto"/>
            </w:tcBorders>
            <w:vAlign w:val="center"/>
            <w:hideMark/>
          </w:tcPr>
          <w:p w14:paraId="38239674" w14:textId="77777777" w:rsidR="00763972" w:rsidRPr="00CA0FD6" w:rsidRDefault="00763972" w:rsidP="00CA0FD6">
            <w:pPr>
              <w:widowControl/>
              <w:jc w:val="center"/>
              <w:rPr>
                <w:rFonts w:ascii="Arial" w:hAnsi="Arial" w:cs="Arial"/>
                <w:color w:val="auto"/>
                <w:kern w:val="0"/>
                <w:sz w:val="22"/>
                <w:szCs w:val="22"/>
              </w:rPr>
            </w:pPr>
            <w:r w:rsidRPr="00CA0FD6">
              <w:rPr>
                <w:rFonts w:hAnsi="宋体" w:cs="Arial" w:hint="eastAsia"/>
                <w:color w:val="000000"/>
                <w:kern w:val="24"/>
                <w:sz w:val="22"/>
                <w:szCs w:val="22"/>
              </w:rPr>
              <w:t>控制采集、显示、处理、分析等子模块</w:t>
            </w:r>
          </w:p>
        </w:tc>
      </w:tr>
      <w:tr w:rsidR="00763972" w:rsidRPr="00763972" w14:paraId="080245A3" w14:textId="77777777" w:rsidTr="00CA0FD6">
        <w:trPr>
          <w:trHeight w:val="397"/>
        </w:trPr>
        <w:tc>
          <w:tcPr>
            <w:tcW w:w="2684" w:type="dxa"/>
            <w:vAlign w:val="center"/>
            <w:hideMark/>
          </w:tcPr>
          <w:p w14:paraId="32152C98" w14:textId="77777777" w:rsidR="00763972" w:rsidRPr="00CA0FD6" w:rsidRDefault="00763972" w:rsidP="00CA0FD6">
            <w:pPr>
              <w:widowControl/>
              <w:jc w:val="center"/>
              <w:rPr>
                <w:rFonts w:ascii="Arial" w:hAnsi="Arial" w:cs="Arial"/>
                <w:color w:val="auto"/>
                <w:kern w:val="0"/>
                <w:sz w:val="22"/>
                <w:szCs w:val="22"/>
              </w:rPr>
            </w:pPr>
            <w:r w:rsidRPr="00CA0FD6">
              <w:rPr>
                <w:rFonts w:hAnsi="宋体" w:cs="Arial" w:hint="eastAsia"/>
                <w:color w:val="000000"/>
                <w:kern w:val="24"/>
                <w:sz w:val="22"/>
                <w:szCs w:val="22"/>
              </w:rPr>
              <w:t>信号滤波</w:t>
            </w:r>
          </w:p>
        </w:tc>
        <w:tc>
          <w:tcPr>
            <w:tcW w:w="5820" w:type="dxa"/>
            <w:vAlign w:val="center"/>
            <w:hideMark/>
          </w:tcPr>
          <w:p w14:paraId="715C9663" w14:textId="77777777" w:rsidR="00763972" w:rsidRPr="00CA0FD6" w:rsidRDefault="00763972" w:rsidP="00CA0FD6">
            <w:pPr>
              <w:widowControl/>
              <w:jc w:val="center"/>
              <w:rPr>
                <w:rFonts w:ascii="Arial" w:hAnsi="Arial" w:cs="Arial"/>
                <w:color w:val="auto"/>
                <w:kern w:val="0"/>
                <w:sz w:val="22"/>
                <w:szCs w:val="22"/>
              </w:rPr>
            </w:pPr>
            <w:r w:rsidRPr="00CA0FD6">
              <w:rPr>
                <w:rFonts w:hAnsi="宋体" w:cs="Arial" w:hint="eastAsia"/>
                <w:color w:val="000000"/>
                <w:kern w:val="24"/>
                <w:sz w:val="22"/>
                <w:szCs w:val="22"/>
              </w:rPr>
              <w:t>去除工频，抑制基线漂移和运动伪迹</w:t>
            </w:r>
          </w:p>
        </w:tc>
      </w:tr>
      <w:tr w:rsidR="00763972" w:rsidRPr="00763972" w14:paraId="21DD1AFF" w14:textId="77777777" w:rsidTr="00CA0FD6">
        <w:trPr>
          <w:cnfStyle w:val="000000100000" w:firstRow="0" w:lastRow="0" w:firstColumn="0" w:lastColumn="0" w:oddVBand="0" w:evenVBand="0" w:oddHBand="1" w:evenHBand="0" w:firstRowFirstColumn="0" w:firstRowLastColumn="0" w:lastRowFirstColumn="0" w:lastRowLastColumn="0"/>
          <w:trHeight w:val="397"/>
        </w:trPr>
        <w:tc>
          <w:tcPr>
            <w:tcW w:w="2684" w:type="dxa"/>
            <w:tcBorders>
              <w:top w:val="none" w:sz="0" w:space="0" w:color="auto"/>
              <w:bottom w:val="none" w:sz="0" w:space="0" w:color="auto"/>
            </w:tcBorders>
            <w:vAlign w:val="center"/>
            <w:hideMark/>
          </w:tcPr>
          <w:p w14:paraId="5A362075" w14:textId="77777777" w:rsidR="00763972" w:rsidRPr="00CA0FD6" w:rsidRDefault="00763972" w:rsidP="00CA0FD6">
            <w:pPr>
              <w:widowControl/>
              <w:jc w:val="center"/>
              <w:rPr>
                <w:rFonts w:ascii="Arial" w:hAnsi="Arial" w:cs="Arial"/>
                <w:color w:val="auto"/>
                <w:kern w:val="0"/>
                <w:sz w:val="22"/>
                <w:szCs w:val="22"/>
              </w:rPr>
            </w:pPr>
            <w:r w:rsidRPr="00CA0FD6">
              <w:rPr>
                <w:rFonts w:hAnsi="宋体" w:cs="Arial" w:hint="eastAsia"/>
                <w:color w:val="000000"/>
                <w:kern w:val="24"/>
                <w:sz w:val="22"/>
                <w:szCs w:val="22"/>
              </w:rPr>
              <w:t>峰值获取</w:t>
            </w:r>
          </w:p>
        </w:tc>
        <w:tc>
          <w:tcPr>
            <w:tcW w:w="5820" w:type="dxa"/>
            <w:tcBorders>
              <w:top w:val="none" w:sz="0" w:space="0" w:color="auto"/>
              <w:bottom w:val="none" w:sz="0" w:space="0" w:color="auto"/>
            </w:tcBorders>
            <w:vAlign w:val="center"/>
            <w:hideMark/>
          </w:tcPr>
          <w:p w14:paraId="698802B7" w14:textId="77777777" w:rsidR="00763972" w:rsidRPr="00CA0FD6" w:rsidRDefault="00763972" w:rsidP="00CA0FD6">
            <w:pPr>
              <w:widowControl/>
              <w:jc w:val="center"/>
              <w:rPr>
                <w:rFonts w:ascii="Arial" w:hAnsi="Arial" w:cs="Arial"/>
                <w:color w:val="auto"/>
                <w:kern w:val="0"/>
                <w:sz w:val="22"/>
                <w:szCs w:val="22"/>
              </w:rPr>
            </w:pPr>
            <w:r w:rsidRPr="00CA0FD6">
              <w:rPr>
                <w:rFonts w:hAnsi="宋体" w:cs="Arial" w:hint="eastAsia"/>
                <w:color w:val="000000"/>
                <w:kern w:val="24"/>
                <w:sz w:val="22"/>
                <w:szCs w:val="22"/>
              </w:rPr>
              <w:t>识别信号的</w:t>
            </w:r>
            <w:r w:rsidRPr="00CA0FD6">
              <w:rPr>
                <w:rFonts w:cs="Times New Roman"/>
                <w:color w:val="000000"/>
                <w:kern w:val="24"/>
                <w:sz w:val="22"/>
                <w:szCs w:val="22"/>
              </w:rPr>
              <w:t>R</w:t>
            </w:r>
            <w:r w:rsidRPr="00CA0FD6">
              <w:rPr>
                <w:rFonts w:hAnsi="宋体" w:cs="Arial" w:hint="eastAsia"/>
                <w:color w:val="000000"/>
                <w:kern w:val="24"/>
                <w:sz w:val="22"/>
                <w:szCs w:val="22"/>
              </w:rPr>
              <w:t>波波峰</w:t>
            </w:r>
          </w:p>
        </w:tc>
      </w:tr>
      <w:tr w:rsidR="00763972" w:rsidRPr="00763972" w14:paraId="5973D563" w14:textId="77777777" w:rsidTr="00CA0FD6">
        <w:trPr>
          <w:trHeight w:val="397"/>
        </w:trPr>
        <w:tc>
          <w:tcPr>
            <w:tcW w:w="2684" w:type="dxa"/>
            <w:vAlign w:val="center"/>
            <w:hideMark/>
          </w:tcPr>
          <w:p w14:paraId="3A616D6C" w14:textId="77777777" w:rsidR="00763972" w:rsidRPr="00CA0FD6" w:rsidRDefault="00763972" w:rsidP="00CA0FD6">
            <w:pPr>
              <w:widowControl/>
              <w:jc w:val="center"/>
              <w:rPr>
                <w:rFonts w:ascii="Arial" w:hAnsi="Arial" w:cs="Arial"/>
                <w:color w:val="auto"/>
                <w:kern w:val="0"/>
                <w:sz w:val="22"/>
                <w:szCs w:val="22"/>
              </w:rPr>
            </w:pPr>
            <w:r w:rsidRPr="00CA0FD6">
              <w:rPr>
                <w:rFonts w:cs="Times New Roman"/>
                <w:color w:val="000000"/>
                <w:kern w:val="24"/>
                <w:sz w:val="22"/>
                <w:szCs w:val="22"/>
              </w:rPr>
              <w:t>R</w:t>
            </w:r>
            <w:r w:rsidRPr="00CA0FD6">
              <w:rPr>
                <w:rFonts w:hAnsi="宋体" w:cs="Arial" w:hint="eastAsia"/>
                <w:color w:val="000000"/>
                <w:kern w:val="24"/>
                <w:sz w:val="22"/>
                <w:szCs w:val="22"/>
              </w:rPr>
              <w:t>波漏检多检处理</w:t>
            </w:r>
          </w:p>
        </w:tc>
        <w:tc>
          <w:tcPr>
            <w:tcW w:w="5820" w:type="dxa"/>
            <w:vAlign w:val="center"/>
            <w:hideMark/>
          </w:tcPr>
          <w:p w14:paraId="46AF9855" w14:textId="77777777" w:rsidR="00763972" w:rsidRPr="00CA0FD6" w:rsidRDefault="00763972" w:rsidP="00CA0FD6">
            <w:pPr>
              <w:widowControl/>
              <w:jc w:val="center"/>
              <w:rPr>
                <w:rFonts w:ascii="Arial" w:hAnsi="Arial" w:cs="Arial"/>
                <w:color w:val="auto"/>
                <w:kern w:val="0"/>
                <w:sz w:val="22"/>
                <w:szCs w:val="22"/>
              </w:rPr>
            </w:pPr>
            <w:r w:rsidRPr="00CA0FD6">
              <w:rPr>
                <w:rFonts w:hAnsi="宋体" w:cs="Arial" w:hint="eastAsia"/>
                <w:color w:val="000000"/>
                <w:kern w:val="24"/>
                <w:sz w:val="22"/>
                <w:szCs w:val="22"/>
              </w:rPr>
              <w:t>减少</w:t>
            </w:r>
            <w:r w:rsidRPr="00CA0FD6">
              <w:rPr>
                <w:rFonts w:cs="Times New Roman"/>
                <w:color w:val="000000"/>
                <w:kern w:val="24"/>
                <w:sz w:val="22"/>
                <w:szCs w:val="22"/>
              </w:rPr>
              <w:t>R</w:t>
            </w:r>
            <w:r w:rsidRPr="00CA0FD6">
              <w:rPr>
                <w:rFonts w:hAnsi="宋体" w:cs="Arial" w:hint="eastAsia"/>
                <w:color w:val="000000"/>
                <w:kern w:val="24"/>
                <w:sz w:val="22"/>
                <w:szCs w:val="22"/>
              </w:rPr>
              <w:t>波识别过程中漏检和多检的现象</w:t>
            </w:r>
          </w:p>
        </w:tc>
      </w:tr>
      <w:tr w:rsidR="00763972" w:rsidRPr="00763972" w14:paraId="361FE73E" w14:textId="77777777" w:rsidTr="00CA0FD6">
        <w:trPr>
          <w:cnfStyle w:val="000000100000" w:firstRow="0" w:lastRow="0" w:firstColumn="0" w:lastColumn="0" w:oddVBand="0" w:evenVBand="0" w:oddHBand="1" w:evenHBand="0" w:firstRowFirstColumn="0" w:firstRowLastColumn="0" w:lastRowFirstColumn="0" w:lastRowLastColumn="0"/>
          <w:trHeight w:val="397"/>
        </w:trPr>
        <w:tc>
          <w:tcPr>
            <w:tcW w:w="2684" w:type="dxa"/>
            <w:tcBorders>
              <w:top w:val="none" w:sz="0" w:space="0" w:color="auto"/>
              <w:bottom w:val="none" w:sz="0" w:space="0" w:color="auto"/>
            </w:tcBorders>
            <w:vAlign w:val="center"/>
            <w:hideMark/>
          </w:tcPr>
          <w:p w14:paraId="4BCE0F01" w14:textId="77777777" w:rsidR="00763972" w:rsidRPr="00CA0FD6" w:rsidRDefault="00763972" w:rsidP="00CA0FD6">
            <w:pPr>
              <w:widowControl/>
              <w:jc w:val="center"/>
              <w:rPr>
                <w:rFonts w:ascii="Arial" w:hAnsi="Arial" w:cs="Arial"/>
                <w:color w:val="auto"/>
                <w:kern w:val="0"/>
                <w:sz w:val="22"/>
                <w:szCs w:val="22"/>
              </w:rPr>
            </w:pPr>
            <w:r w:rsidRPr="00CA0FD6">
              <w:rPr>
                <w:rFonts w:hAnsi="宋体" w:cs="Arial" w:hint="eastAsia"/>
                <w:color w:val="000000"/>
                <w:kern w:val="24"/>
                <w:sz w:val="22"/>
                <w:szCs w:val="22"/>
              </w:rPr>
              <w:t>相邻差值</w:t>
            </w:r>
          </w:p>
        </w:tc>
        <w:tc>
          <w:tcPr>
            <w:tcW w:w="5820" w:type="dxa"/>
            <w:tcBorders>
              <w:top w:val="none" w:sz="0" w:space="0" w:color="auto"/>
              <w:bottom w:val="none" w:sz="0" w:space="0" w:color="auto"/>
            </w:tcBorders>
            <w:vAlign w:val="center"/>
            <w:hideMark/>
          </w:tcPr>
          <w:p w14:paraId="3B22839D" w14:textId="77777777" w:rsidR="00763972" w:rsidRPr="00CA0FD6" w:rsidRDefault="00763972" w:rsidP="00CA0FD6">
            <w:pPr>
              <w:widowControl/>
              <w:jc w:val="center"/>
              <w:rPr>
                <w:rFonts w:ascii="Arial" w:hAnsi="Arial" w:cs="Arial"/>
                <w:color w:val="auto"/>
                <w:kern w:val="0"/>
                <w:sz w:val="22"/>
                <w:szCs w:val="22"/>
              </w:rPr>
            </w:pPr>
            <w:r w:rsidRPr="00CA0FD6">
              <w:rPr>
                <w:rFonts w:hAnsi="宋体" w:cs="Arial" w:hint="eastAsia"/>
                <w:color w:val="000000"/>
                <w:kern w:val="24"/>
                <w:sz w:val="22"/>
                <w:szCs w:val="22"/>
              </w:rPr>
              <w:t>获取信号的后一个数据与前一个数据的差值</w:t>
            </w:r>
          </w:p>
        </w:tc>
      </w:tr>
      <w:tr w:rsidR="00763972" w:rsidRPr="00763972" w14:paraId="4FE685F6" w14:textId="77777777" w:rsidTr="00CA0FD6">
        <w:trPr>
          <w:trHeight w:val="397"/>
        </w:trPr>
        <w:tc>
          <w:tcPr>
            <w:tcW w:w="2684" w:type="dxa"/>
            <w:vAlign w:val="center"/>
            <w:hideMark/>
          </w:tcPr>
          <w:p w14:paraId="00F6FAC3" w14:textId="77777777" w:rsidR="00763972" w:rsidRPr="00CA0FD6" w:rsidRDefault="00763972" w:rsidP="00CA0FD6">
            <w:pPr>
              <w:widowControl/>
              <w:jc w:val="center"/>
              <w:rPr>
                <w:rFonts w:ascii="Arial" w:hAnsi="Arial" w:cs="Arial"/>
                <w:color w:val="auto"/>
                <w:kern w:val="0"/>
                <w:sz w:val="22"/>
                <w:szCs w:val="22"/>
              </w:rPr>
            </w:pPr>
            <w:r w:rsidRPr="00CA0FD6">
              <w:rPr>
                <w:rFonts w:hAnsi="宋体" w:cs="Arial" w:hint="eastAsia"/>
                <w:color w:val="000000"/>
                <w:kern w:val="24"/>
                <w:sz w:val="22"/>
                <w:szCs w:val="22"/>
              </w:rPr>
              <w:t>特征提取</w:t>
            </w:r>
          </w:p>
        </w:tc>
        <w:tc>
          <w:tcPr>
            <w:tcW w:w="5820" w:type="dxa"/>
            <w:vAlign w:val="center"/>
            <w:hideMark/>
          </w:tcPr>
          <w:p w14:paraId="1DFEB806" w14:textId="77777777" w:rsidR="00763972" w:rsidRPr="00CA0FD6" w:rsidRDefault="00763972" w:rsidP="00CA0FD6">
            <w:pPr>
              <w:widowControl/>
              <w:jc w:val="center"/>
              <w:rPr>
                <w:rFonts w:ascii="Arial" w:hAnsi="Arial" w:cs="Arial"/>
                <w:color w:val="auto"/>
                <w:kern w:val="0"/>
                <w:sz w:val="22"/>
                <w:szCs w:val="22"/>
              </w:rPr>
            </w:pPr>
            <w:r w:rsidRPr="00CA0FD6">
              <w:rPr>
                <w:rFonts w:hAnsi="宋体" w:cs="Arial" w:hint="eastAsia"/>
                <w:color w:val="000000"/>
                <w:kern w:val="24"/>
                <w:sz w:val="22"/>
                <w:szCs w:val="22"/>
              </w:rPr>
              <w:t>提取</w:t>
            </w:r>
            <w:r w:rsidRPr="00CA0FD6">
              <w:rPr>
                <w:rFonts w:cs="Times New Roman"/>
                <w:color w:val="000000"/>
                <w:kern w:val="24"/>
                <w:sz w:val="22"/>
                <w:szCs w:val="22"/>
              </w:rPr>
              <w:t>HRV</w:t>
            </w:r>
            <w:r w:rsidRPr="00CA0FD6">
              <w:rPr>
                <w:rFonts w:hAnsi="宋体" w:cs="Arial" w:hint="eastAsia"/>
                <w:color w:val="000000"/>
                <w:kern w:val="24"/>
                <w:sz w:val="22"/>
                <w:szCs w:val="22"/>
              </w:rPr>
              <w:t>的特征</w:t>
            </w:r>
          </w:p>
        </w:tc>
      </w:tr>
      <w:tr w:rsidR="00763972" w:rsidRPr="00763972" w14:paraId="18F388FC" w14:textId="77777777" w:rsidTr="00CA0FD6">
        <w:trPr>
          <w:cnfStyle w:val="000000100000" w:firstRow="0" w:lastRow="0" w:firstColumn="0" w:lastColumn="0" w:oddVBand="0" w:evenVBand="0" w:oddHBand="1" w:evenHBand="0" w:firstRowFirstColumn="0" w:firstRowLastColumn="0" w:lastRowFirstColumn="0" w:lastRowLastColumn="0"/>
          <w:trHeight w:val="397"/>
        </w:trPr>
        <w:tc>
          <w:tcPr>
            <w:tcW w:w="2684" w:type="dxa"/>
            <w:tcBorders>
              <w:top w:val="none" w:sz="0" w:space="0" w:color="auto"/>
              <w:bottom w:val="none" w:sz="0" w:space="0" w:color="auto"/>
            </w:tcBorders>
            <w:vAlign w:val="center"/>
            <w:hideMark/>
          </w:tcPr>
          <w:p w14:paraId="59AE1428" w14:textId="77777777" w:rsidR="00763972" w:rsidRPr="00CA0FD6" w:rsidRDefault="00763972" w:rsidP="00CA0FD6">
            <w:pPr>
              <w:widowControl/>
              <w:jc w:val="center"/>
              <w:rPr>
                <w:rFonts w:ascii="Arial" w:hAnsi="Arial" w:cs="Arial"/>
                <w:color w:val="auto"/>
                <w:kern w:val="0"/>
                <w:sz w:val="22"/>
                <w:szCs w:val="22"/>
              </w:rPr>
            </w:pPr>
            <w:r w:rsidRPr="00CA0FD6">
              <w:rPr>
                <w:rFonts w:cs="Times New Roman"/>
                <w:color w:val="000000"/>
                <w:kern w:val="24"/>
                <w:sz w:val="22"/>
                <w:szCs w:val="22"/>
              </w:rPr>
              <w:t>SVM</w:t>
            </w:r>
          </w:p>
        </w:tc>
        <w:tc>
          <w:tcPr>
            <w:tcW w:w="5820" w:type="dxa"/>
            <w:tcBorders>
              <w:top w:val="none" w:sz="0" w:space="0" w:color="auto"/>
              <w:bottom w:val="none" w:sz="0" w:space="0" w:color="auto"/>
            </w:tcBorders>
            <w:vAlign w:val="center"/>
            <w:hideMark/>
          </w:tcPr>
          <w:p w14:paraId="06482657" w14:textId="77777777" w:rsidR="00763972" w:rsidRPr="00CA0FD6" w:rsidRDefault="00763972" w:rsidP="00CA0FD6">
            <w:pPr>
              <w:widowControl/>
              <w:jc w:val="center"/>
              <w:rPr>
                <w:rFonts w:ascii="Arial" w:hAnsi="Arial" w:cs="Arial"/>
                <w:color w:val="auto"/>
                <w:kern w:val="0"/>
                <w:sz w:val="22"/>
                <w:szCs w:val="22"/>
              </w:rPr>
            </w:pPr>
            <w:r w:rsidRPr="00CA0FD6">
              <w:rPr>
                <w:rFonts w:hAnsi="宋体" w:cs="Arial" w:hint="eastAsia"/>
                <w:color w:val="000000"/>
                <w:kern w:val="24"/>
                <w:sz w:val="22"/>
                <w:szCs w:val="22"/>
              </w:rPr>
              <w:t>调用</w:t>
            </w:r>
            <w:proofErr w:type="spellStart"/>
            <w:r w:rsidRPr="00CA0FD6">
              <w:rPr>
                <w:rFonts w:cs="Times New Roman"/>
                <w:color w:val="000000"/>
                <w:kern w:val="24"/>
                <w:sz w:val="22"/>
                <w:szCs w:val="22"/>
              </w:rPr>
              <w:t>matlab</w:t>
            </w:r>
            <w:proofErr w:type="spellEnd"/>
            <w:r w:rsidRPr="00CA0FD6">
              <w:rPr>
                <w:rFonts w:hAnsi="宋体" w:cs="Arial" w:hint="eastAsia"/>
                <w:color w:val="000000"/>
                <w:kern w:val="24"/>
                <w:sz w:val="22"/>
                <w:szCs w:val="22"/>
              </w:rPr>
              <w:t>实现</w:t>
            </w:r>
            <w:r w:rsidRPr="00CA0FD6">
              <w:rPr>
                <w:rFonts w:cs="Times New Roman"/>
                <w:color w:val="000000"/>
                <w:kern w:val="24"/>
                <w:sz w:val="22"/>
                <w:szCs w:val="22"/>
              </w:rPr>
              <w:t>SVM</w:t>
            </w:r>
            <w:r w:rsidRPr="00CA0FD6">
              <w:rPr>
                <w:rFonts w:hAnsi="宋体" w:cs="Arial" w:hint="eastAsia"/>
                <w:color w:val="000000"/>
                <w:kern w:val="24"/>
                <w:sz w:val="22"/>
                <w:szCs w:val="22"/>
              </w:rPr>
              <w:t>功能</w:t>
            </w:r>
          </w:p>
        </w:tc>
      </w:tr>
    </w:tbl>
    <w:p w14:paraId="53172734" w14:textId="6851E4E2" w:rsidR="00763972" w:rsidRPr="00763972" w:rsidRDefault="00763972" w:rsidP="00763972"/>
    <w:p w14:paraId="2962E507" w14:textId="5FC94863" w:rsidR="00763972" w:rsidRPr="00767CC0" w:rsidRDefault="00763972" w:rsidP="00767CC0">
      <w:pPr>
        <w:pStyle w:val="2"/>
        <w:spacing w:before="0" w:after="0" w:line="360" w:lineRule="auto"/>
        <w:rPr>
          <w:rFonts w:ascii="宋体" w:eastAsia="宋体" w:hAnsi="宋体"/>
          <w:sz w:val="28"/>
          <w:szCs w:val="28"/>
        </w:rPr>
      </w:pPr>
      <w:r w:rsidRPr="00767CC0">
        <w:rPr>
          <w:rFonts w:ascii="宋体" w:eastAsia="宋体" w:hAnsi="宋体" w:hint="eastAsia"/>
          <w:sz w:val="28"/>
          <w:szCs w:val="28"/>
        </w:rPr>
        <w:t>4.</w:t>
      </w:r>
      <w:r w:rsidRPr="00767CC0">
        <w:rPr>
          <w:rFonts w:ascii="宋体" w:eastAsia="宋体" w:hAnsi="宋体"/>
          <w:sz w:val="28"/>
          <w:szCs w:val="28"/>
        </w:rPr>
        <w:t>1</w:t>
      </w:r>
      <w:r w:rsidRPr="00767CC0">
        <w:rPr>
          <w:rFonts w:ascii="宋体" w:eastAsia="宋体" w:hAnsi="宋体" w:hint="eastAsia"/>
          <w:sz w:val="28"/>
          <w:szCs w:val="28"/>
        </w:rPr>
        <w:t>主程序设计</w:t>
      </w:r>
    </w:p>
    <w:p w14:paraId="47EAE477" w14:textId="6DC93C08" w:rsidR="00763972" w:rsidRDefault="00763972" w:rsidP="00CA0FD6">
      <w:pPr>
        <w:spacing w:line="360" w:lineRule="auto"/>
        <w:ind w:firstLineChars="200" w:firstLine="480"/>
      </w:pPr>
      <w:r>
        <w:rPr>
          <w:rFonts w:hint="eastAsia"/>
        </w:rPr>
        <w:t>主程序设计采用的</w:t>
      </w:r>
      <w:r w:rsidRPr="00763972">
        <w:rPr>
          <w:rFonts w:hint="eastAsia"/>
        </w:rPr>
        <w:t>是“生产者</w:t>
      </w:r>
      <w:r w:rsidRPr="00763972">
        <w:rPr>
          <w:rFonts w:hint="eastAsia"/>
        </w:rPr>
        <w:t>-</w:t>
      </w:r>
      <w:r w:rsidRPr="00763972">
        <w:rPr>
          <w:rFonts w:hint="eastAsia"/>
        </w:rPr>
        <w:t>消费者模型”，该模型包括一个或多个并行循环程序，采用的数据结构是队列，其基本结构如图</w:t>
      </w:r>
      <w:r w:rsidR="00767CC0">
        <w:rPr>
          <w:rFonts w:hint="eastAsia"/>
        </w:rPr>
        <w:t>4.</w:t>
      </w:r>
      <w:r w:rsidR="00767CC0">
        <w:t>1</w:t>
      </w:r>
      <w:r w:rsidRPr="00763972">
        <w:rPr>
          <w:rFonts w:hint="eastAsia"/>
        </w:rPr>
        <w:t>所示，一个循环用作数据采集或生产，称为生产者，一个循环用作数据分析、显示等，称为消费者。生产者</w:t>
      </w:r>
      <w:r w:rsidRPr="00763972">
        <w:rPr>
          <w:rFonts w:hint="eastAsia"/>
        </w:rPr>
        <w:t>-</w:t>
      </w:r>
      <w:r w:rsidRPr="00763972">
        <w:rPr>
          <w:rFonts w:hint="eastAsia"/>
        </w:rPr>
        <w:t>消费者模式将采集到的数据存入队列，队列是一种先进先出的数据结构，生产者产生的数据放入队列的速度极快，在消费者循环中可以设置一定的条件从队列的取出数据进行处理分析。在这种模式下，消费者循环的运行时间不会影响生产者循环的运行速度，无论数据处理模块的耗时多长，数据采集模块也能够不断地采集数据并存入队列或写入外部文件。</w:t>
      </w:r>
    </w:p>
    <w:p w14:paraId="4BE5C08F" w14:textId="5C10FB10" w:rsidR="00763972" w:rsidRDefault="00763972" w:rsidP="00763972">
      <w:pPr>
        <w:jc w:val="center"/>
      </w:pPr>
      <w:r w:rsidRPr="00763972">
        <w:rPr>
          <w:noProof/>
        </w:rPr>
        <w:lastRenderedPageBreak/>
        <w:drawing>
          <wp:inline distT="0" distB="0" distL="0" distR="0" wp14:anchorId="4254F6D3" wp14:editId="6062AD20">
            <wp:extent cx="2915849" cy="1590624"/>
            <wp:effectExtent l="0" t="0" r="0" b="0"/>
            <wp:docPr id="16388" name="图片 10">
              <a:extLst xmlns:a="http://schemas.openxmlformats.org/drawingml/2006/main">
                <a:ext uri="{FF2B5EF4-FFF2-40B4-BE49-F238E27FC236}">
                  <a16:creationId xmlns:a16="http://schemas.microsoft.com/office/drawing/2014/main" id="{E1AFDDE8-3F0B-4826-AB4A-559FFD424A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图片 10">
                      <a:extLst>
                        <a:ext uri="{FF2B5EF4-FFF2-40B4-BE49-F238E27FC236}">
                          <a16:creationId xmlns:a16="http://schemas.microsoft.com/office/drawing/2014/main" id="{E1AFDDE8-3F0B-4826-AB4A-559FFD424ABF}"/>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62641" cy="1616149"/>
                    </a:xfrm>
                    <a:prstGeom prst="rect">
                      <a:avLst/>
                    </a:prstGeom>
                    <a:noFill/>
                    <a:ln>
                      <a:noFill/>
                    </a:ln>
                  </pic:spPr>
                </pic:pic>
              </a:graphicData>
            </a:graphic>
          </wp:inline>
        </w:drawing>
      </w:r>
    </w:p>
    <w:p w14:paraId="127C6DE8" w14:textId="02918311" w:rsidR="00767CC0" w:rsidRPr="00CA0FD6" w:rsidRDefault="00767CC0" w:rsidP="00CA0FD6">
      <w:pPr>
        <w:spacing w:line="360" w:lineRule="auto"/>
        <w:jc w:val="center"/>
        <w:rPr>
          <w:sz w:val="21"/>
          <w:szCs w:val="21"/>
        </w:rPr>
      </w:pPr>
      <w:r w:rsidRPr="00CA0FD6">
        <w:rPr>
          <w:rFonts w:hint="eastAsia"/>
          <w:sz w:val="21"/>
          <w:szCs w:val="21"/>
        </w:rPr>
        <w:t>图</w:t>
      </w:r>
      <w:r w:rsidRPr="00CA0FD6">
        <w:rPr>
          <w:rFonts w:hint="eastAsia"/>
          <w:sz w:val="21"/>
          <w:szCs w:val="21"/>
        </w:rPr>
        <w:t>4.</w:t>
      </w:r>
      <w:r w:rsidRPr="00CA0FD6">
        <w:rPr>
          <w:sz w:val="21"/>
          <w:szCs w:val="21"/>
        </w:rPr>
        <w:t>1</w:t>
      </w:r>
      <w:r w:rsidRPr="00CA0FD6">
        <w:rPr>
          <w:rFonts w:hint="eastAsia"/>
          <w:sz w:val="21"/>
          <w:szCs w:val="21"/>
        </w:rPr>
        <w:t>生产者</w:t>
      </w:r>
      <w:r w:rsidRPr="00CA0FD6">
        <w:rPr>
          <w:rFonts w:hint="eastAsia"/>
          <w:sz w:val="21"/>
          <w:szCs w:val="21"/>
        </w:rPr>
        <w:t>-</w:t>
      </w:r>
      <w:r w:rsidRPr="00CA0FD6">
        <w:rPr>
          <w:rFonts w:hint="eastAsia"/>
          <w:sz w:val="21"/>
          <w:szCs w:val="21"/>
        </w:rPr>
        <w:t>消费者模型</w:t>
      </w:r>
    </w:p>
    <w:p w14:paraId="360483CA" w14:textId="3B256E43" w:rsidR="006F4B64" w:rsidRDefault="00763972" w:rsidP="00767CC0">
      <w:pPr>
        <w:pStyle w:val="2"/>
        <w:spacing w:before="0" w:after="0" w:line="360" w:lineRule="auto"/>
        <w:rPr>
          <w:rFonts w:ascii="宋体" w:eastAsia="宋体" w:hAnsi="宋体"/>
          <w:sz w:val="28"/>
          <w:szCs w:val="28"/>
        </w:rPr>
      </w:pPr>
      <w:r w:rsidRPr="00767CC0">
        <w:rPr>
          <w:rFonts w:ascii="宋体" w:eastAsia="宋体" w:hAnsi="宋体" w:hint="eastAsia"/>
          <w:sz w:val="28"/>
          <w:szCs w:val="28"/>
        </w:rPr>
        <w:t>4.</w:t>
      </w:r>
      <w:r w:rsidRPr="00767CC0">
        <w:rPr>
          <w:rFonts w:ascii="宋体" w:eastAsia="宋体" w:hAnsi="宋体"/>
          <w:sz w:val="28"/>
          <w:szCs w:val="28"/>
        </w:rPr>
        <w:t>2</w:t>
      </w:r>
      <w:r w:rsidRPr="00767CC0">
        <w:rPr>
          <w:rFonts w:ascii="宋体" w:eastAsia="宋体" w:hAnsi="宋体" w:hint="eastAsia"/>
          <w:sz w:val="28"/>
          <w:szCs w:val="28"/>
        </w:rPr>
        <w:t>信号滤波</w:t>
      </w:r>
    </w:p>
    <w:p w14:paraId="79357D9E" w14:textId="77777777" w:rsidR="00767CC0" w:rsidRDefault="00767CC0" w:rsidP="00CA0FD6">
      <w:pPr>
        <w:pStyle w:val="a3"/>
        <w:spacing w:line="360" w:lineRule="auto"/>
        <w:ind w:firstLine="484"/>
        <w:outlineLvl w:val="9"/>
        <w:rPr>
          <w:b w:val="0"/>
          <w:bCs w:val="0"/>
          <w:sz w:val="24"/>
          <w:szCs w:val="22"/>
        </w:rPr>
      </w:pPr>
      <w:r>
        <w:rPr>
          <w:rFonts w:hint="eastAsia"/>
          <w:b w:val="0"/>
          <w:bCs w:val="0"/>
          <w:sz w:val="24"/>
          <w:szCs w:val="22"/>
        </w:rPr>
        <w:t>在运动过程中采集心电信号无疑会引入人体运动产生的随机干扰，运动噪声没有一定的规律，其频率范围与心电信号的频率范围由重叠，其干扰信号信号的幅度会对心电信号产生强烈的干扰，经典的滤波器无法很好地处理该类干扰。因此，如何在抑制和去除运动干扰的同时较好的保留心电信号，是需要解决的关键问题。处理运动干扰外，还存在着基线漂移、工频干扰等噪声同样需要去除。</w:t>
      </w:r>
    </w:p>
    <w:p w14:paraId="72F103F7" w14:textId="2749BFE6" w:rsidR="00767CC0" w:rsidRPr="00CA0FD6" w:rsidRDefault="00767CC0" w:rsidP="00CA0FD6">
      <w:pPr>
        <w:pStyle w:val="a3"/>
        <w:spacing w:line="360" w:lineRule="auto"/>
        <w:ind w:firstLine="484"/>
        <w:outlineLvl w:val="9"/>
        <w:rPr>
          <w:b w:val="0"/>
          <w:bCs w:val="0"/>
          <w:sz w:val="24"/>
          <w:szCs w:val="22"/>
        </w:rPr>
      </w:pPr>
      <w:r>
        <w:rPr>
          <w:rFonts w:hint="eastAsia"/>
          <w:b w:val="0"/>
          <w:bCs w:val="0"/>
          <w:sz w:val="24"/>
          <w:szCs w:val="22"/>
        </w:rPr>
        <w:t>由于心电信号的主要能量集中在</w:t>
      </w:r>
      <w:r>
        <w:rPr>
          <w:rFonts w:cs="Times New Roman" w:hint="eastAsia"/>
          <w:b w:val="0"/>
          <w:bCs w:val="0"/>
          <w:sz w:val="24"/>
          <w:szCs w:val="22"/>
        </w:rPr>
        <w:t>0.</w:t>
      </w:r>
      <w:r>
        <w:rPr>
          <w:rFonts w:cs="Times New Roman"/>
          <w:b w:val="0"/>
          <w:bCs w:val="0"/>
          <w:sz w:val="24"/>
          <w:szCs w:val="22"/>
        </w:rPr>
        <w:t>5</w:t>
      </w:r>
      <w:r>
        <w:rPr>
          <w:rFonts w:cs="Times New Roman" w:hint="eastAsia"/>
          <w:b w:val="0"/>
          <w:bCs w:val="0"/>
          <w:sz w:val="24"/>
          <w:szCs w:val="22"/>
        </w:rPr>
        <w:t>-</w:t>
      </w:r>
      <w:r>
        <w:rPr>
          <w:rFonts w:cs="Times New Roman"/>
          <w:b w:val="0"/>
          <w:bCs w:val="0"/>
          <w:sz w:val="24"/>
          <w:szCs w:val="22"/>
        </w:rPr>
        <w:t>20</w:t>
      </w:r>
      <w:r>
        <w:rPr>
          <w:rFonts w:cs="Times New Roman" w:hint="eastAsia"/>
          <w:b w:val="0"/>
          <w:bCs w:val="0"/>
          <w:sz w:val="24"/>
          <w:szCs w:val="22"/>
        </w:rPr>
        <w:t>HZ</w:t>
      </w:r>
      <w:r>
        <w:rPr>
          <w:rFonts w:hint="eastAsia"/>
          <w:b w:val="0"/>
          <w:bCs w:val="0"/>
          <w:sz w:val="24"/>
          <w:szCs w:val="22"/>
        </w:rPr>
        <w:t>，因此我们可以采用</w:t>
      </w:r>
      <w:r>
        <w:rPr>
          <w:rFonts w:hint="eastAsia"/>
          <w:b w:val="0"/>
          <w:bCs w:val="0"/>
          <w:sz w:val="24"/>
          <w:szCs w:val="22"/>
        </w:rPr>
        <w:t>5</w:t>
      </w:r>
      <w:r>
        <w:rPr>
          <w:b w:val="0"/>
          <w:bCs w:val="0"/>
          <w:sz w:val="24"/>
          <w:szCs w:val="22"/>
        </w:rPr>
        <w:t>0</w:t>
      </w:r>
      <w:r>
        <w:rPr>
          <w:rFonts w:hint="eastAsia"/>
          <w:b w:val="0"/>
          <w:bCs w:val="0"/>
          <w:sz w:val="24"/>
          <w:szCs w:val="22"/>
        </w:rPr>
        <w:t>HZ</w:t>
      </w:r>
      <w:r>
        <w:rPr>
          <w:rFonts w:hint="eastAsia"/>
          <w:b w:val="0"/>
          <w:bCs w:val="0"/>
          <w:sz w:val="24"/>
          <w:szCs w:val="22"/>
        </w:rPr>
        <w:t>的低通滤波器去除</w:t>
      </w:r>
      <w:r>
        <w:rPr>
          <w:rFonts w:hint="eastAsia"/>
          <w:b w:val="0"/>
          <w:bCs w:val="0"/>
          <w:sz w:val="24"/>
          <w:szCs w:val="22"/>
        </w:rPr>
        <w:t>5</w:t>
      </w:r>
      <w:r>
        <w:rPr>
          <w:b w:val="0"/>
          <w:bCs w:val="0"/>
          <w:sz w:val="24"/>
          <w:szCs w:val="22"/>
        </w:rPr>
        <w:t>0</w:t>
      </w:r>
      <w:r>
        <w:rPr>
          <w:rFonts w:hint="eastAsia"/>
          <w:b w:val="0"/>
          <w:bCs w:val="0"/>
          <w:sz w:val="24"/>
          <w:szCs w:val="22"/>
        </w:rPr>
        <w:t>HZ</w:t>
      </w:r>
      <w:r>
        <w:rPr>
          <w:rFonts w:hint="eastAsia"/>
          <w:b w:val="0"/>
          <w:bCs w:val="0"/>
          <w:sz w:val="24"/>
          <w:szCs w:val="22"/>
        </w:rPr>
        <w:t>的工频干扰以及</w:t>
      </w:r>
      <w:r>
        <w:rPr>
          <w:rFonts w:hint="eastAsia"/>
          <w:b w:val="0"/>
          <w:bCs w:val="0"/>
          <w:sz w:val="24"/>
          <w:szCs w:val="22"/>
        </w:rPr>
        <w:t>5</w:t>
      </w:r>
      <w:r>
        <w:rPr>
          <w:b w:val="0"/>
          <w:bCs w:val="0"/>
          <w:sz w:val="24"/>
          <w:szCs w:val="22"/>
        </w:rPr>
        <w:t>0</w:t>
      </w:r>
      <w:r>
        <w:rPr>
          <w:rFonts w:hint="eastAsia"/>
          <w:b w:val="0"/>
          <w:bCs w:val="0"/>
          <w:sz w:val="24"/>
          <w:szCs w:val="22"/>
        </w:rPr>
        <w:t>-</w:t>
      </w:r>
      <w:r>
        <w:rPr>
          <w:b w:val="0"/>
          <w:bCs w:val="0"/>
          <w:sz w:val="24"/>
          <w:szCs w:val="22"/>
        </w:rPr>
        <w:t>100</w:t>
      </w:r>
      <w:r>
        <w:rPr>
          <w:rFonts w:hint="eastAsia"/>
          <w:b w:val="0"/>
          <w:bCs w:val="0"/>
          <w:sz w:val="24"/>
          <w:szCs w:val="22"/>
        </w:rPr>
        <w:t>HZ</w:t>
      </w:r>
      <w:r>
        <w:rPr>
          <w:rFonts w:hint="eastAsia"/>
          <w:b w:val="0"/>
          <w:bCs w:val="0"/>
          <w:sz w:val="24"/>
          <w:szCs w:val="22"/>
        </w:rPr>
        <w:t>之间的噪声，最大程度的保留信号，此法相对于</w:t>
      </w:r>
      <w:r>
        <w:rPr>
          <w:rFonts w:ascii="宋体" w:hAnsi="宋体" w:cs="Times New Roman"/>
          <w:b w:val="0"/>
          <w:bCs w:val="0"/>
          <w:sz w:val="24"/>
          <w:szCs w:val="22"/>
        </w:rPr>
        <w:t>50</w:t>
      </w:r>
      <w:r>
        <w:rPr>
          <w:rFonts w:ascii="宋体" w:hAnsi="宋体" w:cs="Times New Roman" w:hint="eastAsia"/>
          <w:b w:val="0"/>
          <w:bCs w:val="0"/>
          <w:sz w:val="24"/>
          <w:szCs w:val="22"/>
        </w:rPr>
        <w:t>HZ</w:t>
      </w:r>
      <w:r>
        <w:rPr>
          <w:rFonts w:hint="eastAsia"/>
          <w:b w:val="0"/>
          <w:bCs w:val="0"/>
          <w:sz w:val="24"/>
          <w:szCs w:val="22"/>
        </w:rPr>
        <w:t>的陷波器而言效果更加显著；在抑制基线漂移和运动伪迹方面，小波去噪则取得了很好的效果，其程序如图</w:t>
      </w:r>
      <w:r>
        <w:rPr>
          <w:rFonts w:hint="eastAsia"/>
          <w:b w:val="0"/>
          <w:bCs w:val="0"/>
          <w:sz w:val="24"/>
          <w:szCs w:val="22"/>
        </w:rPr>
        <w:t>4.</w:t>
      </w:r>
      <w:r>
        <w:rPr>
          <w:b w:val="0"/>
          <w:bCs w:val="0"/>
          <w:sz w:val="24"/>
          <w:szCs w:val="22"/>
        </w:rPr>
        <w:t>2</w:t>
      </w:r>
      <w:r>
        <w:rPr>
          <w:rFonts w:hint="eastAsia"/>
          <w:b w:val="0"/>
          <w:bCs w:val="0"/>
          <w:sz w:val="24"/>
          <w:szCs w:val="22"/>
        </w:rPr>
        <w:t>所示。</w:t>
      </w:r>
      <w:r>
        <w:rPr>
          <w:b w:val="0"/>
          <w:bCs w:val="0"/>
          <w:sz w:val="24"/>
          <w:szCs w:val="22"/>
        </w:rPr>
        <w:t xml:space="preserve"> </w:t>
      </w:r>
    </w:p>
    <w:p w14:paraId="7F2810A1" w14:textId="235DC6C5" w:rsidR="006F4B64" w:rsidRDefault="006F4B64" w:rsidP="006F4B64">
      <w:pPr>
        <w:jc w:val="center"/>
      </w:pPr>
      <w:r w:rsidRPr="006F4B64">
        <w:rPr>
          <w:noProof/>
        </w:rPr>
        <w:drawing>
          <wp:inline distT="0" distB="0" distL="0" distR="0" wp14:anchorId="5EC36B73" wp14:editId="28DD09DD">
            <wp:extent cx="2794355" cy="1053121"/>
            <wp:effectExtent l="0" t="0" r="6350" b="0"/>
            <wp:docPr id="18436" name="图片 1">
              <a:extLst xmlns:a="http://schemas.openxmlformats.org/drawingml/2006/main">
                <a:ext uri="{FF2B5EF4-FFF2-40B4-BE49-F238E27FC236}">
                  <a16:creationId xmlns:a16="http://schemas.microsoft.com/office/drawing/2014/main" id="{D7463ECD-D4BC-4B7D-A6F8-FA6FC91C8A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 name="图片 1">
                      <a:extLst>
                        <a:ext uri="{FF2B5EF4-FFF2-40B4-BE49-F238E27FC236}">
                          <a16:creationId xmlns:a16="http://schemas.microsoft.com/office/drawing/2014/main" id="{D7463ECD-D4BC-4B7D-A6F8-FA6FC91C8A8A}"/>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t="15749" r="10909" b="13275"/>
                    <a:stretch>
                      <a:fillRect/>
                    </a:stretch>
                  </pic:blipFill>
                  <pic:spPr bwMode="auto">
                    <a:xfrm>
                      <a:off x="0" y="0"/>
                      <a:ext cx="2887985" cy="1088408"/>
                    </a:xfrm>
                    <a:prstGeom prst="rect">
                      <a:avLst/>
                    </a:prstGeom>
                    <a:noFill/>
                    <a:ln>
                      <a:noFill/>
                    </a:ln>
                  </pic:spPr>
                </pic:pic>
              </a:graphicData>
            </a:graphic>
          </wp:inline>
        </w:drawing>
      </w:r>
    </w:p>
    <w:p w14:paraId="5F9F31C2" w14:textId="1204B6BA" w:rsidR="00767CC0" w:rsidRPr="00CA0FD6" w:rsidRDefault="00767CC0" w:rsidP="00CA0FD6">
      <w:pPr>
        <w:spacing w:line="360" w:lineRule="auto"/>
        <w:jc w:val="center"/>
        <w:rPr>
          <w:sz w:val="21"/>
          <w:szCs w:val="21"/>
        </w:rPr>
      </w:pPr>
      <w:r w:rsidRPr="00CA0FD6">
        <w:rPr>
          <w:rFonts w:hint="eastAsia"/>
          <w:sz w:val="21"/>
          <w:szCs w:val="21"/>
        </w:rPr>
        <w:t>图</w:t>
      </w:r>
      <w:r w:rsidRPr="00CA0FD6">
        <w:rPr>
          <w:rFonts w:hint="eastAsia"/>
          <w:sz w:val="21"/>
          <w:szCs w:val="21"/>
        </w:rPr>
        <w:t>4.</w:t>
      </w:r>
      <w:r w:rsidRPr="00CA0FD6">
        <w:rPr>
          <w:sz w:val="21"/>
          <w:szCs w:val="21"/>
        </w:rPr>
        <w:t xml:space="preserve">2 </w:t>
      </w:r>
      <w:r w:rsidRPr="00CA0FD6">
        <w:rPr>
          <w:rFonts w:hint="eastAsia"/>
          <w:sz w:val="21"/>
          <w:szCs w:val="21"/>
        </w:rPr>
        <w:t>信号滤波程序</w:t>
      </w:r>
    </w:p>
    <w:p w14:paraId="3861861D" w14:textId="36CD8A2D" w:rsidR="00763972" w:rsidRDefault="00763972" w:rsidP="00767CC0">
      <w:pPr>
        <w:pStyle w:val="2"/>
        <w:spacing w:before="0" w:after="0" w:line="360" w:lineRule="auto"/>
        <w:rPr>
          <w:rFonts w:ascii="宋体" w:eastAsia="宋体" w:hAnsi="宋体"/>
          <w:sz w:val="28"/>
          <w:szCs w:val="28"/>
        </w:rPr>
      </w:pPr>
      <w:r w:rsidRPr="00767CC0">
        <w:rPr>
          <w:rFonts w:ascii="宋体" w:eastAsia="宋体" w:hAnsi="宋体" w:hint="eastAsia"/>
          <w:sz w:val="28"/>
          <w:szCs w:val="28"/>
        </w:rPr>
        <w:t>4.</w:t>
      </w:r>
      <w:r w:rsidRPr="00767CC0">
        <w:rPr>
          <w:rFonts w:ascii="宋体" w:eastAsia="宋体" w:hAnsi="宋体"/>
          <w:sz w:val="28"/>
          <w:szCs w:val="28"/>
        </w:rPr>
        <w:t>3</w:t>
      </w:r>
      <w:r w:rsidRPr="00767CC0">
        <w:rPr>
          <w:rFonts w:ascii="宋体" w:eastAsia="宋体" w:hAnsi="宋体" w:hint="eastAsia"/>
          <w:sz w:val="28"/>
          <w:szCs w:val="28"/>
        </w:rPr>
        <w:t>峰值获取</w:t>
      </w:r>
    </w:p>
    <w:p w14:paraId="063AACDA" w14:textId="07287081" w:rsidR="00DE19D6" w:rsidRPr="00DE19D6" w:rsidRDefault="00DE19D6" w:rsidP="00DE19D6">
      <w:pPr>
        <w:ind w:firstLineChars="200" w:firstLine="480"/>
      </w:pPr>
      <w:r>
        <w:rPr>
          <w:rFonts w:hint="eastAsia"/>
        </w:rPr>
        <w:t>该模块是计算心电信号</w:t>
      </w:r>
      <w:r>
        <w:rPr>
          <w:rFonts w:hint="eastAsia"/>
        </w:rPr>
        <w:t>R</w:t>
      </w:r>
      <w:r>
        <w:rPr>
          <w:rFonts w:hint="eastAsia"/>
        </w:rPr>
        <w:t>波的波峰位置，其程序如图</w:t>
      </w:r>
      <w:r>
        <w:rPr>
          <w:rFonts w:hint="eastAsia"/>
        </w:rPr>
        <w:t>4.</w:t>
      </w:r>
      <w:r>
        <w:t>3</w:t>
      </w:r>
      <w:r>
        <w:rPr>
          <w:rFonts w:hint="eastAsia"/>
        </w:rPr>
        <w:t>所示</w:t>
      </w:r>
    </w:p>
    <w:p w14:paraId="05BB788C" w14:textId="3570BD49" w:rsidR="00294A67" w:rsidRDefault="00294A67" w:rsidP="00294A67">
      <w:pPr>
        <w:jc w:val="center"/>
      </w:pPr>
      <w:r w:rsidRPr="00294A67">
        <w:rPr>
          <w:noProof/>
        </w:rPr>
        <w:drawing>
          <wp:inline distT="0" distB="0" distL="0" distR="0" wp14:anchorId="252EFA55" wp14:editId="0ECD45B0">
            <wp:extent cx="3600050" cy="1212731"/>
            <wp:effectExtent l="0" t="0" r="635" b="6985"/>
            <wp:docPr id="20485" name="图片 7">
              <a:extLst xmlns:a="http://schemas.openxmlformats.org/drawingml/2006/main">
                <a:ext uri="{FF2B5EF4-FFF2-40B4-BE49-F238E27FC236}">
                  <a16:creationId xmlns:a16="http://schemas.microsoft.com/office/drawing/2014/main" id="{62293740-F353-4C01-8877-088DFBB8F4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 name="图片 7">
                      <a:extLst>
                        <a:ext uri="{FF2B5EF4-FFF2-40B4-BE49-F238E27FC236}">
                          <a16:creationId xmlns:a16="http://schemas.microsoft.com/office/drawing/2014/main" id="{62293740-F353-4C01-8877-088DFBB8F4EF}"/>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66012" cy="1234951"/>
                    </a:xfrm>
                    <a:prstGeom prst="rect">
                      <a:avLst/>
                    </a:prstGeom>
                    <a:noFill/>
                    <a:ln>
                      <a:noFill/>
                    </a:ln>
                  </pic:spPr>
                </pic:pic>
              </a:graphicData>
            </a:graphic>
          </wp:inline>
        </w:drawing>
      </w:r>
    </w:p>
    <w:p w14:paraId="411A6ABE" w14:textId="56F899B8" w:rsidR="00DE19D6" w:rsidRPr="00CA0FD6" w:rsidRDefault="00DE19D6" w:rsidP="00CA0FD6">
      <w:pPr>
        <w:spacing w:line="360" w:lineRule="auto"/>
        <w:jc w:val="center"/>
        <w:rPr>
          <w:sz w:val="21"/>
          <w:szCs w:val="21"/>
        </w:rPr>
      </w:pPr>
      <w:r w:rsidRPr="00CA0FD6">
        <w:rPr>
          <w:rFonts w:hint="eastAsia"/>
          <w:sz w:val="21"/>
          <w:szCs w:val="21"/>
        </w:rPr>
        <w:t>图</w:t>
      </w:r>
      <w:r w:rsidRPr="00CA0FD6">
        <w:rPr>
          <w:rFonts w:hint="eastAsia"/>
          <w:sz w:val="21"/>
          <w:szCs w:val="21"/>
        </w:rPr>
        <w:t>4.</w:t>
      </w:r>
      <w:r w:rsidRPr="00CA0FD6">
        <w:rPr>
          <w:sz w:val="21"/>
          <w:szCs w:val="21"/>
        </w:rPr>
        <w:t>3</w:t>
      </w:r>
      <w:r w:rsidRPr="00CA0FD6">
        <w:rPr>
          <w:rFonts w:hint="eastAsia"/>
          <w:sz w:val="21"/>
          <w:szCs w:val="21"/>
        </w:rPr>
        <w:t>峰值获取程序</w:t>
      </w:r>
    </w:p>
    <w:p w14:paraId="677FB2F8" w14:textId="6A107B1F" w:rsidR="00763972" w:rsidRDefault="00763972" w:rsidP="00767CC0">
      <w:pPr>
        <w:pStyle w:val="2"/>
        <w:spacing w:before="0" w:after="0" w:line="360" w:lineRule="auto"/>
        <w:rPr>
          <w:rFonts w:ascii="宋体" w:eastAsia="宋体" w:hAnsi="宋体"/>
          <w:sz w:val="28"/>
          <w:szCs w:val="28"/>
        </w:rPr>
      </w:pPr>
      <w:r w:rsidRPr="00767CC0">
        <w:rPr>
          <w:rFonts w:ascii="宋体" w:eastAsia="宋体" w:hAnsi="宋体" w:hint="eastAsia"/>
          <w:sz w:val="28"/>
          <w:szCs w:val="28"/>
        </w:rPr>
        <w:lastRenderedPageBreak/>
        <w:t>4.</w:t>
      </w:r>
      <w:r w:rsidRPr="00767CC0">
        <w:rPr>
          <w:rFonts w:ascii="宋体" w:eastAsia="宋体" w:hAnsi="宋体"/>
          <w:sz w:val="28"/>
          <w:szCs w:val="28"/>
        </w:rPr>
        <w:t xml:space="preserve">4 </w:t>
      </w:r>
      <w:r w:rsidRPr="00763972">
        <w:rPr>
          <w:rFonts w:ascii="宋体" w:eastAsia="宋体" w:hAnsi="宋体"/>
          <w:sz w:val="28"/>
          <w:szCs w:val="28"/>
        </w:rPr>
        <w:t>R</w:t>
      </w:r>
      <w:r w:rsidRPr="00763972">
        <w:rPr>
          <w:rFonts w:ascii="宋体" w:eastAsia="宋体" w:hAnsi="宋体" w:hint="eastAsia"/>
          <w:sz w:val="28"/>
          <w:szCs w:val="28"/>
        </w:rPr>
        <w:t>波漏检多检处理</w:t>
      </w:r>
    </w:p>
    <w:p w14:paraId="15504BDA" w14:textId="472FAB51" w:rsidR="00767CC0" w:rsidRPr="00767CC0" w:rsidRDefault="00767CC0" w:rsidP="00CA0FD6">
      <w:pPr>
        <w:spacing w:line="360" w:lineRule="auto"/>
        <w:ind w:firstLineChars="200" w:firstLine="480"/>
      </w:pPr>
      <w:r w:rsidRPr="00767CC0">
        <w:rPr>
          <w:rFonts w:hint="eastAsia"/>
        </w:rPr>
        <w:t>数据信号采样率为</w:t>
      </w:r>
      <w:r w:rsidRPr="00767CC0">
        <w:t>360HZ</w:t>
      </w:r>
      <w:r w:rsidRPr="00767CC0">
        <w:rPr>
          <w:rFonts w:hint="eastAsia"/>
        </w:rPr>
        <w:t>，普通人静息状态和运动状态的心率范围应在</w:t>
      </w:r>
      <w:r w:rsidRPr="00767CC0">
        <w:t>50-150</w:t>
      </w:r>
      <w:r w:rsidRPr="00767CC0">
        <w:rPr>
          <w:rFonts w:hint="eastAsia"/>
        </w:rPr>
        <w:t>，因此</w:t>
      </w:r>
      <w:r w:rsidRPr="00767CC0">
        <w:t>R</w:t>
      </w:r>
      <w:r w:rsidRPr="00767CC0">
        <w:rPr>
          <w:rFonts w:hint="eastAsia"/>
        </w:rPr>
        <w:t>波之间的间隔大概约在</w:t>
      </w:r>
      <w:r w:rsidRPr="00767CC0">
        <w:t>120-480</w:t>
      </w:r>
      <w:r w:rsidRPr="00767CC0">
        <w:rPr>
          <w:rFonts w:hint="eastAsia"/>
        </w:rPr>
        <w:t>个数据点之间，低于</w:t>
      </w:r>
      <w:r w:rsidRPr="00767CC0">
        <w:t>120</w:t>
      </w:r>
      <w:r w:rsidRPr="00767CC0">
        <w:rPr>
          <w:rFonts w:hint="eastAsia"/>
        </w:rPr>
        <w:t>则很可能属于多检，高于</w:t>
      </w:r>
      <w:r w:rsidRPr="00767CC0">
        <w:t>480</w:t>
      </w:r>
      <w:r w:rsidRPr="00767CC0">
        <w:rPr>
          <w:rFonts w:hint="eastAsia"/>
        </w:rPr>
        <w:t>则属于漏检，去除多检的</w:t>
      </w:r>
      <w:r w:rsidRPr="00767CC0">
        <w:t>R</w:t>
      </w:r>
      <w:r w:rsidRPr="00767CC0">
        <w:rPr>
          <w:rFonts w:hint="eastAsia"/>
        </w:rPr>
        <w:t>波，对漏检的进行插值处理以减小数据波动</w:t>
      </w:r>
      <w:r w:rsidR="00DE19D6">
        <w:rPr>
          <w:rFonts w:hint="eastAsia"/>
        </w:rPr>
        <w:t>，其程序如图</w:t>
      </w:r>
      <w:r w:rsidR="00DE19D6">
        <w:rPr>
          <w:rFonts w:hint="eastAsia"/>
        </w:rPr>
        <w:t>4.</w:t>
      </w:r>
      <w:r w:rsidR="00DE19D6">
        <w:t>4</w:t>
      </w:r>
      <w:r w:rsidR="00DE19D6">
        <w:rPr>
          <w:rFonts w:hint="eastAsia"/>
        </w:rPr>
        <w:t>所示</w:t>
      </w:r>
      <w:r>
        <w:rPr>
          <w:rFonts w:hint="eastAsia"/>
        </w:rPr>
        <w:t>。</w:t>
      </w:r>
    </w:p>
    <w:p w14:paraId="41FC2A62" w14:textId="0ACC2303" w:rsidR="00294A67" w:rsidRDefault="00294A67" w:rsidP="00ED435F">
      <w:pPr>
        <w:jc w:val="center"/>
        <w:rPr>
          <w:rFonts w:hAnsi="宋体" w:cs="Arial"/>
          <w:color w:val="000000"/>
          <w:kern w:val="24"/>
        </w:rPr>
      </w:pPr>
      <w:r w:rsidRPr="00294A67">
        <w:rPr>
          <w:rFonts w:hAnsi="宋体" w:cs="Arial"/>
          <w:noProof/>
          <w:color w:val="000000"/>
          <w:kern w:val="24"/>
        </w:rPr>
        <w:drawing>
          <wp:inline distT="0" distB="0" distL="0" distR="0" wp14:anchorId="26F264F9" wp14:editId="1431CE81">
            <wp:extent cx="4105208" cy="2194946"/>
            <wp:effectExtent l="0" t="0" r="0" b="0"/>
            <wp:docPr id="22532" name="图片 2">
              <a:extLst xmlns:a="http://schemas.openxmlformats.org/drawingml/2006/main">
                <a:ext uri="{FF2B5EF4-FFF2-40B4-BE49-F238E27FC236}">
                  <a16:creationId xmlns:a16="http://schemas.microsoft.com/office/drawing/2014/main" id="{2D6FF359-70CB-4592-B43B-B40A261FC0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图片 2">
                      <a:extLst>
                        <a:ext uri="{FF2B5EF4-FFF2-40B4-BE49-F238E27FC236}">
                          <a16:creationId xmlns:a16="http://schemas.microsoft.com/office/drawing/2014/main" id="{2D6FF359-70CB-4592-B43B-B40A261FC044}"/>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26590" cy="2206379"/>
                    </a:xfrm>
                    <a:prstGeom prst="rect">
                      <a:avLst/>
                    </a:prstGeom>
                    <a:noFill/>
                    <a:ln>
                      <a:noFill/>
                    </a:ln>
                  </pic:spPr>
                </pic:pic>
              </a:graphicData>
            </a:graphic>
          </wp:inline>
        </w:drawing>
      </w:r>
    </w:p>
    <w:p w14:paraId="5467E2BC" w14:textId="1EA0F972" w:rsidR="00DE19D6" w:rsidRPr="00CA0FD6" w:rsidRDefault="00DE19D6" w:rsidP="00CA0FD6">
      <w:pPr>
        <w:spacing w:line="360" w:lineRule="auto"/>
        <w:jc w:val="center"/>
        <w:rPr>
          <w:sz w:val="21"/>
          <w:szCs w:val="21"/>
        </w:rPr>
      </w:pPr>
      <w:r w:rsidRPr="00CA0FD6">
        <w:rPr>
          <w:rFonts w:hint="eastAsia"/>
          <w:sz w:val="21"/>
          <w:szCs w:val="21"/>
        </w:rPr>
        <w:t>图</w:t>
      </w:r>
      <w:r w:rsidRPr="00CA0FD6">
        <w:rPr>
          <w:rFonts w:hint="eastAsia"/>
          <w:sz w:val="21"/>
          <w:szCs w:val="21"/>
        </w:rPr>
        <w:t>4.</w:t>
      </w:r>
      <w:r w:rsidRPr="00CA0FD6">
        <w:rPr>
          <w:sz w:val="21"/>
          <w:szCs w:val="21"/>
        </w:rPr>
        <w:t>4 R</w:t>
      </w:r>
      <w:bookmarkStart w:id="3" w:name="_Hlk43935168"/>
      <w:r w:rsidRPr="00CA0FD6">
        <w:rPr>
          <w:rFonts w:hint="eastAsia"/>
          <w:sz w:val="21"/>
          <w:szCs w:val="21"/>
        </w:rPr>
        <w:t>波漏检多检处理</w:t>
      </w:r>
      <w:bookmarkEnd w:id="3"/>
      <w:r w:rsidRPr="00CA0FD6">
        <w:rPr>
          <w:rFonts w:hint="eastAsia"/>
          <w:sz w:val="21"/>
          <w:szCs w:val="21"/>
        </w:rPr>
        <w:t>程序</w:t>
      </w:r>
    </w:p>
    <w:p w14:paraId="591EFD05" w14:textId="1A2E1CA9" w:rsidR="00763972" w:rsidRDefault="00763972" w:rsidP="00767CC0">
      <w:pPr>
        <w:pStyle w:val="2"/>
        <w:spacing w:before="0" w:after="0" w:line="360" w:lineRule="auto"/>
        <w:rPr>
          <w:rFonts w:ascii="宋体" w:eastAsia="宋体" w:hAnsi="宋体"/>
          <w:sz w:val="28"/>
          <w:szCs w:val="28"/>
        </w:rPr>
      </w:pPr>
      <w:r w:rsidRPr="00767CC0">
        <w:rPr>
          <w:rFonts w:ascii="宋体" w:eastAsia="宋体" w:hAnsi="宋体" w:hint="eastAsia"/>
          <w:sz w:val="28"/>
          <w:szCs w:val="28"/>
        </w:rPr>
        <w:t>4.</w:t>
      </w:r>
      <w:r w:rsidRPr="00767CC0">
        <w:rPr>
          <w:rFonts w:ascii="宋体" w:eastAsia="宋体" w:hAnsi="宋体"/>
          <w:sz w:val="28"/>
          <w:szCs w:val="28"/>
        </w:rPr>
        <w:t>5</w:t>
      </w:r>
      <w:r w:rsidRPr="00763972">
        <w:rPr>
          <w:rFonts w:ascii="宋体" w:eastAsia="宋体" w:hAnsi="宋体" w:hint="eastAsia"/>
          <w:sz w:val="28"/>
          <w:szCs w:val="28"/>
        </w:rPr>
        <w:t>相邻差值</w:t>
      </w:r>
    </w:p>
    <w:p w14:paraId="760E39B0" w14:textId="427EB539" w:rsidR="00DE19D6" w:rsidRPr="00DE19D6" w:rsidRDefault="00DE19D6" w:rsidP="00CA0FD6">
      <w:pPr>
        <w:spacing w:line="360" w:lineRule="auto"/>
        <w:ind w:firstLineChars="200" w:firstLine="480"/>
      </w:pPr>
      <w:r>
        <w:rPr>
          <w:rFonts w:hint="eastAsia"/>
        </w:rPr>
        <w:t>该模块是计算信号数据与前一个数据点的差值，主要用于计算</w:t>
      </w:r>
      <w:r>
        <w:rPr>
          <w:rFonts w:hint="eastAsia"/>
        </w:rPr>
        <w:t>NN</w:t>
      </w:r>
      <w:r>
        <w:rPr>
          <w:rFonts w:hint="eastAsia"/>
        </w:rPr>
        <w:t>间期信号，其程序如图</w:t>
      </w:r>
      <w:r>
        <w:rPr>
          <w:rFonts w:hint="eastAsia"/>
        </w:rPr>
        <w:t>4.</w:t>
      </w:r>
      <w:r>
        <w:t>5</w:t>
      </w:r>
      <w:r>
        <w:rPr>
          <w:rFonts w:hint="eastAsia"/>
        </w:rPr>
        <w:t>所示。</w:t>
      </w:r>
    </w:p>
    <w:p w14:paraId="6928937D" w14:textId="11FB1571" w:rsidR="00294A67" w:rsidRDefault="00294A67" w:rsidP="00294A67">
      <w:pPr>
        <w:jc w:val="center"/>
        <w:rPr>
          <w:rFonts w:hAnsi="宋体" w:cs="Arial"/>
          <w:color w:val="000000"/>
          <w:kern w:val="24"/>
        </w:rPr>
      </w:pPr>
      <w:r>
        <w:rPr>
          <w:noProof/>
        </w:rPr>
        <w:drawing>
          <wp:inline distT="0" distB="0" distL="0" distR="0" wp14:anchorId="7185F6AF" wp14:editId="2D4883D2">
            <wp:extent cx="3197203" cy="1592357"/>
            <wp:effectExtent l="0" t="0" r="381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7485" cy="1602459"/>
                    </a:xfrm>
                    <a:prstGeom prst="rect">
                      <a:avLst/>
                    </a:prstGeom>
                  </pic:spPr>
                </pic:pic>
              </a:graphicData>
            </a:graphic>
          </wp:inline>
        </w:drawing>
      </w:r>
    </w:p>
    <w:p w14:paraId="68723956" w14:textId="1D53DBC6" w:rsidR="00DE19D6" w:rsidRPr="00CA0FD6" w:rsidRDefault="00DE19D6" w:rsidP="00CA0FD6">
      <w:pPr>
        <w:spacing w:line="360" w:lineRule="auto"/>
        <w:jc w:val="center"/>
        <w:rPr>
          <w:sz w:val="21"/>
          <w:szCs w:val="21"/>
        </w:rPr>
      </w:pPr>
      <w:r w:rsidRPr="00CA0FD6">
        <w:rPr>
          <w:rFonts w:hint="eastAsia"/>
          <w:sz w:val="21"/>
          <w:szCs w:val="21"/>
        </w:rPr>
        <w:t>图</w:t>
      </w:r>
      <w:r w:rsidRPr="00CA0FD6">
        <w:rPr>
          <w:rFonts w:hint="eastAsia"/>
          <w:sz w:val="21"/>
          <w:szCs w:val="21"/>
        </w:rPr>
        <w:t>4.</w:t>
      </w:r>
      <w:r w:rsidRPr="00CA0FD6">
        <w:rPr>
          <w:sz w:val="21"/>
          <w:szCs w:val="21"/>
        </w:rPr>
        <w:t xml:space="preserve">5 </w:t>
      </w:r>
      <w:r w:rsidRPr="00CA0FD6">
        <w:rPr>
          <w:rFonts w:hint="eastAsia"/>
          <w:sz w:val="21"/>
          <w:szCs w:val="21"/>
        </w:rPr>
        <w:t>相邻差值程序</w:t>
      </w:r>
    </w:p>
    <w:p w14:paraId="0E70F195" w14:textId="03E48942" w:rsidR="00763972" w:rsidRDefault="00763972" w:rsidP="00767CC0">
      <w:pPr>
        <w:pStyle w:val="2"/>
        <w:spacing w:before="0" w:after="0" w:line="360" w:lineRule="auto"/>
        <w:rPr>
          <w:rFonts w:ascii="宋体" w:eastAsia="宋体" w:hAnsi="宋体"/>
          <w:sz w:val="28"/>
          <w:szCs w:val="28"/>
        </w:rPr>
      </w:pPr>
      <w:r w:rsidRPr="00767CC0">
        <w:rPr>
          <w:rFonts w:ascii="宋体" w:eastAsia="宋体" w:hAnsi="宋体" w:hint="eastAsia"/>
          <w:sz w:val="28"/>
          <w:szCs w:val="28"/>
        </w:rPr>
        <w:t>4.</w:t>
      </w:r>
      <w:r w:rsidRPr="00767CC0">
        <w:rPr>
          <w:rFonts w:ascii="宋体" w:eastAsia="宋体" w:hAnsi="宋体"/>
          <w:sz w:val="28"/>
          <w:szCs w:val="28"/>
        </w:rPr>
        <w:t>6</w:t>
      </w:r>
      <w:r w:rsidRPr="00763972">
        <w:rPr>
          <w:rFonts w:ascii="宋体" w:eastAsia="宋体" w:hAnsi="宋体" w:hint="eastAsia"/>
          <w:sz w:val="28"/>
          <w:szCs w:val="28"/>
        </w:rPr>
        <w:t>特征提取</w:t>
      </w:r>
    </w:p>
    <w:p w14:paraId="4A998A5B" w14:textId="1E7900B0" w:rsidR="00DE19D6" w:rsidRDefault="00DE19D6" w:rsidP="00DE19D6">
      <w:pPr>
        <w:pStyle w:val="a3"/>
        <w:adjustRightInd w:val="0"/>
        <w:snapToGrid w:val="0"/>
        <w:ind w:firstLine="482"/>
        <w:outlineLvl w:val="9"/>
        <w:rPr>
          <w:b w:val="0"/>
          <w:bCs w:val="0"/>
          <w:sz w:val="24"/>
          <w:szCs w:val="24"/>
        </w:rPr>
      </w:pPr>
      <w:r>
        <w:rPr>
          <w:rFonts w:hint="eastAsia"/>
          <w:b w:val="0"/>
          <w:bCs w:val="0"/>
          <w:sz w:val="24"/>
          <w:szCs w:val="22"/>
        </w:rPr>
        <w:t>分析疲劳一般是利用心电信号</w:t>
      </w:r>
      <w:r>
        <w:rPr>
          <w:rFonts w:hint="eastAsia"/>
          <w:b w:val="0"/>
          <w:bCs w:val="0"/>
          <w:sz w:val="24"/>
          <w:szCs w:val="24"/>
        </w:rPr>
        <w:t>的</w:t>
      </w:r>
      <w:r>
        <w:rPr>
          <w:rFonts w:cs="Times New Roman" w:hint="eastAsia"/>
          <w:b w:val="0"/>
          <w:bCs w:val="0"/>
          <w:sz w:val="24"/>
          <w:szCs w:val="24"/>
        </w:rPr>
        <w:t>H</w:t>
      </w:r>
      <w:r>
        <w:rPr>
          <w:rFonts w:cs="Times New Roman"/>
          <w:b w:val="0"/>
          <w:bCs w:val="0"/>
          <w:sz w:val="24"/>
          <w:szCs w:val="24"/>
        </w:rPr>
        <w:t>RV</w:t>
      </w:r>
      <w:r>
        <w:rPr>
          <w:rFonts w:cs="Times New Roman" w:hint="eastAsia"/>
          <w:b w:val="0"/>
          <w:bCs w:val="0"/>
          <w:sz w:val="24"/>
          <w:szCs w:val="24"/>
        </w:rPr>
        <w:t>特征。</w:t>
      </w:r>
      <w:r>
        <w:rPr>
          <w:rFonts w:cs="Times New Roman" w:hint="eastAsia"/>
          <w:b w:val="0"/>
          <w:bCs w:val="0"/>
          <w:sz w:val="24"/>
          <w:szCs w:val="24"/>
        </w:rPr>
        <w:t>H</w:t>
      </w:r>
      <w:r>
        <w:rPr>
          <w:rFonts w:cs="Times New Roman"/>
          <w:b w:val="0"/>
          <w:bCs w:val="0"/>
          <w:sz w:val="24"/>
          <w:szCs w:val="24"/>
        </w:rPr>
        <w:t>RV</w:t>
      </w:r>
      <w:r>
        <w:rPr>
          <w:rFonts w:cs="Times New Roman" w:hint="eastAsia"/>
          <w:b w:val="0"/>
          <w:bCs w:val="0"/>
          <w:sz w:val="24"/>
          <w:szCs w:val="24"/>
        </w:rPr>
        <w:t>的分析方法分为时域分析、频域分析和非线性分析。时域分析指标有</w:t>
      </w:r>
      <w:proofErr w:type="spellStart"/>
      <w:r>
        <w:rPr>
          <w:rFonts w:hint="eastAsia"/>
          <w:b w:val="0"/>
          <w:bCs w:val="0"/>
          <w:sz w:val="24"/>
          <w:szCs w:val="24"/>
        </w:rPr>
        <w:t>RRmean</w:t>
      </w:r>
      <w:proofErr w:type="spellEnd"/>
      <w:r>
        <w:rPr>
          <w:rFonts w:hint="eastAsia"/>
          <w:b w:val="0"/>
          <w:bCs w:val="0"/>
          <w:sz w:val="24"/>
          <w:szCs w:val="24"/>
        </w:rPr>
        <w:t>、</w:t>
      </w:r>
      <w:r>
        <w:rPr>
          <w:rFonts w:hint="eastAsia"/>
          <w:b w:val="0"/>
          <w:bCs w:val="0"/>
          <w:sz w:val="24"/>
          <w:szCs w:val="24"/>
        </w:rPr>
        <w:t>SDNN</w:t>
      </w:r>
      <w:r>
        <w:rPr>
          <w:rFonts w:hint="eastAsia"/>
          <w:b w:val="0"/>
          <w:bCs w:val="0"/>
          <w:sz w:val="24"/>
          <w:szCs w:val="24"/>
        </w:rPr>
        <w:t>、</w:t>
      </w:r>
      <w:r>
        <w:rPr>
          <w:rFonts w:hint="eastAsia"/>
          <w:b w:val="0"/>
          <w:bCs w:val="0"/>
          <w:sz w:val="24"/>
          <w:szCs w:val="24"/>
        </w:rPr>
        <w:t>SDNN</w:t>
      </w:r>
      <w:r>
        <w:rPr>
          <w:b w:val="0"/>
          <w:bCs w:val="0"/>
          <w:sz w:val="24"/>
          <w:szCs w:val="24"/>
        </w:rPr>
        <w:t xml:space="preserve"> </w:t>
      </w:r>
      <w:r>
        <w:rPr>
          <w:rFonts w:hint="eastAsia"/>
          <w:b w:val="0"/>
          <w:bCs w:val="0"/>
          <w:sz w:val="24"/>
          <w:szCs w:val="24"/>
        </w:rPr>
        <w:t>Index</w:t>
      </w:r>
      <w:r>
        <w:rPr>
          <w:rFonts w:hint="eastAsia"/>
          <w:b w:val="0"/>
          <w:bCs w:val="0"/>
          <w:sz w:val="24"/>
          <w:szCs w:val="24"/>
        </w:rPr>
        <w:t>、</w:t>
      </w:r>
      <w:r>
        <w:rPr>
          <w:rFonts w:hint="eastAsia"/>
          <w:b w:val="0"/>
          <w:bCs w:val="0"/>
          <w:sz w:val="24"/>
          <w:szCs w:val="24"/>
        </w:rPr>
        <w:t>SDANN</w:t>
      </w:r>
      <w:r>
        <w:rPr>
          <w:rFonts w:hint="eastAsia"/>
          <w:b w:val="0"/>
          <w:bCs w:val="0"/>
          <w:sz w:val="24"/>
          <w:szCs w:val="24"/>
        </w:rPr>
        <w:t>、</w:t>
      </w:r>
      <w:r>
        <w:rPr>
          <w:rFonts w:hint="eastAsia"/>
          <w:b w:val="0"/>
          <w:bCs w:val="0"/>
          <w:sz w:val="24"/>
          <w:szCs w:val="24"/>
        </w:rPr>
        <w:t>SDSD</w:t>
      </w:r>
      <w:r>
        <w:rPr>
          <w:rFonts w:hint="eastAsia"/>
          <w:b w:val="0"/>
          <w:bCs w:val="0"/>
          <w:sz w:val="24"/>
          <w:szCs w:val="24"/>
        </w:rPr>
        <w:t>、</w:t>
      </w:r>
      <w:r>
        <w:rPr>
          <w:rFonts w:hint="eastAsia"/>
          <w:b w:val="0"/>
          <w:bCs w:val="0"/>
          <w:sz w:val="24"/>
          <w:szCs w:val="24"/>
        </w:rPr>
        <w:t>RMSSD</w:t>
      </w:r>
      <w:r>
        <w:rPr>
          <w:rFonts w:hint="eastAsia"/>
          <w:b w:val="0"/>
          <w:bCs w:val="0"/>
          <w:sz w:val="24"/>
          <w:szCs w:val="24"/>
        </w:rPr>
        <w:t>、</w:t>
      </w:r>
      <w:r>
        <w:rPr>
          <w:rFonts w:hint="eastAsia"/>
          <w:b w:val="0"/>
          <w:bCs w:val="0"/>
          <w:sz w:val="24"/>
          <w:szCs w:val="24"/>
        </w:rPr>
        <w:t>N</w:t>
      </w:r>
      <w:r>
        <w:rPr>
          <w:b w:val="0"/>
          <w:bCs w:val="0"/>
          <w:sz w:val="24"/>
          <w:szCs w:val="24"/>
        </w:rPr>
        <w:t>N50</w:t>
      </w:r>
      <w:r>
        <w:rPr>
          <w:rFonts w:hint="eastAsia"/>
          <w:b w:val="0"/>
          <w:bCs w:val="0"/>
          <w:sz w:val="24"/>
          <w:szCs w:val="24"/>
        </w:rPr>
        <w:t>、</w:t>
      </w:r>
      <w:r>
        <w:rPr>
          <w:rFonts w:hint="eastAsia"/>
          <w:b w:val="0"/>
          <w:bCs w:val="0"/>
          <w:sz w:val="24"/>
          <w:szCs w:val="24"/>
        </w:rPr>
        <w:t>PNN50</w:t>
      </w:r>
      <w:r>
        <w:rPr>
          <w:rFonts w:hint="eastAsia"/>
          <w:b w:val="0"/>
          <w:bCs w:val="0"/>
          <w:sz w:val="24"/>
          <w:szCs w:val="24"/>
        </w:rPr>
        <w:t>；频域分析指标有</w:t>
      </w:r>
      <w:r>
        <w:rPr>
          <w:rFonts w:hint="eastAsia"/>
          <w:b w:val="0"/>
          <w:bCs w:val="0"/>
          <w:sz w:val="24"/>
          <w:szCs w:val="24"/>
        </w:rPr>
        <w:t>VLF</w:t>
      </w:r>
      <w:r>
        <w:rPr>
          <w:rFonts w:hint="eastAsia"/>
          <w:b w:val="0"/>
          <w:bCs w:val="0"/>
          <w:sz w:val="24"/>
          <w:szCs w:val="24"/>
        </w:rPr>
        <w:t>、</w:t>
      </w:r>
      <w:r>
        <w:rPr>
          <w:rFonts w:hint="eastAsia"/>
          <w:b w:val="0"/>
          <w:bCs w:val="0"/>
          <w:sz w:val="24"/>
          <w:szCs w:val="24"/>
        </w:rPr>
        <w:t>LF</w:t>
      </w:r>
      <w:r>
        <w:rPr>
          <w:rFonts w:hint="eastAsia"/>
          <w:b w:val="0"/>
          <w:bCs w:val="0"/>
          <w:sz w:val="24"/>
          <w:szCs w:val="24"/>
        </w:rPr>
        <w:t>、</w:t>
      </w:r>
      <w:r>
        <w:rPr>
          <w:rFonts w:hint="eastAsia"/>
          <w:b w:val="0"/>
          <w:bCs w:val="0"/>
          <w:sz w:val="24"/>
          <w:szCs w:val="24"/>
        </w:rPr>
        <w:t>HF</w:t>
      </w:r>
      <w:r>
        <w:rPr>
          <w:rFonts w:hint="eastAsia"/>
          <w:b w:val="0"/>
          <w:bCs w:val="0"/>
          <w:sz w:val="24"/>
          <w:szCs w:val="24"/>
        </w:rPr>
        <w:t>、</w:t>
      </w:r>
      <w:r>
        <w:rPr>
          <w:rFonts w:hint="eastAsia"/>
          <w:b w:val="0"/>
          <w:bCs w:val="0"/>
          <w:sz w:val="24"/>
          <w:szCs w:val="24"/>
        </w:rPr>
        <w:t>TP</w:t>
      </w:r>
      <w:r>
        <w:rPr>
          <w:rFonts w:hint="eastAsia"/>
          <w:b w:val="0"/>
          <w:bCs w:val="0"/>
          <w:sz w:val="24"/>
          <w:szCs w:val="24"/>
        </w:rPr>
        <w:t>、</w:t>
      </w:r>
      <w:proofErr w:type="spellStart"/>
      <w:r>
        <w:rPr>
          <w:rFonts w:hint="eastAsia"/>
          <w:b w:val="0"/>
          <w:bCs w:val="0"/>
          <w:sz w:val="24"/>
          <w:szCs w:val="24"/>
        </w:rPr>
        <w:t>LFnorm</w:t>
      </w:r>
      <w:proofErr w:type="spellEnd"/>
      <w:r>
        <w:rPr>
          <w:rFonts w:hint="eastAsia"/>
          <w:b w:val="0"/>
          <w:bCs w:val="0"/>
          <w:sz w:val="24"/>
          <w:szCs w:val="24"/>
        </w:rPr>
        <w:t>、</w:t>
      </w:r>
      <w:proofErr w:type="spellStart"/>
      <w:r>
        <w:rPr>
          <w:rFonts w:hint="eastAsia"/>
          <w:b w:val="0"/>
          <w:bCs w:val="0"/>
          <w:sz w:val="24"/>
          <w:szCs w:val="24"/>
        </w:rPr>
        <w:t>HFnorm</w:t>
      </w:r>
      <w:proofErr w:type="spellEnd"/>
      <w:r>
        <w:rPr>
          <w:rFonts w:hint="eastAsia"/>
          <w:b w:val="0"/>
          <w:bCs w:val="0"/>
          <w:sz w:val="24"/>
          <w:szCs w:val="24"/>
        </w:rPr>
        <w:t>、</w:t>
      </w:r>
      <w:r>
        <w:rPr>
          <w:rFonts w:hint="eastAsia"/>
          <w:b w:val="0"/>
          <w:bCs w:val="0"/>
          <w:sz w:val="24"/>
          <w:szCs w:val="24"/>
        </w:rPr>
        <w:t>LF/</w:t>
      </w:r>
      <w:r>
        <w:rPr>
          <w:b w:val="0"/>
          <w:bCs w:val="0"/>
          <w:sz w:val="24"/>
          <w:szCs w:val="24"/>
        </w:rPr>
        <w:t>HF</w:t>
      </w:r>
      <w:r>
        <w:rPr>
          <w:rFonts w:hint="eastAsia"/>
          <w:b w:val="0"/>
          <w:bCs w:val="0"/>
          <w:sz w:val="24"/>
          <w:szCs w:val="24"/>
        </w:rPr>
        <w:t>。</w:t>
      </w:r>
    </w:p>
    <w:p w14:paraId="71725C3A" w14:textId="4F27C08F" w:rsidR="00DE19D6" w:rsidRPr="00DE19D6" w:rsidRDefault="00DE19D6" w:rsidP="00DE19D6">
      <w:pPr>
        <w:pStyle w:val="a3"/>
        <w:adjustRightInd w:val="0"/>
        <w:snapToGrid w:val="0"/>
        <w:ind w:firstLine="482"/>
        <w:outlineLvl w:val="9"/>
        <w:rPr>
          <w:b w:val="0"/>
          <w:bCs w:val="0"/>
          <w:sz w:val="24"/>
          <w:szCs w:val="22"/>
        </w:rPr>
      </w:pPr>
      <w:r>
        <w:rPr>
          <w:rFonts w:hint="eastAsia"/>
          <w:b w:val="0"/>
          <w:bCs w:val="0"/>
          <w:sz w:val="24"/>
          <w:szCs w:val="22"/>
        </w:rPr>
        <w:lastRenderedPageBreak/>
        <w:t>该模块提取了</w:t>
      </w:r>
      <w:r>
        <w:rPr>
          <w:rFonts w:hint="eastAsia"/>
          <w:b w:val="0"/>
          <w:bCs w:val="0"/>
          <w:sz w:val="24"/>
          <w:szCs w:val="22"/>
        </w:rPr>
        <w:t>5min</w:t>
      </w:r>
      <w:r>
        <w:rPr>
          <w:rFonts w:hint="eastAsia"/>
          <w:b w:val="0"/>
          <w:bCs w:val="0"/>
          <w:sz w:val="24"/>
          <w:szCs w:val="22"/>
        </w:rPr>
        <w:t>内时域和频域特征，程序如图</w:t>
      </w:r>
      <w:r>
        <w:rPr>
          <w:rFonts w:hint="eastAsia"/>
          <w:b w:val="0"/>
          <w:bCs w:val="0"/>
          <w:sz w:val="24"/>
          <w:szCs w:val="22"/>
        </w:rPr>
        <w:t>4.</w:t>
      </w:r>
      <w:r>
        <w:rPr>
          <w:b w:val="0"/>
          <w:bCs w:val="0"/>
          <w:sz w:val="24"/>
          <w:szCs w:val="22"/>
        </w:rPr>
        <w:t>6</w:t>
      </w:r>
      <w:r>
        <w:rPr>
          <w:rFonts w:hint="eastAsia"/>
          <w:b w:val="0"/>
          <w:bCs w:val="0"/>
          <w:sz w:val="24"/>
          <w:szCs w:val="22"/>
        </w:rPr>
        <w:t>所示。</w:t>
      </w:r>
    </w:p>
    <w:p w14:paraId="1DF9333C" w14:textId="6E7519EC" w:rsidR="00294A67" w:rsidRDefault="00294A67" w:rsidP="00ED435F">
      <w:pPr>
        <w:jc w:val="center"/>
        <w:rPr>
          <w:rFonts w:hAnsi="宋体" w:cs="Arial"/>
          <w:color w:val="000000"/>
          <w:kern w:val="24"/>
        </w:rPr>
      </w:pPr>
      <w:r w:rsidRPr="00294A67">
        <w:rPr>
          <w:rFonts w:hAnsi="宋体" w:cs="Arial"/>
          <w:noProof/>
          <w:color w:val="000000"/>
          <w:kern w:val="24"/>
        </w:rPr>
        <w:drawing>
          <wp:inline distT="0" distB="0" distL="0" distR="0" wp14:anchorId="36756C72" wp14:editId="52515908">
            <wp:extent cx="4312366" cy="2487424"/>
            <wp:effectExtent l="0" t="0" r="0" b="8255"/>
            <wp:docPr id="26628" name="图片 1">
              <a:extLst xmlns:a="http://schemas.openxmlformats.org/drawingml/2006/main">
                <a:ext uri="{FF2B5EF4-FFF2-40B4-BE49-F238E27FC236}">
                  <a16:creationId xmlns:a16="http://schemas.microsoft.com/office/drawing/2014/main" id="{CBA0DB84-48BF-4D67-A1E6-EAF9A5A73C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图片 1">
                      <a:extLst>
                        <a:ext uri="{FF2B5EF4-FFF2-40B4-BE49-F238E27FC236}">
                          <a16:creationId xmlns:a16="http://schemas.microsoft.com/office/drawing/2014/main" id="{CBA0DB84-48BF-4D67-A1E6-EAF9A5A73C4B}"/>
                        </a:ext>
                      </a:extLs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62378" cy="2516271"/>
                    </a:xfrm>
                    <a:prstGeom prst="rect">
                      <a:avLst/>
                    </a:prstGeom>
                    <a:noFill/>
                    <a:ln>
                      <a:noFill/>
                    </a:ln>
                  </pic:spPr>
                </pic:pic>
              </a:graphicData>
            </a:graphic>
          </wp:inline>
        </w:drawing>
      </w:r>
    </w:p>
    <w:p w14:paraId="1D706CF2" w14:textId="4CF787F6" w:rsidR="00DE19D6" w:rsidRPr="00CA0FD6" w:rsidRDefault="00DE19D6" w:rsidP="00CA0FD6">
      <w:pPr>
        <w:spacing w:line="360" w:lineRule="auto"/>
        <w:jc w:val="center"/>
        <w:rPr>
          <w:sz w:val="21"/>
          <w:szCs w:val="21"/>
        </w:rPr>
      </w:pPr>
      <w:r w:rsidRPr="00CA0FD6">
        <w:rPr>
          <w:rFonts w:hint="eastAsia"/>
          <w:sz w:val="21"/>
          <w:szCs w:val="21"/>
        </w:rPr>
        <w:t>图</w:t>
      </w:r>
      <w:r w:rsidRPr="00CA0FD6">
        <w:rPr>
          <w:rFonts w:hint="eastAsia"/>
          <w:sz w:val="21"/>
          <w:szCs w:val="21"/>
        </w:rPr>
        <w:t>4.</w:t>
      </w:r>
      <w:r w:rsidRPr="00CA0FD6">
        <w:rPr>
          <w:sz w:val="21"/>
          <w:szCs w:val="21"/>
        </w:rPr>
        <w:t xml:space="preserve">6 </w:t>
      </w:r>
      <w:r w:rsidRPr="00CA0FD6">
        <w:rPr>
          <w:rFonts w:hint="eastAsia"/>
          <w:sz w:val="21"/>
          <w:szCs w:val="21"/>
        </w:rPr>
        <w:t>特征提取程序</w:t>
      </w:r>
    </w:p>
    <w:p w14:paraId="730419F9" w14:textId="4312FFC5" w:rsidR="00763972" w:rsidRDefault="00763972" w:rsidP="00767CC0">
      <w:pPr>
        <w:pStyle w:val="2"/>
        <w:spacing w:before="0" w:after="0" w:line="360" w:lineRule="auto"/>
        <w:rPr>
          <w:rFonts w:ascii="宋体" w:eastAsia="宋体" w:hAnsi="宋体"/>
          <w:sz w:val="28"/>
          <w:szCs w:val="28"/>
        </w:rPr>
      </w:pPr>
      <w:r w:rsidRPr="00767CC0">
        <w:rPr>
          <w:rFonts w:ascii="宋体" w:eastAsia="宋体" w:hAnsi="宋体" w:hint="eastAsia"/>
          <w:sz w:val="28"/>
          <w:szCs w:val="28"/>
        </w:rPr>
        <w:t>4.</w:t>
      </w:r>
      <w:r w:rsidRPr="00767CC0">
        <w:rPr>
          <w:rFonts w:ascii="宋体" w:eastAsia="宋体" w:hAnsi="宋体"/>
          <w:sz w:val="28"/>
          <w:szCs w:val="28"/>
        </w:rPr>
        <w:t xml:space="preserve">7 </w:t>
      </w:r>
      <w:r w:rsidRPr="00763972">
        <w:rPr>
          <w:rFonts w:ascii="宋体" w:eastAsia="宋体" w:hAnsi="宋体"/>
          <w:sz w:val="28"/>
          <w:szCs w:val="28"/>
        </w:rPr>
        <w:t>SVM</w:t>
      </w:r>
    </w:p>
    <w:p w14:paraId="4AEB0FE4" w14:textId="5FEABFFC" w:rsidR="00DE19D6" w:rsidRPr="00DE19D6" w:rsidRDefault="00DE19D6" w:rsidP="00ED435F">
      <w:pPr>
        <w:ind w:firstLineChars="200" w:firstLine="480"/>
      </w:pPr>
      <w:r>
        <w:rPr>
          <w:rFonts w:hint="eastAsia"/>
        </w:rPr>
        <w:t>该模块是调用</w:t>
      </w:r>
      <w:proofErr w:type="spellStart"/>
      <w:r>
        <w:rPr>
          <w:rFonts w:hint="eastAsia"/>
        </w:rPr>
        <w:t>matlab</w:t>
      </w:r>
      <w:proofErr w:type="spellEnd"/>
      <w:r>
        <w:rPr>
          <w:rFonts w:hint="eastAsia"/>
        </w:rPr>
        <w:t>节点</w:t>
      </w:r>
      <w:r w:rsidR="00ED435F">
        <w:rPr>
          <w:rFonts w:hint="eastAsia"/>
        </w:rPr>
        <w:t>，运行</w:t>
      </w:r>
      <w:r w:rsidR="00ED435F">
        <w:rPr>
          <w:rFonts w:hint="eastAsia"/>
        </w:rPr>
        <w:t>SVM</w:t>
      </w:r>
      <w:r w:rsidR="00ED435F">
        <w:rPr>
          <w:rFonts w:hint="eastAsia"/>
        </w:rPr>
        <w:t>模型，前提是</w:t>
      </w:r>
      <w:r w:rsidR="00ED435F">
        <w:rPr>
          <w:rFonts w:hint="eastAsia"/>
        </w:rPr>
        <w:t>SVM</w:t>
      </w:r>
      <w:r w:rsidR="00ED435F">
        <w:rPr>
          <w:rFonts w:hint="eastAsia"/>
        </w:rPr>
        <w:t>模型已经训练完成，其程序如图</w:t>
      </w:r>
      <w:r w:rsidR="00ED435F">
        <w:rPr>
          <w:rFonts w:hint="eastAsia"/>
        </w:rPr>
        <w:t>4.</w:t>
      </w:r>
      <w:r w:rsidR="00ED435F">
        <w:t>7</w:t>
      </w:r>
      <w:r w:rsidR="00ED435F">
        <w:rPr>
          <w:rFonts w:hint="eastAsia"/>
        </w:rPr>
        <w:t>所示。</w:t>
      </w:r>
    </w:p>
    <w:p w14:paraId="6533AE87" w14:textId="732E0A09" w:rsidR="00294A67" w:rsidRDefault="00294A67" w:rsidP="00CA0FD6">
      <w:pPr>
        <w:spacing w:line="360" w:lineRule="auto"/>
        <w:jc w:val="center"/>
      </w:pPr>
      <w:r>
        <w:rPr>
          <w:noProof/>
        </w:rPr>
        <w:drawing>
          <wp:inline distT="0" distB="0" distL="0" distR="0" wp14:anchorId="184B1CCF" wp14:editId="3B0B827E">
            <wp:extent cx="5504664" cy="1528263"/>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4800" cy="1547735"/>
                    </a:xfrm>
                    <a:prstGeom prst="rect">
                      <a:avLst/>
                    </a:prstGeom>
                  </pic:spPr>
                </pic:pic>
              </a:graphicData>
            </a:graphic>
          </wp:inline>
        </w:drawing>
      </w:r>
    </w:p>
    <w:p w14:paraId="4843F0C2" w14:textId="635E9D24" w:rsidR="00CA0FD6" w:rsidRPr="00CA0FD6" w:rsidRDefault="00CA0FD6" w:rsidP="00CA0FD6">
      <w:pPr>
        <w:spacing w:line="360" w:lineRule="auto"/>
        <w:jc w:val="center"/>
        <w:rPr>
          <w:sz w:val="21"/>
          <w:szCs w:val="21"/>
        </w:rPr>
      </w:pPr>
      <w:r w:rsidRPr="00CA0FD6">
        <w:rPr>
          <w:rFonts w:hint="eastAsia"/>
          <w:sz w:val="21"/>
          <w:szCs w:val="21"/>
        </w:rPr>
        <w:t>图</w:t>
      </w:r>
      <w:r w:rsidRPr="00CA0FD6">
        <w:rPr>
          <w:rFonts w:hint="eastAsia"/>
          <w:sz w:val="21"/>
          <w:szCs w:val="21"/>
        </w:rPr>
        <w:t>4.</w:t>
      </w:r>
      <w:r w:rsidRPr="00CA0FD6">
        <w:rPr>
          <w:sz w:val="21"/>
          <w:szCs w:val="21"/>
        </w:rPr>
        <w:t xml:space="preserve">7 </w:t>
      </w:r>
      <w:r w:rsidRPr="00CA0FD6">
        <w:rPr>
          <w:rFonts w:hint="eastAsia"/>
          <w:sz w:val="21"/>
          <w:szCs w:val="21"/>
        </w:rPr>
        <w:t>SVM</w:t>
      </w:r>
      <w:r w:rsidRPr="00CA0FD6">
        <w:rPr>
          <w:rFonts w:hint="eastAsia"/>
          <w:sz w:val="21"/>
          <w:szCs w:val="21"/>
        </w:rPr>
        <w:t>模块程序</w:t>
      </w:r>
    </w:p>
    <w:p w14:paraId="014F9F2C" w14:textId="068289F7" w:rsidR="0087572D" w:rsidRDefault="00ED435F" w:rsidP="00732E30">
      <w:pPr>
        <w:pStyle w:val="1"/>
        <w:spacing w:before="0" w:after="0" w:line="360" w:lineRule="auto"/>
        <w:rPr>
          <w:rFonts w:ascii="宋体" w:hAnsi="宋体"/>
          <w:sz w:val="28"/>
          <w:szCs w:val="28"/>
        </w:rPr>
      </w:pPr>
      <w:r>
        <w:rPr>
          <w:rFonts w:ascii="宋体" w:hAnsi="宋体"/>
          <w:sz w:val="28"/>
          <w:szCs w:val="28"/>
        </w:rPr>
        <w:t>5</w:t>
      </w:r>
      <w:r w:rsidR="0087572D" w:rsidRPr="0087572D">
        <w:rPr>
          <w:rFonts w:ascii="宋体" w:hAnsi="宋体"/>
          <w:sz w:val="28"/>
          <w:szCs w:val="28"/>
        </w:rPr>
        <w:t xml:space="preserve"> </w:t>
      </w:r>
      <w:r w:rsidR="0087572D" w:rsidRPr="0087572D">
        <w:rPr>
          <w:rFonts w:ascii="宋体" w:hAnsi="宋体" w:hint="eastAsia"/>
          <w:sz w:val="28"/>
          <w:szCs w:val="28"/>
        </w:rPr>
        <w:t>系统测试</w:t>
      </w:r>
    </w:p>
    <w:p w14:paraId="58F38D4A" w14:textId="75E80AD7" w:rsidR="0012324B" w:rsidRPr="00753E6E" w:rsidRDefault="0012324B" w:rsidP="00753E6E">
      <w:pPr>
        <w:pStyle w:val="2"/>
        <w:spacing w:before="0" w:after="0" w:line="360" w:lineRule="auto"/>
        <w:rPr>
          <w:rFonts w:ascii="宋体" w:eastAsia="宋体" w:hAnsi="宋体"/>
          <w:sz w:val="28"/>
          <w:szCs w:val="28"/>
        </w:rPr>
      </w:pPr>
      <w:r w:rsidRPr="00753E6E">
        <w:rPr>
          <w:rFonts w:ascii="宋体" w:eastAsia="宋体" w:hAnsi="宋体" w:hint="eastAsia"/>
          <w:sz w:val="28"/>
          <w:szCs w:val="28"/>
        </w:rPr>
        <w:t>5.</w:t>
      </w:r>
      <w:r w:rsidRPr="00753E6E">
        <w:rPr>
          <w:rFonts w:ascii="宋体" w:eastAsia="宋体" w:hAnsi="宋体"/>
          <w:sz w:val="28"/>
          <w:szCs w:val="28"/>
        </w:rPr>
        <w:t>1</w:t>
      </w:r>
      <w:r w:rsidRPr="00753E6E">
        <w:rPr>
          <w:rFonts w:ascii="宋体" w:eastAsia="宋体" w:hAnsi="宋体" w:hint="eastAsia"/>
          <w:sz w:val="28"/>
          <w:szCs w:val="28"/>
        </w:rPr>
        <w:t>下位机测试</w:t>
      </w:r>
    </w:p>
    <w:p w14:paraId="61F4D30A" w14:textId="0F019749" w:rsidR="0012324B" w:rsidRDefault="0012324B" w:rsidP="0012324B">
      <w:pPr>
        <w:ind w:firstLineChars="200" w:firstLine="480"/>
      </w:pPr>
      <w:r>
        <w:rPr>
          <w:rFonts w:hint="eastAsia"/>
        </w:rPr>
        <w:t>下位机的设计目标是能否采集到良好的心电信号，测试结果如图</w:t>
      </w:r>
      <w:r>
        <w:rPr>
          <w:rFonts w:hint="eastAsia"/>
        </w:rPr>
        <w:t>5.</w:t>
      </w:r>
      <w:r>
        <w:t>1</w:t>
      </w:r>
      <w:r>
        <w:rPr>
          <w:rFonts w:hint="eastAsia"/>
        </w:rPr>
        <w:t>所示。</w:t>
      </w:r>
    </w:p>
    <w:p w14:paraId="4E9ACE7E" w14:textId="0E6BF577" w:rsidR="0012324B" w:rsidRDefault="0012324B" w:rsidP="0012324B">
      <w:pPr>
        <w:rPr>
          <w:b/>
          <w:bCs/>
        </w:rPr>
      </w:pPr>
      <w:r w:rsidRPr="0012324B">
        <w:rPr>
          <w:b/>
          <w:bCs/>
          <w:noProof/>
        </w:rPr>
        <w:drawing>
          <wp:inline distT="0" distB="0" distL="0" distR="0" wp14:anchorId="19C9F064" wp14:editId="390FDE5B">
            <wp:extent cx="5273981" cy="1368403"/>
            <wp:effectExtent l="0" t="0" r="3175" b="3810"/>
            <wp:docPr id="28" name="图片 8">
              <a:extLst xmlns:a="http://schemas.openxmlformats.org/drawingml/2006/main">
                <a:ext uri="{FF2B5EF4-FFF2-40B4-BE49-F238E27FC236}">
                  <a16:creationId xmlns:a16="http://schemas.microsoft.com/office/drawing/2014/main" id="{57FC9EF9-9F24-4310-895C-30B7546E1A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57FC9EF9-9F24-4310-895C-30B7546E1ACC}"/>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834" cy="1401317"/>
                    </a:xfrm>
                    <a:prstGeom prst="rect">
                      <a:avLst/>
                    </a:prstGeom>
                    <a:noFill/>
                    <a:ln>
                      <a:noFill/>
                    </a:ln>
                  </pic:spPr>
                </pic:pic>
              </a:graphicData>
            </a:graphic>
          </wp:inline>
        </w:drawing>
      </w:r>
    </w:p>
    <w:p w14:paraId="5EB482D0" w14:textId="005822A9" w:rsidR="0012324B" w:rsidRPr="00CA0FD6" w:rsidRDefault="0012324B" w:rsidP="00CA0FD6">
      <w:pPr>
        <w:spacing w:line="360" w:lineRule="auto"/>
        <w:jc w:val="center"/>
        <w:rPr>
          <w:sz w:val="21"/>
          <w:szCs w:val="21"/>
        </w:rPr>
      </w:pPr>
      <w:r w:rsidRPr="00CA0FD6">
        <w:rPr>
          <w:rFonts w:hint="eastAsia"/>
          <w:sz w:val="21"/>
          <w:szCs w:val="21"/>
        </w:rPr>
        <w:t>图</w:t>
      </w:r>
      <w:r w:rsidRPr="00CA0FD6">
        <w:rPr>
          <w:rFonts w:hint="eastAsia"/>
          <w:sz w:val="21"/>
          <w:szCs w:val="21"/>
        </w:rPr>
        <w:t>5.</w:t>
      </w:r>
      <w:r w:rsidRPr="00CA0FD6">
        <w:rPr>
          <w:sz w:val="21"/>
          <w:szCs w:val="21"/>
        </w:rPr>
        <w:t xml:space="preserve">1 </w:t>
      </w:r>
      <w:r w:rsidRPr="00CA0FD6">
        <w:rPr>
          <w:rFonts w:hint="eastAsia"/>
          <w:sz w:val="21"/>
          <w:szCs w:val="21"/>
        </w:rPr>
        <w:t>下位机测试结果</w:t>
      </w:r>
    </w:p>
    <w:p w14:paraId="0FF3F1D8" w14:textId="62B8473B" w:rsidR="00ED435F" w:rsidRDefault="00ED435F" w:rsidP="00ED435F">
      <w:pPr>
        <w:pStyle w:val="2"/>
        <w:spacing w:before="0" w:after="0" w:line="360" w:lineRule="auto"/>
        <w:rPr>
          <w:rFonts w:ascii="宋体" w:eastAsia="宋体" w:hAnsi="宋体"/>
          <w:sz w:val="28"/>
          <w:szCs w:val="28"/>
        </w:rPr>
      </w:pPr>
      <w:r w:rsidRPr="00ED435F">
        <w:rPr>
          <w:rFonts w:ascii="宋体" w:eastAsia="宋体" w:hAnsi="宋体" w:hint="eastAsia"/>
          <w:sz w:val="28"/>
          <w:szCs w:val="28"/>
        </w:rPr>
        <w:lastRenderedPageBreak/>
        <w:t>5.</w:t>
      </w:r>
      <w:r w:rsidR="0012324B">
        <w:rPr>
          <w:rFonts w:ascii="宋体" w:eastAsia="宋体" w:hAnsi="宋体"/>
          <w:sz w:val="28"/>
          <w:szCs w:val="28"/>
        </w:rPr>
        <w:t>2</w:t>
      </w:r>
      <w:r w:rsidRPr="00ED435F">
        <w:rPr>
          <w:rFonts w:ascii="宋体" w:eastAsia="宋体" w:hAnsi="宋体" w:hint="eastAsia"/>
          <w:sz w:val="28"/>
          <w:szCs w:val="28"/>
        </w:rPr>
        <w:t>信号滤波测试</w:t>
      </w:r>
    </w:p>
    <w:p w14:paraId="15FA48AD" w14:textId="2E65B20A" w:rsidR="0012324B" w:rsidRPr="0012324B" w:rsidRDefault="0012324B" w:rsidP="0012324B">
      <w:pPr>
        <w:spacing w:line="360" w:lineRule="auto"/>
        <w:ind w:firstLineChars="200" w:firstLine="480"/>
      </w:pPr>
      <w:r>
        <w:rPr>
          <w:rFonts w:hint="eastAsia"/>
        </w:rPr>
        <w:t>在受到运动干扰的心电信号的基础上叠加</w:t>
      </w:r>
      <w:r>
        <w:rPr>
          <w:rFonts w:hint="eastAsia"/>
        </w:rPr>
        <w:t>5</w:t>
      </w:r>
      <w:r>
        <w:t>0</w:t>
      </w:r>
      <w:r>
        <w:rPr>
          <w:rFonts w:hint="eastAsia"/>
        </w:rPr>
        <w:t>HZ</w:t>
      </w:r>
      <w:r>
        <w:rPr>
          <w:rFonts w:hint="eastAsia"/>
        </w:rPr>
        <w:t>的工频干扰信号，经过信号滤波模块化，可以看到工频干扰被去除了，运动伪迹和基线漂移被有效的抑制了，测试结构如图</w:t>
      </w:r>
      <w:r>
        <w:rPr>
          <w:rFonts w:hint="eastAsia"/>
        </w:rPr>
        <w:t>5.</w:t>
      </w:r>
      <w:r>
        <w:t>2</w:t>
      </w:r>
      <w:r>
        <w:rPr>
          <w:rFonts w:hint="eastAsia"/>
        </w:rPr>
        <w:t>所示。</w:t>
      </w:r>
    </w:p>
    <w:p w14:paraId="567D112C" w14:textId="5036575B" w:rsidR="00ED435F" w:rsidRDefault="00ED435F" w:rsidP="00ED435F">
      <w:r>
        <w:rPr>
          <w:noProof/>
        </w:rPr>
        <w:drawing>
          <wp:inline distT="0" distB="0" distL="0" distR="0" wp14:anchorId="5B837440" wp14:editId="7BB6B831">
            <wp:extent cx="5292000" cy="2550123"/>
            <wp:effectExtent l="0" t="0" r="4445"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2000" cy="2550123"/>
                    </a:xfrm>
                    <a:prstGeom prst="rect">
                      <a:avLst/>
                    </a:prstGeom>
                    <a:noFill/>
                  </pic:spPr>
                </pic:pic>
              </a:graphicData>
            </a:graphic>
          </wp:inline>
        </w:drawing>
      </w:r>
    </w:p>
    <w:p w14:paraId="4FC20D1C" w14:textId="67BAD45A" w:rsidR="0012324B" w:rsidRPr="00CA0FD6" w:rsidRDefault="0012324B" w:rsidP="00CA0FD6">
      <w:pPr>
        <w:spacing w:line="360" w:lineRule="auto"/>
        <w:jc w:val="center"/>
        <w:rPr>
          <w:sz w:val="21"/>
          <w:szCs w:val="21"/>
        </w:rPr>
      </w:pPr>
      <w:r w:rsidRPr="00CA0FD6">
        <w:rPr>
          <w:rFonts w:hint="eastAsia"/>
          <w:sz w:val="21"/>
          <w:szCs w:val="21"/>
        </w:rPr>
        <w:t>图</w:t>
      </w:r>
      <w:r w:rsidRPr="00CA0FD6">
        <w:rPr>
          <w:rFonts w:hint="eastAsia"/>
          <w:sz w:val="21"/>
          <w:szCs w:val="21"/>
        </w:rPr>
        <w:t>5.</w:t>
      </w:r>
      <w:r w:rsidRPr="00CA0FD6">
        <w:rPr>
          <w:sz w:val="21"/>
          <w:szCs w:val="21"/>
        </w:rPr>
        <w:t xml:space="preserve">2 </w:t>
      </w:r>
      <w:r w:rsidRPr="00CA0FD6">
        <w:rPr>
          <w:rFonts w:hint="eastAsia"/>
          <w:sz w:val="21"/>
          <w:szCs w:val="21"/>
        </w:rPr>
        <w:t>信号滤波测试结果</w:t>
      </w:r>
    </w:p>
    <w:p w14:paraId="3BBB7645" w14:textId="2CAD63CC" w:rsidR="00ED435F" w:rsidRDefault="00ED435F" w:rsidP="00ED435F">
      <w:pPr>
        <w:pStyle w:val="2"/>
        <w:spacing w:before="0" w:after="0" w:line="360" w:lineRule="auto"/>
        <w:rPr>
          <w:rFonts w:ascii="宋体" w:eastAsia="宋体" w:hAnsi="宋体"/>
          <w:sz w:val="28"/>
          <w:szCs w:val="28"/>
        </w:rPr>
      </w:pPr>
      <w:r w:rsidRPr="00ED435F">
        <w:rPr>
          <w:rFonts w:ascii="宋体" w:eastAsia="宋体" w:hAnsi="宋体" w:hint="eastAsia"/>
          <w:sz w:val="28"/>
          <w:szCs w:val="28"/>
        </w:rPr>
        <w:t>5.</w:t>
      </w:r>
      <w:r w:rsidR="0012324B">
        <w:rPr>
          <w:rFonts w:ascii="宋体" w:eastAsia="宋体" w:hAnsi="宋体"/>
          <w:sz w:val="28"/>
          <w:szCs w:val="28"/>
        </w:rPr>
        <w:t>3</w:t>
      </w:r>
      <w:r w:rsidRPr="00ED435F">
        <w:rPr>
          <w:rFonts w:ascii="宋体" w:eastAsia="宋体" w:hAnsi="宋体"/>
          <w:sz w:val="28"/>
          <w:szCs w:val="28"/>
        </w:rPr>
        <w:t xml:space="preserve"> </w:t>
      </w:r>
      <w:r w:rsidRPr="00ED435F">
        <w:rPr>
          <w:rFonts w:ascii="宋体" w:eastAsia="宋体" w:hAnsi="宋体" w:hint="eastAsia"/>
          <w:sz w:val="28"/>
          <w:szCs w:val="28"/>
        </w:rPr>
        <w:t>峰值获取测试</w:t>
      </w:r>
    </w:p>
    <w:p w14:paraId="12DA5AC9" w14:textId="55060DD3" w:rsidR="004F2511" w:rsidRPr="004F2511" w:rsidRDefault="004F2511" w:rsidP="004F2511">
      <w:pPr>
        <w:ind w:firstLineChars="200" w:firstLine="480"/>
      </w:pPr>
      <w:r>
        <w:rPr>
          <w:rFonts w:hint="eastAsia"/>
        </w:rPr>
        <w:t>测试结果如图</w:t>
      </w:r>
      <w:r>
        <w:rPr>
          <w:rFonts w:hint="eastAsia"/>
        </w:rPr>
        <w:t>5.</w:t>
      </w:r>
      <w:r>
        <w:t>3</w:t>
      </w:r>
      <w:r>
        <w:rPr>
          <w:rFonts w:hint="eastAsia"/>
        </w:rPr>
        <w:t>所示，可以准确识别心电信号的</w:t>
      </w:r>
      <w:r>
        <w:rPr>
          <w:rFonts w:hint="eastAsia"/>
        </w:rPr>
        <w:t>R</w:t>
      </w:r>
      <w:r>
        <w:rPr>
          <w:rFonts w:hint="eastAsia"/>
        </w:rPr>
        <w:t>波波峰位置</w:t>
      </w:r>
    </w:p>
    <w:p w14:paraId="35A855B6" w14:textId="6B112CA5" w:rsidR="00ED435F" w:rsidRDefault="00ED435F" w:rsidP="00ED435F">
      <w:r w:rsidRPr="00ED435F">
        <w:rPr>
          <w:noProof/>
        </w:rPr>
        <w:drawing>
          <wp:inline distT="0" distB="0" distL="0" distR="0" wp14:anchorId="392C389E" wp14:editId="0D5DD10C">
            <wp:extent cx="5274310" cy="1208543"/>
            <wp:effectExtent l="0" t="0" r="2540" b="0"/>
            <wp:docPr id="26" name="图片 6">
              <a:extLst xmlns:a="http://schemas.openxmlformats.org/drawingml/2006/main">
                <a:ext uri="{FF2B5EF4-FFF2-40B4-BE49-F238E27FC236}">
                  <a16:creationId xmlns:a16="http://schemas.microsoft.com/office/drawing/2014/main" id="{2803D03D-FA50-4E83-97AD-86E0595D4F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2803D03D-FA50-4E83-97AD-86E0595D4F16}"/>
                        </a:ext>
                      </a:extLs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97949" cy="1213960"/>
                    </a:xfrm>
                    <a:prstGeom prst="rect">
                      <a:avLst/>
                    </a:prstGeom>
                    <a:noFill/>
                    <a:ln>
                      <a:noFill/>
                    </a:ln>
                  </pic:spPr>
                </pic:pic>
              </a:graphicData>
            </a:graphic>
          </wp:inline>
        </w:drawing>
      </w:r>
    </w:p>
    <w:p w14:paraId="0CEAB001" w14:textId="00E3BA4D" w:rsidR="0012324B" w:rsidRPr="00CA0FD6" w:rsidRDefault="0012324B" w:rsidP="00CA0FD6">
      <w:pPr>
        <w:spacing w:line="360" w:lineRule="auto"/>
        <w:jc w:val="center"/>
        <w:rPr>
          <w:sz w:val="21"/>
          <w:szCs w:val="21"/>
        </w:rPr>
      </w:pPr>
      <w:r w:rsidRPr="00CA0FD6">
        <w:rPr>
          <w:rFonts w:hint="eastAsia"/>
          <w:sz w:val="21"/>
          <w:szCs w:val="21"/>
        </w:rPr>
        <w:t>图</w:t>
      </w:r>
      <w:r w:rsidRPr="00CA0FD6">
        <w:rPr>
          <w:rFonts w:hint="eastAsia"/>
          <w:sz w:val="21"/>
          <w:szCs w:val="21"/>
        </w:rPr>
        <w:t>5.</w:t>
      </w:r>
      <w:r w:rsidRPr="00CA0FD6">
        <w:rPr>
          <w:sz w:val="21"/>
          <w:szCs w:val="21"/>
        </w:rPr>
        <w:t xml:space="preserve">3 </w:t>
      </w:r>
      <w:r w:rsidRPr="00CA0FD6">
        <w:rPr>
          <w:rFonts w:hint="eastAsia"/>
          <w:sz w:val="21"/>
          <w:szCs w:val="21"/>
        </w:rPr>
        <w:t>峰值获取测试结果</w:t>
      </w:r>
    </w:p>
    <w:p w14:paraId="022270DC" w14:textId="7FD7CF7A" w:rsidR="00ED435F" w:rsidRDefault="00ED435F" w:rsidP="00ED435F">
      <w:pPr>
        <w:pStyle w:val="2"/>
        <w:spacing w:before="0" w:after="0" w:line="360" w:lineRule="auto"/>
        <w:rPr>
          <w:rFonts w:ascii="宋体" w:eastAsia="宋体" w:hAnsi="宋体"/>
          <w:sz w:val="28"/>
          <w:szCs w:val="28"/>
        </w:rPr>
      </w:pPr>
      <w:r w:rsidRPr="00ED435F">
        <w:rPr>
          <w:rFonts w:ascii="宋体" w:eastAsia="宋体" w:hAnsi="宋体" w:hint="eastAsia"/>
          <w:sz w:val="28"/>
          <w:szCs w:val="28"/>
        </w:rPr>
        <w:t>5.</w:t>
      </w:r>
      <w:r w:rsidR="0012324B">
        <w:rPr>
          <w:rFonts w:ascii="宋体" w:eastAsia="宋体" w:hAnsi="宋体"/>
          <w:sz w:val="28"/>
          <w:szCs w:val="28"/>
        </w:rPr>
        <w:t>4</w:t>
      </w:r>
      <w:r w:rsidRPr="00ED435F">
        <w:rPr>
          <w:rFonts w:ascii="宋体" w:eastAsia="宋体" w:hAnsi="宋体"/>
          <w:sz w:val="28"/>
          <w:szCs w:val="28"/>
        </w:rPr>
        <w:t xml:space="preserve"> </w:t>
      </w:r>
      <w:r w:rsidRPr="00ED435F">
        <w:rPr>
          <w:rFonts w:ascii="宋体" w:eastAsia="宋体" w:hAnsi="宋体" w:hint="eastAsia"/>
          <w:sz w:val="28"/>
          <w:szCs w:val="28"/>
        </w:rPr>
        <w:t>R波</w:t>
      </w:r>
      <w:r w:rsidRPr="00763972">
        <w:rPr>
          <w:rFonts w:ascii="宋体" w:eastAsia="宋体" w:hAnsi="宋体" w:hint="eastAsia"/>
          <w:sz w:val="28"/>
          <w:szCs w:val="28"/>
        </w:rPr>
        <w:t>波漏检多检处理</w:t>
      </w:r>
      <w:r w:rsidRPr="00ED435F">
        <w:rPr>
          <w:rFonts w:ascii="宋体" w:eastAsia="宋体" w:hAnsi="宋体" w:hint="eastAsia"/>
          <w:sz w:val="28"/>
          <w:szCs w:val="28"/>
        </w:rPr>
        <w:t>测试</w:t>
      </w:r>
    </w:p>
    <w:p w14:paraId="153F8A36" w14:textId="5C6E3CFD" w:rsidR="004F2511" w:rsidRPr="004F2511" w:rsidRDefault="004F2511" w:rsidP="004F2511">
      <w:pPr>
        <w:ind w:firstLineChars="200" w:firstLine="480"/>
      </w:pPr>
      <w:r>
        <w:rPr>
          <w:rFonts w:hint="eastAsia"/>
        </w:rPr>
        <w:t>测试结果如图</w:t>
      </w:r>
      <w:r>
        <w:rPr>
          <w:rFonts w:hint="eastAsia"/>
        </w:rPr>
        <w:t>5.</w:t>
      </w:r>
      <w:r>
        <w:t>4</w:t>
      </w:r>
      <w:r>
        <w:rPr>
          <w:rFonts w:hint="eastAsia"/>
        </w:rPr>
        <w:t>所示，能够有效去除多检测的</w:t>
      </w:r>
      <w:r>
        <w:rPr>
          <w:rFonts w:hint="eastAsia"/>
        </w:rPr>
        <w:t>R</w:t>
      </w:r>
      <w:r>
        <w:rPr>
          <w:rFonts w:hint="eastAsia"/>
        </w:rPr>
        <w:t>波，提升结果的准确性</w:t>
      </w:r>
    </w:p>
    <w:p w14:paraId="697E62B0" w14:textId="2267B6AD" w:rsidR="0012324B" w:rsidRDefault="00ED435F" w:rsidP="00ED435F">
      <w:r>
        <w:rPr>
          <w:noProof/>
        </w:rPr>
        <w:drawing>
          <wp:inline distT="0" distB="0" distL="0" distR="0" wp14:anchorId="00821569" wp14:editId="4E5B4F52">
            <wp:extent cx="5292000" cy="1584156"/>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92000" cy="1584156"/>
                    </a:xfrm>
                    <a:prstGeom prst="rect">
                      <a:avLst/>
                    </a:prstGeom>
                    <a:noFill/>
                  </pic:spPr>
                </pic:pic>
              </a:graphicData>
            </a:graphic>
          </wp:inline>
        </w:drawing>
      </w:r>
    </w:p>
    <w:p w14:paraId="7C04B4E7" w14:textId="03C087EF" w:rsidR="00ED435F" w:rsidRDefault="00ED435F" w:rsidP="00ED435F">
      <w:r w:rsidRPr="00ED435F">
        <w:rPr>
          <w:noProof/>
        </w:rPr>
        <w:lastRenderedPageBreak/>
        <w:drawing>
          <wp:inline distT="0" distB="0" distL="0" distR="0" wp14:anchorId="369FF000" wp14:editId="30F18118">
            <wp:extent cx="5274310" cy="1356360"/>
            <wp:effectExtent l="0" t="0" r="2540" b="0"/>
            <wp:docPr id="24581" name="图片 6">
              <a:extLst xmlns:a="http://schemas.openxmlformats.org/drawingml/2006/main">
                <a:ext uri="{FF2B5EF4-FFF2-40B4-BE49-F238E27FC236}">
                  <a16:creationId xmlns:a16="http://schemas.microsoft.com/office/drawing/2014/main" id="{6B5DF9BF-B196-45E9-877A-1554B1D22F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1" name="图片 6">
                      <a:extLst>
                        <a:ext uri="{FF2B5EF4-FFF2-40B4-BE49-F238E27FC236}">
                          <a16:creationId xmlns:a16="http://schemas.microsoft.com/office/drawing/2014/main" id="{6B5DF9BF-B196-45E9-877A-1554B1D22F61}"/>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356360"/>
                    </a:xfrm>
                    <a:prstGeom prst="rect">
                      <a:avLst/>
                    </a:prstGeom>
                    <a:noFill/>
                    <a:ln>
                      <a:noFill/>
                    </a:ln>
                  </pic:spPr>
                </pic:pic>
              </a:graphicData>
            </a:graphic>
          </wp:inline>
        </w:drawing>
      </w:r>
    </w:p>
    <w:p w14:paraId="003356FB" w14:textId="442302C7" w:rsidR="004F2511" w:rsidRPr="00CA0FD6" w:rsidRDefault="004F2511" w:rsidP="00CA0FD6">
      <w:pPr>
        <w:spacing w:line="360" w:lineRule="auto"/>
        <w:jc w:val="center"/>
        <w:rPr>
          <w:sz w:val="21"/>
          <w:szCs w:val="21"/>
        </w:rPr>
      </w:pPr>
      <w:r w:rsidRPr="00CA0FD6">
        <w:rPr>
          <w:rFonts w:hint="eastAsia"/>
          <w:sz w:val="21"/>
          <w:szCs w:val="21"/>
        </w:rPr>
        <w:t>图</w:t>
      </w:r>
      <w:r w:rsidRPr="00CA0FD6">
        <w:rPr>
          <w:rFonts w:hint="eastAsia"/>
          <w:sz w:val="21"/>
          <w:szCs w:val="21"/>
        </w:rPr>
        <w:t>5.</w:t>
      </w:r>
      <w:r w:rsidRPr="00CA0FD6">
        <w:rPr>
          <w:sz w:val="21"/>
          <w:szCs w:val="21"/>
        </w:rPr>
        <w:t>4 R</w:t>
      </w:r>
      <w:r w:rsidRPr="00CA0FD6">
        <w:rPr>
          <w:sz w:val="21"/>
          <w:szCs w:val="21"/>
        </w:rPr>
        <w:t>波</w:t>
      </w:r>
      <w:r w:rsidRPr="00CA0FD6">
        <w:rPr>
          <w:rFonts w:hint="eastAsia"/>
          <w:sz w:val="21"/>
          <w:szCs w:val="21"/>
        </w:rPr>
        <w:t>波漏检多检处理测试结果</w:t>
      </w:r>
    </w:p>
    <w:p w14:paraId="0C2B9D04" w14:textId="77777777" w:rsidR="004F2511" w:rsidRPr="00ED435F" w:rsidRDefault="004F2511" w:rsidP="00ED435F"/>
    <w:p w14:paraId="6F6B5D2E" w14:textId="0C268D94" w:rsidR="00ED435F" w:rsidRDefault="00ED435F" w:rsidP="00ED435F">
      <w:pPr>
        <w:pStyle w:val="2"/>
        <w:spacing w:before="0" w:after="0" w:line="360" w:lineRule="auto"/>
        <w:rPr>
          <w:rFonts w:ascii="宋体" w:eastAsia="宋体" w:hAnsi="宋体"/>
          <w:sz w:val="28"/>
          <w:szCs w:val="28"/>
        </w:rPr>
      </w:pPr>
      <w:r w:rsidRPr="00ED435F">
        <w:rPr>
          <w:rFonts w:ascii="宋体" w:eastAsia="宋体" w:hAnsi="宋体" w:hint="eastAsia"/>
          <w:sz w:val="28"/>
          <w:szCs w:val="28"/>
        </w:rPr>
        <w:t>5.</w:t>
      </w:r>
      <w:r w:rsidR="0012324B">
        <w:rPr>
          <w:rFonts w:ascii="宋体" w:eastAsia="宋体" w:hAnsi="宋体"/>
          <w:sz w:val="28"/>
          <w:szCs w:val="28"/>
        </w:rPr>
        <w:t>5</w:t>
      </w:r>
      <w:r w:rsidRPr="00ED435F">
        <w:rPr>
          <w:rFonts w:ascii="宋体" w:eastAsia="宋体" w:hAnsi="宋体" w:hint="eastAsia"/>
          <w:sz w:val="28"/>
          <w:szCs w:val="28"/>
        </w:rPr>
        <w:t>特征提取测试</w:t>
      </w:r>
    </w:p>
    <w:p w14:paraId="3E122E2C" w14:textId="0EF72C17" w:rsidR="004F2511" w:rsidRPr="004F2511" w:rsidRDefault="004F2511" w:rsidP="004F2511">
      <w:pPr>
        <w:ind w:firstLineChars="200" w:firstLine="480"/>
      </w:pPr>
      <w:r>
        <w:rPr>
          <w:rFonts w:hint="eastAsia"/>
        </w:rPr>
        <w:t>特征以前的结果如图</w:t>
      </w:r>
      <w:r>
        <w:rPr>
          <w:rFonts w:hint="eastAsia"/>
        </w:rPr>
        <w:t>5.</w:t>
      </w:r>
      <w:r>
        <w:t>5</w:t>
      </w:r>
      <w:r>
        <w:rPr>
          <w:rFonts w:hint="eastAsia"/>
        </w:rPr>
        <w:t>所示，能够有效提取</w:t>
      </w:r>
      <w:r>
        <w:rPr>
          <w:rFonts w:hint="eastAsia"/>
        </w:rPr>
        <w:t>5min</w:t>
      </w:r>
      <w:r>
        <w:rPr>
          <w:rFonts w:hint="eastAsia"/>
        </w:rPr>
        <w:t>内的</w:t>
      </w:r>
      <w:r>
        <w:rPr>
          <w:rFonts w:hint="eastAsia"/>
        </w:rPr>
        <w:t>HRV</w:t>
      </w:r>
      <w:r>
        <w:rPr>
          <w:rFonts w:hint="eastAsia"/>
        </w:rPr>
        <w:t>特征。</w:t>
      </w:r>
    </w:p>
    <w:p w14:paraId="4F01427E" w14:textId="3B632B93" w:rsidR="00ED435F" w:rsidRDefault="00ED435F" w:rsidP="00ED435F">
      <w:pPr>
        <w:jc w:val="center"/>
      </w:pPr>
      <w:r w:rsidRPr="00ED435F">
        <w:rPr>
          <w:noProof/>
        </w:rPr>
        <w:drawing>
          <wp:inline distT="0" distB="0" distL="0" distR="0" wp14:anchorId="4A0781BA" wp14:editId="5C4B3E6B">
            <wp:extent cx="1595045" cy="2602059"/>
            <wp:effectExtent l="0" t="0" r="5715" b="8255"/>
            <wp:docPr id="26629" name="图片 2">
              <a:extLst xmlns:a="http://schemas.openxmlformats.org/drawingml/2006/main">
                <a:ext uri="{FF2B5EF4-FFF2-40B4-BE49-F238E27FC236}">
                  <a16:creationId xmlns:a16="http://schemas.microsoft.com/office/drawing/2014/main" id="{D1B08075-30CE-42B3-B6D5-0D9D930FDA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9" name="图片 2">
                      <a:extLst>
                        <a:ext uri="{FF2B5EF4-FFF2-40B4-BE49-F238E27FC236}">
                          <a16:creationId xmlns:a16="http://schemas.microsoft.com/office/drawing/2014/main" id="{D1B08075-30CE-42B3-B6D5-0D9D930FDAFB}"/>
                        </a:ext>
                      </a:extLs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09266" cy="2625258"/>
                    </a:xfrm>
                    <a:prstGeom prst="rect">
                      <a:avLst/>
                    </a:prstGeom>
                    <a:noFill/>
                    <a:ln>
                      <a:noFill/>
                    </a:ln>
                  </pic:spPr>
                </pic:pic>
              </a:graphicData>
            </a:graphic>
          </wp:inline>
        </w:drawing>
      </w:r>
    </w:p>
    <w:p w14:paraId="668B693D" w14:textId="735E8F20" w:rsidR="004F2511" w:rsidRPr="00CA0FD6" w:rsidRDefault="004F2511" w:rsidP="00CA0FD6">
      <w:pPr>
        <w:spacing w:line="360" w:lineRule="auto"/>
        <w:jc w:val="center"/>
        <w:rPr>
          <w:sz w:val="21"/>
          <w:szCs w:val="21"/>
        </w:rPr>
      </w:pPr>
      <w:r w:rsidRPr="00CA0FD6">
        <w:rPr>
          <w:rFonts w:hint="eastAsia"/>
          <w:sz w:val="21"/>
          <w:szCs w:val="21"/>
        </w:rPr>
        <w:t>图</w:t>
      </w:r>
      <w:r w:rsidRPr="00CA0FD6">
        <w:rPr>
          <w:rFonts w:hint="eastAsia"/>
          <w:sz w:val="21"/>
          <w:szCs w:val="21"/>
        </w:rPr>
        <w:t>5.</w:t>
      </w:r>
      <w:r w:rsidRPr="00CA0FD6">
        <w:rPr>
          <w:sz w:val="21"/>
          <w:szCs w:val="21"/>
        </w:rPr>
        <w:t>5</w:t>
      </w:r>
      <w:r w:rsidRPr="00CA0FD6">
        <w:rPr>
          <w:rFonts w:hint="eastAsia"/>
          <w:sz w:val="21"/>
          <w:szCs w:val="21"/>
        </w:rPr>
        <w:t>特征提取测试结果</w:t>
      </w:r>
    </w:p>
    <w:sectPr w:rsidR="004F2511" w:rsidRPr="00CA0FD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F72678"/>
    <w:multiLevelType w:val="hybridMultilevel"/>
    <w:tmpl w:val="4E80D668"/>
    <w:lvl w:ilvl="0" w:tplc="7D86006A">
      <w:start w:val="1"/>
      <w:numFmt w:val="decimal"/>
      <w:suff w:val="space"/>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7AF34F0"/>
    <w:multiLevelType w:val="hybridMultilevel"/>
    <w:tmpl w:val="E3BAFE56"/>
    <w:lvl w:ilvl="0" w:tplc="ABEE3858">
      <w:start w:val="1"/>
      <w:numFmt w:val="decimal"/>
      <w:suff w:val="space"/>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522"/>
    <w:rsid w:val="000B0C0B"/>
    <w:rsid w:val="000D57B2"/>
    <w:rsid w:val="0012324B"/>
    <w:rsid w:val="00294A67"/>
    <w:rsid w:val="002D0522"/>
    <w:rsid w:val="002F46A8"/>
    <w:rsid w:val="004936CC"/>
    <w:rsid w:val="004F2511"/>
    <w:rsid w:val="00672600"/>
    <w:rsid w:val="006F4B64"/>
    <w:rsid w:val="00732E30"/>
    <w:rsid w:val="00753E6E"/>
    <w:rsid w:val="00763972"/>
    <w:rsid w:val="00767CC0"/>
    <w:rsid w:val="0087572D"/>
    <w:rsid w:val="00A138A5"/>
    <w:rsid w:val="00A20AEA"/>
    <w:rsid w:val="00AC3F75"/>
    <w:rsid w:val="00CA0FD6"/>
    <w:rsid w:val="00D937D7"/>
    <w:rsid w:val="00DE19D6"/>
    <w:rsid w:val="00ED43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BA45B"/>
  <w15:chartTrackingRefBased/>
  <w15:docId w15:val="{99BBFFF0-8485-45F5-B225-4CF25C7C7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heme="minorBidi"/>
        <w:color w:val="000000" w:themeColor="text1"/>
        <w:kern w:val="44"/>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7572D"/>
    <w:pPr>
      <w:keepNext/>
      <w:keepLines/>
      <w:spacing w:before="340" w:after="330" w:line="578" w:lineRule="auto"/>
      <w:outlineLvl w:val="0"/>
    </w:pPr>
    <w:rPr>
      <w:b/>
      <w:bCs/>
      <w:sz w:val="44"/>
      <w:szCs w:val="44"/>
    </w:rPr>
  </w:style>
  <w:style w:type="paragraph" w:styleId="2">
    <w:name w:val="heading 2"/>
    <w:basedOn w:val="a"/>
    <w:next w:val="a"/>
    <w:link w:val="20"/>
    <w:uiPriority w:val="9"/>
    <w:unhideWhenUsed/>
    <w:qFormat/>
    <w:rsid w:val="00A138A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7572D"/>
    <w:rPr>
      <w:b/>
      <w:bCs/>
      <w:sz w:val="44"/>
      <w:szCs w:val="44"/>
    </w:rPr>
  </w:style>
  <w:style w:type="paragraph" w:styleId="TOC">
    <w:name w:val="TOC Heading"/>
    <w:basedOn w:val="1"/>
    <w:next w:val="a"/>
    <w:uiPriority w:val="39"/>
    <w:unhideWhenUsed/>
    <w:qFormat/>
    <w:rsid w:val="0087572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3">
    <w:name w:val="章节标题"/>
    <w:basedOn w:val="1"/>
    <w:link w:val="a4"/>
    <w:qFormat/>
    <w:rsid w:val="00A138A5"/>
    <w:pPr>
      <w:keepNext w:val="0"/>
      <w:keepLines w:val="0"/>
      <w:spacing w:before="0" w:after="0" w:line="300" w:lineRule="auto"/>
    </w:pPr>
    <w:rPr>
      <w:sz w:val="28"/>
      <w:szCs w:val="28"/>
    </w:rPr>
  </w:style>
  <w:style w:type="character" w:customStyle="1" w:styleId="a4">
    <w:name w:val="章节标题 字符"/>
    <w:basedOn w:val="10"/>
    <w:link w:val="a3"/>
    <w:rsid w:val="00A138A5"/>
    <w:rPr>
      <w:b/>
      <w:bCs/>
      <w:sz w:val="28"/>
      <w:szCs w:val="28"/>
    </w:rPr>
  </w:style>
  <w:style w:type="character" w:customStyle="1" w:styleId="20">
    <w:name w:val="标题 2 字符"/>
    <w:basedOn w:val="a0"/>
    <w:link w:val="2"/>
    <w:uiPriority w:val="9"/>
    <w:rsid w:val="00A138A5"/>
    <w:rPr>
      <w:rFonts w:asciiTheme="majorHAnsi" w:eastAsiaTheme="majorEastAsia" w:hAnsiTheme="majorHAnsi" w:cstheme="majorBidi"/>
      <w:b/>
      <w:bCs/>
      <w:sz w:val="32"/>
      <w:szCs w:val="32"/>
    </w:rPr>
  </w:style>
  <w:style w:type="table" w:styleId="3-3">
    <w:name w:val="List Table 3 Accent 3"/>
    <w:basedOn w:val="a1"/>
    <w:uiPriority w:val="48"/>
    <w:rsid w:val="00CA0FD6"/>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289465">
      <w:bodyDiv w:val="1"/>
      <w:marLeft w:val="0"/>
      <w:marRight w:val="0"/>
      <w:marTop w:val="0"/>
      <w:marBottom w:val="0"/>
      <w:divBdr>
        <w:top w:val="none" w:sz="0" w:space="0" w:color="auto"/>
        <w:left w:val="none" w:sz="0" w:space="0" w:color="auto"/>
        <w:bottom w:val="none" w:sz="0" w:space="0" w:color="auto"/>
        <w:right w:val="none" w:sz="0" w:space="0" w:color="auto"/>
      </w:divBdr>
    </w:div>
    <w:div w:id="69469751">
      <w:bodyDiv w:val="1"/>
      <w:marLeft w:val="0"/>
      <w:marRight w:val="0"/>
      <w:marTop w:val="0"/>
      <w:marBottom w:val="0"/>
      <w:divBdr>
        <w:top w:val="none" w:sz="0" w:space="0" w:color="auto"/>
        <w:left w:val="none" w:sz="0" w:space="0" w:color="auto"/>
        <w:bottom w:val="none" w:sz="0" w:space="0" w:color="auto"/>
        <w:right w:val="none" w:sz="0" w:space="0" w:color="auto"/>
      </w:divBdr>
    </w:div>
    <w:div w:id="552739340">
      <w:bodyDiv w:val="1"/>
      <w:marLeft w:val="0"/>
      <w:marRight w:val="0"/>
      <w:marTop w:val="0"/>
      <w:marBottom w:val="0"/>
      <w:divBdr>
        <w:top w:val="none" w:sz="0" w:space="0" w:color="auto"/>
        <w:left w:val="none" w:sz="0" w:space="0" w:color="auto"/>
        <w:bottom w:val="none" w:sz="0" w:space="0" w:color="auto"/>
        <w:right w:val="none" w:sz="0" w:space="0" w:color="auto"/>
      </w:divBdr>
    </w:div>
    <w:div w:id="965234948">
      <w:bodyDiv w:val="1"/>
      <w:marLeft w:val="0"/>
      <w:marRight w:val="0"/>
      <w:marTop w:val="0"/>
      <w:marBottom w:val="0"/>
      <w:divBdr>
        <w:top w:val="none" w:sz="0" w:space="0" w:color="auto"/>
        <w:left w:val="none" w:sz="0" w:space="0" w:color="auto"/>
        <w:bottom w:val="none" w:sz="0" w:space="0" w:color="auto"/>
        <w:right w:val="none" w:sz="0" w:space="0" w:color="auto"/>
      </w:divBdr>
    </w:div>
    <w:div w:id="1092897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jpg"/><Relationship Id="rId34" Type="http://schemas.openxmlformats.org/officeDocument/2006/relationships/image" Target="media/image28.png"/><Relationship Id="rId7" Type="http://schemas.openxmlformats.org/officeDocument/2006/relationships/package" Target="embeddings/Microsoft_Visio___.vsdx"/><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713F6-191F-4466-BC23-46A8901E4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1</Pages>
  <Words>874</Words>
  <Characters>4987</Characters>
  <Application>Microsoft Office Word</Application>
  <DocSecurity>0</DocSecurity>
  <Lines>41</Lines>
  <Paragraphs>11</Paragraphs>
  <ScaleCrop>false</ScaleCrop>
  <Company/>
  <LinksUpToDate>false</LinksUpToDate>
  <CharactersWithSpaces>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杰 黄</dc:creator>
  <cp:keywords/>
  <dc:description/>
  <cp:lastModifiedBy>杰 黄</cp:lastModifiedBy>
  <cp:revision>6</cp:revision>
  <dcterms:created xsi:type="dcterms:W3CDTF">2020-06-24T12:22:00Z</dcterms:created>
  <dcterms:modified xsi:type="dcterms:W3CDTF">2020-06-25T07:46:00Z</dcterms:modified>
</cp:coreProperties>
</file>