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33F5D2" w14:textId="77777777" w:rsidR="00006685" w:rsidRDefault="00463577">
      <w:pPr>
        <w:pStyle w:val="aa"/>
      </w:pPr>
      <w:r>
        <w:t>CosmicScanner v2.0.0 User Manual</w:t>
      </w:r>
    </w:p>
    <w:p w14:paraId="486A5095" w14:textId="77777777" w:rsidR="00006685" w:rsidRDefault="00463577">
      <w:r>
        <w:t>Software for genome wide association analysis</w:t>
      </w:r>
    </w:p>
    <w:p w14:paraId="31A22F0F" w14:textId="77777777" w:rsidR="00006685" w:rsidRDefault="00463577">
      <w:r>
        <w:t>Developer: Huang Jie</w:t>
      </w:r>
    </w:p>
    <w:p w14:paraId="35F41E81" w14:textId="77777777" w:rsidR="00006685" w:rsidRDefault="00463577">
      <w:r>
        <w:t>Contact: huangjie2025@zju.edu.cn</w:t>
      </w:r>
    </w:p>
    <w:p w14:paraId="7142FC59" w14:textId="77777777" w:rsidR="00006685" w:rsidRDefault="00463577">
      <w:r>
        <w:t>Website: see the accompanying CosmicScanner website</w:t>
      </w:r>
    </w:p>
    <w:p w14:paraId="31D7D918" w14:textId="77777777" w:rsidR="00006685" w:rsidRDefault="00463577">
      <w:r>
        <w:t>Platforms: Windows / Linux / macOS</w:t>
      </w:r>
    </w:p>
    <w:p w14:paraId="40B043D0" w14:textId="77777777" w:rsidR="00006685" w:rsidRDefault="00463577">
      <w:r>
        <w:t xml:space="preserve">macOS packages: Apple </w:t>
      </w:r>
      <w:r>
        <w:t>Silicon arm64 and Intel x86_64; macOS 15 or later</w:t>
      </w:r>
    </w:p>
    <w:p w14:paraId="45265116" w14:textId="77777777" w:rsidR="00006685" w:rsidRDefault="00463577">
      <w:r>
        <w:t>This manual is for researchers using CosmicScanner for genetic breeding and association analysis. It explains how to obtain and install the software, prepare data, select models, run analyses and check results. Complete the bundled examples in Chapter 4 first, then use Chapter 5 to select the modules appropriate for your study design.</w:t>
      </w:r>
    </w:p>
    <w:p w14:paraId="6A01A09E" w14:textId="77777777" w:rsidR="00006685" w:rsidRDefault="00463577">
      <w:r>
        <w:t xml:space="preserve">This manual covers CosmicScanner v2.0.0. The current distribution is </w:t>
      </w:r>
      <w:r>
        <w:rPr>
          <w:b/>
        </w:rPr>
        <w:t>v2.0.0-rc1</w:t>
      </w:r>
      <w:r>
        <w:t>, a release candidate. Command examples use Linux or macOS terminals and Windows PowerShell. Use the package matching your operating system and preserve its directory structure. Package checks and successful introductory examples do not establish scientific validation of every model or compatibility with every system configuration.</w:t>
      </w:r>
    </w:p>
    <w:p w14:paraId="5B7BAF41" w14:textId="77777777" w:rsidR="00006685" w:rsidRDefault="00463577">
      <w:r>
        <w:t>This complete English edition corresponds to the Chinese manual supplied on 15 October 2026. The original short English quick start remains available separately. Command names, option values, filenames and the program's English help output are retained; explanatory prose and comments are translated.</w:t>
      </w:r>
    </w:p>
    <w:p w14:paraId="32FF32FF" w14:textId="77777777" w:rsidR="00006685" w:rsidRDefault="00463577">
      <w:pPr>
        <w:pStyle w:val="1"/>
      </w:pPr>
      <w:bookmarkStart w:id="0" w:name="section_1"/>
      <w:r>
        <w:t>Contents</w:t>
      </w:r>
      <w:bookmarkEnd w:id="0"/>
    </w:p>
    <w:p w14:paraId="03542713" w14:textId="1545AF84" w:rsidR="00006685" w:rsidRDefault="00463577">
      <w:pPr>
        <w:spacing w:after="80"/>
      </w:pPr>
      <w:hyperlink w:anchor="section_2">
        <w:r>
          <w:t>Chapter 1 Software overview</w:t>
        </w:r>
      </w:hyperlink>
      <w:r>
        <w:t xml:space="preserve">  </w:t>
      </w:r>
      <w:r>
        <w:fldChar w:fldCharType="begin"/>
      </w:r>
      <w:r>
        <w:instrText>PAGEREF section_2 \h</w:instrText>
      </w:r>
      <w:r>
        <w:fldChar w:fldCharType="separate"/>
      </w:r>
      <w:r>
        <w:rPr>
          <w:noProof/>
        </w:rPr>
        <w:t>2</w:t>
      </w:r>
      <w:r>
        <w:fldChar w:fldCharType="end"/>
      </w:r>
    </w:p>
    <w:p w14:paraId="4E6BAD7D" w14:textId="7E2F6DFA" w:rsidR="00006685" w:rsidRDefault="00463577">
      <w:pPr>
        <w:spacing w:after="80"/>
      </w:pPr>
      <w:hyperlink w:anchor="section_3">
        <w:r>
          <w:t>Chapter 2 Installation and execution</w:t>
        </w:r>
      </w:hyperlink>
      <w:r>
        <w:t xml:space="preserve">  </w:t>
      </w:r>
      <w:r>
        <w:fldChar w:fldCharType="begin"/>
      </w:r>
      <w:r>
        <w:instrText>PAGEREF section_3 \h</w:instrText>
      </w:r>
      <w:r>
        <w:fldChar w:fldCharType="separate"/>
      </w:r>
      <w:r>
        <w:rPr>
          <w:noProof/>
        </w:rPr>
        <w:t>4</w:t>
      </w:r>
      <w:r>
        <w:fldChar w:fldCharType="end"/>
      </w:r>
    </w:p>
    <w:p w14:paraId="13EB66FD" w14:textId="615B639A" w:rsidR="00006685" w:rsidRDefault="00463577">
      <w:pPr>
        <w:spacing w:after="80"/>
      </w:pPr>
      <w:hyperlink w:anchor="section_4">
        <w:r>
          <w:t>Chapter 3 Input file formats</w:t>
        </w:r>
      </w:hyperlink>
      <w:r>
        <w:t xml:space="preserve">  </w:t>
      </w:r>
      <w:r>
        <w:fldChar w:fldCharType="begin"/>
      </w:r>
      <w:r>
        <w:instrText>PAGEREF section_4 \h</w:instrText>
      </w:r>
      <w:r>
        <w:fldChar w:fldCharType="separate"/>
      </w:r>
      <w:r>
        <w:rPr>
          <w:noProof/>
        </w:rPr>
        <w:t>7</w:t>
      </w:r>
      <w:r>
        <w:fldChar w:fldCharType="end"/>
      </w:r>
    </w:p>
    <w:p w14:paraId="48DAA278" w14:textId="13297A17" w:rsidR="00006685" w:rsidRDefault="00463577">
      <w:pPr>
        <w:spacing w:after="80"/>
      </w:pPr>
      <w:hyperlink w:anchor="section_5">
        <w:r>
          <w:t>Chapter 4 Quick start</w:t>
        </w:r>
      </w:hyperlink>
      <w:r>
        <w:t xml:space="preserve">  </w:t>
      </w:r>
      <w:r>
        <w:fldChar w:fldCharType="begin"/>
      </w:r>
      <w:r>
        <w:instrText>PAGEREF section_5 \h</w:instrText>
      </w:r>
      <w:r>
        <w:fldChar w:fldCharType="separate"/>
      </w:r>
      <w:r>
        <w:rPr>
          <w:noProof/>
        </w:rPr>
        <w:t>9</w:t>
      </w:r>
      <w:r>
        <w:fldChar w:fldCharType="end"/>
      </w:r>
    </w:p>
    <w:p w14:paraId="0697B608" w14:textId="07336C28" w:rsidR="00006685" w:rsidRDefault="00463577">
      <w:pPr>
        <w:spacing w:after="80"/>
      </w:pPr>
      <w:hyperlink w:anchor="section_6">
        <w:r>
          <w:t>Chapter 5 Analysis modules</w:t>
        </w:r>
      </w:hyperlink>
      <w:r>
        <w:t xml:space="preserve">  </w:t>
      </w:r>
      <w:r>
        <w:fldChar w:fldCharType="begin"/>
      </w:r>
      <w:r>
        <w:instrText>PAGEREF section_6 \h</w:instrText>
      </w:r>
      <w:r>
        <w:fldChar w:fldCharType="separate"/>
      </w:r>
      <w:r>
        <w:rPr>
          <w:noProof/>
        </w:rPr>
        <w:t>11</w:t>
      </w:r>
      <w:r>
        <w:fldChar w:fldCharType="end"/>
      </w:r>
    </w:p>
    <w:p w14:paraId="052EFB9F" w14:textId="69FACD6A" w:rsidR="00006685" w:rsidRDefault="00463577">
      <w:pPr>
        <w:spacing w:after="80"/>
      </w:pPr>
      <w:hyperlink w:anchor="section_7">
        <w:r>
          <w:t>Chapter 6 Website documentation and viewing results</w:t>
        </w:r>
      </w:hyperlink>
      <w:r>
        <w:t xml:space="preserve">  </w:t>
      </w:r>
      <w:r>
        <w:fldChar w:fldCharType="begin"/>
      </w:r>
      <w:r>
        <w:instrText>PAGEREF section_7 \h</w:instrText>
      </w:r>
      <w:r>
        <w:fldChar w:fldCharType="separate"/>
      </w:r>
      <w:r>
        <w:rPr>
          <w:noProof/>
        </w:rPr>
        <w:t>20</w:t>
      </w:r>
      <w:r>
        <w:fldChar w:fldCharType="end"/>
      </w:r>
    </w:p>
    <w:p w14:paraId="7677A467" w14:textId="0BCA5C98" w:rsidR="00006685" w:rsidRDefault="00463577">
      <w:pPr>
        <w:spacing w:after="80"/>
      </w:pPr>
      <w:hyperlink w:anchor="section_8">
        <w:r>
          <w:t>Chapter 7 Output files</w:t>
        </w:r>
      </w:hyperlink>
      <w:r>
        <w:t xml:space="preserve">  </w:t>
      </w:r>
      <w:r>
        <w:fldChar w:fldCharType="begin"/>
      </w:r>
      <w:r>
        <w:instrText>PAGEREF section_8 \h</w:instrText>
      </w:r>
      <w:r>
        <w:fldChar w:fldCharType="separate"/>
      </w:r>
      <w:r>
        <w:rPr>
          <w:noProof/>
        </w:rPr>
        <w:t>20</w:t>
      </w:r>
      <w:r>
        <w:fldChar w:fldCharType="end"/>
      </w:r>
    </w:p>
    <w:p w14:paraId="66EAF29C" w14:textId="0517E1CF" w:rsidR="00006685" w:rsidRDefault="00463577">
      <w:pPr>
        <w:spacing w:after="80"/>
      </w:pPr>
      <w:hyperlink w:anchor="section_9">
        <w:r>
          <w:t>Chapter 8 Troubleshooting and reproducibility</w:t>
        </w:r>
      </w:hyperlink>
      <w:r>
        <w:t xml:space="preserve">  </w:t>
      </w:r>
      <w:r>
        <w:fldChar w:fldCharType="begin"/>
      </w:r>
      <w:r>
        <w:instrText>PAGEREF section_9 \h</w:instrText>
      </w:r>
      <w:r>
        <w:fldChar w:fldCharType="separate"/>
      </w:r>
      <w:r>
        <w:rPr>
          <w:noProof/>
        </w:rPr>
        <w:t>22</w:t>
      </w:r>
      <w:r>
        <w:fldChar w:fldCharType="end"/>
      </w:r>
    </w:p>
    <w:p w14:paraId="5E6A39CA" w14:textId="762CCB6A" w:rsidR="00006685" w:rsidRDefault="00463577">
      <w:pPr>
        <w:spacing w:after="80"/>
      </w:pPr>
      <w:hyperlink w:anchor="section_10">
        <w:r>
          <w:t>Appendix A Complete command line help</w:t>
        </w:r>
      </w:hyperlink>
      <w:r>
        <w:t xml:space="preserve">  </w:t>
      </w:r>
      <w:r>
        <w:fldChar w:fldCharType="begin"/>
      </w:r>
      <w:r>
        <w:instrText>PAGEREF section_10 \h</w:instrText>
      </w:r>
      <w:r>
        <w:fldChar w:fldCharType="separate"/>
      </w:r>
      <w:r>
        <w:rPr>
          <w:noProof/>
        </w:rPr>
        <w:t>24</w:t>
      </w:r>
      <w:r>
        <w:fldChar w:fldCharType="end"/>
      </w:r>
    </w:p>
    <w:p w14:paraId="2C37E289" w14:textId="0D7EEBCA" w:rsidR="00006685" w:rsidRDefault="00463577">
      <w:pPr>
        <w:spacing w:after="80"/>
      </w:pPr>
      <w:hyperlink w:anchor="section_11">
        <w:r>
          <w:t>Appendix B Common command line options</w:t>
        </w:r>
      </w:hyperlink>
      <w:r>
        <w:t xml:space="preserve">  </w:t>
      </w:r>
      <w:r>
        <w:fldChar w:fldCharType="begin"/>
      </w:r>
      <w:r>
        <w:instrText>PAGEREF section_11 \h</w:instrText>
      </w:r>
      <w:r>
        <w:fldChar w:fldCharType="separate"/>
      </w:r>
      <w:r>
        <w:rPr>
          <w:noProof/>
        </w:rPr>
        <w:t>32</w:t>
      </w:r>
      <w:r>
        <w:fldChar w:fldCharType="end"/>
      </w:r>
    </w:p>
    <w:p w14:paraId="76FA67AD" w14:textId="7C85BBAB" w:rsidR="00006685" w:rsidRDefault="00463577">
      <w:pPr>
        <w:spacing w:after="80"/>
      </w:pPr>
      <w:hyperlink w:anchor="section_12">
        <w:r>
          <w:t>Appendix C Command migration and analysis records</w:t>
        </w:r>
      </w:hyperlink>
      <w:r>
        <w:t xml:space="preserve">  </w:t>
      </w:r>
      <w:r>
        <w:fldChar w:fldCharType="begin"/>
      </w:r>
      <w:r>
        <w:instrText>PAGEREF section_12 \h</w:instrText>
      </w:r>
      <w:r>
        <w:fldChar w:fldCharType="separate"/>
      </w:r>
      <w:r>
        <w:rPr>
          <w:noProof/>
        </w:rPr>
        <w:t>37</w:t>
      </w:r>
      <w:r>
        <w:fldChar w:fldCharType="end"/>
      </w:r>
    </w:p>
    <w:p w14:paraId="7F6843BE" w14:textId="77777777" w:rsidR="00006685" w:rsidRDefault="00463577">
      <w:pPr>
        <w:pStyle w:val="1"/>
        <w:pageBreakBefore/>
      </w:pPr>
      <w:bookmarkStart w:id="1" w:name="section_2"/>
      <w:r>
        <w:lastRenderedPageBreak/>
        <w:t>Chapter 1 Software overview</w:t>
      </w:r>
      <w:bookmarkEnd w:id="1"/>
    </w:p>
    <w:p w14:paraId="5DFBBF71" w14:textId="77777777" w:rsidR="00006685" w:rsidRDefault="00463577">
      <w:pPr>
        <w:pStyle w:val="21"/>
      </w:pPr>
      <w:r>
        <w:t>1.1 Introduction</w:t>
      </w:r>
    </w:p>
    <w:p w14:paraId="1DEC2FCA" w14:textId="77777777" w:rsidR="00006685" w:rsidRDefault="00463577">
      <w:r>
        <w:t>CosmicScanner is command-line software for genome-wide association analysis and relationship-matrix computation. A typical workflow reads genotypes, phenotypes and covariates, matches samples, filters variants, fits the selected model and writes variant effects, standard errors, test statistics and analysis records. Computation runs locally; research data remain on the user's computer or server.</w:t>
      </w:r>
    </w:p>
    <w:p w14:paraId="08F214C7" w14:textId="77777777" w:rsidR="00006685" w:rsidRDefault="00463577">
      <w:r>
        <w:t xml:space="preserve">The software provides entry points for single-trait, multi-trait and repeated-record analyses. Select a model according to phenotype type, repeated measurements, population structure and relatedness before choosing a computational strategy. Faster computation, a more complex model or the word </w:t>
      </w:r>
      <w:r>
        <w:rPr>
          <w:rFonts w:ascii="Consolas" w:hAnsi="Consolas"/>
          <w:sz w:val="20"/>
        </w:rPr>
        <w:t>exact</w:t>
      </w:r>
      <w:r>
        <w:t xml:space="preserve"> in an option name does not by itself establish that a result is more appropriate for the research question.</w:t>
      </w:r>
    </w:p>
    <w:p w14:paraId="4A13D934" w14:textId="77777777" w:rsidR="00006685" w:rsidRDefault="00463577">
      <w:pPr>
        <w:pStyle w:val="21"/>
      </w:pPr>
      <w:r>
        <w:t>1.2 Main capabilities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240"/>
        <w:gridCol w:w="4320"/>
      </w:tblGrid>
      <w:tr w:rsidR="00006685" w14:paraId="793A7969" w14:textId="77777777">
        <w:trPr>
          <w:tblHeader/>
          <w:jc w:val="center"/>
        </w:trPr>
        <w:tc>
          <w:tcPr>
            <w:tcW w:w="2520" w:type="dxa"/>
            <w:shd w:val="clear" w:color="auto" w:fill="203854"/>
            <w:tcMar>
              <w:top w:w="90" w:type="dxa"/>
              <w:left w:w="100" w:type="dxa"/>
              <w:bottom w:w="90" w:type="dxa"/>
              <w:right w:w="100" w:type="dxa"/>
            </w:tcMar>
            <w:vAlign w:val="center"/>
          </w:tcPr>
          <w:p w14:paraId="76808198" w14:textId="77777777" w:rsidR="00006685" w:rsidRDefault="00463577">
            <w:pPr>
              <w:keepNext/>
              <w:spacing w:after="0" w:line="259" w:lineRule="auto"/>
            </w:pPr>
            <w:r>
              <w:rPr>
                <w:b/>
                <w:color w:val="FFFFFF"/>
                <w:sz w:val="20"/>
              </w:rPr>
              <w:t>Capability</w:t>
            </w:r>
          </w:p>
        </w:tc>
        <w:tc>
          <w:tcPr>
            <w:tcW w:w="3240" w:type="dxa"/>
            <w:shd w:val="clear" w:color="auto" w:fill="203854"/>
            <w:tcMar>
              <w:top w:w="90" w:type="dxa"/>
              <w:left w:w="100" w:type="dxa"/>
              <w:bottom w:w="90" w:type="dxa"/>
              <w:right w:w="100" w:type="dxa"/>
            </w:tcMar>
            <w:vAlign w:val="center"/>
          </w:tcPr>
          <w:p w14:paraId="3AF89F07" w14:textId="77777777" w:rsidR="00006685" w:rsidRDefault="00463577">
            <w:pPr>
              <w:keepNext/>
              <w:spacing w:after="0" w:line="259" w:lineRule="auto"/>
            </w:pPr>
            <w:r>
              <w:rPr>
                <w:b/>
                <w:color w:val="FFFFFF"/>
                <w:sz w:val="20"/>
              </w:rPr>
              <w:t>Main use</w:t>
            </w:r>
          </w:p>
        </w:tc>
        <w:tc>
          <w:tcPr>
            <w:tcW w:w="4320" w:type="dxa"/>
            <w:shd w:val="clear" w:color="auto" w:fill="203854"/>
            <w:tcMar>
              <w:top w:w="90" w:type="dxa"/>
              <w:left w:w="100" w:type="dxa"/>
              <w:bottom w:w="90" w:type="dxa"/>
              <w:right w:w="100" w:type="dxa"/>
            </w:tcMar>
            <w:vAlign w:val="center"/>
          </w:tcPr>
          <w:p w14:paraId="6EF99E4A" w14:textId="77777777" w:rsidR="00006685" w:rsidRDefault="00463577">
            <w:pPr>
              <w:keepNext/>
              <w:spacing w:after="0" w:line="259" w:lineRule="auto"/>
            </w:pPr>
            <w:r>
              <w:rPr>
                <w:b/>
                <w:color w:val="FFFFFF"/>
                <w:sz w:val="20"/>
              </w:rPr>
              <w:t>Usage considerations</w:t>
            </w:r>
          </w:p>
        </w:tc>
      </w:tr>
      <w:tr w:rsidR="00006685" w14:paraId="0F3E18E1" w14:textId="77777777">
        <w:trPr>
          <w:jc w:val="center"/>
        </w:trPr>
        <w:tc>
          <w:tcPr>
            <w:tcW w:w="2520" w:type="dxa"/>
            <w:shd w:val="clear" w:color="auto" w:fill="FFFFFF"/>
            <w:tcMar>
              <w:top w:w="90" w:type="dxa"/>
              <w:left w:w="100" w:type="dxa"/>
              <w:bottom w:w="90" w:type="dxa"/>
              <w:right w:w="100" w:type="dxa"/>
            </w:tcMar>
            <w:vAlign w:val="center"/>
          </w:tcPr>
          <w:p w14:paraId="5350AD26" w14:textId="77777777" w:rsidR="00006685" w:rsidRDefault="00463577">
            <w:pPr>
              <w:spacing w:after="0" w:line="259" w:lineRule="auto"/>
            </w:pPr>
            <w:r>
              <w:rPr>
                <w:sz w:val="20"/>
              </w:rPr>
              <w:t>Linear and mixed models</w:t>
            </w:r>
          </w:p>
        </w:tc>
        <w:tc>
          <w:tcPr>
            <w:tcW w:w="3240" w:type="dxa"/>
            <w:shd w:val="clear" w:color="auto" w:fill="FFFFFF"/>
            <w:tcMar>
              <w:top w:w="90" w:type="dxa"/>
              <w:left w:w="100" w:type="dxa"/>
              <w:bottom w:w="90" w:type="dxa"/>
              <w:right w:w="100" w:type="dxa"/>
            </w:tcMar>
            <w:vAlign w:val="center"/>
          </w:tcPr>
          <w:p w14:paraId="590F7C52" w14:textId="77777777" w:rsidR="00006685" w:rsidRDefault="00463577">
            <w:pPr>
              <w:spacing w:after="0" w:line="259" w:lineRule="auto"/>
            </w:pPr>
            <w:r>
              <w:rPr>
                <w:sz w:val="20"/>
              </w:rPr>
              <w:t>Single-marker association for continuous traits</w:t>
            </w:r>
          </w:p>
        </w:tc>
        <w:tc>
          <w:tcPr>
            <w:tcW w:w="4320" w:type="dxa"/>
            <w:shd w:val="clear" w:color="auto" w:fill="FFFFFF"/>
            <w:tcMar>
              <w:top w:w="90" w:type="dxa"/>
              <w:left w:w="100" w:type="dxa"/>
              <w:bottom w:w="90" w:type="dxa"/>
              <w:right w:w="100" w:type="dxa"/>
            </w:tcMar>
            <w:vAlign w:val="center"/>
          </w:tcPr>
          <w:p w14:paraId="422136BF" w14:textId="77777777" w:rsidR="00006685" w:rsidRDefault="00463577">
            <w:pPr>
              <w:spacing w:after="0" w:line="259" w:lineRule="auto"/>
            </w:pPr>
            <w:r>
              <w:rPr>
                <w:sz w:val="20"/>
              </w:rPr>
              <w:t>Complete the BED example first</w:t>
            </w:r>
          </w:p>
        </w:tc>
      </w:tr>
      <w:tr w:rsidR="00006685" w14:paraId="13701D2C" w14:textId="77777777">
        <w:trPr>
          <w:jc w:val="center"/>
        </w:trPr>
        <w:tc>
          <w:tcPr>
            <w:tcW w:w="2520" w:type="dxa"/>
            <w:shd w:val="clear" w:color="auto" w:fill="F3F6FA"/>
            <w:tcMar>
              <w:top w:w="90" w:type="dxa"/>
              <w:left w:w="100" w:type="dxa"/>
              <w:bottom w:w="90" w:type="dxa"/>
              <w:right w:w="100" w:type="dxa"/>
            </w:tcMar>
            <w:vAlign w:val="center"/>
          </w:tcPr>
          <w:p w14:paraId="5C4D1AE5" w14:textId="77777777" w:rsidR="00006685" w:rsidRDefault="00463577">
            <w:pPr>
              <w:spacing w:after="0" w:line="259" w:lineRule="auto"/>
            </w:pPr>
            <w:r>
              <w:rPr>
                <w:sz w:val="20"/>
              </w:rPr>
              <w:t>Additive and dominance analysis</w:t>
            </w:r>
          </w:p>
        </w:tc>
        <w:tc>
          <w:tcPr>
            <w:tcW w:w="3240" w:type="dxa"/>
            <w:shd w:val="clear" w:color="auto" w:fill="F3F6FA"/>
            <w:tcMar>
              <w:top w:w="90" w:type="dxa"/>
              <w:left w:w="100" w:type="dxa"/>
              <w:bottom w:w="90" w:type="dxa"/>
              <w:right w:w="100" w:type="dxa"/>
            </w:tcMar>
            <w:vAlign w:val="center"/>
          </w:tcPr>
          <w:p w14:paraId="150DB503" w14:textId="77777777" w:rsidR="00006685" w:rsidRDefault="00463577">
            <w:pPr>
              <w:spacing w:after="0" w:line="259" w:lineRule="auto"/>
            </w:pPr>
            <w:r>
              <w:rPr>
                <w:sz w:val="20"/>
              </w:rPr>
              <w:t>Separate additive, dominance and joint effects</w:t>
            </w:r>
          </w:p>
        </w:tc>
        <w:tc>
          <w:tcPr>
            <w:tcW w:w="4320" w:type="dxa"/>
            <w:shd w:val="clear" w:color="auto" w:fill="F3F6FA"/>
            <w:tcMar>
              <w:top w:w="90" w:type="dxa"/>
              <w:left w:w="100" w:type="dxa"/>
              <w:bottom w:w="90" w:type="dxa"/>
              <w:right w:w="100" w:type="dxa"/>
            </w:tcMar>
            <w:vAlign w:val="center"/>
          </w:tcPr>
          <w:p w14:paraId="49E5E432" w14:textId="77777777" w:rsidR="00006685" w:rsidRDefault="00463577">
            <w:pPr>
              <w:spacing w:after="0" w:line="259" w:lineRule="auto"/>
            </w:pPr>
            <w:r>
              <w:rPr>
                <w:sz w:val="20"/>
              </w:rPr>
              <w:t xml:space="preserve">Check coding, input format and </w:t>
            </w:r>
            <w:r>
              <w:rPr>
                <w:sz w:val="20"/>
              </w:rPr>
              <w:t>random-effect structure together</w:t>
            </w:r>
          </w:p>
        </w:tc>
      </w:tr>
      <w:tr w:rsidR="00006685" w14:paraId="18D60F9B" w14:textId="77777777">
        <w:trPr>
          <w:jc w:val="center"/>
        </w:trPr>
        <w:tc>
          <w:tcPr>
            <w:tcW w:w="2520" w:type="dxa"/>
            <w:shd w:val="clear" w:color="auto" w:fill="FFFFFF"/>
            <w:tcMar>
              <w:top w:w="90" w:type="dxa"/>
              <w:left w:w="100" w:type="dxa"/>
              <w:bottom w:w="90" w:type="dxa"/>
              <w:right w:w="100" w:type="dxa"/>
            </w:tcMar>
            <w:vAlign w:val="center"/>
          </w:tcPr>
          <w:p w14:paraId="4F1BCDA4" w14:textId="77777777" w:rsidR="00006685" w:rsidRDefault="00463577">
            <w:pPr>
              <w:spacing w:after="0" w:line="259" w:lineRule="auto"/>
            </w:pPr>
            <w:r>
              <w:rPr>
                <w:sz w:val="20"/>
              </w:rPr>
              <w:t>Multi-trait analysis</w:t>
            </w:r>
          </w:p>
        </w:tc>
        <w:tc>
          <w:tcPr>
            <w:tcW w:w="3240" w:type="dxa"/>
            <w:shd w:val="clear" w:color="auto" w:fill="FFFFFF"/>
            <w:tcMar>
              <w:top w:w="90" w:type="dxa"/>
              <w:left w:w="100" w:type="dxa"/>
              <w:bottom w:w="90" w:type="dxa"/>
              <w:right w:w="100" w:type="dxa"/>
            </w:tcMar>
            <w:vAlign w:val="center"/>
          </w:tcPr>
          <w:p w14:paraId="78ACF04E" w14:textId="77777777" w:rsidR="00006685" w:rsidRDefault="00463577">
            <w:pPr>
              <w:spacing w:after="0" w:line="259" w:lineRule="auto"/>
            </w:pPr>
            <w:r>
              <w:rPr>
                <w:sz w:val="20"/>
              </w:rPr>
              <w:t>Joint analysis of correlated traits</w:t>
            </w:r>
          </w:p>
        </w:tc>
        <w:tc>
          <w:tcPr>
            <w:tcW w:w="4320" w:type="dxa"/>
            <w:shd w:val="clear" w:color="auto" w:fill="FFFFFF"/>
            <w:tcMar>
              <w:top w:w="90" w:type="dxa"/>
              <w:left w:w="100" w:type="dxa"/>
              <w:bottom w:w="90" w:type="dxa"/>
              <w:right w:w="100" w:type="dxa"/>
            </w:tcMar>
            <w:vAlign w:val="center"/>
          </w:tcPr>
          <w:p w14:paraId="1D8BD779" w14:textId="77777777" w:rsidR="00006685" w:rsidRDefault="00463577">
            <w:pPr>
              <w:spacing w:after="0" w:line="259" w:lineRule="auto"/>
            </w:pPr>
            <w:r>
              <w:rPr>
                <w:sz w:val="20"/>
              </w:rPr>
              <w:t>Specify phenotype columns and scan strategy</w:t>
            </w:r>
          </w:p>
        </w:tc>
      </w:tr>
      <w:tr w:rsidR="00006685" w14:paraId="6D783BD2" w14:textId="77777777">
        <w:trPr>
          <w:jc w:val="center"/>
        </w:trPr>
        <w:tc>
          <w:tcPr>
            <w:tcW w:w="2520" w:type="dxa"/>
            <w:shd w:val="clear" w:color="auto" w:fill="F3F6FA"/>
            <w:tcMar>
              <w:top w:w="90" w:type="dxa"/>
              <w:left w:w="100" w:type="dxa"/>
              <w:bottom w:w="90" w:type="dxa"/>
              <w:right w:w="100" w:type="dxa"/>
            </w:tcMar>
            <w:vAlign w:val="center"/>
          </w:tcPr>
          <w:p w14:paraId="67216E32" w14:textId="77777777" w:rsidR="00006685" w:rsidRDefault="00463577">
            <w:pPr>
              <w:spacing w:after="0" w:line="259" w:lineRule="auto"/>
            </w:pPr>
            <w:r>
              <w:rPr>
                <w:sz w:val="20"/>
              </w:rPr>
              <w:t>Repeatability and random regression</w:t>
            </w:r>
          </w:p>
        </w:tc>
        <w:tc>
          <w:tcPr>
            <w:tcW w:w="3240" w:type="dxa"/>
            <w:shd w:val="clear" w:color="auto" w:fill="F3F6FA"/>
            <w:tcMar>
              <w:top w:w="90" w:type="dxa"/>
              <w:left w:w="100" w:type="dxa"/>
              <w:bottom w:w="90" w:type="dxa"/>
              <w:right w:w="100" w:type="dxa"/>
            </w:tcMar>
            <w:vAlign w:val="center"/>
          </w:tcPr>
          <w:p w14:paraId="088D598C" w14:textId="77777777" w:rsidR="00006685" w:rsidRDefault="00463577">
            <w:pPr>
              <w:spacing w:after="0" w:line="259" w:lineRule="auto"/>
            </w:pPr>
            <w:r>
              <w:rPr>
                <w:sz w:val="20"/>
              </w:rPr>
              <w:t>Repeated measurements and changes over time</w:t>
            </w:r>
          </w:p>
        </w:tc>
        <w:tc>
          <w:tcPr>
            <w:tcW w:w="4320" w:type="dxa"/>
            <w:shd w:val="clear" w:color="auto" w:fill="F3F6FA"/>
            <w:tcMar>
              <w:top w:w="90" w:type="dxa"/>
              <w:left w:w="100" w:type="dxa"/>
              <w:bottom w:w="90" w:type="dxa"/>
              <w:right w:w="100" w:type="dxa"/>
            </w:tcMar>
            <w:vAlign w:val="center"/>
          </w:tcPr>
          <w:p w14:paraId="31B0FA1F" w14:textId="77777777" w:rsidR="00006685" w:rsidRDefault="00463577">
            <w:pPr>
              <w:spacing w:after="0" w:line="259" w:lineRule="auto"/>
            </w:pPr>
            <w:r>
              <w:rPr>
                <w:sz w:val="20"/>
              </w:rPr>
              <w:t xml:space="preserve">Distinguish records, </w:t>
            </w:r>
            <w:r>
              <w:rPr>
                <w:sz w:val="20"/>
              </w:rPr>
              <w:t>individuals and time</w:t>
            </w:r>
          </w:p>
        </w:tc>
      </w:tr>
      <w:tr w:rsidR="00006685" w14:paraId="0A8DE1EA" w14:textId="77777777">
        <w:trPr>
          <w:jc w:val="center"/>
        </w:trPr>
        <w:tc>
          <w:tcPr>
            <w:tcW w:w="2520" w:type="dxa"/>
            <w:shd w:val="clear" w:color="auto" w:fill="FFFFFF"/>
            <w:tcMar>
              <w:top w:w="90" w:type="dxa"/>
              <w:left w:w="100" w:type="dxa"/>
              <w:bottom w:w="90" w:type="dxa"/>
              <w:right w:w="100" w:type="dxa"/>
            </w:tcMar>
            <w:vAlign w:val="center"/>
          </w:tcPr>
          <w:p w14:paraId="389BC8D9" w14:textId="77777777" w:rsidR="00006685" w:rsidRDefault="00463577">
            <w:pPr>
              <w:spacing w:after="0" w:line="259" w:lineRule="auto"/>
            </w:pPr>
            <w:r>
              <w:rPr>
                <w:sz w:val="20"/>
              </w:rPr>
              <w:t>Relationship matrices and variance components</w:t>
            </w:r>
          </w:p>
        </w:tc>
        <w:tc>
          <w:tcPr>
            <w:tcW w:w="3240" w:type="dxa"/>
            <w:shd w:val="clear" w:color="auto" w:fill="FFFFFF"/>
            <w:tcMar>
              <w:top w:w="90" w:type="dxa"/>
              <w:left w:w="100" w:type="dxa"/>
              <w:bottom w:w="90" w:type="dxa"/>
              <w:right w:w="100" w:type="dxa"/>
            </w:tcMar>
            <w:vAlign w:val="center"/>
          </w:tcPr>
          <w:p w14:paraId="4B74F37D" w14:textId="77777777" w:rsidR="00006685" w:rsidRDefault="00463577">
            <w:pPr>
              <w:spacing w:after="0" w:line="259" w:lineRule="auto"/>
            </w:pPr>
            <w:r>
              <w:rPr>
                <w:sz w:val="20"/>
              </w:rPr>
              <w:t>Construct GRMs and fit variance structures</w:t>
            </w:r>
          </w:p>
        </w:tc>
        <w:tc>
          <w:tcPr>
            <w:tcW w:w="4320" w:type="dxa"/>
            <w:shd w:val="clear" w:color="auto" w:fill="FFFFFF"/>
            <w:tcMar>
              <w:top w:w="90" w:type="dxa"/>
              <w:left w:w="100" w:type="dxa"/>
              <w:bottom w:w="90" w:type="dxa"/>
              <w:right w:w="100" w:type="dxa"/>
            </w:tcMar>
            <w:vAlign w:val="center"/>
          </w:tcPr>
          <w:p w14:paraId="60ADE743" w14:textId="77777777" w:rsidR="00006685" w:rsidRDefault="00463577">
            <w:pPr>
              <w:spacing w:after="0" w:line="259" w:lineRule="auto"/>
            </w:pPr>
            <w:r>
              <w:rPr>
                <w:sz w:val="20"/>
              </w:rPr>
              <w:t>Match matrix entries to sample IDs</w:t>
            </w:r>
          </w:p>
        </w:tc>
      </w:tr>
      <w:tr w:rsidR="00006685" w14:paraId="124855E4" w14:textId="77777777">
        <w:trPr>
          <w:jc w:val="center"/>
        </w:trPr>
        <w:tc>
          <w:tcPr>
            <w:tcW w:w="2520" w:type="dxa"/>
            <w:shd w:val="clear" w:color="auto" w:fill="F3F6FA"/>
            <w:tcMar>
              <w:top w:w="90" w:type="dxa"/>
              <w:left w:w="100" w:type="dxa"/>
              <w:bottom w:w="90" w:type="dxa"/>
              <w:right w:w="100" w:type="dxa"/>
            </w:tcMar>
            <w:vAlign w:val="center"/>
          </w:tcPr>
          <w:p w14:paraId="0020890E" w14:textId="77777777" w:rsidR="00006685" w:rsidRDefault="00463577">
            <w:pPr>
              <w:spacing w:after="0" w:line="259" w:lineRule="auto"/>
            </w:pPr>
            <w:r>
              <w:rPr>
                <w:sz w:val="20"/>
              </w:rPr>
              <w:t>Pedigree and single-step analysis</w:t>
            </w:r>
          </w:p>
        </w:tc>
        <w:tc>
          <w:tcPr>
            <w:tcW w:w="3240" w:type="dxa"/>
            <w:shd w:val="clear" w:color="auto" w:fill="F3F6FA"/>
            <w:tcMar>
              <w:top w:w="90" w:type="dxa"/>
              <w:left w:w="100" w:type="dxa"/>
              <w:bottom w:w="90" w:type="dxa"/>
              <w:right w:w="100" w:type="dxa"/>
            </w:tcMar>
            <w:vAlign w:val="center"/>
          </w:tcPr>
          <w:p w14:paraId="7B3696A7" w14:textId="77777777" w:rsidR="00006685" w:rsidRDefault="00463577">
            <w:pPr>
              <w:spacing w:after="0" w:line="259" w:lineRule="auto"/>
            </w:pPr>
            <w:r>
              <w:rPr>
                <w:sz w:val="20"/>
              </w:rPr>
              <w:t>Combine pedigree and genotype information</w:t>
            </w:r>
          </w:p>
        </w:tc>
        <w:tc>
          <w:tcPr>
            <w:tcW w:w="4320" w:type="dxa"/>
            <w:shd w:val="clear" w:color="auto" w:fill="F3F6FA"/>
            <w:tcMar>
              <w:top w:w="90" w:type="dxa"/>
              <w:left w:w="100" w:type="dxa"/>
              <w:bottom w:w="90" w:type="dxa"/>
              <w:right w:w="100" w:type="dxa"/>
            </w:tcMar>
            <w:vAlign w:val="center"/>
          </w:tcPr>
          <w:p w14:paraId="783E8A30" w14:textId="77777777" w:rsidR="00006685" w:rsidRDefault="00463577">
            <w:pPr>
              <w:spacing w:after="0" w:line="259" w:lineRule="auto"/>
            </w:pPr>
            <w:r>
              <w:rPr>
                <w:sz w:val="20"/>
              </w:rPr>
              <w:t xml:space="preserve">Different Methods </w:t>
            </w:r>
            <w:r>
              <w:rPr>
                <w:sz w:val="20"/>
              </w:rPr>
              <w:t>estimate different quantities</w:t>
            </w:r>
          </w:p>
        </w:tc>
      </w:tr>
      <w:tr w:rsidR="00006685" w14:paraId="17AD20DD" w14:textId="77777777">
        <w:trPr>
          <w:jc w:val="center"/>
        </w:trPr>
        <w:tc>
          <w:tcPr>
            <w:tcW w:w="2520" w:type="dxa"/>
            <w:shd w:val="clear" w:color="auto" w:fill="FFFFFF"/>
            <w:tcMar>
              <w:top w:w="90" w:type="dxa"/>
              <w:left w:w="100" w:type="dxa"/>
              <w:bottom w:w="90" w:type="dxa"/>
              <w:right w:w="100" w:type="dxa"/>
            </w:tcMar>
            <w:vAlign w:val="center"/>
          </w:tcPr>
          <w:p w14:paraId="7C13C871" w14:textId="77777777" w:rsidR="00006685" w:rsidRDefault="00463577">
            <w:pPr>
              <w:spacing w:after="0" w:line="259" w:lineRule="auto"/>
            </w:pPr>
            <w:r>
              <w:rPr>
                <w:sz w:val="20"/>
              </w:rPr>
              <w:t>Binary and other distribution models</w:t>
            </w:r>
          </w:p>
        </w:tc>
        <w:tc>
          <w:tcPr>
            <w:tcW w:w="3240" w:type="dxa"/>
            <w:shd w:val="clear" w:color="auto" w:fill="FFFFFF"/>
            <w:tcMar>
              <w:top w:w="90" w:type="dxa"/>
              <w:left w:w="100" w:type="dxa"/>
              <w:bottom w:w="90" w:type="dxa"/>
              <w:right w:w="100" w:type="dxa"/>
            </w:tcMar>
            <w:vAlign w:val="center"/>
          </w:tcPr>
          <w:p w14:paraId="1DFD953C" w14:textId="77777777" w:rsidR="00006685" w:rsidRDefault="00463577">
            <w:pPr>
              <w:spacing w:after="0" w:line="259" w:lineRule="auto"/>
            </w:pPr>
            <w:r>
              <w:rPr>
                <w:sz w:val="20"/>
              </w:rPr>
              <w:t>Binary, count and ordinal traits</w:t>
            </w:r>
          </w:p>
        </w:tc>
        <w:tc>
          <w:tcPr>
            <w:tcW w:w="4320" w:type="dxa"/>
            <w:shd w:val="clear" w:color="auto" w:fill="FFFFFF"/>
            <w:tcMar>
              <w:top w:w="90" w:type="dxa"/>
              <w:left w:w="100" w:type="dxa"/>
              <w:bottom w:w="90" w:type="dxa"/>
              <w:right w:w="100" w:type="dxa"/>
            </w:tcMar>
            <w:vAlign w:val="center"/>
          </w:tcPr>
          <w:p w14:paraId="2452CDC7" w14:textId="77777777" w:rsidR="00006685" w:rsidRDefault="00463577">
            <w:pPr>
              <w:spacing w:after="0" w:line="259" w:lineRule="auto"/>
            </w:pPr>
            <w:r>
              <w:rPr>
                <w:sz w:val="20"/>
              </w:rPr>
              <w:t>Choose the link for the phenotype distribution and inspect fitting</w:t>
            </w:r>
          </w:p>
        </w:tc>
      </w:tr>
      <w:tr w:rsidR="00006685" w14:paraId="0A10596D" w14:textId="77777777">
        <w:trPr>
          <w:jc w:val="center"/>
        </w:trPr>
        <w:tc>
          <w:tcPr>
            <w:tcW w:w="2520" w:type="dxa"/>
            <w:shd w:val="clear" w:color="auto" w:fill="F3F6FA"/>
            <w:tcMar>
              <w:top w:w="90" w:type="dxa"/>
              <w:left w:w="100" w:type="dxa"/>
              <w:bottom w:w="90" w:type="dxa"/>
              <w:right w:w="100" w:type="dxa"/>
            </w:tcMar>
            <w:vAlign w:val="center"/>
          </w:tcPr>
          <w:p w14:paraId="67D28265" w14:textId="77777777" w:rsidR="00006685" w:rsidRDefault="00463577">
            <w:pPr>
              <w:spacing w:after="0" w:line="259" w:lineRule="auto"/>
            </w:pPr>
            <w:r>
              <w:rPr>
                <w:sz w:val="20"/>
              </w:rPr>
              <w:t>Regional and post-association analysis</w:t>
            </w:r>
          </w:p>
        </w:tc>
        <w:tc>
          <w:tcPr>
            <w:tcW w:w="3240" w:type="dxa"/>
            <w:shd w:val="clear" w:color="auto" w:fill="F3F6FA"/>
            <w:tcMar>
              <w:top w:w="90" w:type="dxa"/>
              <w:left w:w="100" w:type="dxa"/>
              <w:bottom w:w="90" w:type="dxa"/>
              <w:right w:w="100" w:type="dxa"/>
            </w:tcMar>
            <w:vAlign w:val="center"/>
          </w:tcPr>
          <w:p w14:paraId="11E13ACE" w14:textId="77777777" w:rsidR="00006685" w:rsidRDefault="00463577">
            <w:pPr>
              <w:spacing w:after="0" w:line="259" w:lineRule="auto"/>
            </w:pPr>
            <w:r>
              <w:rPr>
                <w:sz w:val="20"/>
              </w:rPr>
              <w:t xml:space="preserve">Set tests, conditional analysis, COJO, </w:t>
            </w:r>
            <w:r>
              <w:rPr>
                <w:sz w:val="20"/>
              </w:rPr>
              <w:t>meta-analysis and fine-mapping</w:t>
            </w:r>
          </w:p>
        </w:tc>
        <w:tc>
          <w:tcPr>
            <w:tcW w:w="4320" w:type="dxa"/>
            <w:shd w:val="clear" w:color="auto" w:fill="F3F6FA"/>
            <w:tcMar>
              <w:top w:w="90" w:type="dxa"/>
              <w:left w:w="100" w:type="dxa"/>
              <w:bottom w:w="90" w:type="dxa"/>
              <w:right w:w="100" w:type="dxa"/>
            </w:tcMar>
            <w:vAlign w:val="center"/>
          </w:tcPr>
          <w:p w14:paraId="0899A9B6" w14:textId="77777777" w:rsidR="00006685" w:rsidRDefault="00463577">
            <w:pPr>
              <w:spacing w:after="0" w:line="259" w:lineRule="auto"/>
            </w:pPr>
            <w:r>
              <w:rPr>
                <w:sz w:val="20"/>
              </w:rPr>
              <w:t>Check alleles, LD and statistical assumptions</w:t>
            </w:r>
          </w:p>
        </w:tc>
      </w:tr>
      <w:tr w:rsidR="00006685" w14:paraId="0366A456" w14:textId="77777777">
        <w:trPr>
          <w:jc w:val="center"/>
        </w:trPr>
        <w:tc>
          <w:tcPr>
            <w:tcW w:w="2520" w:type="dxa"/>
            <w:shd w:val="clear" w:color="auto" w:fill="FFFFFF"/>
            <w:tcMar>
              <w:top w:w="90" w:type="dxa"/>
              <w:left w:w="100" w:type="dxa"/>
              <w:bottom w:w="90" w:type="dxa"/>
              <w:right w:w="100" w:type="dxa"/>
            </w:tcMar>
            <w:vAlign w:val="center"/>
          </w:tcPr>
          <w:p w14:paraId="304367D1" w14:textId="77777777" w:rsidR="00006685" w:rsidRDefault="00463577">
            <w:pPr>
              <w:spacing w:after="0" w:line="259" w:lineRule="auto"/>
            </w:pPr>
            <w:r>
              <w:rPr>
                <w:sz w:val="20"/>
              </w:rPr>
              <w:t>Input adaptation and conversion</w:t>
            </w:r>
          </w:p>
        </w:tc>
        <w:tc>
          <w:tcPr>
            <w:tcW w:w="3240" w:type="dxa"/>
            <w:shd w:val="clear" w:color="auto" w:fill="FFFFFF"/>
            <w:tcMar>
              <w:top w:w="90" w:type="dxa"/>
              <w:left w:w="100" w:type="dxa"/>
              <w:bottom w:w="90" w:type="dxa"/>
              <w:right w:w="100" w:type="dxa"/>
            </w:tcMar>
            <w:vAlign w:val="center"/>
          </w:tcPr>
          <w:p w14:paraId="24F27FC4" w14:textId="77777777" w:rsidR="00006685" w:rsidRDefault="00463577">
            <w:pPr>
              <w:spacing w:after="0" w:line="259" w:lineRule="auto"/>
            </w:pPr>
            <w:r>
              <w:rPr>
                <w:sz w:val="20"/>
              </w:rPr>
              <w:t>Organize tables and multiple genotype formats</w:t>
            </w:r>
          </w:p>
        </w:tc>
        <w:tc>
          <w:tcPr>
            <w:tcW w:w="4320" w:type="dxa"/>
            <w:shd w:val="clear" w:color="auto" w:fill="FFFFFF"/>
            <w:tcMar>
              <w:top w:w="90" w:type="dxa"/>
              <w:left w:w="100" w:type="dxa"/>
              <w:bottom w:w="90" w:type="dxa"/>
              <w:right w:w="100" w:type="dxa"/>
            </w:tcMar>
            <w:vAlign w:val="center"/>
          </w:tcPr>
          <w:p w14:paraId="061C3695" w14:textId="77777777" w:rsidR="00006685" w:rsidRDefault="00463577">
            <w:pPr>
              <w:spacing w:after="0" w:line="259" w:lineRule="auto"/>
            </w:pPr>
            <w:r>
              <w:rPr>
                <w:sz w:val="20"/>
              </w:rPr>
              <w:t>Reader support does not imply support in every model</w:t>
            </w:r>
          </w:p>
        </w:tc>
      </w:tr>
    </w:tbl>
    <w:p w14:paraId="13BB1F2F" w14:textId="77777777" w:rsidR="00006685" w:rsidRDefault="00006685">
      <w:pPr>
        <w:spacing w:after="40"/>
      </w:pPr>
    </w:p>
    <w:p w14:paraId="0CA7FA6F" w14:textId="77777777" w:rsidR="00006685" w:rsidRDefault="00463577">
      <w:pPr>
        <w:pStyle w:val="21"/>
      </w:pPr>
      <w:r>
        <w:t>1.3 Choosing an analysis module</w:t>
      </w:r>
    </w:p>
    <w:p w14:paraId="233F3C2F" w14:textId="77777777" w:rsidR="00006685" w:rsidRDefault="00463577">
      <w:r>
        <w:t xml:space="preserve">Select a </w:t>
      </w:r>
      <w:r>
        <w:t xml:space="preserve">model from the phenotype and study design. Start with LM or LMM for a continuous trait with one record per individual. Use a multi-trait model for several correlated continuous traits and a repeatability model </w:t>
      </w:r>
      <w:r>
        <w:lastRenderedPageBreak/>
        <w:t>for repeated measurements of the same individual. Consider random regression when the objective is to describe genetic effects that vary over time.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240"/>
        <w:gridCol w:w="4320"/>
      </w:tblGrid>
      <w:tr w:rsidR="00006685" w14:paraId="72EC1C6D" w14:textId="77777777">
        <w:trPr>
          <w:tblHeader/>
          <w:jc w:val="center"/>
        </w:trPr>
        <w:tc>
          <w:tcPr>
            <w:tcW w:w="2520" w:type="dxa"/>
            <w:shd w:val="clear" w:color="auto" w:fill="203854"/>
            <w:tcMar>
              <w:top w:w="90" w:type="dxa"/>
              <w:left w:w="100" w:type="dxa"/>
              <w:bottom w:w="90" w:type="dxa"/>
              <w:right w:w="100" w:type="dxa"/>
            </w:tcMar>
            <w:vAlign w:val="center"/>
          </w:tcPr>
          <w:p w14:paraId="4BF491F8" w14:textId="77777777" w:rsidR="00006685" w:rsidRDefault="00463577">
            <w:pPr>
              <w:keepNext/>
              <w:spacing w:after="0" w:line="259" w:lineRule="auto"/>
            </w:pPr>
            <w:r>
              <w:rPr>
                <w:b/>
                <w:color w:val="FFFFFF"/>
                <w:sz w:val="20"/>
              </w:rPr>
              <w:t>Data and research question</w:t>
            </w:r>
          </w:p>
        </w:tc>
        <w:tc>
          <w:tcPr>
            <w:tcW w:w="3240" w:type="dxa"/>
            <w:shd w:val="clear" w:color="auto" w:fill="203854"/>
            <w:tcMar>
              <w:top w:w="90" w:type="dxa"/>
              <w:left w:w="100" w:type="dxa"/>
              <w:bottom w:w="90" w:type="dxa"/>
              <w:right w:w="100" w:type="dxa"/>
            </w:tcMar>
            <w:vAlign w:val="center"/>
          </w:tcPr>
          <w:p w14:paraId="0090A818" w14:textId="77777777" w:rsidR="00006685" w:rsidRDefault="00463577">
            <w:pPr>
              <w:keepNext/>
              <w:spacing w:after="0" w:line="259" w:lineRule="auto"/>
            </w:pPr>
            <w:r>
              <w:rPr>
                <w:b/>
                <w:color w:val="FFFFFF"/>
                <w:sz w:val="20"/>
              </w:rPr>
              <w:t>Suggested module</w:t>
            </w:r>
          </w:p>
        </w:tc>
        <w:tc>
          <w:tcPr>
            <w:tcW w:w="4320" w:type="dxa"/>
            <w:shd w:val="clear" w:color="auto" w:fill="203854"/>
            <w:tcMar>
              <w:top w:w="90" w:type="dxa"/>
              <w:left w:w="100" w:type="dxa"/>
              <w:bottom w:w="90" w:type="dxa"/>
              <w:right w:w="100" w:type="dxa"/>
            </w:tcMar>
            <w:vAlign w:val="center"/>
          </w:tcPr>
          <w:p w14:paraId="488D61C2" w14:textId="77777777" w:rsidR="00006685" w:rsidRDefault="00463577">
            <w:pPr>
              <w:keepNext/>
              <w:spacing w:after="0" w:line="259" w:lineRule="auto"/>
            </w:pPr>
            <w:r>
              <w:rPr>
                <w:b/>
                <w:color w:val="FFFFFF"/>
                <w:sz w:val="20"/>
              </w:rPr>
              <w:t>Check before analysis</w:t>
            </w:r>
          </w:p>
        </w:tc>
      </w:tr>
      <w:tr w:rsidR="00006685" w14:paraId="55334646" w14:textId="77777777">
        <w:trPr>
          <w:jc w:val="center"/>
        </w:trPr>
        <w:tc>
          <w:tcPr>
            <w:tcW w:w="2520" w:type="dxa"/>
            <w:shd w:val="clear" w:color="auto" w:fill="FFFFFF"/>
            <w:tcMar>
              <w:top w:w="90" w:type="dxa"/>
              <w:left w:w="100" w:type="dxa"/>
              <w:bottom w:w="90" w:type="dxa"/>
              <w:right w:w="100" w:type="dxa"/>
            </w:tcMar>
            <w:vAlign w:val="center"/>
          </w:tcPr>
          <w:p w14:paraId="670B7BCE" w14:textId="77777777" w:rsidR="00006685" w:rsidRDefault="00463577">
            <w:pPr>
              <w:spacing w:after="0" w:line="259" w:lineRule="auto"/>
            </w:pPr>
            <w:r>
              <w:rPr>
                <w:sz w:val="20"/>
              </w:rPr>
              <w:t>One continuous trait</w:t>
            </w:r>
          </w:p>
        </w:tc>
        <w:tc>
          <w:tcPr>
            <w:tcW w:w="3240" w:type="dxa"/>
            <w:shd w:val="clear" w:color="auto" w:fill="FFFFFF"/>
            <w:tcMar>
              <w:top w:w="90" w:type="dxa"/>
              <w:left w:w="100" w:type="dxa"/>
              <w:bottom w:w="90" w:type="dxa"/>
              <w:right w:w="100" w:type="dxa"/>
            </w:tcMar>
            <w:vAlign w:val="center"/>
          </w:tcPr>
          <w:p w14:paraId="3E997191" w14:textId="77777777" w:rsidR="00006685" w:rsidRDefault="00463577">
            <w:pPr>
              <w:spacing w:after="0" w:line="259" w:lineRule="auto"/>
            </w:pPr>
            <w:r>
              <w:rPr>
                <w:sz w:val="20"/>
              </w:rPr>
              <w:t>LM or LMM</w:t>
            </w:r>
          </w:p>
        </w:tc>
        <w:tc>
          <w:tcPr>
            <w:tcW w:w="4320" w:type="dxa"/>
            <w:shd w:val="clear" w:color="auto" w:fill="FFFFFF"/>
            <w:tcMar>
              <w:top w:w="90" w:type="dxa"/>
              <w:left w:w="100" w:type="dxa"/>
              <w:bottom w:w="90" w:type="dxa"/>
              <w:right w:w="100" w:type="dxa"/>
            </w:tcMar>
            <w:vAlign w:val="center"/>
          </w:tcPr>
          <w:p w14:paraId="1FA69873" w14:textId="77777777" w:rsidR="00006685" w:rsidRDefault="00463577">
            <w:pPr>
              <w:spacing w:after="0" w:line="259" w:lineRule="auto"/>
            </w:pPr>
            <w:r>
              <w:rPr>
                <w:sz w:val="20"/>
              </w:rPr>
              <w:t xml:space="preserve">Whether relatedness and population structure </w:t>
            </w:r>
            <w:r>
              <w:rPr>
                <w:sz w:val="20"/>
              </w:rPr>
              <w:t>require adjustment</w:t>
            </w:r>
          </w:p>
        </w:tc>
      </w:tr>
      <w:tr w:rsidR="00006685" w14:paraId="1C9ECC88" w14:textId="77777777">
        <w:trPr>
          <w:jc w:val="center"/>
        </w:trPr>
        <w:tc>
          <w:tcPr>
            <w:tcW w:w="2520" w:type="dxa"/>
            <w:shd w:val="clear" w:color="auto" w:fill="F3F6FA"/>
            <w:tcMar>
              <w:top w:w="90" w:type="dxa"/>
              <w:left w:w="100" w:type="dxa"/>
              <w:bottom w:w="90" w:type="dxa"/>
              <w:right w:w="100" w:type="dxa"/>
            </w:tcMar>
            <w:vAlign w:val="center"/>
          </w:tcPr>
          <w:p w14:paraId="2B1BC4BF" w14:textId="77777777" w:rsidR="00006685" w:rsidRDefault="00463577">
            <w:pPr>
              <w:spacing w:after="0" w:line="259" w:lineRule="auto"/>
            </w:pPr>
            <w:r>
              <w:rPr>
                <w:sz w:val="20"/>
              </w:rPr>
              <w:t>Several continuous traits</w:t>
            </w:r>
          </w:p>
        </w:tc>
        <w:tc>
          <w:tcPr>
            <w:tcW w:w="3240" w:type="dxa"/>
            <w:shd w:val="clear" w:color="auto" w:fill="F3F6FA"/>
            <w:tcMar>
              <w:top w:w="90" w:type="dxa"/>
              <w:left w:w="100" w:type="dxa"/>
              <w:bottom w:w="90" w:type="dxa"/>
              <w:right w:w="100" w:type="dxa"/>
            </w:tcMar>
            <w:vAlign w:val="center"/>
          </w:tcPr>
          <w:p w14:paraId="63579AA4" w14:textId="77777777" w:rsidR="00006685" w:rsidRDefault="00463577">
            <w:pPr>
              <w:spacing w:after="0" w:line="259" w:lineRule="auto"/>
            </w:pPr>
            <w:r>
              <w:rPr>
                <w:sz w:val="20"/>
              </w:rPr>
              <w:t>Multi-trait model</w:t>
            </w:r>
          </w:p>
        </w:tc>
        <w:tc>
          <w:tcPr>
            <w:tcW w:w="4320" w:type="dxa"/>
            <w:shd w:val="clear" w:color="auto" w:fill="F3F6FA"/>
            <w:tcMar>
              <w:top w:w="90" w:type="dxa"/>
              <w:left w:w="100" w:type="dxa"/>
              <w:bottom w:w="90" w:type="dxa"/>
              <w:right w:w="100" w:type="dxa"/>
            </w:tcMar>
            <w:vAlign w:val="center"/>
          </w:tcPr>
          <w:p w14:paraId="32D47BD1" w14:textId="77777777" w:rsidR="00006685" w:rsidRDefault="00463577">
            <w:pPr>
              <w:spacing w:after="0" w:line="259" w:lineRule="auto"/>
            </w:pPr>
            <w:r>
              <w:rPr>
                <w:sz w:val="20"/>
              </w:rPr>
              <w:t>Trait columns, missingness and covariance fitting</w:t>
            </w:r>
          </w:p>
        </w:tc>
      </w:tr>
      <w:tr w:rsidR="00006685" w14:paraId="1729EC9B" w14:textId="77777777">
        <w:trPr>
          <w:jc w:val="center"/>
        </w:trPr>
        <w:tc>
          <w:tcPr>
            <w:tcW w:w="2520" w:type="dxa"/>
            <w:shd w:val="clear" w:color="auto" w:fill="FFFFFF"/>
            <w:tcMar>
              <w:top w:w="90" w:type="dxa"/>
              <w:left w:w="100" w:type="dxa"/>
              <w:bottom w:w="90" w:type="dxa"/>
              <w:right w:w="100" w:type="dxa"/>
            </w:tcMar>
            <w:vAlign w:val="center"/>
          </w:tcPr>
          <w:p w14:paraId="13193B73" w14:textId="77777777" w:rsidR="00006685" w:rsidRDefault="00463577">
            <w:pPr>
              <w:spacing w:after="0" w:line="259" w:lineRule="auto"/>
            </w:pPr>
            <w:r>
              <w:rPr>
                <w:sz w:val="20"/>
              </w:rPr>
              <w:t>Repeated measurements per individual</w:t>
            </w:r>
          </w:p>
        </w:tc>
        <w:tc>
          <w:tcPr>
            <w:tcW w:w="3240" w:type="dxa"/>
            <w:shd w:val="clear" w:color="auto" w:fill="FFFFFF"/>
            <w:tcMar>
              <w:top w:w="90" w:type="dxa"/>
              <w:left w:w="100" w:type="dxa"/>
              <w:bottom w:w="90" w:type="dxa"/>
              <w:right w:w="100" w:type="dxa"/>
            </w:tcMar>
            <w:vAlign w:val="center"/>
          </w:tcPr>
          <w:p w14:paraId="4A0A6D8A" w14:textId="77777777" w:rsidR="00006685" w:rsidRDefault="00463577">
            <w:pPr>
              <w:spacing w:after="0" w:line="259" w:lineRule="auto"/>
            </w:pPr>
            <w:r>
              <w:rPr>
                <w:sz w:val="20"/>
              </w:rPr>
              <w:t>Repeatability model</w:t>
            </w:r>
          </w:p>
        </w:tc>
        <w:tc>
          <w:tcPr>
            <w:tcW w:w="4320" w:type="dxa"/>
            <w:shd w:val="clear" w:color="auto" w:fill="FFFFFF"/>
            <w:tcMar>
              <w:top w:w="90" w:type="dxa"/>
              <w:left w:w="100" w:type="dxa"/>
              <w:bottom w:w="90" w:type="dxa"/>
              <w:right w:w="100" w:type="dxa"/>
            </w:tcMar>
            <w:vAlign w:val="center"/>
          </w:tcPr>
          <w:p w14:paraId="0D191AE8" w14:textId="77777777" w:rsidR="00006685" w:rsidRDefault="00463577">
            <w:pPr>
              <w:spacing w:after="0" w:line="259" w:lineRule="auto"/>
            </w:pPr>
            <w:r>
              <w:rPr>
                <w:sz w:val="20"/>
              </w:rPr>
              <w:t>Individual IDs, time and record-level covariates</w:t>
            </w:r>
          </w:p>
        </w:tc>
      </w:tr>
      <w:tr w:rsidR="00006685" w14:paraId="2BB92C1B" w14:textId="77777777">
        <w:trPr>
          <w:jc w:val="center"/>
        </w:trPr>
        <w:tc>
          <w:tcPr>
            <w:tcW w:w="2520" w:type="dxa"/>
            <w:shd w:val="clear" w:color="auto" w:fill="F3F6FA"/>
            <w:tcMar>
              <w:top w:w="90" w:type="dxa"/>
              <w:left w:w="100" w:type="dxa"/>
              <w:bottom w:w="90" w:type="dxa"/>
              <w:right w:w="100" w:type="dxa"/>
            </w:tcMar>
            <w:vAlign w:val="center"/>
          </w:tcPr>
          <w:p w14:paraId="3E66C43C" w14:textId="77777777" w:rsidR="00006685" w:rsidRDefault="00463577">
            <w:pPr>
              <w:spacing w:after="0" w:line="259" w:lineRule="auto"/>
            </w:pPr>
            <w:r>
              <w:rPr>
                <w:sz w:val="20"/>
              </w:rPr>
              <w:t xml:space="preserve">Genetic effects varying over </w:t>
            </w:r>
            <w:r>
              <w:rPr>
                <w:sz w:val="20"/>
              </w:rPr>
              <w:t>time</w:t>
            </w:r>
          </w:p>
        </w:tc>
        <w:tc>
          <w:tcPr>
            <w:tcW w:w="3240" w:type="dxa"/>
            <w:shd w:val="clear" w:color="auto" w:fill="F3F6FA"/>
            <w:tcMar>
              <w:top w:w="90" w:type="dxa"/>
              <w:left w:w="100" w:type="dxa"/>
              <w:bottom w:w="90" w:type="dxa"/>
              <w:right w:w="100" w:type="dxa"/>
            </w:tcMar>
            <w:vAlign w:val="center"/>
          </w:tcPr>
          <w:p w14:paraId="0783080B" w14:textId="77777777" w:rsidR="00006685" w:rsidRDefault="00463577">
            <w:pPr>
              <w:spacing w:after="0" w:line="259" w:lineRule="auto"/>
            </w:pPr>
            <w:r>
              <w:rPr>
                <w:sz w:val="20"/>
              </w:rPr>
              <w:t>RRM</w:t>
            </w:r>
          </w:p>
        </w:tc>
        <w:tc>
          <w:tcPr>
            <w:tcW w:w="4320" w:type="dxa"/>
            <w:shd w:val="clear" w:color="auto" w:fill="F3F6FA"/>
            <w:tcMar>
              <w:top w:w="90" w:type="dxa"/>
              <w:left w:w="100" w:type="dxa"/>
              <w:bottom w:w="90" w:type="dxa"/>
              <w:right w:w="100" w:type="dxa"/>
            </w:tcMar>
            <w:vAlign w:val="center"/>
          </w:tcPr>
          <w:p w14:paraId="48D84418" w14:textId="77777777" w:rsidR="00006685" w:rsidRDefault="00463577">
            <w:pPr>
              <w:spacing w:after="0" w:line="259" w:lineRule="auto"/>
            </w:pPr>
            <w:r>
              <w:rPr>
                <w:sz w:val="20"/>
              </w:rPr>
              <w:t>Time units, measurement coverage and basis order</w:t>
            </w:r>
          </w:p>
        </w:tc>
      </w:tr>
      <w:tr w:rsidR="00006685" w14:paraId="3CE1739F" w14:textId="77777777">
        <w:trPr>
          <w:jc w:val="center"/>
        </w:trPr>
        <w:tc>
          <w:tcPr>
            <w:tcW w:w="2520" w:type="dxa"/>
            <w:shd w:val="clear" w:color="auto" w:fill="FFFFFF"/>
            <w:tcMar>
              <w:top w:w="90" w:type="dxa"/>
              <w:left w:w="100" w:type="dxa"/>
              <w:bottom w:w="90" w:type="dxa"/>
              <w:right w:w="100" w:type="dxa"/>
            </w:tcMar>
            <w:vAlign w:val="center"/>
          </w:tcPr>
          <w:p w14:paraId="79DDC40C" w14:textId="77777777" w:rsidR="00006685" w:rsidRDefault="00463577">
            <w:pPr>
              <w:spacing w:after="0" w:line="259" w:lineRule="auto"/>
            </w:pPr>
            <w:r>
              <w:rPr>
                <w:sz w:val="20"/>
              </w:rPr>
              <w:t>Binary trait coded 0/1</w:t>
            </w:r>
          </w:p>
        </w:tc>
        <w:tc>
          <w:tcPr>
            <w:tcW w:w="3240" w:type="dxa"/>
            <w:shd w:val="clear" w:color="auto" w:fill="FFFFFF"/>
            <w:tcMar>
              <w:top w:w="90" w:type="dxa"/>
              <w:left w:w="100" w:type="dxa"/>
              <w:bottom w:w="90" w:type="dxa"/>
              <w:right w:w="100" w:type="dxa"/>
            </w:tcMar>
            <w:vAlign w:val="center"/>
          </w:tcPr>
          <w:p w14:paraId="4BB7020F" w14:textId="77777777" w:rsidR="00006685" w:rsidRDefault="00463577">
            <w:pPr>
              <w:spacing w:after="0" w:line="259" w:lineRule="auto"/>
            </w:pPr>
            <w:r>
              <w:rPr>
                <w:sz w:val="20"/>
              </w:rPr>
              <w:t>Logistic GLM</w:t>
            </w:r>
          </w:p>
        </w:tc>
        <w:tc>
          <w:tcPr>
            <w:tcW w:w="4320" w:type="dxa"/>
            <w:shd w:val="clear" w:color="auto" w:fill="FFFFFF"/>
            <w:tcMar>
              <w:top w:w="90" w:type="dxa"/>
              <w:left w:w="100" w:type="dxa"/>
              <w:bottom w:w="90" w:type="dxa"/>
              <w:right w:w="100" w:type="dxa"/>
            </w:tcMar>
            <w:vAlign w:val="center"/>
          </w:tcPr>
          <w:p w14:paraId="46D6E379" w14:textId="77777777" w:rsidR="00006685" w:rsidRDefault="00463577">
            <w:pPr>
              <w:spacing w:after="0" w:line="259" w:lineRule="auto"/>
            </w:pPr>
            <w:r>
              <w:rPr>
                <w:sz w:val="20"/>
              </w:rPr>
              <w:t>Case coding, number of cases and variant MAC</w:t>
            </w:r>
          </w:p>
        </w:tc>
      </w:tr>
      <w:tr w:rsidR="00006685" w14:paraId="31FC5C61" w14:textId="77777777">
        <w:trPr>
          <w:jc w:val="center"/>
        </w:trPr>
        <w:tc>
          <w:tcPr>
            <w:tcW w:w="2520" w:type="dxa"/>
            <w:shd w:val="clear" w:color="auto" w:fill="F3F6FA"/>
            <w:tcMar>
              <w:top w:w="90" w:type="dxa"/>
              <w:left w:w="100" w:type="dxa"/>
              <w:bottom w:w="90" w:type="dxa"/>
              <w:right w:w="100" w:type="dxa"/>
            </w:tcMar>
            <w:vAlign w:val="center"/>
          </w:tcPr>
          <w:p w14:paraId="301D6C5C" w14:textId="77777777" w:rsidR="00006685" w:rsidRDefault="00463577">
            <w:pPr>
              <w:spacing w:after="0" w:line="259" w:lineRule="auto"/>
            </w:pPr>
            <w:r>
              <w:rPr>
                <w:sz w:val="20"/>
              </w:rPr>
              <w:t>Joint use of pedigree and genotypes</w:t>
            </w:r>
          </w:p>
        </w:tc>
        <w:tc>
          <w:tcPr>
            <w:tcW w:w="3240" w:type="dxa"/>
            <w:shd w:val="clear" w:color="auto" w:fill="F3F6FA"/>
            <w:tcMar>
              <w:top w:w="90" w:type="dxa"/>
              <w:left w:w="100" w:type="dxa"/>
              <w:bottom w:w="90" w:type="dxa"/>
              <w:right w:w="100" w:type="dxa"/>
            </w:tcMar>
            <w:vAlign w:val="center"/>
          </w:tcPr>
          <w:p w14:paraId="73D2D7D7" w14:textId="77777777" w:rsidR="00006685" w:rsidRDefault="00463577">
            <w:pPr>
              <w:spacing w:after="0" w:line="259" w:lineRule="auto"/>
            </w:pPr>
            <w:r>
              <w:rPr>
                <w:sz w:val="20"/>
              </w:rPr>
              <w:t>Single-step analysis</w:t>
            </w:r>
          </w:p>
        </w:tc>
        <w:tc>
          <w:tcPr>
            <w:tcW w:w="4320" w:type="dxa"/>
            <w:shd w:val="clear" w:color="auto" w:fill="F3F6FA"/>
            <w:tcMar>
              <w:top w:w="90" w:type="dxa"/>
              <w:left w:w="100" w:type="dxa"/>
              <w:bottom w:w="90" w:type="dxa"/>
              <w:right w:w="100" w:type="dxa"/>
            </w:tcMar>
            <w:vAlign w:val="center"/>
          </w:tcPr>
          <w:p w14:paraId="7AAF4BD0" w14:textId="77777777" w:rsidR="00006685" w:rsidRDefault="00463577">
            <w:pPr>
              <w:spacing w:after="0" w:line="259" w:lineRule="auto"/>
            </w:pPr>
            <w:r>
              <w:rPr>
                <w:sz w:val="20"/>
              </w:rPr>
              <w:t>Pedigree matching, Method and variance treatment</w:t>
            </w:r>
          </w:p>
        </w:tc>
      </w:tr>
      <w:tr w:rsidR="00006685" w14:paraId="23871E12" w14:textId="77777777">
        <w:trPr>
          <w:jc w:val="center"/>
        </w:trPr>
        <w:tc>
          <w:tcPr>
            <w:tcW w:w="2520" w:type="dxa"/>
            <w:shd w:val="clear" w:color="auto" w:fill="FFFFFF"/>
            <w:tcMar>
              <w:top w:w="90" w:type="dxa"/>
              <w:left w:w="100" w:type="dxa"/>
              <w:bottom w:w="90" w:type="dxa"/>
              <w:right w:w="100" w:type="dxa"/>
            </w:tcMar>
            <w:vAlign w:val="center"/>
          </w:tcPr>
          <w:p w14:paraId="3970CBC8" w14:textId="77777777" w:rsidR="00006685" w:rsidRDefault="00463577">
            <w:pPr>
              <w:spacing w:after="0" w:line="259" w:lineRule="auto"/>
            </w:pPr>
            <w:r>
              <w:rPr>
                <w:sz w:val="20"/>
              </w:rPr>
              <w:t>Follow-up of summary statistics</w:t>
            </w:r>
          </w:p>
        </w:tc>
        <w:tc>
          <w:tcPr>
            <w:tcW w:w="3240" w:type="dxa"/>
            <w:shd w:val="clear" w:color="auto" w:fill="FFFFFF"/>
            <w:tcMar>
              <w:top w:w="90" w:type="dxa"/>
              <w:left w:w="100" w:type="dxa"/>
              <w:bottom w:w="90" w:type="dxa"/>
              <w:right w:w="100" w:type="dxa"/>
            </w:tcMar>
            <w:vAlign w:val="center"/>
          </w:tcPr>
          <w:p w14:paraId="374689A1" w14:textId="77777777" w:rsidR="00006685" w:rsidRDefault="00463577">
            <w:pPr>
              <w:spacing w:after="0" w:line="259" w:lineRule="auto"/>
            </w:pPr>
            <w:r>
              <w:rPr>
                <w:sz w:val="20"/>
              </w:rPr>
              <w:t>COJO, meta-analysis or fine-mapping</w:t>
            </w:r>
          </w:p>
        </w:tc>
        <w:tc>
          <w:tcPr>
            <w:tcW w:w="4320" w:type="dxa"/>
            <w:shd w:val="clear" w:color="auto" w:fill="FFFFFF"/>
            <w:tcMar>
              <w:top w:w="90" w:type="dxa"/>
              <w:left w:w="100" w:type="dxa"/>
              <w:bottom w:w="90" w:type="dxa"/>
              <w:right w:w="100" w:type="dxa"/>
            </w:tcMar>
            <w:vAlign w:val="center"/>
          </w:tcPr>
          <w:p w14:paraId="281AB464" w14:textId="77777777" w:rsidR="00006685" w:rsidRDefault="00463577">
            <w:pPr>
              <w:spacing w:after="0" w:line="259" w:lineRule="auto"/>
            </w:pPr>
            <w:r>
              <w:rPr>
                <w:sz w:val="20"/>
              </w:rPr>
              <w:t>Alleles, statistical fields and LD source</w:t>
            </w:r>
          </w:p>
        </w:tc>
      </w:tr>
    </w:tbl>
    <w:p w14:paraId="119965CB" w14:textId="77777777" w:rsidR="00006685" w:rsidRDefault="00006685">
      <w:pPr>
        <w:spacing w:after="40"/>
      </w:pPr>
    </w:p>
    <w:p w14:paraId="44E2DAA3" w14:textId="77777777" w:rsidR="00006685" w:rsidRDefault="00463577">
      <w:r>
        <w:t xml:space="preserve">Choose low-rank, matrix-free, two-stage prediction and extended-distribution models only after completing the basic workflow, using the </w:t>
      </w:r>
      <w:r>
        <w:t>conditions in Chapter 5. For approximate algorithms, compare results with the baseline model on a computationally manageable subset and inspect fitting, numerical stability and fallback records.</w:t>
      </w:r>
    </w:p>
    <w:p w14:paraId="4DEA7A67" w14:textId="77777777" w:rsidR="00006685" w:rsidRDefault="00463577">
      <w:pPr>
        <w:pStyle w:val="21"/>
      </w:pPr>
      <w:r>
        <w:t>1.4 Platforms and computing resources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240"/>
        <w:gridCol w:w="4320"/>
      </w:tblGrid>
      <w:tr w:rsidR="00006685" w14:paraId="0384E9EC" w14:textId="77777777">
        <w:trPr>
          <w:tblHeader/>
          <w:jc w:val="center"/>
        </w:trPr>
        <w:tc>
          <w:tcPr>
            <w:tcW w:w="2520" w:type="dxa"/>
            <w:shd w:val="clear" w:color="auto" w:fill="203854"/>
            <w:tcMar>
              <w:top w:w="90" w:type="dxa"/>
              <w:left w:w="100" w:type="dxa"/>
              <w:bottom w:w="90" w:type="dxa"/>
              <w:right w:w="100" w:type="dxa"/>
            </w:tcMar>
            <w:vAlign w:val="center"/>
          </w:tcPr>
          <w:p w14:paraId="37669D6E" w14:textId="77777777" w:rsidR="00006685" w:rsidRDefault="00463577">
            <w:pPr>
              <w:keepNext/>
              <w:spacing w:after="0" w:line="259" w:lineRule="auto"/>
            </w:pPr>
            <w:r>
              <w:rPr>
                <w:b/>
                <w:color w:val="FFFFFF"/>
                <w:sz w:val="20"/>
              </w:rPr>
              <w:t>Platform</w:t>
            </w:r>
          </w:p>
        </w:tc>
        <w:tc>
          <w:tcPr>
            <w:tcW w:w="3240" w:type="dxa"/>
            <w:shd w:val="clear" w:color="auto" w:fill="203854"/>
            <w:tcMar>
              <w:top w:w="90" w:type="dxa"/>
              <w:left w:w="100" w:type="dxa"/>
              <w:bottom w:w="90" w:type="dxa"/>
              <w:right w:w="100" w:type="dxa"/>
            </w:tcMar>
            <w:vAlign w:val="center"/>
          </w:tcPr>
          <w:p w14:paraId="76B260E5" w14:textId="77777777" w:rsidR="00006685" w:rsidRDefault="00463577">
            <w:pPr>
              <w:keepNext/>
              <w:spacing w:after="0" w:line="259" w:lineRule="auto"/>
            </w:pPr>
            <w:r>
              <w:rPr>
                <w:b/>
                <w:color w:val="FFFFFF"/>
                <w:sz w:val="20"/>
              </w:rPr>
              <w:t>Current availability</w:t>
            </w:r>
          </w:p>
        </w:tc>
        <w:tc>
          <w:tcPr>
            <w:tcW w:w="4320" w:type="dxa"/>
            <w:shd w:val="clear" w:color="auto" w:fill="203854"/>
            <w:tcMar>
              <w:top w:w="90" w:type="dxa"/>
              <w:left w:w="100" w:type="dxa"/>
              <w:bottom w:w="90" w:type="dxa"/>
              <w:right w:w="100" w:type="dxa"/>
            </w:tcMar>
            <w:vAlign w:val="center"/>
          </w:tcPr>
          <w:p w14:paraId="343C2C86" w14:textId="77777777" w:rsidR="00006685" w:rsidRDefault="00463577">
            <w:pPr>
              <w:keepNext/>
              <w:spacing w:after="0" w:line="259" w:lineRule="auto"/>
            </w:pPr>
            <w:r>
              <w:rPr>
                <w:b/>
                <w:color w:val="FFFFFF"/>
                <w:sz w:val="20"/>
              </w:rPr>
              <w:t>Requirements and notes</w:t>
            </w:r>
          </w:p>
        </w:tc>
      </w:tr>
      <w:tr w:rsidR="00006685" w14:paraId="504C8D54" w14:textId="77777777">
        <w:trPr>
          <w:jc w:val="center"/>
        </w:trPr>
        <w:tc>
          <w:tcPr>
            <w:tcW w:w="2520" w:type="dxa"/>
            <w:shd w:val="clear" w:color="auto" w:fill="FFFFFF"/>
            <w:tcMar>
              <w:top w:w="90" w:type="dxa"/>
              <w:left w:w="100" w:type="dxa"/>
              <w:bottom w:w="90" w:type="dxa"/>
              <w:right w:w="100" w:type="dxa"/>
            </w:tcMar>
            <w:vAlign w:val="center"/>
          </w:tcPr>
          <w:p w14:paraId="1D0EC306" w14:textId="77777777" w:rsidR="00006685" w:rsidRDefault="00463577">
            <w:pPr>
              <w:spacing w:after="0" w:line="259" w:lineRule="auto"/>
            </w:pPr>
            <w:r>
              <w:rPr>
                <w:sz w:val="20"/>
              </w:rPr>
              <w:t>Linux x86_64</w:t>
            </w:r>
          </w:p>
        </w:tc>
        <w:tc>
          <w:tcPr>
            <w:tcW w:w="3240" w:type="dxa"/>
            <w:shd w:val="clear" w:color="auto" w:fill="FFFFFF"/>
            <w:tcMar>
              <w:top w:w="90" w:type="dxa"/>
              <w:left w:w="100" w:type="dxa"/>
              <w:bottom w:w="90" w:type="dxa"/>
              <w:right w:w="100" w:type="dxa"/>
            </w:tcMar>
            <w:vAlign w:val="center"/>
          </w:tcPr>
          <w:p w14:paraId="5A5C912C" w14:textId="77777777" w:rsidR="00006685" w:rsidRDefault="00463577">
            <w:pPr>
              <w:spacing w:after="0" w:line="259" w:lineRule="auto"/>
            </w:pPr>
            <w:r>
              <w:rPr>
                <w:sz w:val="20"/>
              </w:rPr>
              <w:t>Platform package available</w:t>
            </w:r>
          </w:p>
        </w:tc>
        <w:tc>
          <w:tcPr>
            <w:tcW w:w="4320" w:type="dxa"/>
            <w:shd w:val="clear" w:color="auto" w:fill="FFFFFF"/>
            <w:tcMar>
              <w:top w:w="90" w:type="dxa"/>
              <w:left w:w="100" w:type="dxa"/>
              <w:bottom w:w="90" w:type="dxa"/>
              <w:right w:w="100" w:type="dxa"/>
            </w:tcMar>
            <w:vAlign w:val="center"/>
          </w:tcPr>
          <w:p w14:paraId="2C3A3694" w14:textId="77777777" w:rsidR="00006685" w:rsidRDefault="00463577">
            <w:pPr>
              <w:spacing w:after="0" w:line="259" w:lineRule="auto"/>
            </w:pPr>
            <w:r>
              <w:rPr>
                <w:sz w:val="20"/>
              </w:rPr>
              <w:t>glibc 2.34 or later; retain bundled libraries and launcher</w:t>
            </w:r>
          </w:p>
        </w:tc>
      </w:tr>
      <w:tr w:rsidR="00006685" w14:paraId="2AD84BB0" w14:textId="77777777">
        <w:trPr>
          <w:jc w:val="center"/>
        </w:trPr>
        <w:tc>
          <w:tcPr>
            <w:tcW w:w="2520" w:type="dxa"/>
            <w:shd w:val="clear" w:color="auto" w:fill="F3F6FA"/>
            <w:tcMar>
              <w:top w:w="90" w:type="dxa"/>
              <w:left w:w="100" w:type="dxa"/>
              <w:bottom w:w="90" w:type="dxa"/>
              <w:right w:w="100" w:type="dxa"/>
            </w:tcMar>
            <w:vAlign w:val="center"/>
          </w:tcPr>
          <w:p w14:paraId="23D6A6E2" w14:textId="77777777" w:rsidR="00006685" w:rsidRDefault="00463577">
            <w:pPr>
              <w:spacing w:after="0" w:line="259" w:lineRule="auto"/>
            </w:pPr>
            <w:r>
              <w:rPr>
                <w:sz w:val="20"/>
              </w:rPr>
              <w:t>Windows x86_64</w:t>
            </w:r>
          </w:p>
        </w:tc>
        <w:tc>
          <w:tcPr>
            <w:tcW w:w="3240" w:type="dxa"/>
            <w:shd w:val="clear" w:color="auto" w:fill="F3F6FA"/>
            <w:tcMar>
              <w:top w:w="90" w:type="dxa"/>
              <w:left w:w="100" w:type="dxa"/>
              <w:bottom w:w="90" w:type="dxa"/>
              <w:right w:w="100" w:type="dxa"/>
            </w:tcMar>
            <w:vAlign w:val="center"/>
          </w:tcPr>
          <w:p w14:paraId="7CCCFDFF" w14:textId="77777777" w:rsidR="00006685" w:rsidRDefault="00463577">
            <w:pPr>
              <w:spacing w:after="0" w:line="259" w:lineRule="auto"/>
            </w:pPr>
            <w:r>
              <w:rPr>
                <w:sz w:val="20"/>
              </w:rPr>
              <w:t>Platform package available</w:t>
            </w:r>
          </w:p>
        </w:tc>
        <w:tc>
          <w:tcPr>
            <w:tcW w:w="4320" w:type="dxa"/>
            <w:shd w:val="clear" w:color="auto" w:fill="F3F6FA"/>
            <w:tcMar>
              <w:top w:w="90" w:type="dxa"/>
              <w:left w:w="100" w:type="dxa"/>
              <w:bottom w:w="90" w:type="dxa"/>
              <w:right w:w="100" w:type="dxa"/>
            </w:tcMar>
            <w:vAlign w:val="center"/>
          </w:tcPr>
          <w:p w14:paraId="5F390DEE" w14:textId="77777777" w:rsidR="00006685" w:rsidRDefault="00463577">
            <w:pPr>
              <w:spacing w:after="0" w:line="259" w:lineRule="auto"/>
            </w:pPr>
            <w:r>
              <w:rPr>
                <w:sz w:val="20"/>
              </w:rPr>
              <w:t>Windows 10 1903 or later recommended for Chinese paths; retain all DLLs</w:t>
            </w:r>
          </w:p>
        </w:tc>
      </w:tr>
      <w:tr w:rsidR="00006685" w14:paraId="1C49DC69" w14:textId="77777777">
        <w:trPr>
          <w:jc w:val="center"/>
        </w:trPr>
        <w:tc>
          <w:tcPr>
            <w:tcW w:w="2520" w:type="dxa"/>
            <w:shd w:val="clear" w:color="auto" w:fill="FFFFFF"/>
            <w:tcMar>
              <w:top w:w="90" w:type="dxa"/>
              <w:left w:w="100" w:type="dxa"/>
              <w:bottom w:w="90" w:type="dxa"/>
              <w:right w:w="100" w:type="dxa"/>
            </w:tcMar>
            <w:vAlign w:val="center"/>
          </w:tcPr>
          <w:p w14:paraId="46DC6BD0" w14:textId="77777777" w:rsidR="00006685" w:rsidRDefault="00463577">
            <w:pPr>
              <w:spacing w:after="0" w:line="259" w:lineRule="auto"/>
            </w:pPr>
            <w:r>
              <w:rPr>
                <w:sz w:val="20"/>
              </w:rPr>
              <w:t xml:space="preserve">macOS </w:t>
            </w:r>
            <w:r>
              <w:rPr>
                <w:sz w:val="20"/>
              </w:rPr>
              <w:t>Apple Silicon</w:t>
            </w:r>
          </w:p>
        </w:tc>
        <w:tc>
          <w:tcPr>
            <w:tcW w:w="3240" w:type="dxa"/>
            <w:shd w:val="clear" w:color="auto" w:fill="FFFFFF"/>
            <w:tcMar>
              <w:top w:w="90" w:type="dxa"/>
              <w:left w:w="100" w:type="dxa"/>
              <w:bottom w:w="90" w:type="dxa"/>
              <w:right w:w="100" w:type="dxa"/>
            </w:tcMar>
            <w:vAlign w:val="center"/>
          </w:tcPr>
          <w:p w14:paraId="1120F257" w14:textId="77777777" w:rsidR="00006685" w:rsidRDefault="00463577">
            <w:pPr>
              <w:spacing w:after="0" w:line="259" w:lineRule="auto"/>
            </w:pPr>
            <w:r>
              <w:rPr>
                <w:sz w:val="20"/>
              </w:rPr>
              <w:t>arm64 package</w:t>
            </w:r>
          </w:p>
        </w:tc>
        <w:tc>
          <w:tcPr>
            <w:tcW w:w="4320" w:type="dxa"/>
            <w:shd w:val="clear" w:color="auto" w:fill="FFFFFF"/>
            <w:tcMar>
              <w:top w:w="90" w:type="dxa"/>
              <w:left w:w="100" w:type="dxa"/>
              <w:bottom w:w="90" w:type="dxa"/>
              <w:right w:w="100" w:type="dxa"/>
            </w:tcMar>
            <w:vAlign w:val="center"/>
          </w:tcPr>
          <w:p w14:paraId="37FDBD09" w14:textId="77777777" w:rsidR="00006685" w:rsidRDefault="00463577">
            <w:pPr>
              <w:spacing w:after="0" w:line="259" w:lineRule="auto"/>
            </w:pPr>
            <w:r>
              <w:rPr>
                <w:sz w:val="20"/>
              </w:rPr>
              <w:t xml:space="preserve">macOS 15 or later; retain </w:t>
            </w:r>
            <w:r>
              <w:rPr>
                <w:rFonts w:ascii="Consolas" w:hAnsi="Consolas"/>
                <w:sz w:val="18"/>
              </w:rPr>
              <w:t>bin</w:t>
            </w:r>
            <w:r>
              <w:rPr>
                <w:sz w:val="20"/>
              </w:rPr>
              <w:t xml:space="preserve"> and </w:t>
            </w:r>
            <w:r>
              <w:rPr>
                <w:rFonts w:ascii="Consolas" w:hAnsi="Consolas"/>
                <w:sz w:val="18"/>
              </w:rPr>
              <w:t>lib</w:t>
            </w:r>
          </w:p>
        </w:tc>
      </w:tr>
      <w:tr w:rsidR="00006685" w14:paraId="3C33A309" w14:textId="77777777">
        <w:trPr>
          <w:jc w:val="center"/>
        </w:trPr>
        <w:tc>
          <w:tcPr>
            <w:tcW w:w="2520" w:type="dxa"/>
            <w:shd w:val="clear" w:color="auto" w:fill="F3F6FA"/>
            <w:tcMar>
              <w:top w:w="90" w:type="dxa"/>
              <w:left w:w="100" w:type="dxa"/>
              <w:bottom w:w="90" w:type="dxa"/>
              <w:right w:w="100" w:type="dxa"/>
            </w:tcMar>
            <w:vAlign w:val="center"/>
          </w:tcPr>
          <w:p w14:paraId="58996F53" w14:textId="77777777" w:rsidR="00006685" w:rsidRDefault="00463577">
            <w:pPr>
              <w:spacing w:after="0" w:line="259" w:lineRule="auto"/>
            </w:pPr>
            <w:r>
              <w:rPr>
                <w:sz w:val="20"/>
              </w:rPr>
              <w:t>macOS Intel</w:t>
            </w:r>
          </w:p>
        </w:tc>
        <w:tc>
          <w:tcPr>
            <w:tcW w:w="3240" w:type="dxa"/>
            <w:shd w:val="clear" w:color="auto" w:fill="F3F6FA"/>
            <w:tcMar>
              <w:top w:w="90" w:type="dxa"/>
              <w:left w:w="100" w:type="dxa"/>
              <w:bottom w:w="90" w:type="dxa"/>
              <w:right w:w="100" w:type="dxa"/>
            </w:tcMar>
            <w:vAlign w:val="center"/>
          </w:tcPr>
          <w:p w14:paraId="1150B26D" w14:textId="77777777" w:rsidR="00006685" w:rsidRDefault="00463577">
            <w:pPr>
              <w:spacing w:after="0" w:line="259" w:lineRule="auto"/>
            </w:pPr>
            <w:r>
              <w:rPr>
                <w:sz w:val="20"/>
              </w:rPr>
              <w:t>x86_64 package</w:t>
            </w:r>
          </w:p>
        </w:tc>
        <w:tc>
          <w:tcPr>
            <w:tcW w:w="4320" w:type="dxa"/>
            <w:shd w:val="clear" w:color="auto" w:fill="F3F6FA"/>
            <w:tcMar>
              <w:top w:w="90" w:type="dxa"/>
              <w:left w:w="100" w:type="dxa"/>
              <w:bottom w:w="90" w:type="dxa"/>
              <w:right w:w="100" w:type="dxa"/>
            </w:tcMar>
            <w:vAlign w:val="center"/>
          </w:tcPr>
          <w:p w14:paraId="5FD9A8F5" w14:textId="77777777" w:rsidR="00006685" w:rsidRDefault="00463577">
            <w:pPr>
              <w:spacing w:after="0" w:line="259" w:lineRule="auto"/>
            </w:pPr>
            <w:r>
              <w:rPr>
                <w:sz w:val="20"/>
              </w:rPr>
              <w:t xml:space="preserve">macOS 15 or later; retain </w:t>
            </w:r>
            <w:r>
              <w:rPr>
                <w:rFonts w:ascii="Consolas" w:hAnsi="Consolas"/>
                <w:sz w:val="18"/>
              </w:rPr>
              <w:t>bin</w:t>
            </w:r>
            <w:r>
              <w:rPr>
                <w:sz w:val="20"/>
              </w:rPr>
              <w:t xml:space="preserve"> and </w:t>
            </w:r>
            <w:r>
              <w:rPr>
                <w:rFonts w:ascii="Consolas" w:hAnsi="Consolas"/>
                <w:sz w:val="18"/>
              </w:rPr>
              <w:t>lib</w:t>
            </w:r>
          </w:p>
        </w:tc>
      </w:tr>
    </w:tbl>
    <w:p w14:paraId="2402568E" w14:textId="77777777" w:rsidR="00006685" w:rsidRDefault="00006685">
      <w:pPr>
        <w:spacing w:after="40"/>
      </w:pPr>
    </w:p>
    <w:p w14:paraId="08BF479A" w14:textId="77777777" w:rsidR="00006685" w:rsidRDefault="00463577">
      <w:r>
        <w:t xml:space="preserve">Storage for a dense relationship matrix grows with the square of the sample count. Multiple matrices, factorizations and multi-trait structures require additional memory. Requirements depend on sample size, trait count and model. Run a small pilot, observe memory use and elapsed time, then choose the scale of the full analysis. </w:t>
      </w:r>
      <w:r>
        <w:rPr>
          <w:rFonts w:ascii="Consolas" w:hAnsi="Consolas"/>
          <w:sz w:val="20"/>
        </w:rPr>
        <w:t>--memory-gib</w:t>
      </w:r>
      <w:r>
        <w:t xml:space="preserve"> is a diagnostic budget setting, not a hard limit guaranteeing that the process will stay below that amount.</w:t>
      </w:r>
    </w:p>
    <w:p w14:paraId="2D2A9366" w14:textId="77777777" w:rsidR="00006685" w:rsidRDefault="00463577">
      <w:pPr>
        <w:pStyle w:val="1"/>
      </w:pPr>
      <w:bookmarkStart w:id="2" w:name="section_3"/>
      <w:r>
        <w:lastRenderedPageBreak/>
        <w:t>Chapter 2 Installation and execution</w:t>
      </w:r>
      <w:bookmarkEnd w:id="2"/>
    </w:p>
    <w:p w14:paraId="55656939" w14:textId="77777777" w:rsidR="00006685" w:rsidRDefault="00463577">
      <w:pPr>
        <w:pStyle w:val="21"/>
      </w:pPr>
      <w:r>
        <w:t>2.1 Selecting a package and verifying files</w:t>
      </w:r>
    </w:p>
    <w:p w14:paraId="2E82A040" w14:textId="77777777" w:rsidR="00006685" w:rsidRDefault="00463577">
      <w:r>
        <w:t xml:space="preserve">Choose the package for your operating system and processor from the table below and download its matching </w:t>
      </w:r>
      <w:r>
        <w:rPr>
          <w:rFonts w:ascii="Consolas" w:hAnsi="Consolas"/>
          <w:sz w:val="20"/>
        </w:rPr>
        <w:t>.sha256</w:t>
      </w:r>
      <w:r>
        <w:t xml:space="preserve"> file. All four packages contain the program, runtime libraries, example data and instructions. Analysis itself does not require Python, Conda, Homebrew or a compiler. Only the optional self-test script requires Python 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0FE638C7" w14:textId="77777777">
        <w:trPr>
          <w:tblHeader/>
          <w:jc w:val="center"/>
        </w:trPr>
        <w:tc>
          <w:tcPr>
            <w:tcW w:w="3888" w:type="dxa"/>
            <w:shd w:val="clear" w:color="auto" w:fill="203854"/>
            <w:tcMar>
              <w:top w:w="90" w:type="dxa"/>
              <w:left w:w="100" w:type="dxa"/>
              <w:bottom w:w="90" w:type="dxa"/>
              <w:right w:w="100" w:type="dxa"/>
            </w:tcMar>
            <w:vAlign w:val="center"/>
          </w:tcPr>
          <w:p w14:paraId="644A8A58" w14:textId="77777777" w:rsidR="00006685" w:rsidRDefault="00463577">
            <w:pPr>
              <w:keepNext/>
              <w:spacing w:after="0" w:line="259" w:lineRule="auto"/>
            </w:pPr>
            <w:r>
              <w:rPr>
                <w:b/>
                <w:color w:val="FFFFFF"/>
                <w:sz w:val="20"/>
              </w:rPr>
              <w:t>Platform</w:t>
            </w:r>
          </w:p>
        </w:tc>
        <w:tc>
          <w:tcPr>
            <w:tcW w:w="6192" w:type="dxa"/>
            <w:shd w:val="clear" w:color="auto" w:fill="203854"/>
            <w:tcMar>
              <w:top w:w="90" w:type="dxa"/>
              <w:left w:w="100" w:type="dxa"/>
              <w:bottom w:w="90" w:type="dxa"/>
              <w:right w:w="100" w:type="dxa"/>
            </w:tcMar>
            <w:vAlign w:val="center"/>
          </w:tcPr>
          <w:p w14:paraId="1AAA3CAB" w14:textId="77777777" w:rsidR="00006685" w:rsidRDefault="00463577">
            <w:pPr>
              <w:keepNext/>
              <w:spacing w:after="0" w:line="259" w:lineRule="auto"/>
            </w:pPr>
            <w:r>
              <w:rPr>
                <w:b/>
                <w:color w:val="FFFFFF"/>
                <w:sz w:val="20"/>
              </w:rPr>
              <w:t>Package filename</w:t>
            </w:r>
          </w:p>
        </w:tc>
      </w:tr>
      <w:tr w:rsidR="00006685" w14:paraId="799FA5B7" w14:textId="77777777">
        <w:trPr>
          <w:jc w:val="center"/>
        </w:trPr>
        <w:tc>
          <w:tcPr>
            <w:tcW w:w="3888" w:type="dxa"/>
            <w:shd w:val="clear" w:color="auto" w:fill="FFFFFF"/>
            <w:tcMar>
              <w:top w:w="90" w:type="dxa"/>
              <w:left w:w="100" w:type="dxa"/>
              <w:bottom w:w="90" w:type="dxa"/>
              <w:right w:w="100" w:type="dxa"/>
            </w:tcMar>
            <w:vAlign w:val="center"/>
          </w:tcPr>
          <w:p w14:paraId="0E1CD6CE" w14:textId="77777777" w:rsidR="00006685" w:rsidRDefault="00463577">
            <w:pPr>
              <w:spacing w:after="0" w:line="259" w:lineRule="auto"/>
            </w:pPr>
            <w:r>
              <w:rPr>
                <w:sz w:val="20"/>
              </w:rPr>
              <w:t>Linux x86_64</w:t>
            </w:r>
          </w:p>
        </w:tc>
        <w:tc>
          <w:tcPr>
            <w:tcW w:w="6192" w:type="dxa"/>
            <w:shd w:val="clear" w:color="auto" w:fill="FFFFFF"/>
            <w:tcMar>
              <w:top w:w="90" w:type="dxa"/>
              <w:left w:w="100" w:type="dxa"/>
              <w:bottom w:w="90" w:type="dxa"/>
              <w:right w:w="100" w:type="dxa"/>
            </w:tcMar>
            <w:vAlign w:val="center"/>
          </w:tcPr>
          <w:p w14:paraId="03694C45" w14:textId="77777777" w:rsidR="00006685" w:rsidRDefault="00463577">
            <w:pPr>
              <w:spacing w:after="0" w:line="259" w:lineRule="auto"/>
            </w:pPr>
            <w:r>
              <w:rPr>
                <w:sz w:val="20"/>
              </w:rPr>
              <w:t>CosmicScanner-v2.0.0-rc1-linux-x86_64.tar.gz</w:t>
            </w:r>
          </w:p>
        </w:tc>
      </w:tr>
      <w:tr w:rsidR="00006685" w14:paraId="14B48208" w14:textId="77777777">
        <w:trPr>
          <w:jc w:val="center"/>
        </w:trPr>
        <w:tc>
          <w:tcPr>
            <w:tcW w:w="3888" w:type="dxa"/>
            <w:shd w:val="clear" w:color="auto" w:fill="F3F6FA"/>
            <w:tcMar>
              <w:top w:w="90" w:type="dxa"/>
              <w:left w:w="100" w:type="dxa"/>
              <w:bottom w:w="90" w:type="dxa"/>
              <w:right w:w="100" w:type="dxa"/>
            </w:tcMar>
            <w:vAlign w:val="center"/>
          </w:tcPr>
          <w:p w14:paraId="7CA55596" w14:textId="77777777" w:rsidR="00006685" w:rsidRDefault="00463577">
            <w:pPr>
              <w:spacing w:after="0" w:line="259" w:lineRule="auto"/>
            </w:pPr>
            <w:r>
              <w:rPr>
                <w:sz w:val="20"/>
              </w:rPr>
              <w:t>Windows x86_64</w:t>
            </w:r>
          </w:p>
        </w:tc>
        <w:tc>
          <w:tcPr>
            <w:tcW w:w="6192" w:type="dxa"/>
            <w:shd w:val="clear" w:color="auto" w:fill="F3F6FA"/>
            <w:tcMar>
              <w:top w:w="90" w:type="dxa"/>
              <w:left w:w="100" w:type="dxa"/>
              <w:bottom w:w="90" w:type="dxa"/>
              <w:right w:w="100" w:type="dxa"/>
            </w:tcMar>
            <w:vAlign w:val="center"/>
          </w:tcPr>
          <w:p w14:paraId="6DD16249" w14:textId="77777777" w:rsidR="00006685" w:rsidRDefault="00463577">
            <w:pPr>
              <w:spacing w:after="0" w:line="259" w:lineRule="auto"/>
            </w:pPr>
            <w:r>
              <w:rPr>
                <w:sz w:val="20"/>
              </w:rPr>
              <w:t>CosmicScanner-v2.0.0-rc1-windows-x86_64.zip</w:t>
            </w:r>
          </w:p>
        </w:tc>
      </w:tr>
      <w:tr w:rsidR="00006685" w14:paraId="3C418BBC" w14:textId="77777777">
        <w:trPr>
          <w:jc w:val="center"/>
        </w:trPr>
        <w:tc>
          <w:tcPr>
            <w:tcW w:w="3888" w:type="dxa"/>
            <w:shd w:val="clear" w:color="auto" w:fill="FFFFFF"/>
            <w:tcMar>
              <w:top w:w="90" w:type="dxa"/>
              <w:left w:w="100" w:type="dxa"/>
              <w:bottom w:w="90" w:type="dxa"/>
              <w:right w:w="100" w:type="dxa"/>
            </w:tcMar>
            <w:vAlign w:val="center"/>
          </w:tcPr>
          <w:p w14:paraId="6BED3BF4" w14:textId="77777777" w:rsidR="00006685" w:rsidRDefault="00463577">
            <w:pPr>
              <w:spacing w:after="0" w:line="259" w:lineRule="auto"/>
            </w:pPr>
            <w:r>
              <w:rPr>
                <w:sz w:val="20"/>
              </w:rPr>
              <w:t>macOS Apple Silicon</w:t>
            </w:r>
          </w:p>
        </w:tc>
        <w:tc>
          <w:tcPr>
            <w:tcW w:w="6192" w:type="dxa"/>
            <w:shd w:val="clear" w:color="auto" w:fill="FFFFFF"/>
            <w:tcMar>
              <w:top w:w="90" w:type="dxa"/>
              <w:left w:w="100" w:type="dxa"/>
              <w:bottom w:w="90" w:type="dxa"/>
              <w:right w:w="100" w:type="dxa"/>
            </w:tcMar>
            <w:vAlign w:val="center"/>
          </w:tcPr>
          <w:p w14:paraId="0721F1AF" w14:textId="77777777" w:rsidR="00006685" w:rsidRDefault="00463577">
            <w:pPr>
              <w:spacing w:after="0" w:line="259" w:lineRule="auto"/>
            </w:pPr>
            <w:r>
              <w:rPr>
                <w:sz w:val="20"/>
              </w:rPr>
              <w:t>CosmicScanner-v2.0.0-rc1-macos-arm64.tar.gz</w:t>
            </w:r>
          </w:p>
        </w:tc>
      </w:tr>
      <w:tr w:rsidR="00006685" w14:paraId="69DFB5B4" w14:textId="77777777">
        <w:trPr>
          <w:jc w:val="center"/>
        </w:trPr>
        <w:tc>
          <w:tcPr>
            <w:tcW w:w="3888" w:type="dxa"/>
            <w:shd w:val="clear" w:color="auto" w:fill="F3F6FA"/>
            <w:tcMar>
              <w:top w:w="90" w:type="dxa"/>
              <w:left w:w="100" w:type="dxa"/>
              <w:bottom w:w="90" w:type="dxa"/>
              <w:right w:w="100" w:type="dxa"/>
            </w:tcMar>
            <w:vAlign w:val="center"/>
          </w:tcPr>
          <w:p w14:paraId="399A77E0" w14:textId="77777777" w:rsidR="00006685" w:rsidRDefault="00463577">
            <w:pPr>
              <w:spacing w:after="0" w:line="259" w:lineRule="auto"/>
            </w:pPr>
            <w:r>
              <w:rPr>
                <w:sz w:val="20"/>
              </w:rPr>
              <w:t>macOS Intel</w:t>
            </w:r>
          </w:p>
        </w:tc>
        <w:tc>
          <w:tcPr>
            <w:tcW w:w="6192" w:type="dxa"/>
            <w:shd w:val="clear" w:color="auto" w:fill="F3F6FA"/>
            <w:tcMar>
              <w:top w:w="90" w:type="dxa"/>
              <w:left w:w="100" w:type="dxa"/>
              <w:bottom w:w="90" w:type="dxa"/>
              <w:right w:w="100" w:type="dxa"/>
            </w:tcMar>
            <w:vAlign w:val="center"/>
          </w:tcPr>
          <w:p w14:paraId="75F59846" w14:textId="77777777" w:rsidR="00006685" w:rsidRDefault="00463577">
            <w:pPr>
              <w:spacing w:after="0" w:line="259" w:lineRule="auto"/>
            </w:pPr>
            <w:r>
              <w:rPr>
                <w:sz w:val="20"/>
              </w:rPr>
              <w:t>CosmicScanner-v2.0.0-rc1-macos-x86_64.tar.gz</w:t>
            </w:r>
          </w:p>
        </w:tc>
      </w:tr>
    </w:tbl>
    <w:p w14:paraId="464AB965" w14:textId="77777777" w:rsidR="00006685" w:rsidRDefault="00006685">
      <w:pPr>
        <w:spacing w:after="40"/>
      </w:pPr>
    </w:p>
    <w:p w14:paraId="3BB72CF6" w14:textId="77777777" w:rsidR="00006685" w:rsidRDefault="00463577">
      <w:r>
        <w:t>Linux requires glibc 2.34 or later. A 64-bit Windows 10 1903 or later system is recommended. macOS requires version 15 or later. This release set provides no native Windows ARM64, Linux ARM64 or 32-bit packages. Apple Silicon users should choose arm64; the Intel package is unnecessary for those machines. Archive names and the distribution identity use 2.0.0-rc1. The unchanged executable reports 2.0.0 when invoked with --version.</w:t>
      </w:r>
      <w:r>
        <w:rPr>
          <w:rFonts w:ascii="Consolas" w:hAnsi="Consolas"/>
          <w:sz w:val="20"/>
        </w:rPr>
      </w:r>
      <w:r/>
      <w:r>
        <w:rPr>
          <w:rFonts w:ascii="Consolas" w:hAnsi="Consolas"/>
          <w:sz w:val="20"/>
        </w:rPr>
      </w:r>
      <w:r/>
    </w:p>
    <w:p w14:paraId="7D44A7F7" w14:textId="77777777" w:rsidR="00006685" w:rsidRDefault="00463577">
      <w:r>
        <w:t>On Linux, verify from the directory containing the download:</w:t>
      </w:r>
    </w:p>
    <w:p w14:paraId="4DEC9D53" w14:textId="77777777" w:rsidR="00006685" w:rsidRDefault="00006685">
      <w:pPr>
        <w:spacing w:after="20"/>
      </w:pPr>
    </w:p>
    <w:p w14:paraId="095C56E4" w14:textId="77777777" w:rsidR="00006685" w:rsidRDefault="00463577">
      <w:pPr>
        <w:pStyle w:val="ManualCode"/>
        <w:rPr>
          <w:rFonts w:hint="eastAsia"/>
        </w:rPr>
      </w:pPr>
      <w:r>
        <w:t>sha256sum -c CosmicScanner-v2.0.0-rc1-linux-x86_64.tar.gz.sha256</w:t>
      </w:r>
    </w:p>
    <w:p w14:paraId="367E2539" w14:textId="77777777" w:rsidR="00006685" w:rsidRDefault="00006685">
      <w:pPr>
        <w:spacing w:after="80"/>
      </w:pPr>
    </w:p>
    <w:p w14:paraId="2066BE9F" w14:textId="77777777" w:rsidR="00006685" w:rsidRDefault="00463577">
      <w:r>
        <w:t xml:space="preserve">On macOS, use the system's </w:t>
      </w:r>
      <w:r>
        <w:rPr>
          <w:rFonts w:ascii="Consolas" w:hAnsi="Consolas"/>
          <w:sz w:val="20"/>
        </w:rPr>
        <w:t>shasum</w:t>
      </w:r>
      <w:r>
        <w:t xml:space="preserve">. This example is for Apple Silicon; Intel users replace </w:t>
      </w:r>
      <w:r>
        <w:rPr>
          <w:rFonts w:ascii="Consolas" w:hAnsi="Consolas"/>
          <w:sz w:val="20"/>
        </w:rPr>
        <w:t>arm64</w:t>
      </w:r>
      <w:r>
        <w:t xml:space="preserve"> with </w:t>
      </w:r>
      <w:r>
        <w:rPr>
          <w:rFonts w:ascii="Consolas" w:hAnsi="Consolas"/>
          <w:sz w:val="20"/>
        </w:rPr>
        <w:t>x86_64</w:t>
      </w:r>
      <w:r>
        <w:t xml:space="preserve"> in the filename:</w:t>
      </w:r>
    </w:p>
    <w:p w14:paraId="20AB951B" w14:textId="77777777" w:rsidR="00006685" w:rsidRDefault="00006685">
      <w:pPr>
        <w:spacing w:after="20"/>
      </w:pPr>
    </w:p>
    <w:p w14:paraId="71840140" w14:textId="77777777" w:rsidR="00006685" w:rsidRDefault="00463577">
      <w:pPr>
        <w:pStyle w:val="ManualCode"/>
        <w:rPr>
          <w:rFonts w:hint="eastAsia"/>
        </w:rPr>
      </w:pPr>
      <w:r>
        <w:t>shasum -a 256 -c CosmicScanner-v2.0.0-rc1-macos-arm64.tar.gz.sha256</w:t>
      </w:r>
    </w:p>
    <w:p w14:paraId="7030E949" w14:textId="77777777" w:rsidR="00006685" w:rsidRDefault="00006685">
      <w:pPr>
        <w:spacing w:after="80"/>
      </w:pPr>
    </w:p>
    <w:p w14:paraId="1F728B3C" w14:textId="77777777" w:rsidR="00006685" w:rsidRDefault="00463577">
      <w:r>
        <w:rPr>
          <w:rFonts w:ascii="Consolas" w:hAnsi="Consolas"/>
          <w:sz w:val="20"/>
        </w:rPr>
        <w:t>OK</w:t>
      </w:r>
      <w:r>
        <w:t xml:space="preserve"> means that the downloaded contents match the checksum file. On Windows, calculate the hash in PowerShell and compare it with the first field in the matching </w:t>
      </w:r>
      <w:r>
        <w:rPr>
          <w:rFonts w:ascii="Consolas" w:hAnsi="Consolas"/>
          <w:sz w:val="20"/>
        </w:rPr>
        <w:t>.sha256</w:t>
      </w:r>
      <w:r>
        <w:t xml:space="preserve"> file:</w:t>
      </w:r>
    </w:p>
    <w:p w14:paraId="08543E10" w14:textId="77777777" w:rsidR="00006685" w:rsidRDefault="00006685">
      <w:pPr>
        <w:spacing w:after="20"/>
      </w:pPr>
    </w:p>
    <w:p w14:paraId="22DDA74F" w14:textId="77777777" w:rsidR="00006685" w:rsidRDefault="00463577">
      <w:pPr>
        <w:pStyle w:val="ManualCode"/>
        <w:rPr>
          <w:rFonts w:hint="eastAsia"/>
        </w:rPr>
      </w:pPr>
      <w:r>
        <w:t>Get-FileHash -Algorithm SHA256 -LiteralPath CosmicScanner-v2.0.0-rc1-windows-x86_64.zip</w:t>
      </w:r>
    </w:p>
    <w:p w14:paraId="2C683DB8" w14:textId="77777777" w:rsidR="00006685" w:rsidRDefault="00463577">
      <w:pPr>
        <w:pStyle w:val="ManualCode"/>
        <w:rPr>
          <w:rFonts w:hint="eastAsia"/>
        </w:rPr>
      </w:pPr>
      <w:r>
        <w:t>Get-Content -LiteralPath CosmicScanner-v2.0.0-rc1-windows-x86_64.zip.sha256</w:t>
      </w:r>
    </w:p>
    <w:p w14:paraId="36148247" w14:textId="77777777" w:rsidR="00006685" w:rsidRDefault="00006685">
      <w:pPr>
        <w:spacing w:after="80"/>
      </w:pPr>
    </w:p>
    <w:p w14:paraId="4BD6ADBE" w14:textId="77777777" w:rsidR="00006685" w:rsidRDefault="00463577">
      <w:r>
        <w:t xml:space="preserve">Hash comparison is case-insensitive. If the values differ, obtain the archive and its matching checksum file again. Save </w:t>
      </w:r>
      <w:r>
        <w:rPr>
          <w:rFonts w:ascii="Consolas" w:hAnsi="Consolas"/>
          <w:sz w:val="20"/>
        </w:rPr>
        <w:t>PACKAGE_ID.json</w:t>
      </w:r>
      <w:r>
        <w:t xml:space="preserve"> and the archive hash to identify the build actually used.</w:t>
      </w:r>
    </w:p>
    <w:p w14:paraId="05D42499" w14:textId="77777777" w:rsidR="00006685" w:rsidRDefault="00463577">
      <w:pPr>
        <w:pStyle w:val="21"/>
      </w:pPr>
      <w:r>
        <w:t>2.2 Linux installation and first run</w:t>
      </w:r>
    </w:p>
    <w:p w14:paraId="368CBB81" w14:textId="77777777" w:rsidR="00006685" w:rsidRDefault="00463577">
      <w:r>
        <w:t>Extract into your chosen software directory and enter the extracted package root:</w:t>
      </w:r>
    </w:p>
    <w:p w14:paraId="50020700" w14:textId="77777777" w:rsidR="00006685" w:rsidRDefault="00006685">
      <w:pPr>
        <w:spacing w:after="20"/>
      </w:pPr>
    </w:p>
    <w:p w14:paraId="78D35B3F" w14:textId="77777777" w:rsidR="00006685" w:rsidRDefault="00463577">
      <w:pPr>
        <w:pStyle w:val="ManualCode"/>
        <w:rPr>
          <w:rFonts w:hint="eastAsia"/>
        </w:rPr>
      </w:pPr>
      <w:r>
        <w:t>tar -xzf CosmicScanner-v2.0.0-rc1-linux-x86_64.tar.gz</w:t>
      </w:r>
    </w:p>
    <w:p w14:paraId="5F606E54" w14:textId="77777777" w:rsidR="00006685" w:rsidRDefault="00463577">
      <w:pPr>
        <w:pStyle w:val="ManualCode"/>
        <w:rPr>
          <w:rFonts w:hint="eastAsia"/>
        </w:rPr>
      </w:pPr>
      <w:r>
        <w:t>cd CosmicScanner-v2.0.0-rc1-linux-x86_64</w:t>
      </w:r>
    </w:p>
    <w:p w14:paraId="117582D5" w14:textId="77777777" w:rsidR="00006685" w:rsidRDefault="00463577">
      <w:pPr>
        <w:pStyle w:val="ManualCode"/>
        <w:rPr>
          <w:rFonts w:hint="eastAsia"/>
        </w:rPr>
      </w:pPr>
      <w:r>
        <w:t>./bin/cosmicscanner --version</w:t>
      </w:r>
    </w:p>
    <w:p w14:paraId="6428D196" w14:textId="77777777" w:rsidR="00006685" w:rsidRDefault="00463577">
      <w:pPr>
        <w:pStyle w:val="ManualCode"/>
        <w:rPr>
          <w:rFonts w:hint="eastAsia"/>
        </w:rPr>
      </w:pPr>
      <w:r>
        <w:t>./bin/cosmicscanner --help</w:t>
      </w:r>
    </w:p>
    <w:p w14:paraId="0CFD47C7" w14:textId="77777777" w:rsidR="00006685" w:rsidRDefault="00006685">
      <w:pPr>
        <w:spacing w:after="80"/>
      </w:pPr>
    </w:p>
    <w:p w14:paraId="6BB7606D" w14:textId="77777777" w:rsidR="00006685" w:rsidRDefault="00463577">
      <w:r>
        <w:t xml:space="preserve">Preserve the package directories, including </w:t>
      </w:r>
      <w:r>
        <w:rPr>
          <w:rFonts w:ascii="Consolas" w:hAnsi="Consolas"/>
          <w:sz w:val="20"/>
        </w:rPr>
        <w:t>bin</w:t>
      </w:r>
      <w:r>
        <w:t xml:space="preserve">, </w:t>
      </w:r>
      <w:r>
        <w:rPr>
          <w:rFonts w:ascii="Consolas" w:hAnsi="Consolas"/>
          <w:sz w:val="20"/>
        </w:rPr>
        <w:t>lib</w:t>
      </w:r>
      <w:r>
        <w:t xml:space="preserve">, </w:t>
      </w:r>
      <w:r>
        <w:rPr>
          <w:rFonts w:ascii="Consolas" w:hAnsi="Consolas"/>
          <w:sz w:val="20"/>
        </w:rPr>
        <w:t>libexec</w:t>
      </w:r>
      <w:r>
        <w:t xml:space="preserve"> and the launcher scripts. Do not move only the main executable. The launcher loads the bundled dependencies. If glibc is too old, use a system meeting the requirements or compile the matching source according to its build instructions; do not replace core system libraries.</w:t>
      </w:r>
    </w:p>
    <w:p w14:paraId="74FB2C35" w14:textId="77777777" w:rsidR="00006685" w:rsidRDefault="00463577">
      <w:pPr>
        <w:pStyle w:val="21"/>
      </w:pPr>
      <w:r>
        <w:t>2.3 Windows installation and first run</w:t>
      </w:r>
    </w:p>
    <w:p w14:paraId="62DBDBC5" w14:textId="77777777" w:rsidR="00006685" w:rsidRDefault="00463577">
      <w:r>
        <w:t>Save and extract the ZIP into a directory of your choice, such as a software directory on drive E. Do not run the executable from a ZIP preview. Run these commands in PowerShell from the directory containing the ZIP:</w:t>
      </w:r>
    </w:p>
    <w:p w14:paraId="278B11C6" w14:textId="77777777" w:rsidR="00006685" w:rsidRDefault="00006685">
      <w:pPr>
        <w:spacing w:after="20"/>
      </w:pPr>
    </w:p>
    <w:p w14:paraId="1D35A06A" w14:textId="77777777" w:rsidR="00006685" w:rsidRDefault="00463577">
      <w:pPr>
        <w:pStyle w:val="ManualCode"/>
        <w:rPr>
          <w:rFonts w:hint="eastAsia"/>
        </w:rPr>
      </w:pPr>
      <w:r>
        <w:t>Expand-Archive -LiteralPath CosmicScanner-v2.0.0-rc1-windows-x86_64.zip -DestinationPath .</w:t>
      </w:r>
    </w:p>
    <w:p w14:paraId="2D57C0ED" w14:textId="77777777" w:rsidR="00006685" w:rsidRDefault="00463577">
      <w:pPr>
        <w:pStyle w:val="ManualCode"/>
        <w:rPr>
          <w:rFonts w:hint="eastAsia"/>
        </w:rPr>
      </w:pPr>
      <w:r>
        <w:t xml:space="preserve">Set-Location </w:t>
      </w:r>
      <w:r>
        <w:t>.\CosmicScanner-v2.0.0-rc1-windows-x86_64</w:t>
      </w:r>
    </w:p>
    <w:p w14:paraId="1A910357" w14:textId="77777777" w:rsidR="00006685" w:rsidRDefault="00463577">
      <w:pPr>
        <w:pStyle w:val="ManualCode"/>
        <w:rPr>
          <w:rFonts w:hint="eastAsia"/>
        </w:rPr>
      </w:pPr>
      <w:r>
        <w:t>&amp; '.\bin\cosmicscanner.exe' --version</w:t>
      </w:r>
    </w:p>
    <w:p w14:paraId="4839DFC5" w14:textId="77777777" w:rsidR="00006685" w:rsidRDefault="00463577">
      <w:pPr>
        <w:pStyle w:val="ManualCode"/>
        <w:rPr>
          <w:rFonts w:hint="eastAsia"/>
        </w:rPr>
      </w:pPr>
      <w:r>
        <w:t>&amp; '.\bin\cosmicscanner.exe' --help</w:t>
      </w:r>
    </w:p>
    <w:p w14:paraId="6F4A6720" w14:textId="77777777" w:rsidR="00006685" w:rsidRDefault="00006685">
      <w:pPr>
        <w:spacing w:after="80"/>
      </w:pPr>
    </w:p>
    <w:p w14:paraId="1463194F" w14:textId="77777777" w:rsidR="00006685" w:rsidRDefault="00463577">
      <w:r>
        <w:t xml:space="preserve">Keep the DLLs in </w:t>
      </w:r>
      <w:r>
        <w:rPr>
          <w:rFonts w:ascii="Consolas" w:hAnsi="Consolas"/>
          <w:sz w:val="20"/>
        </w:rPr>
        <w:t>bin</w:t>
      </w:r>
      <w:r>
        <w:t xml:space="preserve"> with the executable. In PowerShell, use </w:t>
      </w:r>
      <w:r>
        <w:rPr>
          <w:rFonts w:ascii="Consolas" w:hAnsi="Consolas"/>
          <w:sz w:val="20"/>
        </w:rPr>
        <w:t>&amp;</w:t>
      </w:r>
      <w:r>
        <w:t xml:space="preserve"> to invoke a program path stored in a variable or enclosed in quotes, and quote paths containing spaces. Software and data can reside on your chosen drive; copying them to drive C is unnecessary. If the destination already exists, preserve the previous version and its records, and choose a separate directory for the new package.</w:t>
      </w:r>
    </w:p>
    <w:p w14:paraId="38CEA7B8" w14:textId="77777777" w:rsidR="00006685" w:rsidRDefault="00463577">
      <w:pPr>
        <w:pStyle w:val="21"/>
      </w:pPr>
      <w:r>
        <w:t>2.4 macOS installation and first run</w:t>
      </w:r>
    </w:p>
    <w:p w14:paraId="6B050446" w14:textId="77777777" w:rsidR="00006685" w:rsidRDefault="00463577">
      <w:r>
        <w:t xml:space="preserve">Check the chip type in About This Mac. Apple M-series computers use arm64; Intel computers use x86_64. This example is for Apple Silicon. Intel users replace both occurrences of </w:t>
      </w:r>
      <w:r>
        <w:rPr>
          <w:rFonts w:ascii="Consolas" w:hAnsi="Consolas"/>
          <w:sz w:val="20"/>
        </w:rPr>
        <w:t>arm64</w:t>
      </w:r>
      <w:r>
        <w:t xml:space="preserve"> with </w:t>
      </w:r>
      <w:r>
        <w:rPr>
          <w:rFonts w:ascii="Consolas" w:hAnsi="Consolas"/>
          <w:sz w:val="20"/>
        </w:rPr>
        <w:t>x86_64</w:t>
      </w:r>
      <w:r>
        <w:t>.</w:t>
      </w:r>
    </w:p>
    <w:p w14:paraId="3A81E7BE" w14:textId="77777777" w:rsidR="00006685" w:rsidRDefault="00006685">
      <w:pPr>
        <w:spacing w:after="20"/>
      </w:pPr>
    </w:p>
    <w:p w14:paraId="24A436AC" w14:textId="77777777" w:rsidR="00006685" w:rsidRDefault="00463577">
      <w:pPr>
        <w:pStyle w:val="ManualCode"/>
        <w:rPr>
          <w:rFonts w:hint="eastAsia"/>
        </w:rPr>
      </w:pPr>
      <w:r>
        <w:t>tar -xzf CosmicScanner-v2.0.0-rc1-macos-arm64.tar.gz</w:t>
      </w:r>
    </w:p>
    <w:p w14:paraId="4AD2255F" w14:textId="77777777" w:rsidR="00006685" w:rsidRDefault="00463577">
      <w:pPr>
        <w:pStyle w:val="ManualCode"/>
        <w:rPr>
          <w:rFonts w:hint="eastAsia"/>
        </w:rPr>
      </w:pPr>
      <w:r>
        <w:t>cd CosmicScanner-v2.0.0-rc1-macos-arm64</w:t>
      </w:r>
    </w:p>
    <w:p w14:paraId="7AF092E3" w14:textId="77777777" w:rsidR="00006685" w:rsidRDefault="00463577">
      <w:pPr>
        <w:pStyle w:val="ManualCode"/>
        <w:rPr>
          <w:rFonts w:hint="eastAsia"/>
        </w:rPr>
      </w:pPr>
      <w:r>
        <w:t>./bin/cosmicscanner --version</w:t>
      </w:r>
    </w:p>
    <w:p w14:paraId="7A400573" w14:textId="77777777" w:rsidR="00006685" w:rsidRDefault="00463577">
      <w:pPr>
        <w:pStyle w:val="ManualCode"/>
        <w:rPr>
          <w:rFonts w:hint="eastAsia"/>
        </w:rPr>
      </w:pPr>
      <w:r>
        <w:t>./bin/cosmicscanner --help</w:t>
      </w:r>
    </w:p>
    <w:p w14:paraId="051DF7B4" w14:textId="77777777" w:rsidR="00006685" w:rsidRDefault="00006685">
      <w:pPr>
        <w:spacing w:after="80"/>
      </w:pPr>
    </w:p>
    <w:p w14:paraId="69B46FA8" w14:textId="77777777" w:rsidR="00006685" w:rsidRDefault="00463577">
      <w:r>
        <w:t xml:space="preserve">Keep </w:t>
      </w:r>
      <w:r>
        <w:rPr>
          <w:rFonts w:ascii="Consolas" w:hAnsi="Consolas"/>
          <w:sz w:val="20"/>
        </w:rPr>
        <w:t>bin</w:t>
      </w:r>
      <w:r>
        <w:t xml:space="preserve"> and </w:t>
      </w:r>
      <w:r>
        <w:rPr>
          <w:rFonts w:ascii="Consolas" w:hAnsi="Consolas"/>
          <w:sz w:val="20"/>
        </w:rPr>
        <w:t>lib</w:t>
      </w:r>
      <w:r>
        <w:t xml:space="preserve"> intact; the program loads the bundled </w:t>
      </w:r>
      <w:r>
        <w:rPr>
          <w:rFonts w:ascii="Consolas" w:hAnsi="Consolas"/>
          <w:sz w:val="20"/>
        </w:rPr>
        <w:t>libomp.dylib</w:t>
      </w:r>
      <w:r>
        <w:t xml:space="preserve">. For a </w:t>
      </w:r>
      <w:r>
        <w:rPr>
          <w:rFonts w:ascii="Consolas" w:hAnsi="Consolas"/>
          <w:sz w:val="20"/>
        </w:rPr>
        <w:t>bad CPU type</w:t>
      </w:r>
      <w:r>
        <w:t xml:space="preserve"> error, check that the archive matches the processor architecture. For </w:t>
      </w:r>
      <w:r>
        <w:rPr>
          <w:rFonts w:ascii="Consolas" w:hAnsi="Consolas"/>
          <w:sz w:val="20"/>
        </w:rPr>
        <w:t>Permission denied</w:t>
      </w:r>
      <w:r>
        <w:t xml:space="preserve">, confirm that the package was fully extracted to a local directory that permits executable files and that </w:t>
      </w:r>
      <w:r>
        <w:rPr>
          <w:rFonts w:ascii="Consolas" w:hAnsi="Consolas"/>
          <w:sz w:val="20"/>
        </w:rPr>
        <w:t>bin/cosmicscanner</w:t>
      </w:r>
      <w:r>
        <w:t xml:space="preserve"> retains execute permission.</w:t>
      </w:r>
    </w:p>
    <w:p w14:paraId="4A2C73DF" w14:textId="77777777" w:rsidR="00006685" w:rsidRDefault="00463577">
      <w:r>
        <w:t>The macOS packages are ad-hoc signed and have not been signed with Apple Developer ID or notarized. After a browser download, macOS may display a developer-verification prompt. Verify the download source and SHA256, then consult Privacy &amp; Security in System Settings and Apple's guidance (https://support.apple.com/en-ie/102445). A successful native run in a cloud environment does not replace this post-download system check.</w:t>
      </w:r>
    </w:p>
    <w:p w14:paraId="266604CF" w14:textId="77777777" w:rsidR="00006685" w:rsidRDefault="00463577">
      <w:r>
        <w:t>macOS can use the full terminal commands in Section 4.2, with the same analysis options as Linux.</w:t>
      </w:r>
    </w:p>
    <w:p w14:paraId="32D34806" w14:textId="77777777" w:rsidR="00006685" w:rsidRDefault="00463577">
      <w:pPr>
        <w:pStyle w:val="21"/>
      </w:pPr>
      <w:r>
        <w:lastRenderedPageBreak/>
        <w:t>2.5 Running the bundled self test</w:t>
      </w:r>
    </w:p>
    <w:p w14:paraId="6E7EEB50" w14:textId="77777777" w:rsidR="00006685" w:rsidRDefault="00463577">
      <w:r>
        <w:t>After a first installation, upgrade or change of computer, run the four examples in Chapter 4. If Python 3 is installed, you can instead run the bundled self-test from the package root. The script uses only the Python standard library.</w:t>
      </w:r>
    </w:p>
    <w:p w14:paraId="161653CD" w14:textId="77777777" w:rsidR="00006685" w:rsidRDefault="00463577">
      <w:r>
        <w:t>Linux and macOS:</w:t>
      </w:r>
    </w:p>
    <w:p w14:paraId="71999D23" w14:textId="77777777" w:rsidR="00006685" w:rsidRDefault="00006685">
      <w:pPr>
        <w:spacing w:after="20"/>
      </w:pPr>
    </w:p>
    <w:p w14:paraId="2D2E345D" w14:textId="77777777" w:rsidR="00006685" w:rsidRDefault="00463577">
      <w:pPr>
        <w:pStyle w:val="ManualCode"/>
        <w:rPr>
          <w:rFonts w:hint="eastAsia"/>
        </w:rPr>
      </w:pPr>
      <w:r>
        <w:t>python3 test/verify_native_package.py</w:t>
      </w:r>
    </w:p>
    <w:p w14:paraId="609B95F2" w14:textId="77777777" w:rsidR="00006685" w:rsidRDefault="00006685">
      <w:pPr>
        <w:spacing w:after="80"/>
      </w:pPr>
    </w:p>
    <w:p w14:paraId="4BD44DAA" w14:textId="77777777" w:rsidR="00006685" w:rsidRDefault="00463577">
      <w:r>
        <w:t>Windows:</w:t>
      </w:r>
    </w:p>
    <w:p w14:paraId="2AB44A0D" w14:textId="77777777" w:rsidR="00006685" w:rsidRDefault="00006685">
      <w:pPr>
        <w:spacing w:after="20"/>
      </w:pPr>
    </w:p>
    <w:p w14:paraId="61899FA6" w14:textId="77777777" w:rsidR="00006685" w:rsidRDefault="00463577">
      <w:pPr>
        <w:pStyle w:val="ManualCode"/>
        <w:rPr>
          <w:rFonts w:hint="eastAsia"/>
        </w:rPr>
      </w:pPr>
      <w:r>
        <w:t>python test/verify_native_package.py</w:t>
      </w:r>
    </w:p>
    <w:p w14:paraId="77BE95B8" w14:textId="77777777" w:rsidR="00006685" w:rsidRDefault="00006685">
      <w:pPr>
        <w:spacing w:after="80"/>
      </w:pPr>
    </w:p>
    <w:p w14:paraId="65829BB1" w14:textId="77777777" w:rsidR="00006685" w:rsidRDefault="00463577">
      <w:r>
        <w:t xml:space="preserve">On success, the final record reports </w:t>
      </w:r>
      <w:r>
        <w:rPr>
          <w:rFonts w:ascii="Consolas" w:hAnsi="Consolas"/>
          <w:sz w:val="20"/>
        </w:rPr>
        <w:t>status</w:t>
      </w:r>
      <w:r>
        <w:t xml:space="preserve"> as </w:t>
      </w:r>
      <w:r>
        <w:rPr>
          <w:rFonts w:ascii="Consolas" w:hAnsi="Consolas"/>
          <w:sz w:val="20"/>
        </w:rPr>
        <w:t>PASS</w:t>
      </w:r>
      <w:r>
        <w:t xml:space="preserve">, 180 variants for each of </w:t>
      </w:r>
      <w:r>
        <w:rPr>
          <w:rFonts w:ascii="Consolas" w:hAnsi="Consolas"/>
          <w:sz w:val="20"/>
        </w:rPr>
        <w:t>lmm</w:t>
      </w:r>
      <w:r>
        <w:t xml:space="preserve">, </w:t>
      </w:r>
      <w:r>
        <w:rPr>
          <w:rFonts w:ascii="Consolas" w:hAnsi="Consolas"/>
          <w:sz w:val="20"/>
        </w:rPr>
        <w:t>mv</w:t>
      </w:r>
      <w:r>
        <w:t xml:space="preserve"> and </w:t>
      </w:r>
      <w:r>
        <w:rPr>
          <w:rFonts w:ascii="Consolas" w:hAnsi="Consolas"/>
          <w:sz w:val="20"/>
        </w:rPr>
        <w:t>rep</w:t>
      </w:r>
      <w:r>
        <w:t xml:space="preserve">, and </w:t>
      </w:r>
      <w:r>
        <w:rPr>
          <w:rFonts w:ascii="Consolas" w:hAnsi="Consolas"/>
          <w:sz w:val="20"/>
        </w:rPr>
        <w:t>grm_samples</w:t>
      </w:r>
      <w:r>
        <w:t xml:space="preserve"> as 60. It also gives the self-test output directory. Outputs are placed in the system's temporary directory and do not overwrite your research results. Without Python, use the Chapter 4 commands directly; regular analysis does not require installing Python.</w:t>
      </w:r>
    </w:p>
    <w:p w14:paraId="5E9BCC36" w14:textId="77777777" w:rsidR="00006685" w:rsidRDefault="00463577">
      <w:r>
        <w:t xml:space="preserve">If the self-test fails, check the system version, processor architecture, file integrity and package directory. Save the full command and error messages and include the version information from </w:t>
      </w:r>
      <w:r>
        <w:rPr>
          <w:rFonts w:ascii="Consolas" w:hAnsi="Consolas"/>
          <w:sz w:val="20"/>
        </w:rPr>
        <w:t>PACKAGE_ID.json</w:t>
      </w:r>
      <w:r>
        <w:t xml:space="preserve"> when contacting the developer. The self-test checks bundled synthetic examples. Your own data still require checks of ID matching, missingness, covariates, fitting and output counts.</w:t>
      </w:r>
    </w:p>
    <w:p w14:paraId="19F61793" w14:textId="77777777" w:rsidR="00006685" w:rsidRDefault="00463577">
      <w:pPr>
        <w:pStyle w:val="21"/>
      </w:pPr>
      <w:r>
        <w:t>2.6 Command organization and help</w:t>
      </w:r>
    </w:p>
    <w:p w14:paraId="10F321B8" w14:textId="77777777" w:rsidR="00006685" w:rsidRDefault="00463577">
      <w:r>
        <w:t xml:space="preserve">The recommended order is task, model, input, model-specific options, resources and output. </w:t>
      </w:r>
      <w:r>
        <w:rPr>
          <w:rFonts w:ascii="Consolas" w:hAnsi="Consolas"/>
          <w:sz w:val="20"/>
        </w:rPr>
        <w:t>gwas</w:t>
      </w:r>
      <w:r>
        <w:t xml:space="preserve"> and </w:t>
      </w:r>
      <w:r>
        <w:rPr>
          <w:rFonts w:ascii="Consolas" w:hAnsi="Consolas"/>
          <w:sz w:val="20"/>
        </w:rPr>
        <w:t>grm</w:t>
      </w:r>
      <w:r>
        <w:t xml:space="preserve"> make the task explicit. Existing flat commands remain supported.</w:t>
      </w:r>
    </w:p>
    <w:p w14:paraId="5A6155FA" w14:textId="77777777" w:rsidR="00006685" w:rsidRDefault="00006685">
      <w:pPr>
        <w:spacing w:after="20"/>
      </w:pPr>
    </w:p>
    <w:p w14:paraId="632C3242" w14:textId="77777777" w:rsidR="00006685" w:rsidRDefault="00463577">
      <w:pPr>
        <w:pStyle w:val="ManualCode"/>
        <w:rPr>
          <w:rFonts w:hint="eastAsia"/>
        </w:rPr>
      </w:pPr>
      <w:r>
        <w:t>cosmicscanner gwas --model lmm --bfile PREFIX --pheno FILE --out PREFIX</w:t>
      </w:r>
    </w:p>
    <w:p w14:paraId="3190F108" w14:textId="77777777" w:rsidR="00006685" w:rsidRDefault="00463577">
      <w:pPr>
        <w:pStyle w:val="ManualCode"/>
        <w:rPr>
          <w:rFonts w:hint="eastAsia"/>
        </w:rPr>
      </w:pPr>
      <w:r>
        <w:t>cosmicscanner grm --bfile PREFIX --out PREFIX</w:t>
      </w:r>
    </w:p>
    <w:p w14:paraId="207B9EB1" w14:textId="77777777" w:rsidR="00006685" w:rsidRDefault="00463577">
      <w:pPr>
        <w:pStyle w:val="ManualCode"/>
        <w:rPr>
          <w:rFonts w:hint="eastAsia"/>
        </w:rPr>
      </w:pPr>
      <w:r>
        <w:t>cosmicscanner help models</w:t>
      </w:r>
    </w:p>
    <w:p w14:paraId="4183BD86" w14:textId="77777777" w:rsidR="00006685" w:rsidRDefault="00463577">
      <w:pPr>
        <w:pStyle w:val="ManualCode"/>
        <w:rPr>
          <w:rFonts w:hint="eastAsia"/>
        </w:rPr>
      </w:pPr>
      <w:r>
        <w:t>cosmicscanner help input</w:t>
      </w:r>
    </w:p>
    <w:p w14:paraId="760A939F" w14:textId="77777777" w:rsidR="00006685" w:rsidRDefault="00463577">
      <w:pPr>
        <w:pStyle w:val="ManualCode"/>
        <w:rPr>
          <w:rFonts w:hint="eastAsia"/>
        </w:rPr>
      </w:pPr>
      <w:r>
        <w:t>cosmicscanner --help-all</w:t>
      </w:r>
    </w:p>
    <w:p w14:paraId="0ECE21B7" w14:textId="77777777" w:rsidR="00006685" w:rsidRDefault="00006685">
      <w:pPr>
        <w:spacing w:after="80"/>
      </w:pPr>
    </w:p>
    <w:p w14:paraId="14F03323" w14:textId="77777777" w:rsidR="00006685" w:rsidRDefault="00463577">
      <w:r>
        <w:t xml:space="preserve">In your terminal, replace </w:t>
      </w:r>
      <w:r>
        <w:rPr>
          <w:rFonts w:ascii="Consolas" w:hAnsi="Consolas"/>
          <w:sz w:val="20"/>
        </w:rPr>
        <w:t>cosmicscanner</w:t>
      </w:r>
      <w:r>
        <w:t xml:space="preserve"> with the executable path for your platform. </w:t>
      </w:r>
      <w:r>
        <w:rPr>
          <w:rFonts w:ascii="Consolas" w:hAnsi="Consolas"/>
          <w:sz w:val="20"/>
        </w:rPr>
        <w:t>--model</w:t>
      </w:r>
      <w:r>
        <w:t xml:space="preserve"> selects a model family; </w:t>
      </w:r>
      <w:r>
        <w:rPr>
          <w:rFonts w:ascii="Consolas" w:hAnsi="Consolas"/>
          <w:sz w:val="20"/>
        </w:rPr>
        <w:t>--gwas-model</w:t>
      </w:r>
      <w:r>
        <w:t xml:space="preserve"> selects the effect structure within a single-trait model; </w:t>
      </w:r>
      <w:r>
        <w:rPr>
          <w:rFonts w:ascii="Consolas" w:hAnsi="Consolas"/>
          <w:sz w:val="20"/>
        </w:rPr>
        <w:t>--scan-tier</w:t>
      </w:r>
      <w:r>
        <w:t xml:space="preserve"> selects the treatment of per-variant variance. Appendix A contains full help, and Appendix B indexes commonly used options.</w:t>
      </w:r>
    </w:p>
    <w:p w14:paraId="5DE68E65" w14:textId="77777777" w:rsidR="00006685" w:rsidRDefault="00463577">
      <w:pPr>
        <w:pStyle w:val="21"/>
      </w:pPr>
      <w:r>
        <w:t>2.7 Building from source</w:t>
      </w:r>
    </w:p>
    <w:p w14:paraId="70F199DF" w14:textId="77777777" w:rsidR="00006685" w:rsidRDefault="00463577">
      <w:r>
        <w:t xml:space="preserve">Source builds are intended for developers and users requiring custom builds. Obtain the matching </w:t>
      </w:r>
      <w:r>
        <w:rPr>
          <w:rFonts w:ascii="Consolas" w:hAnsi="Consolas"/>
          <w:sz w:val="20"/>
        </w:rPr>
        <w:t>libCosmicCore</w:t>
      </w:r>
      <w:r>
        <w:t>, third-party dependencies and full build instructions. Downloading only the main directory or mixing Core versions may cause build failures or behavioral differences.</w:t>
      </w:r>
    </w:p>
    <w:p w14:paraId="7FA8F067" w14:textId="77777777" w:rsidR="00006685" w:rsidRDefault="00463577">
      <w:r>
        <w:lastRenderedPageBreak/>
        <w:t xml:space="preserve">Source builds commonly use </w:t>
      </w:r>
      <w:r>
        <w:rPr>
          <w:rFonts w:ascii="Consolas" w:hAnsi="Consolas"/>
          <w:sz w:val="20"/>
        </w:rPr>
        <w:t>./build/cosmicscanner</w:t>
      </w:r>
      <w:r>
        <w:t xml:space="preserve">, with examples in </w:t>
      </w:r>
      <w:r>
        <w:rPr>
          <w:rFonts w:ascii="Consolas" w:hAnsi="Consolas"/>
          <w:sz w:val="20"/>
        </w:rPr>
        <w:t>examples/data/r33_synthetic/dataset</w:t>
      </w:r>
      <w:r>
        <w:t xml:space="preserve">. Platform packages use </w:t>
      </w:r>
      <w:r>
        <w:rPr>
          <w:rFonts w:ascii="Consolas" w:hAnsi="Consolas"/>
          <w:sz w:val="20"/>
        </w:rPr>
        <w:t>./bin/cosmicscanner</w:t>
      </w:r>
      <w:r>
        <w:t xml:space="preserve"> and </w:t>
      </w:r>
      <w:r>
        <w:rPr>
          <w:rFonts w:ascii="Consolas" w:hAnsi="Consolas"/>
          <w:sz w:val="20"/>
        </w:rPr>
        <w:t>examples/dataset</w:t>
      </w:r>
      <w:r>
        <w:t>. Choose paths appropriate to how the software was obtained, and run the Chapter 4 examples after building.</w:t>
      </w:r>
    </w:p>
    <w:p w14:paraId="0F1B8AF2" w14:textId="77777777" w:rsidR="00006685" w:rsidRDefault="00463577">
      <w:pPr>
        <w:pStyle w:val="1"/>
      </w:pPr>
      <w:bookmarkStart w:id="3" w:name="section_4"/>
      <w:r>
        <w:t>Chapter 3 Input file formats</w:t>
      </w:r>
      <w:bookmarkEnd w:id="3"/>
    </w:p>
    <w:p w14:paraId="2EAE0C34" w14:textId="77777777" w:rsidR="00006685" w:rsidRDefault="00463577">
      <w:pPr>
        <w:pStyle w:val="21"/>
      </w:pPr>
      <w:r>
        <w:t>3.1 Genotype files</w:t>
      </w:r>
    </w:p>
    <w:p w14:paraId="6616F9C2" w14:textId="77777777" w:rsidR="00006685" w:rsidRDefault="00463577">
      <w:r>
        <w:t xml:space="preserve">PLINK BED is recommended for a first analysis. </w:t>
      </w:r>
      <w:r>
        <w:rPr>
          <w:rFonts w:ascii="Consolas" w:hAnsi="Consolas"/>
          <w:sz w:val="20"/>
        </w:rPr>
        <w:t>PREFIX.bed</w:t>
      </w:r>
      <w:r>
        <w:t xml:space="preserve">, </w:t>
      </w:r>
      <w:r>
        <w:rPr>
          <w:rFonts w:ascii="Consolas" w:hAnsi="Consolas"/>
          <w:sz w:val="20"/>
        </w:rPr>
        <w:t>PREFIX.bim</w:t>
      </w:r>
      <w:r>
        <w:t xml:space="preserve"> and </w:t>
      </w:r>
      <w:r>
        <w:rPr>
          <w:rFonts w:ascii="Consolas" w:hAnsi="Consolas"/>
          <w:sz w:val="20"/>
        </w:rPr>
        <w:t>PREFIX.fam</w:t>
      </w:r>
      <w:r>
        <w:t xml:space="preserve"> must come from the same dataset, with matching sample and variant orders. Supply only the prefix to </w:t>
      </w:r>
      <w:r>
        <w:rPr>
          <w:rFonts w:ascii="Consolas" w:hAnsi="Consolas"/>
          <w:sz w:val="20"/>
        </w:rPr>
        <w:t>--bfile</w:t>
      </w:r>
      <w:r>
        <w:t xml:space="preserve">, without the </w:t>
      </w:r>
      <w:r>
        <w:rPr>
          <w:rFonts w:ascii="Consolas" w:hAnsi="Consolas"/>
          <w:sz w:val="20"/>
        </w:rPr>
        <w:t>.bed</w:t>
      </w:r>
      <w:r>
        <w:t xml:space="preserve"> suffix.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240"/>
        <w:gridCol w:w="4320"/>
      </w:tblGrid>
      <w:tr w:rsidR="00006685" w14:paraId="4ED8E70C" w14:textId="77777777">
        <w:trPr>
          <w:tblHeader/>
          <w:jc w:val="center"/>
        </w:trPr>
        <w:tc>
          <w:tcPr>
            <w:tcW w:w="2520" w:type="dxa"/>
            <w:shd w:val="clear" w:color="auto" w:fill="203854"/>
            <w:tcMar>
              <w:top w:w="90" w:type="dxa"/>
              <w:left w:w="100" w:type="dxa"/>
              <w:bottom w:w="90" w:type="dxa"/>
              <w:right w:w="100" w:type="dxa"/>
            </w:tcMar>
            <w:vAlign w:val="center"/>
          </w:tcPr>
          <w:p w14:paraId="1A7883A3" w14:textId="77777777" w:rsidR="00006685" w:rsidRDefault="00463577">
            <w:pPr>
              <w:keepNext/>
              <w:spacing w:after="0" w:line="259" w:lineRule="auto"/>
            </w:pPr>
            <w:r>
              <w:rPr>
                <w:b/>
                <w:color w:val="FFFFFF"/>
                <w:sz w:val="20"/>
              </w:rPr>
              <w:t>Input</w:t>
            </w:r>
          </w:p>
        </w:tc>
        <w:tc>
          <w:tcPr>
            <w:tcW w:w="3240" w:type="dxa"/>
            <w:shd w:val="clear" w:color="auto" w:fill="203854"/>
            <w:tcMar>
              <w:top w:w="90" w:type="dxa"/>
              <w:left w:w="100" w:type="dxa"/>
              <w:bottom w:w="90" w:type="dxa"/>
              <w:right w:w="100" w:type="dxa"/>
            </w:tcMar>
            <w:vAlign w:val="center"/>
          </w:tcPr>
          <w:p w14:paraId="1C5EB6DE" w14:textId="77777777" w:rsidR="00006685" w:rsidRDefault="00463577">
            <w:pPr>
              <w:keepNext/>
              <w:spacing w:after="0" w:line="259" w:lineRule="auto"/>
            </w:pPr>
            <w:r>
              <w:rPr>
                <w:b/>
                <w:color w:val="FFFFFF"/>
                <w:sz w:val="20"/>
              </w:rPr>
              <w:t>Main options</w:t>
            </w:r>
          </w:p>
        </w:tc>
        <w:tc>
          <w:tcPr>
            <w:tcW w:w="4320" w:type="dxa"/>
            <w:shd w:val="clear" w:color="auto" w:fill="203854"/>
            <w:tcMar>
              <w:top w:w="90" w:type="dxa"/>
              <w:left w:w="100" w:type="dxa"/>
              <w:bottom w:w="90" w:type="dxa"/>
              <w:right w:w="100" w:type="dxa"/>
            </w:tcMar>
            <w:vAlign w:val="center"/>
          </w:tcPr>
          <w:p w14:paraId="789A3464" w14:textId="77777777" w:rsidR="00006685" w:rsidRDefault="00463577">
            <w:pPr>
              <w:keepNext/>
              <w:spacing w:after="0" w:line="259" w:lineRule="auto"/>
            </w:pPr>
            <w:r>
              <w:rPr>
                <w:b/>
                <w:color w:val="FFFFFF"/>
                <w:sz w:val="20"/>
              </w:rPr>
              <w:t>Files and limitations</w:t>
            </w:r>
          </w:p>
        </w:tc>
      </w:tr>
      <w:tr w:rsidR="00006685" w14:paraId="1E01E6FC" w14:textId="77777777">
        <w:trPr>
          <w:jc w:val="center"/>
        </w:trPr>
        <w:tc>
          <w:tcPr>
            <w:tcW w:w="2520" w:type="dxa"/>
            <w:shd w:val="clear" w:color="auto" w:fill="FFFFFF"/>
            <w:tcMar>
              <w:top w:w="90" w:type="dxa"/>
              <w:left w:w="100" w:type="dxa"/>
              <w:bottom w:w="90" w:type="dxa"/>
              <w:right w:w="100" w:type="dxa"/>
            </w:tcMar>
            <w:vAlign w:val="center"/>
          </w:tcPr>
          <w:p w14:paraId="7224A7F9" w14:textId="77777777" w:rsidR="00006685" w:rsidRDefault="00463577">
            <w:pPr>
              <w:spacing w:after="0" w:line="259" w:lineRule="auto"/>
            </w:pPr>
            <w:r>
              <w:rPr>
                <w:sz w:val="20"/>
              </w:rPr>
              <w:t>PLINK BED</w:t>
            </w:r>
          </w:p>
        </w:tc>
        <w:tc>
          <w:tcPr>
            <w:tcW w:w="3240" w:type="dxa"/>
            <w:shd w:val="clear" w:color="auto" w:fill="FFFFFF"/>
            <w:tcMar>
              <w:top w:w="90" w:type="dxa"/>
              <w:left w:w="100" w:type="dxa"/>
              <w:bottom w:w="90" w:type="dxa"/>
              <w:right w:w="100" w:type="dxa"/>
            </w:tcMar>
            <w:vAlign w:val="center"/>
          </w:tcPr>
          <w:p w14:paraId="034CFBE3" w14:textId="77777777" w:rsidR="00006685" w:rsidRDefault="00463577">
            <w:pPr>
              <w:spacing w:after="0" w:line="259" w:lineRule="auto"/>
            </w:pPr>
            <w:r>
              <w:rPr>
                <w:rFonts w:ascii="Consolas" w:hAnsi="Consolas"/>
                <w:sz w:val="18"/>
              </w:rPr>
              <w:t>--bfile PREFIX</w:t>
            </w:r>
          </w:p>
        </w:tc>
        <w:tc>
          <w:tcPr>
            <w:tcW w:w="4320" w:type="dxa"/>
            <w:shd w:val="clear" w:color="auto" w:fill="FFFFFF"/>
            <w:tcMar>
              <w:top w:w="90" w:type="dxa"/>
              <w:left w:w="100" w:type="dxa"/>
              <w:bottom w:w="90" w:type="dxa"/>
              <w:right w:w="100" w:type="dxa"/>
            </w:tcMar>
            <w:vAlign w:val="center"/>
          </w:tcPr>
          <w:p w14:paraId="3B67F3D4" w14:textId="77777777" w:rsidR="00006685" w:rsidRDefault="00463577">
            <w:pPr>
              <w:spacing w:after="0" w:line="259" w:lineRule="auto"/>
            </w:pPr>
            <w:r>
              <w:rPr>
                <w:sz w:val="20"/>
              </w:rPr>
              <w:t xml:space="preserve">BED, BIM and </w:t>
            </w:r>
            <w:r>
              <w:rPr>
                <w:sz w:val="20"/>
              </w:rPr>
              <w:t>FAM; recommended introductory format</w:t>
            </w:r>
          </w:p>
        </w:tc>
      </w:tr>
      <w:tr w:rsidR="00006685" w14:paraId="6C2CE046" w14:textId="77777777">
        <w:trPr>
          <w:jc w:val="center"/>
        </w:trPr>
        <w:tc>
          <w:tcPr>
            <w:tcW w:w="2520" w:type="dxa"/>
            <w:shd w:val="clear" w:color="auto" w:fill="F3F6FA"/>
            <w:tcMar>
              <w:top w:w="90" w:type="dxa"/>
              <w:left w:w="100" w:type="dxa"/>
              <w:bottom w:w="90" w:type="dxa"/>
              <w:right w:w="100" w:type="dxa"/>
            </w:tcMar>
            <w:vAlign w:val="center"/>
          </w:tcPr>
          <w:p w14:paraId="4A07094B" w14:textId="77777777" w:rsidR="00006685" w:rsidRDefault="00463577">
            <w:pPr>
              <w:spacing w:after="0" w:line="259" w:lineRule="auto"/>
            </w:pPr>
            <w:r>
              <w:rPr>
                <w:sz w:val="20"/>
              </w:rPr>
              <w:t>PLINK PGEN</w:t>
            </w:r>
          </w:p>
        </w:tc>
        <w:tc>
          <w:tcPr>
            <w:tcW w:w="3240" w:type="dxa"/>
            <w:shd w:val="clear" w:color="auto" w:fill="F3F6FA"/>
            <w:tcMar>
              <w:top w:w="90" w:type="dxa"/>
              <w:left w:w="100" w:type="dxa"/>
              <w:bottom w:w="90" w:type="dxa"/>
              <w:right w:w="100" w:type="dxa"/>
            </w:tcMar>
            <w:vAlign w:val="center"/>
          </w:tcPr>
          <w:p w14:paraId="0AFC617C" w14:textId="77777777" w:rsidR="00006685" w:rsidRDefault="00463577">
            <w:pPr>
              <w:spacing w:after="0" w:line="259" w:lineRule="auto"/>
            </w:pPr>
            <w:r>
              <w:rPr>
                <w:rFonts w:ascii="Consolas" w:hAnsi="Consolas"/>
                <w:sz w:val="18"/>
              </w:rPr>
              <w:t>--pfile PREFIX</w:t>
            </w:r>
          </w:p>
        </w:tc>
        <w:tc>
          <w:tcPr>
            <w:tcW w:w="4320" w:type="dxa"/>
            <w:shd w:val="clear" w:color="auto" w:fill="F3F6FA"/>
            <w:tcMar>
              <w:top w:w="90" w:type="dxa"/>
              <w:left w:w="100" w:type="dxa"/>
              <w:bottom w:w="90" w:type="dxa"/>
              <w:right w:w="100" w:type="dxa"/>
            </w:tcMar>
            <w:vAlign w:val="center"/>
          </w:tcPr>
          <w:p w14:paraId="0F34805B" w14:textId="77777777" w:rsidR="00006685" w:rsidRDefault="00463577">
            <w:pPr>
              <w:spacing w:after="0" w:line="259" w:lineRule="auto"/>
            </w:pPr>
            <w:r>
              <w:rPr>
                <w:sz w:val="20"/>
              </w:rPr>
              <w:t>PGEN, PVAR and PSAM; check support separately for each model</w:t>
            </w:r>
          </w:p>
        </w:tc>
      </w:tr>
      <w:tr w:rsidR="00006685" w14:paraId="468DF184" w14:textId="77777777">
        <w:trPr>
          <w:jc w:val="center"/>
        </w:trPr>
        <w:tc>
          <w:tcPr>
            <w:tcW w:w="2520" w:type="dxa"/>
            <w:shd w:val="clear" w:color="auto" w:fill="FFFFFF"/>
            <w:tcMar>
              <w:top w:w="90" w:type="dxa"/>
              <w:left w:w="100" w:type="dxa"/>
              <w:bottom w:w="90" w:type="dxa"/>
              <w:right w:w="100" w:type="dxa"/>
            </w:tcMar>
            <w:vAlign w:val="center"/>
          </w:tcPr>
          <w:p w14:paraId="10A4C6A2" w14:textId="77777777" w:rsidR="00006685" w:rsidRDefault="00463577">
            <w:pPr>
              <w:spacing w:after="0" w:line="259" w:lineRule="auto"/>
            </w:pPr>
            <w:r>
              <w:rPr>
                <w:sz w:val="20"/>
              </w:rPr>
              <w:t>BGEN</w:t>
            </w:r>
          </w:p>
        </w:tc>
        <w:tc>
          <w:tcPr>
            <w:tcW w:w="3240" w:type="dxa"/>
            <w:shd w:val="clear" w:color="auto" w:fill="FFFFFF"/>
            <w:tcMar>
              <w:top w:w="90" w:type="dxa"/>
              <w:left w:w="100" w:type="dxa"/>
              <w:bottom w:w="90" w:type="dxa"/>
              <w:right w:w="100" w:type="dxa"/>
            </w:tcMar>
            <w:vAlign w:val="center"/>
          </w:tcPr>
          <w:p w14:paraId="1C64E93B" w14:textId="77777777" w:rsidR="00006685" w:rsidRDefault="00463577">
            <w:pPr>
              <w:spacing w:after="0" w:line="259" w:lineRule="auto"/>
            </w:pPr>
            <w:r>
              <w:rPr>
                <w:rFonts w:ascii="Consolas" w:hAnsi="Consolas"/>
                <w:sz w:val="18"/>
              </w:rPr>
              <w:t>--bgen FILE --sample FILE</w:t>
            </w:r>
          </w:p>
        </w:tc>
        <w:tc>
          <w:tcPr>
            <w:tcW w:w="4320" w:type="dxa"/>
            <w:shd w:val="clear" w:color="auto" w:fill="FFFFFF"/>
            <w:tcMar>
              <w:top w:w="90" w:type="dxa"/>
              <w:left w:w="100" w:type="dxa"/>
              <w:bottom w:w="90" w:type="dxa"/>
              <w:right w:w="100" w:type="dxa"/>
            </w:tcMar>
            <w:vAlign w:val="center"/>
          </w:tcPr>
          <w:p w14:paraId="66542EA2" w14:textId="77777777" w:rsidR="00006685" w:rsidRDefault="00463577">
            <w:pPr>
              <w:spacing w:after="0" w:line="259" w:lineRule="auto"/>
            </w:pPr>
            <w:r>
              <w:rPr>
                <w:sz w:val="20"/>
              </w:rPr>
              <w:t>Implemented Layout 2 zlib scope; probability and hard-call paths differ</w:t>
            </w:r>
          </w:p>
        </w:tc>
      </w:tr>
      <w:tr w:rsidR="00006685" w14:paraId="570EFA4D" w14:textId="77777777">
        <w:trPr>
          <w:jc w:val="center"/>
        </w:trPr>
        <w:tc>
          <w:tcPr>
            <w:tcW w:w="2520" w:type="dxa"/>
            <w:shd w:val="clear" w:color="auto" w:fill="F3F6FA"/>
            <w:tcMar>
              <w:top w:w="90" w:type="dxa"/>
              <w:left w:w="100" w:type="dxa"/>
              <w:bottom w:w="90" w:type="dxa"/>
              <w:right w:w="100" w:type="dxa"/>
            </w:tcMar>
            <w:vAlign w:val="center"/>
          </w:tcPr>
          <w:p w14:paraId="4E7727AC" w14:textId="77777777" w:rsidR="00006685" w:rsidRDefault="00463577">
            <w:pPr>
              <w:spacing w:after="0" w:line="259" w:lineRule="auto"/>
            </w:pPr>
            <w:r>
              <w:rPr>
                <w:sz w:val="20"/>
              </w:rPr>
              <w:t>VCF</w:t>
            </w:r>
          </w:p>
        </w:tc>
        <w:tc>
          <w:tcPr>
            <w:tcW w:w="3240" w:type="dxa"/>
            <w:shd w:val="clear" w:color="auto" w:fill="F3F6FA"/>
            <w:tcMar>
              <w:top w:w="90" w:type="dxa"/>
              <w:left w:w="100" w:type="dxa"/>
              <w:bottom w:w="90" w:type="dxa"/>
              <w:right w:w="100" w:type="dxa"/>
            </w:tcMar>
            <w:vAlign w:val="center"/>
          </w:tcPr>
          <w:p w14:paraId="4C39DFB4" w14:textId="77777777" w:rsidR="00006685" w:rsidRDefault="00463577">
            <w:pPr>
              <w:spacing w:after="0" w:line="259" w:lineRule="auto"/>
            </w:pPr>
            <w:r>
              <w:rPr>
                <w:rFonts w:ascii="Consolas" w:hAnsi="Consolas"/>
                <w:sz w:val="18"/>
              </w:rPr>
              <w:t>--vcf FILE</w:t>
            </w:r>
          </w:p>
        </w:tc>
        <w:tc>
          <w:tcPr>
            <w:tcW w:w="4320" w:type="dxa"/>
            <w:shd w:val="clear" w:color="auto" w:fill="F3F6FA"/>
            <w:tcMar>
              <w:top w:w="90" w:type="dxa"/>
              <w:left w:w="100" w:type="dxa"/>
              <w:bottom w:w="90" w:type="dxa"/>
              <w:right w:w="100" w:type="dxa"/>
            </w:tcMar>
            <w:vAlign w:val="center"/>
          </w:tcPr>
          <w:p w14:paraId="6347DDA5" w14:textId="77777777" w:rsidR="00006685" w:rsidRDefault="00463577">
            <w:pPr>
              <w:spacing w:after="0" w:line="259" w:lineRule="auto"/>
            </w:pPr>
            <w:r>
              <w:rPr>
                <w:sz w:val="20"/>
              </w:rPr>
              <w:t xml:space="preserve">Compressed indexed reading requires a matching index; see </w:t>
            </w:r>
            <w:r>
              <w:rPr>
                <w:rFonts w:ascii="Consolas" w:hAnsi="Consolas"/>
                <w:sz w:val="18"/>
              </w:rPr>
              <w:t>--vcf-tbi</w:t>
            </w:r>
          </w:p>
        </w:tc>
      </w:tr>
      <w:tr w:rsidR="00006685" w14:paraId="1ED95D3D" w14:textId="77777777">
        <w:trPr>
          <w:jc w:val="center"/>
        </w:trPr>
        <w:tc>
          <w:tcPr>
            <w:tcW w:w="2520" w:type="dxa"/>
            <w:shd w:val="clear" w:color="auto" w:fill="FFFFFF"/>
            <w:tcMar>
              <w:top w:w="90" w:type="dxa"/>
              <w:left w:w="100" w:type="dxa"/>
              <w:bottom w:w="90" w:type="dxa"/>
              <w:right w:w="100" w:type="dxa"/>
            </w:tcMar>
            <w:vAlign w:val="center"/>
          </w:tcPr>
          <w:p w14:paraId="74A5435F" w14:textId="77777777" w:rsidR="00006685" w:rsidRDefault="00463577">
            <w:pPr>
              <w:spacing w:after="0" w:line="259" w:lineRule="auto"/>
            </w:pPr>
            <w:r>
              <w:rPr>
                <w:sz w:val="20"/>
              </w:rPr>
              <w:t>HapMap</w:t>
            </w:r>
          </w:p>
        </w:tc>
        <w:tc>
          <w:tcPr>
            <w:tcW w:w="3240" w:type="dxa"/>
            <w:shd w:val="clear" w:color="auto" w:fill="FFFFFF"/>
            <w:tcMar>
              <w:top w:w="90" w:type="dxa"/>
              <w:left w:w="100" w:type="dxa"/>
              <w:bottom w:w="90" w:type="dxa"/>
              <w:right w:w="100" w:type="dxa"/>
            </w:tcMar>
            <w:vAlign w:val="center"/>
          </w:tcPr>
          <w:p w14:paraId="031686D5" w14:textId="77777777" w:rsidR="00006685" w:rsidRDefault="00463577">
            <w:pPr>
              <w:spacing w:after="0" w:line="259" w:lineRule="auto"/>
            </w:pPr>
            <w:r>
              <w:rPr>
                <w:rFonts w:ascii="Consolas" w:hAnsi="Consolas"/>
                <w:sz w:val="18"/>
              </w:rPr>
              <w:t>--hmp FILE</w:t>
            </w:r>
          </w:p>
        </w:tc>
        <w:tc>
          <w:tcPr>
            <w:tcW w:w="4320" w:type="dxa"/>
            <w:shd w:val="clear" w:color="auto" w:fill="FFFFFF"/>
            <w:tcMar>
              <w:top w:w="90" w:type="dxa"/>
              <w:left w:w="100" w:type="dxa"/>
              <w:bottom w:w="90" w:type="dxa"/>
              <w:right w:w="100" w:type="dxa"/>
            </w:tcMar>
            <w:vAlign w:val="center"/>
          </w:tcPr>
          <w:p w14:paraId="123F3B79" w14:textId="77777777" w:rsidR="00006685" w:rsidRDefault="00463577">
            <w:pPr>
              <w:spacing w:after="0" w:line="259" w:lineRule="auto"/>
            </w:pPr>
            <w:r>
              <w:rPr>
                <w:sz w:val="20"/>
              </w:rPr>
              <w:t>The specified 11 metadata columns; check allele coding</w:t>
            </w:r>
          </w:p>
        </w:tc>
      </w:tr>
      <w:tr w:rsidR="00006685" w14:paraId="6E187BB4" w14:textId="77777777">
        <w:trPr>
          <w:jc w:val="center"/>
        </w:trPr>
        <w:tc>
          <w:tcPr>
            <w:tcW w:w="2520" w:type="dxa"/>
            <w:shd w:val="clear" w:color="auto" w:fill="F3F6FA"/>
            <w:tcMar>
              <w:top w:w="90" w:type="dxa"/>
              <w:left w:w="100" w:type="dxa"/>
              <w:bottom w:w="90" w:type="dxa"/>
              <w:right w:w="100" w:type="dxa"/>
            </w:tcMar>
            <w:vAlign w:val="center"/>
          </w:tcPr>
          <w:p w14:paraId="13DAB432" w14:textId="77777777" w:rsidR="00006685" w:rsidRDefault="00463577">
            <w:pPr>
              <w:spacing w:after="0" w:line="259" w:lineRule="auto"/>
            </w:pPr>
            <w:r>
              <w:rPr>
                <w:sz w:val="20"/>
              </w:rPr>
              <w:t>Text matrix</w:t>
            </w:r>
          </w:p>
        </w:tc>
        <w:tc>
          <w:tcPr>
            <w:tcW w:w="3240" w:type="dxa"/>
            <w:shd w:val="clear" w:color="auto" w:fill="F3F6FA"/>
            <w:tcMar>
              <w:top w:w="90" w:type="dxa"/>
              <w:left w:w="100" w:type="dxa"/>
              <w:bottom w:w="90" w:type="dxa"/>
              <w:right w:w="100" w:type="dxa"/>
            </w:tcMar>
            <w:vAlign w:val="center"/>
          </w:tcPr>
          <w:p w14:paraId="483F9D22" w14:textId="77777777" w:rsidR="00006685" w:rsidRDefault="00463577">
            <w:pPr>
              <w:spacing w:after="0" w:line="259" w:lineRule="auto"/>
            </w:pPr>
            <w:r>
              <w:rPr>
                <w:rFonts w:ascii="Consolas" w:hAnsi="Consolas"/>
                <w:sz w:val="18"/>
              </w:rPr>
              <w:t>--geno-matrix FILE</w:t>
            </w:r>
          </w:p>
        </w:tc>
        <w:tc>
          <w:tcPr>
            <w:tcW w:w="4320" w:type="dxa"/>
            <w:shd w:val="clear" w:color="auto" w:fill="F3F6FA"/>
            <w:tcMar>
              <w:top w:w="90" w:type="dxa"/>
              <w:left w:w="100" w:type="dxa"/>
              <w:bottom w:w="90" w:type="dxa"/>
              <w:right w:w="100" w:type="dxa"/>
            </w:tcMar>
            <w:vAlign w:val="center"/>
          </w:tcPr>
          <w:p w14:paraId="4B7BF951" w14:textId="77777777" w:rsidR="00006685" w:rsidRDefault="00463577">
            <w:pPr>
              <w:spacing w:after="0" w:line="259" w:lineRule="auto"/>
            </w:pPr>
            <w:r>
              <w:rPr>
                <w:sz w:val="20"/>
              </w:rPr>
              <w:t xml:space="preserve">Also supply </w:t>
            </w:r>
            <w:r>
              <w:rPr>
                <w:rFonts w:ascii="Consolas" w:hAnsi="Consolas"/>
                <w:sz w:val="18"/>
              </w:rPr>
              <w:t>--geno-var</w:t>
            </w:r>
            <w:r>
              <w:rPr>
                <w:sz w:val="20"/>
              </w:rPr>
              <w:t xml:space="preserve"> and </w:t>
            </w:r>
            <w:r>
              <w:rPr>
                <w:rFonts w:ascii="Consolas" w:hAnsi="Consolas"/>
                <w:sz w:val="18"/>
              </w:rPr>
              <w:t>--geno-sample</w:t>
            </w:r>
            <w:r>
              <w:rPr>
                <w:sz w:val="20"/>
              </w:rPr>
              <w:t>; specify matrix orientation</w:t>
            </w:r>
          </w:p>
        </w:tc>
      </w:tr>
      <w:tr w:rsidR="00006685" w14:paraId="65ECF4B4" w14:textId="77777777">
        <w:trPr>
          <w:jc w:val="center"/>
        </w:trPr>
        <w:tc>
          <w:tcPr>
            <w:tcW w:w="2520" w:type="dxa"/>
            <w:shd w:val="clear" w:color="auto" w:fill="FFFFFF"/>
            <w:tcMar>
              <w:top w:w="90" w:type="dxa"/>
              <w:left w:w="100" w:type="dxa"/>
              <w:bottom w:w="90" w:type="dxa"/>
              <w:right w:w="100" w:type="dxa"/>
            </w:tcMar>
            <w:vAlign w:val="center"/>
          </w:tcPr>
          <w:p w14:paraId="3C4E9C15" w14:textId="77777777" w:rsidR="00006685" w:rsidRDefault="00463577">
            <w:pPr>
              <w:spacing w:after="0" w:line="259" w:lineRule="auto"/>
            </w:pPr>
            <w:r>
              <w:rPr>
                <w:sz w:val="20"/>
              </w:rPr>
              <w:t>NPY</w:t>
            </w:r>
          </w:p>
        </w:tc>
        <w:tc>
          <w:tcPr>
            <w:tcW w:w="3240" w:type="dxa"/>
            <w:shd w:val="clear" w:color="auto" w:fill="FFFFFF"/>
            <w:tcMar>
              <w:top w:w="90" w:type="dxa"/>
              <w:left w:w="100" w:type="dxa"/>
              <w:bottom w:w="90" w:type="dxa"/>
              <w:right w:w="100" w:type="dxa"/>
            </w:tcMar>
            <w:vAlign w:val="center"/>
          </w:tcPr>
          <w:p w14:paraId="2EC6967D" w14:textId="77777777" w:rsidR="00006685" w:rsidRDefault="00463577">
            <w:pPr>
              <w:spacing w:after="0" w:line="259" w:lineRule="auto"/>
            </w:pPr>
            <w:r>
              <w:rPr>
                <w:rFonts w:ascii="Consolas" w:hAnsi="Consolas"/>
                <w:sz w:val="18"/>
              </w:rPr>
              <w:t>--npy FILE</w:t>
            </w:r>
          </w:p>
        </w:tc>
        <w:tc>
          <w:tcPr>
            <w:tcW w:w="4320" w:type="dxa"/>
            <w:shd w:val="clear" w:color="auto" w:fill="FFFFFF"/>
            <w:tcMar>
              <w:top w:w="90" w:type="dxa"/>
              <w:left w:w="100" w:type="dxa"/>
              <w:bottom w:w="90" w:type="dxa"/>
              <w:right w:w="100" w:type="dxa"/>
            </w:tcMar>
            <w:vAlign w:val="center"/>
          </w:tcPr>
          <w:p w14:paraId="1388107B" w14:textId="77777777" w:rsidR="00006685" w:rsidRDefault="00463577">
            <w:pPr>
              <w:spacing w:after="0" w:line="259" w:lineRule="auto"/>
            </w:pPr>
            <w:r>
              <w:rPr>
                <w:sz w:val="20"/>
              </w:rPr>
              <w:t>Little-endian float32, with variant and sample information</w:t>
            </w:r>
          </w:p>
        </w:tc>
      </w:tr>
      <w:tr w:rsidR="00006685" w14:paraId="3F311BB7" w14:textId="77777777">
        <w:trPr>
          <w:jc w:val="center"/>
        </w:trPr>
        <w:tc>
          <w:tcPr>
            <w:tcW w:w="2520" w:type="dxa"/>
            <w:shd w:val="clear" w:color="auto" w:fill="F3F6FA"/>
            <w:tcMar>
              <w:top w:w="90" w:type="dxa"/>
              <w:left w:w="100" w:type="dxa"/>
              <w:bottom w:w="90" w:type="dxa"/>
              <w:right w:w="100" w:type="dxa"/>
            </w:tcMar>
            <w:vAlign w:val="center"/>
          </w:tcPr>
          <w:p w14:paraId="4E749C2B" w14:textId="77777777" w:rsidR="00006685" w:rsidRDefault="00463577">
            <w:pPr>
              <w:spacing w:after="0" w:line="259" w:lineRule="auto"/>
            </w:pPr>
            <w:r>
              <w:rPr>
                <w:sz w:val="20"/>
              </w:rPr>
              <w:t>PED MAP</w:t>
            </w:r>
          </w:p>
        </w:tc>
        <w:tc>
          <w:tcPr>
            <w:tcW w:w="3240" w:type="dxa"/>
            <w:shd w:val="clear" w:color="auto" w:fill="F3F6FA"/>
            <w:tcMar>
              <w:top w:w="90" w:type="dxa"/>
              <w:left w:w="100" w:type="dxa"/>
              <w:bottom w:w="90" w:type="dxa"/>
              <w:right w:w="100" w:type="dxa"/>
            </w:tcMar>
            <w:vAlign w:val="center"/>
          </w:tcPr>
          <w:p w14:paraId="6A980458" w14:textId="77777777" w:rsidR="00006685" w:rsidRDefault="00463577">
            <w:pPr>
              <w:spacing w:after="0" w:line="259" w:lineRule="auto"/>
            </w:pPr>
            <w:r>
              <w:rPr>
                <w:rFonts w:ascii="Consolas" w:hAnsi="Consolas"/>
                <w:sz w:val="18"/>
              </w:rPr>
              <w:t>--ped-genotypes FILE --map FILE</w:t>
            </w:r>
          </w:p>
        </w:tc>
        <w:tc>
          <w:tcPr>
            <w:tcW w:w="4320" w:type="dxa"/>
            <w:shd w:val="clear" w:color="auto" w:fill="F3F6FA"/>
            <w:tcMar>
              <w:top w:w="90" w:type="dxa"/>
              <w:left w:w="100" w:type="dxa"/>
              <w:bottom w:w="90" w:type="dxa"/>
              <w:right w:w="100" w:type="dxa"/>
            </w:tcMar>
            <w:vAlign w:val="center"/>
          </w:tcPr>
          <w:p w14:paraId="64EBA54B" w14:textId="77777777" w:rsidR="00006685" w:rsidRDefault="00463577">
            <w:pPr>
              <w:spacing w:after="0" w:line="259" w:lineRule="auto"/>
            </w:pPr>
            <w:r>
              <w:rPr>
                <w:sz w:val="20"/>
              </w:rPr>
              <w:t>This PED contains genotypes and is not a pedigree file</w:t>
            </w:r>
          </w:p>
        </w:tc>
      </w:tr>
    </w:tbl>
    <w:p w14:paraId="5A0123C8" w14:textId="77777777" w:rsidR="00006685" w:rsidRDefault="00006685">
      <w:pPr>
        <w:spacing w:after="40"/>
      </w:pPr>
    </w:p>
    <w:p w14:paraId="78C6837F" w14:textId="77777777" w:rsidR="00006685" w:rsidRDefault="00463577">
      <w:r>
        <w:t xml:space="preserve">BGEN dosage, hard calls and non-additive coding follow different data paths. </w:t>
      </w:r>
      <w:r>
        <w:t>Support for an additive model does not establish support for dominance, multi-trait, record-level or exact-scan models using that format.</w:t>
      </w:r>
    </w:p>
    <w:p w14:paraId="72AFA927" w14:textId="77777777" w:rsidR="00006685" w:rsidRDefault="00463577">
      <w:pPr>
        <w:pStyle w:val="21"/>
      </w:pPr>
      <w:r>
        <w:t>3.2 Single trait phenotypes</w:t>
      </w:r>
    </w:p>
    <w:p w14:paraId="57F92D7C" w14:textId="77777777" w:rsidR="00006685" w:rsidRDefault="00463577">
      <w:r>
        <w:t xml:space="preserve">Use space- or tab-delimited plain text. The first two columns are FID and IID; phenotype fields follow. This example uses </w:t>
      </w:r>
      <w:r>
        <w:rPr>
          <w:rFonts w:ascii="Consolas" w:hAnsi="Consolas"/>
          <w:sz w:val="20"/>
        </w:rPr>
        <w:t>--pheno quantitative.pheno --mpheno 1</w:t>
      </w:r>
      <w:r>
        <w:t>.</w:t>
      </w:r>
    </w:p>
    <w:p w14:paraId="0D52D2AE" w14:textId="77777777" w:rsidR="00006685" w:rsidRDefault="00006685">
      <w:pPr>
        <w:spacing w:after="20"/>
      </w:pPr>
    </w:p>
    <w:p w14:paraId="3D690E84" w14:textId="77777777" w:rsidR="00006685" w:rsidRDefault="00463577">
      <w:pPr>
        <w:pStyle w:val="ManualCode"/>
        <w:rPr>
          <w:rFonts w:hint="eastAsia"/>
        </w:rPr>
      </w:pPr>
      <w:r>
        <w:t>S001 S001 0.246761</w:t>
      </w:r>
    </w:p>
    <w:p w14:paraId="025EA55D" w14:textId="77777777" w:rsidR="00006685" w:rsidRDefault="00463577">
      <w:pPr>
        <w:pStyle w:val="ManualCode"/>
        <w:rPr>
          <w:rFonts w:hint="eastAsia"/>
        </w:rPr>
      </w:pPr>
      <w:r>
        <w:t>S002 S002 1.519086</w:t>
      </w:r>
    </w:p>
    <w:p w14:paraId="03FA983C" w14:textId="77777777" w:rsidR="00006685" w:rsidRDefault="00463577">
      <w:pPr>
        <w:pStyle w:val="ManualCode"/>
        <w:rPr>
          <w:rFonts w:hint="eastAsia"/>
        </w:rPr>
      </w:pPr>
      <w:r>
        <w:t>S003 S003 0.831204</w:t>
      </w:r>
    </w:p>
    <w:p w14:paraId="3FAEF929" w14:textId="77777777" w:rsidR="00006685" w:rsidRDefault="00006685">
      <w:pPr>
        <w:spacing w:after="80"/>
      </w:pPr>
    </w:p>
    <w:p w14:paraId="36996FAE" w14:textId="77777777" w:rsidR="00006685" w:rsidRDefault="00463577">
      <w:r>
        <w:rPr>
          <w:rFonts w:ascii="Consolas" w:hAnsi="Consolas"/>
          <w:sz w:val="20"/>
        </w:rPr>
        <w:t>--mpheno</w:t>
      </w:r>
      <w:r>
        <w:t xml:space="preserve"> is a 1-based index after FID/IID, not an absolute column number in the file. In </w:t>
      </w:r>
      <w:r>
        <w:rPr>
          <w:rFonts w:ascii="Consolas" w:hAnsi="Consolas"/>
          <w:sz w:val="20"/>
        </w:rPr>
        <w:t>FID IID HEIGHT WEIGHT</w:t>
      </w:r>
      <w:r>
        <w:t>, HEIGHT is 1 and WEIGHT is 2. Do not copy another program's phenotype-column numbering without checking.</w:t>
      </w:r>
    </w:p>
    <w:p w14:paraId="375E2FF1" w14:textId="77777777" w:rsidR="00006685" w:rsidRDefault="00463577">
      <w:r>
        <w:t xml:space="preserve">Use missing-value conventions supported by the selected reader, such as </w:t>
      </w:r>
      <w:r>
        <w:rPr>
          <w:rFonts w:ascii="Consolas" w:hAnsi="Consolas"/>
          <w:sz w:val="20"/>
        </w:rPr>
        <w:t>NA</w:t>
      </w:r>
      <w:r>
        <w:t xml:space="preserve"> or the default </w:t>
      </w:r>
      <w:r>
        <w:rPr>
          <w:rFonts w:ascii="Consolas" w:hAnsi="Consolas"/>
          <w:sz w:val="20"/>
        </w:rPr>
        <w:t>-9</w:t>
      </w:r>
      <w:r>
        <w:t>, and inspect the retained sample count. Zero is meaningful for binary and count traits and cannot serve as a universal missing-value placeholder. Never assume phenotypes match genotypes solely because they occupy corresponding row positions.</w:t>
      </w:r>
    </w:p>
    <w:p w14:paraId="33620033" w14:textId="77777777" w:rsidR="00006685" w:rsidRDefault="00463577">
      <w:pPr>
        <w:pStyle w:val="21"/>
      </w:pPr>
      <w:r>
        <w:t>3.3 Multi trait phenotypes</w:t>
      </w:r>
    </w:p>
    <w:p w14:paraId="51AE8196" w14:textId="77777777" w:rsidR="00006685" w:rsidRDefault="00463577">
      <w:r>
        <w:t xml:space="preserve">Place several continuous traits after the two IDs. For </w:t>
      </w:r>
      <w:r>
        <w:rPr>
          <w:rFonts w:ascii="Consolas" w:hAnsi="Consolas"/>
          <w:sz w:val="20"/>
        </w:rPr>
        <w:t>FID IID HEIGHT WEIGHT LENGTH</w:t>
      </w:r>
      <w:r>
        <w:t xml:space="preserve">, use </w:t>
      </w:r>
      <w:r>
        <w:rPr>
          <w:rFonts w:ascii="Consolas" w:hAnsi="Consolas"/>
          <w:sz w:val="20"/>
        </w:rPr>
        <w:t>--mpheno-list 1,2,3</w:t>
      </w:r>
      <w:r>
        <w:t>. Check trait units, transformations and missingness before a full analysis. Highly collinear, duplicate or zero-variance traits can cause variance-estimation or factorization failures.</w:t>
      </w:r>
    </w:p>
    <w:p w14:paraId="2EAE4843" w14:textId="77777777" w:rsidR="00006685" w:rsidRDefault="00463577">
      <w:r>
        <w:t>The multi-trait joint P value tests a joint hypothesis. A trait-specific BETA and SE describe the effect for that trait. A significant joint P value is not evidence that every trait is individually significant.</w:t>
      </w:r>
    </w:p>
    <w:p w14:paraId="6F16F3F9" w14:textId="77777777" w:rsidR="00006685" w:rsidRDefault="00463577">
      <w:pPr>
        <w:pStyle w:val="21"/>
      </w:pPr>
      <w:r>
        <w:t>3.4 Repeated measurements and time columns</w:t>
      </w:r>
    </w:p>
    <w:p w14:paraId="5E9A9C27" w14:textId="77777777" w:rsidR="00006685" w:rsidRDefault="00463577">
      <w:r>
        <w:t xml:space="preserve">A long table can contain several rows for the same FID/IID, with separate time and measurement fields. This input uses </w:t>
      </w:r>
      <w:r>
        <w:rPr>
          <w:rFonts w:ascii="Consolas" w:hAnsi="Consolas"/>
          <w:sz w:val="20"/>
        </w:rPr>
        <w:t>--tpheno 1 --mpheno 2</w:t>
      </w:r>
      <w:r>
        <w:t>.</w:t>
      </w:r>
    </w:p>
    <w:p w14:paraId="6C657861" w14:textId="77777777" w:rsidR="00006685" w:rsidRDefault="00006685">
      <w:pPr>
        <w:spacing w:after="20"/>
      </w:pPr>
    </w:p>
    <w:p w14:paraId="0BC816E1" w14:textId="77777777" w:rsidR="00006685" w:rsidRDefault="00463577">
      <w:pPr>
        <w:pStyle w:val="ManualCode"/>
        <w:rPr>
          <w:rFonts w:hint="eastAsia"/>
        </w:rPr>
      </w:pPr>
      <w:r>
        <w:t>FID IID TIME VALUE</w:t>
      </w:r>
    </w:p>
    <w:p w14:paraId="1622701C" w14:textId="77777777" w:rsidR="00006685" w:rsidRDefault="00463577">
      <w:pPr>
        <w:pStyle w:val="ManualCode"/>
        <w:rPr>
          <w:rFonts w:hint="eastAsia"/>
        </w:rPr>
      </w:pPr>
      <w:r>
        <w:t>S001 S001 1 1.947087</w:t>
      </w:r>
    </w:p>
    <w:p w14:paraId="4233A8C1" w14:textId="77777777" w:rsidR="00006685" w:rsidRDefault="00463577">
      <w:pPr>
        <w:pStyle w:val="ManualCode"/>
        <w:rPr>
          <w:rFonts w:hint="eastAsia"/>
        </w:rPr>
      </w:pPr>
      <w:r>
        <w:t>S001 S001 2 1.463607</w:t>
      </w:r>
    </w:p>
    <w:p w14:paraId="52DDD1FF" w14:textId="77777777" w:rsidR="00006685" w:rsidRDefault="00463577">
      <w:pPr>
        <w:pStyle w:val="ManualCode"/>
        <w:rPr>
          <w:rFonts w:hint="eastAsia"/>
        </w:rPr>
      </w:pPr>
      <w:r>
        <w:t>S002 S002 1 0.723190</w:t>
      </w:r>
    </w:p>
    <w:p w14:paraId="22CE1455" w14:textId="77777777" w:rsidR="00006685" w:rsidRDefault="00006685">
      <w:pPr>
        <w:spacing w:after="80"/>
      </w:pPr>
    </w:p>
    <w:p w14:paraId="56EEBB8C" w14:textId="77777777" w:rsidR="00006685" w:rsidRDefault="00463577">
      <w:r>
        <w:t xml:space="preserve">Multiple records for one </w:t>
      </w:r>
      <w:r>
        <w:t>individual do not increase the number of genotyped individuals. Check record count, independent individual count, each individual's time range and missingness. Do not interchange time labels, actual age and batch without explaining the design. RRM imposes additional requirements on the time scale and design; see Section 5.11.</w:t>
      </w:r>
    </w:p>
    <w:p w14:paraId="1F9DCC51" w14:textId="77777777" w:rsidR="00006685" w:rsidRDefault="00463577">
      <w:pPr>
        <w:pStyle w:val="21"/>
      </w:pPr>
      <w:r>
        <w:t>3.5 Covariates</w:t>
      </w:r>
    </w:p>
    <w:p w14:paraId="03B40CD5" w14:textId="77777777" w:rsidR="00006685" w:rsidRDefault="00463577">
      <w:r>
        <w:rPr>
          <w:rFonts w:ascii="Consolas" w:hAnsi="Consolas"/>
          <w:sz w:val="20"/>
        </w:rPr>
        <w:t>--qcovar</w:t>
      </w:r>
      <w:r>
        <w:t xml:space="preserve"> supplies continuous covariates, and </w:t>
      </w:r>
      <w:r>
        <w:rPr>
          <w:rFonts w:ascii="Consolas" w:hAnsi="Consolas"/>
          <w:sz w:val="20"/>
        </w:rPr>
        <w:t>--covar</w:t>
      </w:r>
      <w:r>
        <w:t xml:space="preserve"> supplies categorical covariates. Covariate files must use FID/IID consistent with the genotypes and phenotypes. Age and principal components are commonly continuous covariates; batch and group may be categorical according to the design.</w:t>
      </w:r>
    </w:p>
    <w:p w14:paraId="2D5CECD8" w14:textId="77777777" w:rsidR="00006685" w:rsidRDefault="00006685">
      <w:pPr>
        <w:spacing w:after="20"/>
      </w:pPr>
    </w:p>
    <w:p w14:paraId="60F6ED6A" w14:textId="77777777" w:rsidR="00006685" w:rsidRDefault="00463577">
      <w:pPr>
        <w:pStyle w:val="ManualCode"/>
        <w:rPr>
          <w:rFonts w:hint="eastAsia"/>
        </w:rPr>
      </w:pPr>
      <w:r>
        <w:t>FID IID AGE PC1</w:t>
      </w:r>
    </w:p>
    <w:p w14:paraId="7BFED844" w14:textId="77777777" w:rsidR="00006685" w:rsidRDefault="00463577">
      <w:pPr>
        <w:pStyle w:val="ManualCode"/>
        <w:rPr>
          <w:rFonts w:hint="eastAsia"/>
        </w:rPr>
      </w:pPr>
      <w:r>
        <w:t>S001 S001 120 0.013</w:t>
      </w:r>
    </w:p>
    <w:p w14:paraId="7ABBA3F5" w14:textId="77777777" w:rsidR="00006685" w:rsidRDefault="00463577">
      <w:pPr>
        <w:pStyle w:val="ManualCode"/>
        <w:rPr>
          <w:rFonts w:hint="eastAsia"/>
        </w:rPr>
      </w:pPr>
      <w:r>
        <w:t>S002 S002 125 -0.008</w:t>
      </w:r>
    </w:p>
    <w:p w14:paraId="0B8DE691" w14:textId="77777777" w:rsidR="00006685" w:rsidRDefault="00006685">
      <w:pPr>
        <w:spacing w:after="80"/>
      </w:pPr>
    </w:p>
    <w:p w14:paraId="5DD30631" w14:textId="77777777" w:rsidR="00006685" w:rsidRDefault="00463577">
      <w:r>
        <w:t xml:space="preserve">Avoid duplicate columns, linear combinations of other columns and constant columns duplicating the intercept. Categorical coding and reference levels affect coefficient interpretation. Record models differ in their support </w:t>
      </w:r>
      <w:r>
        <w:lastRenderedPageBreak/>
        <w:t>for individual-level and record-level covariates. Do not treat a one-row-per-individual file as a one-row-per-record file.</w:t>
      </w:r>
    </w:p>
    <w:p w14:paraId="03A16484" w14:textId="77777777" w:rsidR="00006685" w:rsidRDefault="00463577">
      <w:pPr>
        <w:pStyle w:val="21"/>
      </w:pPr>
      <w:r>
        <w:t>3.6 Relationship matrices and pedigrees</w:t>
      </w:r>
    </w:p>
    <w:p w14:paraId="6199BFD8" w14:textId="77777777" w:rsidR="00006685" w:rsidRDefault="00463577">
      <w:r>
        <w:t>A binary GRM must be accompanied by its matching ID file. Do not reorder IDs independently after generating the matrix. Sample order in FAM, matrix IDs and the samples actually matched in the model must agree. GRM construction methods use different scaling and variance interpretations.</w:t>
      </w:r>
    </w:p>
    <w:p w14:paraId="62619B88" w14:textId="77777777" w:rsidR="00006685" w:rsidRDefault="00463577">
      <w:r>
        <w:t xml:space="preserve">Use </w:t>
      </w:r>
      <w:r>
        <w:rPr>
          <w:rFonts w:ascii="Consolas" w:hAnsi="Consolas"/>
          <w:sz w:val="20"/>
        </w:rPr>
        <w:t>--pedigree FILE</w:t>
      </w:r>
      <w:r>
        <w:t xml:space="preserve"> for a pedigree prepared as </w:t>
      </w:r>
      <w:r>
        <w:rPr>
          <w:rFonts w:ascii="Consolas" w:hAnsi="Consolas"/>
          <w:sz w:val="20"/>
        </w:rPr>
        <w:t>ID SIRE DAM</w:t>
      </w:r>
      <w:r>
        <w:t xml:space="preserve">. Follow the selected module's conventions for missing parents and non-genotyped individuals. Check duplicate individuals, self-parenting, pedigree cycles and unmatched IDs. The meaning of legacy </w:t>
      </w:r>
      <w:r>
        <w:rPr>
          <w:rFonts w:ascii="Consolas" w:hAnsi="Consolas"/>
          <w:sz w:val="20"/>
        </w:rPr>
        <w:t>--ped</w:t>
      </w:r>
      <w:r>
        <w:t xml:space="preserve"> depends on the task; distinguish </w:t>
      </w:r>
      <w:r>
        <w:rPr>
          <w:rFonts w:ascii="Consolas" w:hAnsi="Consolas"/>
          <w:sz w:val="20"/>
        </w:rPr>
        <w:t>--pedigree</w:t>
      </w:r>
      <w:r>
        <w:t xml:space="preserve"> from </w:t>
      </w:r>
      <w:r>
        <w:rPr>
          <w:rFonts w:ascii="Consolas" w:hAnsi="Consolas"/>
          <w:sz w:val="20"/>
        </w:rPr>
        <w:t>--ped-genotypes</w:t>
      </w:r>
      <w:r>
        <w:t xml:space="preserve"> explicitly.</w:t>
      </w:r>
    </w:p>
    <w:p w14:paraId="559896FB" w14:textId="77777777" w:rsidR="00006685" w:rsidRDefault="00463577">
      <w:pPr>
        <w:pStyle w:val="21"/>
      </w:pPr>
      <w:r>
        <w:t>3.7 Set and summary statistic inputs</w:t>
      </w:r>
    </w:p>
    <w:p w14:paraId="59E50E92" w14:textId="77777777" w:rsidR="00006685" w:rsidRDefault="00463577">
      <w:r>
        <w:t>Set tests require a variant-grouping file. COJO, meta-analysis and fine-mapping require summary-statistic fields meeting each module's format requirements and the necessary LD information. Variant ID, chromosome, position, effect allele and other allele must be verifiable.</w:t>
      </w:r>
    </w:p>
    <w:p w14:paraId="436CECC0" w14:textId="77777777" w:rsidR="00006685" w:rsidRDefault="00463577">
      <w:r>
        <w:t>Renaming external columns does not complete harmonization. Address allele swaps, strand orientation, palindromic variants, genome-build differences, duplicate variants and frequency discrepancies. Check current help and module requirements for exact fields. Before a full analysis, inspect reading logs on a small set of variants.</w:t>
      </w:r>
    </w:p>
    <w:p w14:paraId="44C3694D" w14:textId="77777777" w:rsidR="00006685" w:rsidRDefault="00463577">
      <w:pPr>
        <w:pStyle w:val="21"/>
      </w:pPr>
      <w:r>
        <w:t>3.8 Adapting raw tables</w:t>
      </w:r>
    </w:p>
    <w:p w14:paraId="17AB89DD" w14:textId="77777777" w:rsidR="00006685" w:rsidRDefault="00463577">
      <w:r>
        <w:t xml:space="preserve">Raw CSV, TSV and TXT files can be organized into model inputs through </w:t>
      </w:r>
      <w:r>
        <w:rPr>
          <w:rFonts w:ascii="Consolas" w:hAnsi="Consolas"/>
          <w:sz w:val="20"/>
        </w:rPr>
        <w:t>--input-file</w:t>
      </w:r>
      <w:r>
        <w:t xml:space="preserve"> and the configuration workflow. </w:t>
      </w:r>
      <w:r>
        <w:rPr>
          <w:rFonts w:ascii="Consolas" w:hAnsi="Consolas"/>
          <w:sz w:val="20"/>
        </w:rPr>
        <w:t>--preview-schema</w:t>
      </w:r>
      <w:r>
        <w:t xml:space="preserve"> and </w:t>
      </w:r>
      <w:r>
        <w:rPr>
          <w:rFonts w:ascii="Consolas" w:hAnsi="Consolas"/>
          <w:sz w:val="20"/>
        </w:rPr>
        <w:t>--infer-columns</w:t>
      </w:r>
      <w:r>
        <w:t xml:space="preserve"> preview fields and assist identification. </w:t>
      </w:r>
      <w:r>
        <w:rPr>
          <w:rFonts w:ascii="Consolas" w:hAnsi="Consolas"/>
          <w:sz w:val="20"/>
        </w:rPr>
        <w:t>--prepare-input-only</w:t>
      </w:r>
      <w:r>
        <w:t xml:space="preserve"> prepares files without running analysis. This workflow is not an Excel workbook reader; export </w:t>
      </w:r>
      <w:r>
        <w:rPr>
          <w:rFonts w:ascii="Consolas" w:hAnsi="Consolas"/>
          <w:sz w:val="20"/>
        </w:rPr>
        <w:t>.xlsx</w:t>
      </w:r>
      <w:r>
        <w:t xml:space="preserve"> to plain text first.</w:t>
      </w:r>
    </w:p>
    <w:p w14:paraId="2AD4A36D" w14:textId="77777777" w:rsidR="00006685" w:rsidRDefault="00463577">
      <w:r>
        <w:rPr>
          <w:rFonts w:ascii="Consolas" w:hAnsi="Consolas"/>
          <w:sz w:val="20"/>
        </w:rPr>
        <w:t>--id-col</w:t>
      </w:r>
      <w:r>
        <w:t xml:space="preserve">, </w:t>
      </w:r>
      <w:r>
        <w:rPr>
          <w:rFonts w:ascii="Consolas" w:hAnsi="Consolas"/>
          <w:sz w:val="20"/>
        </w:rPr>
        <w:t>--iid-col</w:t>
      </w:r>
      <w:r>
        <w:t xml:space="preserve">, </w:t>
      </w:r>
      <w:r>
        <w:rPr>
          <w:rFonts w:ascii="Consolas" w:hAnsi="Consolas"/>
          <w:sz w:val="20"/>
        </w:rPr>
        <w:t>--time-col</w:t>
      </w:r>
      <w:r>
        <w:t xml:space="preserve"> and </w:t>
      </w:r>
      <w:r>
        <w:rPr>
          <w:rFonts w:ascii="Consolas" w:hAnsi="Consolas"/>
          <w:sz w:val="20"/>
        </w:rPr>
        <w:t>--trait-cols</w:t>
      </w:r>
      <w:r>
        <w:t xml:space="preserve"> select fields in a raw table. </w:t>
      </w:r>
      <w:r>
        <w:rPr>
          <w:rFonts w:ascii="Consolas" w:hAnsi="Consolas"/>
          <w:sz w:val="20"/>
        </w:rPr>
        <w:t>--tpheno</w:t>
      </w:r>
      <w:r>
        <w:t xml:space="preserve"> selects a time column in an already prepared phenotype file; the options are not aliases. Save the adaptation configuration, duplicate-record policy and output directory. Inspect date parsing, wide-to-long conversion and individual deduplication before fitting a model.</w:t>
      </w:r>
    </w:p>
    <w:p w14:paraId="3A8E52A8" w14:textId="77777777" w:rsidR="00006685" w:rsidRDefault="00463577">
      <w:pPr>
        <w:pStyle w:val="1"/>
      </w:pPr>
      <w:bookmarkStart w:id="4" w:name="section_5"/>
      <w:r>
        <w:t>Chapter 4 Quick start</w:t>
      </w:r>
      <w:bookmarkEnd w:id="4"/>
    </w:p>
    <w:p w14:paraId="0105CA81" w14:textId="77777777" w:rsidR="00006685" w:rsidRDefault="00463577">
      <w:pPr>
        <w:pStyle w:val="21"/>
      </w:pPr>
      <w:r>
        <w:t>4.1 Example data and working directory</w:t>
      </w:r>
    </w:p>
    <w:p w14:paraId="563677AD" w14:textId="77777777" w:rsidR="00006685" w:rsidRDefault="00463577">
      <w:r>
        <w:t xml:space="preserve">Run this chapter's commands from the complete package root. </w:t>
      </w:r>
      <w:r>
        <w:rPr>
          <w:rFonts w:ascii="Consolas" w:hAnsi="Consolas"/>
          <w:sz w:val="20"/>
        </w:rPr>
        <w:t>examples/dataset</w:t>
      </w:r>
      <w:r>
        <w:t xml:space="preserve"> contains synthetic data for 60 individuals and 180 SNPs across two chromosomes, with single-trait, multi-trait and repeated-measurement phenotypes. These examples check the program and workflow; they do not demonstrate real biological effects or performance.</w:t>
      </w:r>
    </w:p>
    <w:p w14:paraId="029A0643" w14:textId="77777777" w:rsidR="00006685" w:rsidRDefault="00463577">
      <w:r>
        <w:t xml:space="preserve">Linux/macOS and Windows use different shell syntax. Do not copy Bash backslash continuations or variable </w:t>
      </w:r>
      <w:r>
        <w:t>assignments directly into PowerShell. Set BIN and DATA again whenever you open a new terminal.</w:t>
      </w:r>
    </w:p>
    <w:p w14:paraId="69EEF22F" w14:textId="77777777" w:rsidR="00006685" w:rsidRDefault="00463577">
      <w:pPr>
        <w:pStyle w:val="21"/>
      </w:pPr>
      <w:r>
        <w:lastRenderedPageBreak/>
        <w:t>4.2 Complete Linux and macOS workflow</w:t>
      </w:r>
    </w:p>
    <w:p w14:paraId="0ECDD79C" w14:textId="77777777" w:rsidR="00006685" w:rsidRDefault="00463577">
      <w:r>
        <w:rPr>
          <w:rFonts w:ascii="Consolas" w:hAnsi="Consolas"/>
          <w:sz w:val="20"/>
        </w:rPr>
        <w:t>$BIN</w:t>
      </w:r>
      <w:r>
        <w:t xml:space="preserve"> and </w:t>
      </w:r>
      <w:r>
        <w:rPr>
          <w:rFonts w:ascii="Consolas" w:hAnsi="Consolas"/>
          <w:sz w:val="20"/>
        </w:rPr>
        <w:t>$DATA</w:t>
      </w:r>
      <w:r>
        <w:t xml:space="preserve"> below are Bash variables. Initialize them in every new terminal.</w:t>
      </w:r>
    </w:p>
    <w:p w14:paraId="09D540AF" w14:textId="77777777" w:rsidR="00006685" w:rsidRDefault="00006685">
      <w:pPr>
        <w:spacing w:after="20"/>
      </w:pPr>
    </w:p>
    <w:p w14:paraId="551F3837" w14:textId="77777777" w:rsidR="00006685" w:rsidRDefault="00463577">
      <w:pPr>
        <w:pStyle w:val="ManualCode"/>
        <w:rPr>
          <w:rFonts w:hint="eastAsia"/>
        </w:rPr>
      </w:pPr>
      <w:r>
        <w:t>BIN=./bin/cosmicscanner</w:t>
      </w:r>
    </w:p>
    <w:p w14:paraId="29BC6A20" w14:textId="77777777" w:rsidR="00006685" w:rsidRDefault="00463577">
      <w:pPr>
        <w:pStyle w:val="ManualCode"/>
        <w:rPr>
          <w:rFonts w:hint="eastAsia"/>
        </w:rPr>
      </w:pPr>
      <w:r>
        <w:t>DATA=examples/dataset</w:t>
      </w:r>
    </w:p>
    <w:p w14:paraId="3C4026CA" w14:textId="77777777" w:rsidR="00006685" w:rsidRDefault="00463577">
      <w:pPr>
        <w:pStyle w:val="ManualCode"/>
        <w:rPr>
          <w:rFonts w:hint="eastAsia"/>
        </w:rPr>
      </w:pPr>
      <w:r>
        <w:t>mkdir -p demo_results</w:t>
      </w:r>
    </w:p>
    <w:p w14:paraId="041CF312" w14:textId="77777777" w:rsidR="00006685" w:rsidRDefault="00006685">
      <w:pPr>
        <w:pStyle w:val="ManualCode"/>
        <w:rPr>
          <w:rFonts w:hint="eastAsia"/>
        </w:rPr>
      </w:pPr>
    </w:p>
    <w:p w14:paraId="65A5AB4A" w14:textId="77777777" w:rsidR="00006685" w:rsidRDefault="00463577">
      <w:pPr>
        <w:pStyle w:val="ManualCode"/>
        <w:rPr>
          <w:rFonts w:hint="eastAsia"/>
        </w:rPr>
      </w:pPr>
      <w:r>
        <w:t># Single-trait LMM with default LOCO</w:t>
      </w:r>
    </w:p>
    <w:p w14:paraId="1FA9271A" w14:textId="77777777" w:rsidR="00006685" w:rsidRDefault="00463577">
      <w:pPr>
        <w:pStyle w:val="ManualCode"/>
        <w:rPr>
          <w:rFonts w:hint="eastAsia"/>
        </w:rPr>
      </w:pPr>
      <w:r>
        <w:t>"$BIN" gwas --model lmm --bfile "$DATA/synth" \</w:t>
      </w:r>
    </w:p>
    <w:p w14:paraId="374DD588" w14:textId="77777777" w:rsidR="00006685" w:rsidRDefault="00463577">
      <w:pPr>
        <w:pStyle w:val="ManualCode"/>
        <w:rPr>
          <w:rFonts w:hint="eastAsia"/>
        </w:rPr>
      </w:pPr>
      <w:r>
        <w:t xml:space="preserve">  --pheno "$DATA/quantitative.pheno" --mpheno 1 --threads 1 --out demo_results/lmm</w:t>
      </w:r>
    </w:p>
    <w:p w14:paraId="40058804" w14:textId="77777777" w:rsidR="00006685" w:rsidRDefault="00006685">
      <w:pPr>
        <w:pStyle w:val="ManualCode"/>
        <w:rPr>
          <w:rFonts w:hint="eastAsia"/>
        </w:rPr>
      </w:pPr>
    </w:p>
    <w:p w14:paraId="2F3FD17A" w14:textId="77777777" w:rsidR="00006685" w:rsidRDefault="00463577">
      <w:pPr>
        <w:pStyle w:val="ManualCode"/>
        <w:rPr>
          <w:rFonts w:hint="eastAsia"/>
        </w:rPr>
      </w:pPr>
      <w:r>
        <w:t># Three-trait native fixed-null analysis</w:t>
      </w:r>
    </w:p>
    <w:p w14:paraId="3E540EDC" w14:textId="77777777" w:rsidR="00006685" w:rsidRDefault="00463577">
      <w:pPr>
        <w:pStyle w:val="ManualCode"/>
        <w:rPr>
          <w:rFonts w:hint="eastAsia"/>
        </w:rPr>
      </w:pPr>
      <w:r>
        <w:t>"$BIN" gwas --model multivariate --bfile "$DATA/synth" \</w:t>
      </w:r>
    </w:p>
    <w:p w14:paraId="39CAEA16" w14:textId="77777777" w:rsidR="00006685" w:rsidRDefault="00463577">
      <w:pPr>
        <w:pStyle w:val="ManualCode"/>
        <w:rPr>
          <w:rFonts w:hint="eastAsia"/>
        </w:rPr>
      </w:pPr>
      <w:r>
        <w:t xml:space="preserve">  --pheno "$DATA/multivariate.pheno" --mpheno-list 1,2,3 \</w:t>
      </w:r>
    </w:p>
    <w:p w14:paraId="38831181" w14:textId="77777777" w:rsidR="00006685" w:rsidRDefault="00463577">
      <w:pPr>
        <w:pStyle w:val="ManualCode"/>
        <w:rPr>
          <w:rFonts w:hint="eastAsia"/>
        </w:rPr>
      </w:pPr>
      <w:r>
        <w:t xml:space="preserve">  --scan-tier approx --reml-maxit 1200 --reml-tol 1e-10 --no-loco \</w:t>
      </w:r>
    </w:p>
    <w:p w14:paraId="17434E98" w14:textId="77777777" w:rsidR="00006685" w:rsidRDefault="00463577">
      <w:pPr>
        <w:pStyle w:val="ManualCode"/>
        <w:rPr>
          <w:rFonts w:hint="eastAsia"/>
        </w:rPr>
      </w:pPr>
      <w:r>
        <w:t xml:space="preserve">  --threads 1 --out demo_results/mv</w:t>
      </w:r>
    </w:p>
    <w:p w14:paraId="0C2AD0B3" w14:textId="77777777" w:rsidR="00006685" w:rsidRDefault="00006685">
      <w:pPr>
        <w:pStyle w:val="ManualCode"/>
        <w:rPr>
          <w:rFonts w:hint="eastAsia"/>
        </w:rPr>
      </w:pPr>
    </w:p>
    <w:p w14:paraId="61950E56" w14:textId="77777777" w:rsidR="00006685" w:rsidRDefault="00463577">
      <w:pPr>
        <w:pStyle w:val="ManualCode"/>
        <w:rPr>
          <w:rFonts w:hint="eastAsia"/>
        </w:rPr>
      </w:pPr>
      <w:r>
        <w:t># Record-level repeatability; fixed variances only for this synthetic example</w:t>
      </w:r>
    </w:p>
    <w:p w14:paraId="2E53D2A2" w14:textId="77777777" w:rsidR="00006685" w:rsidRDefault="00463577">
      <w:pPr>
        <w:pStyle w:val="ManualCode"/>
        <w:rPr>
          <w:rFonts w:hint="eastAsia"/>
        </w:rPr>
      </w:pPr>
      <w:r>
        <w:t>"$BIN" gwas --model repeatability --bfile "$DATA/synth" \</w:t>
      </w:r>
    </w:p>
    <w:p w14:paraId="60C45F13" w14:textId="77777777" w:rsidR="00006685" w:rsidRDefault="00463577">
      <w:pPr>
        <w:pStyle w:val="ManualCode"/>
        <w:rPr>
          <w:rFonts w:hint="eastAsia"/>
        </w:rPr>
      </w:pPr>
      <w:r>
        <w:t xml:space="preserve">  --pheno "$DATA/long.pheno" --tpheno 1 --mpheno 2 \</w:t>
      </w:r>
    </w:p>
    <w:p w14:paraId="68804E04" w14:textId="77777777" w:rsidR="00006685" w:rsidRDefault="00463577">
      <w:pPr>
        <w:pStyle w:val="ManualCode"/>
        <w:rPr>
          <w:rFonts w:hint="eastAsia"/>
        </w:rPr>
      </w:pPr>
      <w:r>
        <w:t xml:space="preserve">  --repeatability-mode exact --scan-tier approx --no-loco \</w:t>
      </w:r>
    </w:p>
    <w:p w14:paraId="1D3DE1CC" w14:textId="77777777" w:rsidR="00006685" w:rsidRDefault="00463577">
      <w:pPr>
        <w:pStyle w:val="ManualCode"/>
        <w:rPr>
          <w:rFonts w:hint="eastAsia"/>
        </w:rPr>
      </w:pPr>
      <w:r>
        <w:t xml:space="preserve">  --reml-vg 0.5 --reml-vpe 0.2 --reml-ve 0.3 --threads 1 --out demo_results/rep</w:t>
      </w:r>
    </w:p>
    <w:p w14:paraId="6A0C09A0" w14:textId="77777777" w:rsidR="00006685" w:rsidRDefault="00006685">
      <w:pPr>
        <w:pStyle w:val="ManualCode"/>
        <w:rPr>
          <w:rFonts w:hint="eastAsia"/>
        </w:rPr>
      </w:pPr>
    </w:p>
    <w:p w14:paraId="6ADA3A01" w14:textId="77777777" w:rsidR="00006685" w:rsidRDefault="00463577">
      <w:pPr>
        <w:pStyle w:val="ManualCode"/>
        <w:rPr>
          <w:rFonts w:hint="eastAsia"/>
        </w:rPr>
      </w:pPr>
      <w:r>
        <w:t># Relationship matrix</w:t>
      </w:r>
    </w:p>
    <w:p w14:paraId="50F0345E" w14:textId="77777777" w:rsidR="00006685" w:rsidRDefault="00463577">
      <w:pPr>
        <w:pStyle w:val="ManualCode"/>
        <w:rPr>
          <w:rFonts w:hint="eastAsia"/>
        </w:rPr>
      </w:pPr>
      <w:r>
        <w:t>"$BIN" grm --bfile "$DATA/synth" --threads 1 --out demo_results/grm</w:t>
      </w:r>
    </w:p>
    <w:p w14:paraId="2A15EBAB" w14:textId="77777777" w:rsidR="00006685" w:rsidRDefault="00006685">
      <w:pPr>
        <w:spacing w:after="80"/>
      </w:pPr>
    </w:p>
    <w:p w14:paraId="25FEB9B8" w14:textId="77777777" w:rsidR="00006685" w:rsidRDefault="00463577">
      <w:r>
        <w:t>The fixed variances 0.5/0.2/0.3 are demonstration settings, not general estimates for real studies. For real data, omit the three options to estimate the components and inspect fitting diagnostics.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291B03DA" w14:textId="77777777">
        <w:trPr>
          <w:tblHeader/>
          <w:jc w:val="center"/>
        </w:trPr>
        <w:tc>
          <w:tcPr>
            <w:tcW w:w="3888" w:type="dxa"/>
            <w:shd w:val="clear" w:color="auto" w:fill="203854"/>
            <w:tcMar>
              <w:top w:w="90" w:type="dxa"/>
              <w:left w:w="100" w:type="dxa"/>
              <w:bottom w:w="90" w:type="dxa"/>
              <w:right w:w="100" w:type="dxa"/>
            </w:tcMar>
            <w:vAlign w:val="center"/>
          </w:tcPr>
          <w:p w14:paraId="38277CF8" w14:textId="77777777" w:rsidR="00006685" w:rsidRDefault="00463577">
            <w:pPr>
              <w:keepNext/>
              <w:spacing w:after="0" w:line="259" w:lineRule="auto"/>
            </w:pPr>
            <w:r>
              <w:rPr>
                <w:b/>
                <w:color w:val="FFFFFF"/>
                <w:sz w:val="20"/>
              </w:rPr>
              <w:t>Output</w:t>
            </w:r>
          </w:p>
        </w:tc>
        <w:tc>
          <w:tcPr>
            <w:tcW w:w="6192" w:type="dxa"/>
            <w:shd w:val="clear" w:color="auto" w:fill="203854"/>
            <w:tcMar>
              <w:top w:w="90" w:type="dxa"/>
              <w:left w:w="100" w:type="dxa"/>
              <w:bottom w:w="90" w:type="dxa"/>
              <w:right w:w="100" w:type="dxa"/>
            </w:tcMar>
            <w:vAlign w:val="center"/>
          </w:tcPr>
          <w:p w14:paraId="5DF2079D" w14:textId="77777777" w:rsidR="00006685" w:rsidRDefault="00463577">
            <w:pPr>
              <w:keepNext/>
              <w:spacing w:after="0" w:line="259" w:lineRule="auto"/>
            </w:pPr>
            <w:r>
              <w:rPr>
                <w:b/>
                <w:color w:val="FFFFFF"/>
                <w:sz w:val="20"/>
              </w:rPr>
              <w:t>Checks</w:t>
            </w:r>
          </w:p>
        </w:tc>
      </w:tr>
      <w:tr w:rsidR="00006685" w14:paraId="34FF17DD" w14:textId="77777777">
        <w:trPr>
          <w:jc w:val="center"/>
        </w:trPr>
        <w:tc>
          <w:tcPr>
            <w:tcW w:w="3888" w:type="dxa"/>
            <w:shd w:val="clear" w:color="auto" w:fill="FFFFFF"/>
            <w:tcMar>
              <w:top w:w="90" w:type="dxa"/>
              <w:left w:w="100" w:type="dxa"/>
              <w:bottom w:w="90" w:type="dxa"/>
              <w:right w:w="100" w:type="dxa"/>
            </w:tcMar>
            <w:vAlign w:val="center"/>
          </w:tcPr>
          <w:p w14:paraId="0C6F98AB" w14:textId="77777777" w:rsidR="00006685" w:rsidRDefault="00463577">
            <w:pPr>
              <w:spacing w:after="0" w:line="259" w:lineRule="auto"/>
            </w:pPr>
            <w:r>
              <w:rPr>
                <w:rFonts w:ascii="Consolas" w:hAnsi="Consolas"/>
                <w:sz w:val="18"/>
              </w:rPr>
              <w:t>lmm.assoc.txt</w:t>
            </w:r>
          </w:p>
        </w:tc>
        <w:tc>
          <w:tcPr>
            <w:tcW w:w="6192" w:type="dxa"/>
            <w:shd w:val="clear" w:color="auto" w:fill="FFFFFF"/>
            <w:tcMar>
              <w:top w:w="90" w:type="dxa"/>
              <w:left w:w="100" w:type="dxa"/>
              <w:bottom w:w="90" w:type="dxa"/>
              <w:right w:w="100" w:type="dxa"/>
            </w:tcMar>
            <w:vAlign w:val="center"/>
          </w:tcPr>
          <w:p w14:paraId="30407CC3" w14:textId="77777777" w:rsidR="00006685" w:rsidRDefault="00463577">
            <w:pPr>
              <w:spacing w:after="0" w:line="259" w:lineRule="auto"/>
            </w:pPr>
            <w:r>
              <w:rPr>
                <w:sz w:val="20"/>
              </w:rPr>
              <w:t xml:space="preserve">180 SNPs, chr1/chr2; current unified </w:t>
            </w:r>
            <w:r>
              <w:rPr>
                <w:sz w:val="20"/>
              </w:rPr>
              <w:t>fields include BETA_A/SE_A/P_A</w:t>
            </w:r>
          </w:p>
        </w:tc>
      </w:tr>
      <w:tr w:rsidR="00006685" w14:paraId="746A428B" w14:textId="77777777">
        <w:trPr>
          <w:jc w:val="center"/>
        </w:trPr>
        <w:tc>
          <w:tcPr>
            <w:tcW w:w="3888" w:type="dxa"/>
            <w:shd w:val="clear" w:color="auto" w:fill="F3F6FA"/>
            <w:tcMar>
              <w:top w:w="90" w:type="dxa"/>
              <w:left w:w="100" w:type="dxa"/>
              <w:bottom w:w="90" w:type="dxa"/>
              <w:right w:w="100" w:type="dxa"/>
            </w:tcMar>
            <w:vAlign w:val="center"/>
          </w:tcPr>
          <w:p w14:paraId="394336A7" w14:textId="77777777" w:rsidR="00006685" w:rsidRDefault="00463577">
            <w:pPr>
              <w:spacing w:after="0" w:line="259" w:lineRule="auto"/>
            </w:pPr>
            <w:r>
              <w:rPr>
                <w:rFonts w:ascii="Consolas" w:hAnsi="Consolas"/>
                <w:sz w:val="18"/>
              </w:rPr>
              <w:t>lmm.cosmic.sumstats</w:t>
            </w:r>
          </w:p>
        </w:tc>
        <w:tc>
          <w:tcPr>
            <w:tcW w:w="6192" w:type="dxa"/>
            <w:shd w:val="clear" w:color="auto" w:fill="F3F6FA"/>
            <w:tcMar>
              <w:top w:w="90" w:type="dxa"/>
              <w:left w:w="100" w:type="dxa"/>
              <w:bottom w:w="90" w:type="dxa"/>
              <w:right w:w="100" w:type="dxa"/>
            </w:tcMar>
            <w:vAlign w:val="center"/>
          </w:tcPr>
          <w:p w14:paraId="62947570" w14:textId="77777777" w:rsidR="00006685" w:rsidRDefault="00463577">
            <w:pPr>
              <w:spacing w:after="0" w:line="259" w:lineRule="auto"/>
            </w:pPr>
            <w:r>
              <w:rPr>
                <w:sz w:val="20"/>
              </w:rPr>
              <w:t>The same 180 SNPs, with the header and both chromosomes</w:t>
            </w:r>
          </w:p>
        </w:tc>
      </w:tr>
      <w:tr w:rsidR="00006685" w14:paraId="79B0192E" w14:textId="77777777">
        <w:trPr>
          <w:jc w:val="center"/>
        </w:trPr>
        <w:tc>
          <w:tcPr>
            <w:tcW w:w="3888" w:type="dxa"/>
            <w:shd w:val="clear" w:color="auto" w:fill="FFFFFF"/>
            <w:tcMar>
              <w:top w:w="90" w:type="dxa"/>
              <w:left w:w="100" w:type="dxa"/>
              <w:bottom w:w="90" w:type="dxa"/>
              <w:right w:w="100" w:type="dxa"/>
            </w:tcMar>
            <w:vAlign w:val="center"/>
          </w:tcPr>
          <w:p w14:paraId="2B87CE2D" w14:textId="77777777" w:rsidR="00006685" w:rsidRDefault="00463577">
            <w:pPr>
              <w:spacing w:after="0" w:line="259" w:lineRule="auto"/>
            </w:pPr>
            <w:r>
              <w:rPr>
                <w:rFonts w:ascii="Consolas" w:hAnsi="Consolas"/>
                <w:sz w:val="18"/>
              </w:rPr>
              <w:t>lmm.scan.meta.txt</w:t>
            </w:r>
            <w:r>
              <w:rPr>
                <w:sz w:val="20"/>
              </w:rPr>
              <w:t xml:space="preserve">, </w:t>
            </w:r>
            <w:r>
              <w:rPr>
                <w:rFonts w:ascii="Consolas" w:hAnsi="Consolas"/>
                <w:sz w:val="18"/>
              </w:rPr>
              <w:t>lmm.run_manifest.json</w:t>
            </w:r>
          </w:p>
        </w:tc>
        <w:tc>
          <w:tcPr>
            <w:tcW w:w="6192" w:type="dxa"/>
            <w:shd w:val="clear" w:color="auto" w:fill="FFFFFF"/>
            <w:tcMar>
              <w:top w:w="90" w:type="dxa"/>
              <w:left w:w="100" w:type="dxa"/>
              <w:bottom w:w="90" w:type="dxa"/>
              <w:right w:w="100" w:type="dxa"/>
            </w:tcMar>
            <w:vAlign w:val="center"/>
          </w:tcPr>
          <w:p w14:paraId="13FD5B9C" w14:textId="77777777" w:rsidR="00006685" w:rsidRDefault="00463577">
            <w:pPr>
              <w:spacing w:after="0" w:line="259" w:lineRule="auto"/>
            </w:pPr>
            <w:r>
              <w:rPr>
                <w:sz w:val="20"/>
              </w:rPr>
              <w:t>Resolved settings, samples and original command</w:t>
            </w:r>
          </w:p>
        </w:tc>
      </w:tr>
      <w:tr w:rsidR="00006685" w14:paraId="5BC2D052" w14:textId="77777777">
        <w:trPr>
          <w:jc w:val="center"/>
        </w:trPr>
        <w:tc>
          <w:tcPr>
            <w:tcW w:w="3888" w:type="dxa"/>
            <w:shd w:val="clear" w:color="auto" w:fill="F3F6FA"/>
            <w:tcMar>
              <w:top w:w="90" w:type="dxa"/>
              <w:left w:w="100" w:type="dxa"/>
              <w:bottom w:w="90" w:type="dxa"/>
              <w:right w:w="100" w:type="dxa"/>
            </w:tcMar>
            <w:vAlign w:val="center"/>
          </w:tcPr>
          <w:p w14:paraId="73C2EBAD" w14:textId="77777777" w:rsidR="00006685" w:rsidRDefault="00463577">
            <w:pPr>
              <w:spacing w:after="0" w:line="259" w:lineRule="auto"/>
            </w:pPr>
            <w:r>
              <w:rPr>
                <w:rFonts w:ascii="Consolas" w:hAnsi="Consolas"/>
                <w:sz w:val="18"/>
              </w:rPr>
              <w:t>mv.assoc.mv.txt</w:t>
            </w:r>
          </w:p>
        </w:tc>
        <w:tc>
          <w:tcPr>
            <w:tcW w:w="6192" w:type="dxa"/>
            <w:shd w:val="clear" w:color="auto" w:fill="F3F6FA"/>
            <w:tcMar>
              <w:top w:w="90" w:type="dxa"/>
              <w:left w:w="100" w:type="dxa"/>
              <w:bottom w:w="90" w:type="dxa"/>
              <w:right w:w="100" w:type="dxa"/>
            </w:tcMar>
            <w:vAlign w:val="center"/>
          </w:tcPr>
          <w:p w14:paraId="17D83054" w14:textId="77777777" w:rsidR="00006685" w:rsidRDefault="00463577">
            <w:pPr>
              <w:spacing w:after="0" w:line="259" w:lineRule="auto"/>
            </w:pPr>
            <w:r>
              <w:rPr>
                <w:sz w:val="20"/>
              </w:rPr>
              <w:t xml:space="preserve">180 rows, joint test and </w:t>
            </w:r>
            <w:r>
              <w:rPr>
                <w:sz w:val="20"/>
              </w:rPr>
              <w:t>trait-specific effects/standard errors</w:t>
            </w:r>
          </w:p>
        </w:tc>
      </w:tr>
      <w:tr w:rsidR="00006685" w14:paraId="4D78A9FC" w14:textId="77777777">
        <w:trPr>
          <w:jc w:val="center"/>
        </w:trPr>
        <w:tc>
          <w:tcPr>
            <w:tcW w:w="3888" w:type="dxa"/>
            <w:shd w:val="clear" w:color="auto" w:fill="FFFFFF"/>
            <w:tcMar>
              <w:top w:w="90" w:type="dxa"/>
              <w:left w:w="100" w:type="dxa"/>
              <w:bottom w:w="90" w:type="dxa"/>
              <w:right w:w="100" w:type="dxa"/>
            </w:tcMar>
            <w:vAlign w:val="center"/>
          </w:tcPr>
          <w:p w14:paraId="5BBEB068" w14:textId="77777777" w:rsidR="00006685" w:rsidRDefault="00463577">
            <w:pPr>
              <w:spacing w:after="0" w:line="259" w:lineRule="auto"/>
            </w:pPr>
            <w:r>
              <w:rPr>
                <w:rFonts w:ascii="Consolas" w:hAnsi="Consolas"/>
                <w:sz w:val="18"/>
              </w:rPr>
              <w:t>rep.assoc.txt</w:t>
            </w:r>
            <w:r>
              <w:rPr>
                <w:sz w:val="20"/>
              </w:rPr>
              <w:t xml:space="preserve">, </w:t>
            </w:r>
            <w:r>
              <w:rPr>
                <w:rFonts w:ascii="Consolas" w:hAnsi="Consolas"/>
                <w:sz w:val="18"/>
              </w:rPr>
              <w:t>rep.repeatability.null.txt</w:t>
            </w:r>
          </w:p>
        </w:tc>
        <w:tc>
          <w:tcPr>
            <w:tcW w:w="6192" w:type="dxa"/>
            <w:shd w:val="clear" w:color="auto" w:fill="FFFFFF"/>
            <w:tcMar>
              <w:top w:w="90" w:type="dxa"/>
              <w:left w:w="100" w:type="dxa"/>
              <w:bottom w:w="90" w:type="dxa"/>
              <w:right w:w="100" w:type="dxa"/>
            </w:tcMar>
            <w:vAlign w:val="center"/>
          </w:tcPr>
          <w:p w14:paraId="3D825EB9" w14:textId="77777777" w:rsidR="00006685" w:rsidRDefault="00463577">
            <w:pPr>
              <w:spacing w:after="0" w:line="259" w:lineRule="auto"/>
            </w:pPr>
            <w:r>
              <w:rPr>
                <w:sz w:val="20"/>
              </w:rPr>
              <w:t>180 rows and record-model diagnostics; schemas need not match LMM</w:t>
            </w:r>
          </w:p>
        </w:tc>
      </w:tr>
      <w:tr w:rsidR="00006685" w14:paraId="28134015" w14:textId="77777777">
        <w:trPr>
          <w:jc w:val="center"/>
        </w:trPr>
        <w:tc>
          <w:tcPr>
            <w:tcW w:w="3888" w:type="dxa"/>
            <w:shd w:val="clear" w:color="auto" w:fill="F3F6FA"/>
            <w:tcMar>
              <w:top w:w="90" w:type="dxa"/>
              <w:left w:w="100" w:type="dxa"/>
              <w:bottom w:w="90" w:type="dxa"/>
              <w:right w:w="100" w:type="dxa"/>
            </w:tcMar>
            <w:vAlign w:val="center"/>
          </w:tcPr>
          <w:p w14:paraId="291E0D07" w14:textId="77777777" w:rsidR="00006685" w:rsidRDefault="00463577">
            <w:pPr>
              <w:spacing w:after="0" w:line="259" w:lineRule="auto"/>
            </w:pPr>
            <w:r>
              <w:rPr>
                <w:rFonts w:ascii="Consolas" w:hAnsi="Consolas"/>
                <w:sz w:val="18"/>
              </w:rPr>
              <w:t>grm.grm.bin</w:t>
            </w:r>
            <w:r>
              <w:rPr>
                <w:sz w:val="20"/>
              </w:rPr>
              <w:t xml:space="preserve">, </w:t>
            </w:r>
            <w:r>
              <w:rPr>
                <w:rFonts w:ascii="Consolas" w:hAnsi="Consolas"/>
                <w:sz w:val="18"/>
              </w:rPr>
              <w:t>grm.grm.id</w:t>
            </w:r>
          </w:p>
        </w:tc>
        <w:tc>
          <w:tcPr>
            <w:tcW w:w="6192" w:type="dxa"/>
            <w:shd w:val="clear" w:color="auto" w:fill="F3F6FA"/>
            <w:tcMar>
              <w:top w:w="90" w:type="dxa"/>
              <w:left w:w="100" w:type="dxa"/>
              <w:bottom w:w="90" w:type="dxa"/>
              <w:right w:w="100" w:type="dxa"/>
            </w:tcMar>
            <w:vAlign w:val="center"/>
          </w:tcPr>
          <w:p w14:paraId="00E68F47" w14:textId="77777777" w:rsidR="00006685" w:rsidRDefault="00463577">
            <w:pPr>
              <w:spacing w:after="0" w:line="259" w:lineRule="auto"/>
            </w:pPr>
            <w:r>
              <w:rPr>
                <w:sz w:val="20"/>
              </w:rPr>
              <w:t>Matrix and matched sample IDs</w:t>
            </w:r>
          </w:p>
        </w:tc>
      </w:tr>
    </w:tbl>
    <w:p w14:paraId="058E1C55" w14:textId="77777777" w:rsidR="00006685" w:rsidRDefault="00006685">
      <w:pPr>
        <w:spacing w:after="40"/>
      </w:pPr>
    </w:p>
    <w:p w14:paraId="37E1986C" w14:textId="77777777" w:rsidR="00006685" w:rsidRDefault="00006685">
      <w:pPr>
        <w:spacing w:after="20"/>
      </w:pPr>
    </w:p>
    <w:p w14:paraId="64A13785" w14:textId="77777777" w:rsidR="00006685" w:rsidRDefault="00463577">
      <w:pPr>
        <w:pStyle w:val="ManualCode"/>
        <w:rPr>
          <w:rFonts w:hint="eastAsia"/>
        </w:rPr>
      </w:pPr>
      <w:r>
        <w:t xml:space="preserve">head -2 </w:t>
      </w:r>
      <w:r>
        <w:t>demo_results/lmm.assoc.txt</w:t>
      </w:r>
    </w:p>
    <w:p w14:paraId="17DBC807" w14:textId="77777777" w:rsidR="00006685" w:rsidRDefault="00463577">
      <w:pPr>
        <w:pStyle w:val="ManualCode"/>
        <w:rPr>
          <w:rFonts w:hint="eastAsia"/>
        </w:rPr>
      </w:pPr>
      <w:r>
        <w:t>head -7 demo_results/lmm.cosmic.sumstats</w:t>
      </w:r>
    </w:p>
    <w:p w14:paraId="65957ECC" w14:textId="77777777" w:rsidR="00006685" w:rsidRDefault="00463577">
      <w:pPr>
        <w:pStyle w:val="ManualCode"/>
        <w:rPr>
          <w:rFonts w:hint="eastAsia"/>
        </w:rPr>
      </w:pPr>
      <w:r>
        <w:t>cat demo_results/lmm.scan.meta.txt</w:t>
      </w:r>
    </w:p>
    <w:p w14:paraId="332E322D" w14:textId="77777777" w:rsidR="00006685" w:rsidRDefault="00006685">
      <w:pPr>
        <w:spacing w:after="80"/>
      </w:pPr>
    </w:p>
    <w:p w14:paraId="0E47A891" w14:textId="77777777" w:rsidR="00006685" w:rsidRDefault="00463577">
      <w:r>
        <w:t>File existence alone does not establish success. Check exit status, record and SNP counts, convergence diagnostics and non-finite values.</w:t>
      </w:r>
    </w:p>
    <w:p w14:paraId="6E1A6956" w14:textId="77777777" w:rsidR="00006685" w:rsidRDefault="00463577">
      <w:pPr>
        <w:pStyle w:val="21"/>
      </w:pPr>
      <w:r>
        <w:lastRenderedPageBreak/>
        <w:t>4.3 Complete Windows workflow</w:t>
      </w:r>
    </w:p>
    <w:p w14:paraId="0647FDF5" w14:textId="77777777" w:rsidR="00006685" w:rsidRDefault="00006685">
      <w:pPr>
        <w:spacing w:after="20"/>
      </w:pPr>
    </w:p>
    <w:p w14:paraId="12E66145" w14:textId="77777777" w:rsidR="00006685" w:rsidRDefault="00463577">
      <w:pPr>
        <w:pStyle w:val="ManualCode"/>
        <w:rPr>
          <w:rFonts w:hint="eastAsia"/>
        </w:rPr>
      </w:pPr>
      <w:r>
        <w:t>$BIN = '.\bin\cosmicscanner.exe'</w:t>
      </w:r>
    </w:p>
    <w:p w14:paraId="2B2E4F90" w14:textId="77777777" w:rsidR="00006685" w:rsidRDefault="00463577">
      <w:pPr>
        <w:pStyle w:val="ManualCode"/>
        <w:rPr>
          <w:rFonts w:hint="eastAsia"/>
        </w:rPr>
      </w:pPr>
      <w:r>
        <w:t>$DATA = 'examples/dataset'</w:t>
      </w:r>
    </w:p>
    <w:p w14:paraId="2AAF0355" w14:textId="77777777" w:rsidR="00006685" w:rsidRDefault="00463577">
      <w:pPr>
        <w:pStyle w:val="ManualCode"/>
        <w:rPr>
          <w:rFonts w:hint="eastAsia"/>
        </w:rPr>
      </w:pPr>
      <w:r>
        <w:t>New-Item -ItemType Directory -Force demo_results | Out-Null</w:t>
      </w:r>
    </w:p>
    <w:p w14:paraId="171F9A50" w14:textId="77777777" w:rsidR="00006685" w:rsidRDefault="00463577">
      <w:pPr>
        <w:pStyle w:val="ManualCode"/>
        <w:rPr>
          <w:rFonts w:hint="eastAsia"/>
        </w:rPr>
      </w:pPr>
      <w:r>
        <w:t>&amp; $BIN --version</w:t>
      </w:r>
    </w:p>
    <w:p w14:paraId="326FBF03" w14:textId="77777777" w:rsidR="00006685" w:rsidRDefault="00463577">
      <w:pPr>
        <w:pStyle w:val="ManualCode"/>
        <w:rPr>
          <w:rFonts w:hint="eastAsia"/>
        </w:rPr>
      </w:pPr>
      <w:r>
        <w:t xml:space="preserve">&amp; $BIN gwas --model lmm --bfile "$DATA/synth" --pheno </w:t>
      </w:r>
      <w:r>
        <w:t>"$DATA/quantitative.pheno" --mpheno 1 --threads 1 --out demo_results/lmm</w:t>
      </w:r>
    </w:p>
    <w:p w14:paraId="03FFA8AA" w14:textId="77777777" w:rsidR="00006685" w:rsidRDefault="00463577">
      <w:pPr>
        <w:pStyle w:val="ManualCode"/>
        <w:rPr>
          <w:rFonts w:hint="eastAsia"/>
        </w:rPr>
      </w:pPr>
      <w:r>
        <w:t>&amp; $BIN gwas --model multivariate --bfile "$DATA/synth" --pheno "$DATA/multivariate.pheno" --mpheno-list 1,2,3 --scan-tier approx --reml-maxit 1200 --reml-tol 1e-10 --no-loco --threads 1 --out demo_results/mv</w:t>
      </w:r>
    </w:p>
    <w:p w14:paraId="01F63BAE" w14:textId="77777777" w:rsidR="00006685" w:rsidRDefault="00463577">
      <w:pPr>
        <w:pStyle w:val="ManualCode"/>
        <w:rPr>
          <w:rFonts w:hint="eastAsia"/>
        </w:rPr>
      </w:pPr>
      <w:r>
        <w:t xml:space="preserve">&amp; $BIN gwas --model repeatability --bfile "$DATA/synth" --pheno "$DATA/long.pheno" --tpheno 1 --mpheno 2 --repeatability-mode exact --scan-tier approx --no-loco --reml-vg 0.5 --reml-vpe 0.2 --reml-ve 0.3 --threads 1 --out </w:t>
      </w:r>
      <w:r>
        <w:t>demo_results/rep</w:t>
      </w:r>
    </w:p>
    <w:p w14:paraId="5E5C4558" w14:textId="77777777" w:rsidR="00006685" w:rsidRDefault="00463577">
      <w:pPr>
        <w:pStyle w:val="ManualCode"/>
        <w:rPr>
          <w:rFonts w:hint="eastAsia"/>
        </w:rPr>
      </w:pPr>
      <w:r>
        <w:t>&amp; $BIN grm --bfile "$DATA/synth" --threads 1 --out demo_results/grm</w:t>
      </w:r>
    </w:p>
    <w:p w14:paraId="14DD3796" w14:textId="77777777" w:rsidR="00006685" w:rsidRDefault="00463577">
      <w:pPr>
        <w:pStyle w:val="ManualCode"/>
        <w:rPr>
          <w:rFonts w:hint="eastAsia"/>
        </w:rPr>
      </w:pPr>
      <w:r>
        <w:t>(Import-Csv -LiteralPath demo_results/lmm.assoc.txt -Delimiter ([char]9)).Count</w:t>
      </w:r>
    </w:p>
    <w:p w14:paraId="05AA2E37" w14:textId="77777777" w:rsidR="00006685" w:rsidRDefault="00463577">
      <w:pPr>
        <w:pStyle w:val="ManualCode"/>
        <w:rPr>
          <w:rFonts w:hint="eastAsia"/>
        </w:rPr>
      </w:pPr>
      <w:r>
        <w:t>(Import-Csv -LiteralPath demo_results/mv.assoc.mv.txt -Delimiter ([char]9)).Count</w:t>
      </w:r>
    </w:p>
    <w:p w14:paraId="6CBBBAB6" w14:textId="77777777" w:rsidR="00006685" w:rsidRDefault="00463577">
      <w:pPr>
        <w:pStyle w:val="ManualCode"/>
        <w:rPr>
          <w:rFonts w:hint="eastAsia"/>
        </w:rPr>
      </w:pPr>
      <w:r>
        <w:t>(Import-Csv -LiteralPath demo_results/rep.assoc.txt -Delimiter ([char]9)).Count</w:t>
      </w:r>
    </w:p>
    <w:p w14:paraId="78F6C3F0" w14:textId="77777777" w:rsidR="00006685" w:rsidRDefault="00006685">
      <w:pPr>
        <w:spacing w:after="80"/>
      </w:pPr>
    </w:p>
    <w:p w14:paraId="2DC7B6B7" w14:textId="77777777" w:rsidR="00006685" w:rsidRDefault="00463577">
      <w:r>
        <w:t>The final three counts should each be 180, and the GRM ID file should contain 60 samples. The fixed repeatability variances are only synthetic-example settings.</w:t>
      </w:r>
    </w:p>
    <w:p w14:paraId="61B94CF1" w14:textId="77777777" w:rsidR="00006685" w:rsidRDefault="00463577">
      <w:pPr>
        <w:pStyle w:val="21"/>
      </w:pPr>
      <w:r>
        <w:t>4.4 Success criteria and next steps</w:t>
      </w:r>
    </w:p>
    <w:p w14:paraId="1CC997D0" w14:textId="77777777" w:rsidR="00006685" w:rsidRDefault="00463577">
      <w:r>
        <w:t xml:space="preserve">Check the program's exit status first. Immediately after the analysis, use </w:t>
      </w:r>
      <w:r>
        <w:rPr>
          <w:rFonts w:ascii="Consolas" w:hAnsi="Consolas"/>
          <w:sz w:val="20"/>
        </w:rPr>
        <w:t>echo $?</w:t>
      </w:r>
      <w:r>
        <w:t xml:space="preserve"> on Linux/macOS or </w:t>
      </w:r>
      <w:r>
        <w:rPr>
          <w:rFonts w:ascii="Consolas" w:hAnsi="Consolas"/>
          <w:sz w:val="20"/>
        </w:rPr>
        <w:t>$LASTEXITCODE</w:t>
      </w:r>
      <w:r>
        <w:t xml:space="preserve"> in PowerShell. Zero indicates normal completion; also check result files, effective sample size, variant count, convergence and finite values. Do not overwrite the exit status by running another command before inspecting it.</w:t>
      </w:r>
    </w:p>
    <w:p w14:paraId="7CD1CD5E" w14:textId="77777777" w:rsidR="00006685" w:rsidRDefault="00463577">
      <w:r>
        <w:t>Each of the three example association tables should contain 180 data rows, and the GRM ID file should have 60 rows. The unified single-trait table uses P_A; multi-trait and repeatability tables have their own fields. Do not force all results through the same P-column parser. These counts apply only to the bundled synthetic fixture. Missingness and filtering affect counts in your data.</w:t>
      </w:r>
    </w:p>
    <w:p w14:paraId="17C081F1" w14:textId="77777777" w:rsidR="00006685" w:rsidRDefault="00463577">
      <w:r>
        <w:t>After completing the examples, substitute your own genotype prefix and phenotype path, choose a new output prefix and start with a small analysis. Do not reuse demonstration repeatability variances 0.5, 0.2 and 0.3 for real data without justification. Estimate them or use justified values and inspect diagnostics.</w:t>
      </w:r>
    </w:p>
    <w:p w14:paraId="4F45B884" w14:textId="77777777" w:rsidR="00006685" w:rsidRDefault="00463577">
      <w:pPr>
        <w:pStyle w:val="1"/>
      </w:pPr>
      <w:bookmarkStart w:id="5" w:name="section_6"/>
      <w:r>
        <w:t>Chapter 5 Analysis modules</w:t>
      </w:r>
      <w:bookmarkEnd w:id="5"/>
    </w:p>
    <w:p w14:paraId="40C4821C" w14:textId="77777777" w:rsidR="00006685" w:rsidRDefault="00463577">
      <w:r>
        <w:t xml:space="preserve">This chapter explains each module's purpose, inputs, main options and results. Chapter 4 runs directly on bundled data. Paths such as </w:t>
      </w:r>
      <w:r>
        <w:rPr>
          <w:rFonts w:ascii="Consolas" w:hAnsi="Consolas"/>
          <w:sz w:val="20"/>
        </w:rPr>
        <w:t>data/cohort</w:t>
      </w:r>
      <w:r>
        <w:t xml:space="preserve"> and </w:t>
      </w:r>
      <w:r>
        <w:rPr>
          <w:rFonts w:ascii="Consolas" w:hAnsi="Consolas"/>
          <w:sz w:val="20"/>
        </w:rPr>
        <w:t>data/trait.txt</w:t>
      </w:r>
      <w:r>
        <w:t xml:space="preserve"> below are placeholders for user data; replace them with actual paths. Before running the Bash examples, set BIN to the executable path and create the </w:t>
      </w:r>
      <w:r>
        <w:rPr>
          <w:rFonts w:ascii="Consolas" w:hAnsi="Consolas"/>
          <w:sz w:val="20"/>
        </w:rPr>
        <w:t>results</w:t>
      </w:r>
      <w:r>
        <w:t xml:space="preserve"> directory.</w:t>
      </w:r>
    </w:p>
    <w:p w14:paraId="4DC04410" w14:textId="77777777" w:rsidR="00006685" w:rsidRDefault="00463577">
      <w:pPr>
        <w:pStyle w:val="21"/>
      </w:pPr>
      <w:r>
        <w:t>5.1 Genotype quality control</w:t>
      </w:r>
    </w:p>
    <w:p w14:paraId="63FFF61F" w14:textId="77777777" w:rsidR="00006685" w:rsidRDefault="00463577">
      <w:r>
        <w:t xml:space="preserve">Quality control excludes samples and variants that do not meet study requirements. </w:t>
      </w:r>
      <w:r>
        <w:rPr>
          <w:rFonts w:ascii="Consolas" w:hAnsi="Consolas"/>
          <w:sz w:val="20"/>
        </w:rPr>
        <w:t>--maf</w:t>
      </w:r>
      <w:r>
        <w:t xml:space="preserve"> sets the minimum minor allele frequency, and </w:t>
      </w:r>
      <w:r>
        <w:rPr>
          <w:rFonts w:ascii="Consolas" w:hAnsi="Consolas"/>
          <w:sz w:val="20"/>
        </w:rPr>
        <w:t>--hwe</w:t>
      </w:r>
      <w:r>
        <w:t xml:space="preserve"> controls Hardy-Weinberg filtering. The BED path supports </w:t>
      </w:r>
      <w:r>
        <w:rPr>
          <w:rFonts w:ascii="Consolas" w:hAnsi="Consolas"/>
          <w:sz w:val="20"/>
        </w:rPr>
        <w:t>--geno</w:t>
      </w:r>
      <w:r>
        <w:t xml:space="preserve"> and </w:t>
      </w:r>
      <w:r>
        <w:rPr>
          <w:rFonts w:ascii="Consolas" w:hAnsi="Consolas"/>
          <w:sz w:val="20"/>
        </w:rPr>
        <w:t>--mind</w:t>
      </w:r>
      <w:r>
        <w:t xml:space="preserve"> for variant and individual missingness. </w:t>
      </w:r>
      <w:r>
        <w:rPr>
          <w:rFonts w:ascii="Consolas" w:hAnsi="Consolas"/>
          <w:sz w:val="20"/>
        </w:rPr>
        <w:t>--keep</w:t>
      </w:r>
      <w:r>
        <w:t>/</w:t>
      </w:r>
      <w:r>
        <w:rPr>
          <w:rFonts w:ascii="Consolas" w:hAnsi="Consolas"/>
          <w:sz w:val="20"/>
        </w:rPr>
        <w:t>--remove</w:t>
      </w:r>
      <w:r>
        <w:t xml:space="preserve"> select samples; </w:t>
      </w:r>
      <w:r>
        <w:rPr>
          <w:rFonts w:ascii="Consolas" w:hAnsi="Consolas"/>
          <w:sz w:val="20"/>
        </w:rPr>
        <w:t>--extract</w:t>
      </w:r>
      <w:r>
        <w:t>/</w:t>
      </w:r>
      <w:r>
        <w:rPr>
          <w:rFonts w:ascii="Consolas" w:hAnsi="Consolas"/>
          <w:sz w:val="20"/>
        </w:rPr>
        <w:t>--exclude</w:t>
      </w:r>
      <w:r>
        <w:t xml:space="preserve"> select variants.</w:t>
      </w:r>
    </w:p>
    <w:p w14:paraId="6D91FB12" w14:textId="77777777" w:rsidR="00006685" w:rsidRDefault="00006685">
      <w:pPr>
        <w:spacing w:after="20"/>
      </w:pPr>
    </w:p>
    <w:p w14:paraId="1459CC64" w14:textId="77777777" w:rsidR="00006685" w:rsidRDefault="00463577">
      <w:pPr>
        <w:pStyle w:val="ManualCode"/>
        <w:rPr>
          <w:rFonts w:hint="eastAsia"/>
        </w:rPr>
      </w:pPr>
      <w:r>
        <w:t>"$BIN" gwas --model lmm --bfile data/cohort --pheno data/trait.txt \</w:t>
      </w:r>
    </w:p>
    <w:p w14:paraId="5402CCB4" w14:textId="77777777" w:rsidR="00006685" w:rsidRDefault="00463577">
      <w:pPr>
        <w:pStyle w:val="ManualCode"/>
        <w:rPr>
          <w:rFonts w:hint="eastAsia"/>
        </w:rPr>
      </w:pPr>
      <w:r>
        <w:t xml:space="preserve">  --mpheno 1 --maf 0.01 --hwe 1e-6 --geno 0.05 --mind 0.05 \</w:t>
      </w:r>
    </w:p>
    <w:p w14:paraId="0A73EDF6" w14:textId="77777777" w:rsidR="00006685" w:rsidRDefault="00463577">
      <w:pPr>
        <w:pStyle w:val="ManualCode"/>
        <w:rPr>
          <w:rFonts w:hint="eastAsia"/>
        </w:rPr>
      </w:pPr>
      <w:r>
        <w:t xml:space="preserve">  --threads 4 --out results/qc_lmm</w:t>
      </w:r>
    </w:p>
    <w:p w14:paraId="1C7C9E4E" w14:textId="77777777" w:rsidR="00006685" w:rsidRDefault="00006685">
      <w:pPr>
        <w:spacing w:after="80"/>
      </w:pPr>
    </w:p>
    <w:p w14:paraId="73D1E90E" w14:textId="77777777" w:rsidR="00006685" w:rsidRDefault="00463577">
      <w:r>
        <w:t>These thresholds illustrate the options and are not universal standards for every species, population or design. HWE treatment in breeding populations, inbred populations and case-control studies needs a study-specific rationale. Check retained sample and variant counts at each step and save the filtering criteria.</w:t>
      </w:r>
    </w:p>
    <w:p w14:paraId="56E6AC4E" w14:textId="77777777" w:rsidR="00006685" w:rsidRDefault="00463577">
      <w:pPr>
        <w:pStyle w:val="21"/>
      </w:pPr>
      <w:r>
        <w:t>5.2 Relationship matrix construction</w:t>
      </w:r>
    </w:p>
    <w:p w14:paraId="6A6D0DAA" w14:textId="77777777" w:rsidR="00006685" w:rsidRDefault="00463577">
      <w:r>
        <w:t xml:space="preserve">Relationship matrices estimate genomic relationships between individuals for mixed models or subsequent matrix analysis. The recommended task is </w:t>
      </w:r>
      <w:r>
        <w:rPr>
          <w:rFonts w:ascii="Consolas" w:hAnsi="Consolas"/>
          <w:sz w:val="20"/>
        </w:rPr>
        <w:t>grm</w:t>
      </w:r>
      <w:r>
        <w:t xml:space="preserve">; </w:t>
      </w:r>
      <w:r>
        <w:rPr>
          <w:rFonts w:ascii="Consolas" w:hAnsi="Consolas"/>
          <w:sz w:val="20"/>
        </w:rPr>
        <w:t>--make-grm</w:t>
      </w:r>
      <w:r>
        <w:t xml:space="preserve"> is also available. Construction algorithms use different scaling. Report the method and variant filtering.</w:t>
      </w:r>
    </w:p>
    <w:p w14:paraId="74B23116" w14:textId="77777777" w:rsidR="00006685" w:rsidRDefault="00006685">
      <w:pPr>
        <w:spacing w:after="20"/>
      </w:pPr>
    </w:p>
    <w:p w14:paraId="7311FC45" w14:textId="77777777" w:rsidR="00006685" w:rsidRDefault="00463577">
      <w:pPr>
        <w:pStyle w:val="ManualCode"/>
        <w:rPr>
          <w:rFonts w:hint="eastAsia"/>
        </w:rPr>
      </w:pPr>
      <w:r>
        <w:t>"$BIN" grm --bfile data/cohort --threads 4 --out results/cohort</w:t>
      </w:r>
    </w:p>
    <w:p w14:paraId="1407D6D5" w14:textId="77777777" w:rsidR="00006685" w:rsidRDefault="00006685">
      <w:pPr>
        <w:spacing w:after="80"/>
      </w:pPr>
    </w:p>
    <w:p w14:paraId="0BC97549" w14:textId="77777777" w:rsidR="00006685" w:rsidRDefault="00463577">
      <w:r>
        <w:t xml:space="preserve">Main outputs are </w:t>
      </w:r>
      <w:r>
        <w:rPr>
          <w:rFonts w:ascii="Consolas" w:hAnsi="Consolas"/>
          <w:sz w:val="20"/>
        </w:rPr>
        <w:t>.grm.bin</w:t>
      </w:r>
      <w:r>
        <w:t xml:space="preserve">, </w:t>
      </w:r>
      <w:r>
        <w:rPr>
          <w:rFonts w:ascii="Consolas" w:hAnsi="Consolas"/>
          <w:sz w:val="20"/>
        </w:rPr>
        <w:t>.grm.id</w:t>
      </w:r>
      <w:r>
        <w:t xml:space="preserve"> and </w:t>
      </w:r>
      <w:r>
        <w:rPr>
          <w:rFonts w:ascii="Consolas" w:hAnsi="Consolas"/>
          <w:sz w:val="20"/>
        </w:rPr>
        <w:t>.grm.N.bin</w:t>
      </w:r>
      <w:r>
        <w:t xml:space="preserve">. </w:t>
      </w:r>
      <w:r>
        <w:rPr>
          <w:rFonts w:ascii="Consolas" w:hAnsi="Consolas"/>
          <w:sz w:val="20"/>
        </w:rPr>
        <w:t>--make-grm-sparse</w:t>
      </w:r>
      <w:r>
        <w:t xml:space="preserve"> produces supported sparse relationship results. Sparsification changes relationship information and is not automatically a lossless replacement for the full matrix. </w:t>
      </w:r>
      <w:r>
        <w:rPr>
          <w:rFonts w:ascii="Consolas" w:hAnsi="Consolas"/>
          <w:sz w:val="20"/>
        </w:rPr>
        <w:t>--make-grm-alg</w:t>
      </w:r>
      <w:r>
        <w:t xml:space="preserve"> selects 1 VanRaden, 2 Zeng, 3 Yang, 4 Vitezica, 5 TrueVar or 6 the EMmvGWAS-compatible algorithm. See Appendix A for option values.</w:t>
      </w:r>
    </w:p>
    <w:p w14:paraId="4AA52512" w14:textId="77777777" w:rsidR="00006685" w:rsidRDefault="00463577">
      <w:pPr>
        <w:pStyle w:val="21"/>
      </w:pPr>
      <w:r>
        <w:t>5.3 Linear model LM</w:t>
      </w:r>
    </w:p>
    <w:p w14:paraId="3C8BFC2E" w14:textId="77777777" w:rsidR="00006685" w:rsidRDefault="00463577">
      <w:r>
        <w:t xml:space="preserve">LM performs fixed-effect association analysis for continuous traits. It does not automatically account for relatedness through a random genetic effect; choose covariates and models according to population structure and design. Select </w:t>
      </w:r>
      <w:r>
        <w:rPr>
          <w:rFonts w:ascii="Consolas" w:hAnsi="Consolas"/>
          <w:sz w:val="20"/>
        </w:rPr>
        <w:t>--model lm</w:t>
      </w:r>
      <w:r>
        <w:t xml:space="preserve">; </w:t>
      </w:r>
      <w:r>
        <w:rPr>
          <w:rFonts w:ascii="Consolas" w:hAnsi="Consolas"/>
          <w:sz w:val="20"/>
        </w:rPr>
        <w:t>--lm-mode</w:t>
      </w:r>
      <w:r>
        <w:t xml:space="preserve"> controls supported test modes.</w:t>
      </w:r>
    </w:p>
    <w:p w14:paraId="615645FA" w14:textId="77777777" w:rsidR="00006685" w:rsidRDefault="00006685">
      <w:pPr>
        <w:spacing w:after="20"/>
      </w:pPr>
    </w:p>
    <w:p w14:paraId="45C77CC9" w14:textId="77777777" w:rsidR="00006685" w:rsidRDefault="00463577">
      <w:pPr>
        <w:pStyle w:val="ManualCode"/>
        <w:rPr>
          <w:rFonts w:hint="eastAsia"/>
        </w:rPr>
      </w:pPr>
      <w:r>
        <w:t>"$BIN" gwas --model lm --bfile data/cohort --pheno data/trait.txt \</w:t>
      </w:r>
    </w:p>
    <w:p w14:paraId="110AF341" w14:textId="77777777" w:rsidR="00006685" w:rsidRDefault="00463577">
      <w:pPr>
        <w:pStyle w:val="ManualCode"/>
        <w:rPr>
          <w:rFonts w:hint="eastAsia"/>
        </w:rPr>
      </w:pPr>
      <w:r>
        <w:t xml:space="preserve">  --mpheno 1 --qcovar data/qcov.txt --threads 4 --out results/lm</w:t>
      </w:r>
    </w:p>
    <w:p w14:paraId="6C22BBFC" w14:textId="77777777" w:rsidR="00006685" w:rsidRDefault="00006685">
      <w:pPr>
        <w:spacing w:after="80"/>
      </w:pPr>
    </w:p>
    <w:p w14:paraId="0B92954E" w14:textId="77777777" w:rsidR="00006685" w:rsidRDefault="00463577">
      <w:r>
        <w:t xml:space="preserve">A common output is </w:t>
      </w:r>
      <w:r>
        <w:rPr>
          <w:rFonts w:ascii="Consolas" w:hAnsi="Consolas"/>
          <w:sz w:val="20"/>
        </w:rPr>
        <w:t>.lm.assoc.txt</w:t>
      </w:r>
      <w:r>
        <w:t>; verify columns from the actual header. Check phenotype variance, covariate rank and effect direction. Differences between LM and LMM P values may reflect relatedness. Do not select a result solely by its number of significant variants.</w:t>
      </w:r>
    </w:p>
    <w:p w14:paraId="11769466" w14:textId="77777777" w:rsidR="00006685" w:rsidRDefault="00463577">
      <w:pPr>
        <w:pStyle w:val="21"/>
      </w:pPr>
      <w:r>
        <w:t>5.4 Linear mixed model LMM and LOCO</w:t>
      </w:r>
    </w:p>
    <w:p w14:paraId="0D27D657" w14:textId="77777777" w:rsidR="00006685" w:rsidRDefault="00463577">
      <w:r>
        <w:t xml:space="preserve">LMM models sample correlation through a random genetic effect and tests fixed effects at each variant. Select </w:t>
      </w:r>
      <w:r>
        <w:rPr>
          <w:rFonts w:ascii="Consolas" w:hAnsi="Consolas"/>
          <w:sz w:val="20"/>
        </w:rPr>
        <w:t>--model lmm</w:t>
      </w:r>
      <w:r>
        <w:t xml:space="preserve">. The standard multi-chromosome path uses LOCO by default: when scanning one chromosome, its information is excluded from the relationship structure. </w:t>
      </w:r>
      <w:r>
        <w:rPr>
          <w:rFonts w:ascii="Consolas" w:hAnsi="Consolas"/>
          <w:sz w:val="20"/>
        </w:rPr>
        <w:t>--no-loco</w:t>
      </w:r>
      <w:r>
        <w:t xml:space="preserve"> explicitly disables LOCO.</w:t>
      </w:r>
    </w:p>
    <w:p w14:paraId="4C566D72" w14:textId="77777777" w:rsidR="00006685" w:rsidRDefault="00006685">
      <w:pPr>
        <w:spacing w:after="20"/>
      </w:pPr>
    </w:p>
    <w:p w14:paraId="2AB17DD7" w14:textId="77777777" w:rsidR="00006685" w:rsidRDefault="00463577">
      <w:pPr>
        <w:pStyle w:val="ManualCode"/>
        <w:rPr>
          <w:rFonts w:hint="eastAsia"/>
        </w:rPr>
      </w:pPr>
      <w:r>
        <w:t>"$BIN" gwas --model lmm --bfile data/cohort --pheno data/trait.txt \</w:t>
      </w:r>
    </w:p>
    <w:p w14:paraId="76356942" w14:textId="77777777" w:rsidR="00006685" w:rsidRDefault="00463577">
      <w:pPr>
        <w:pStyle w:val="ManualCode"/>
        <w:rPr>
          <w:rFonts w:hint="eastAsia"/>
        </w:rPr>
      </w:pPr>
      <w:r>
        <w:t xml:space="preserve">  --mpheno 1 --qcovar data/qcov.txt --threads 4 --out results/lmm</w:t>
      </w:r>
    </w:p>
    <w:p w14:paraId="7A14061B" w14:textId="77777777" w:rsidR="00006685" w:rsidRDefault="00006685">
      <w:pPr>
        <w:spacing w:after="80"/>
      </w:pPr>
    </w:p>
    <w:p w14:paraId="6D3B20D5" w14:textId="77777777" w:rsidR="00006685" w:rsidRDefault="00463577">
      <w:r>
        <w:lastRenderedPageBreak/>
        <w:t xml:space="preserve">The current unified </w:t>
      </w:r>
      <w:r>
        <w:rPr>
          <w:rFonts w:ascii="Consolas" w:hAnsi="Consolas"/>
          <w:sz w:val="20"/>
        </w:rPr>
        <w:t>.assoc.txt</w:t>
      </w:r>
      <w:r>
        <w:t xml:space="preserve"> uses additive fields BETA_A, SE_A, P_A and LOG10P_A. LOCO changes the null model and computational cost; record its setting when comparing analyses. For a single chromosome or a restricted path, inspect logs for the actual behavior.</w:t>
      </w:r>
    </w:p>
    <w:p w14:paraId="1067824B" w14:textId="77777777" w:rsidR="00006685" w:rsidRDefault="00463577">
      <w:r>
        <w:rPr>
          <w:rFonts w:ascii="Consolas" w:hAnsi="Consolas"/>
          <w:sz w:val="20"/>
        </w:rPr>
        <w:t>--reml-maxit</w:t>
      </w:r>
      <w:r>
        <w:t xml:space="preserve"> and </w:t>
      </w:r>
      <w:r>
        <w:rPr>
          <w:rFonts w:ascii="Consolas" w:hAnsi="Consolas"/>
          <w:sz w:val="20"/>
        </w:rPr>
        <w:t>--reml-tol</w:t>
      </w:r>
      <w:r>
        <w:t xml:space="preserve"> control the relevant fitting iterations. Raising the iteration limit addresses only some nonconvergence problems. First inspect inputs, covariates, matrices and variance boundaries. Wald, LRT and score modes selected by </w:t>
      </w:r>
      <w:r>
        <w:rPr>
          <w:rFonts w:ascii="Consolas" w:hAnsi="Consolas"/>
          <w:sz w:val="20"/>
        </w:rPr>
        <w:t>--lmm-gemma-mode</w:t>
      </w:r>
      <w:r>
        <w:t xml:space="preserve"> have different hypotheses. Compatibility naming does not establish identical implementation details.</w:t>
      </w:r>
    </w:p>
    <w:p w14:paraId="6DFE34E9" w14:textId="77777777" w:rsidR="00006685" w:rsidRDefault="00463577">
      <w:pPr>
        <w:pStyle w:val="21"/>
      </w:pPr>
      <w:r>
        <w:t>5.5 Additive dominance effects and variant coding</w:t>
      </w:r>
    </w:p>
    <w:p w14:paraId="4C40BB4A" w14:textId="77777777" w:rsidR="00006685" w:rsidRDefault="00463577">
      <w:r>
        <w:rPr>
          <w:rFonts w:ascii="Consolas" w:hAnsi="Consolas"/>
          <w:sz w:val="20"/>
        </w:rPr>
        <w:t>--gwas-model additive</w:t>
      </w:r>
      <w:r>
        <w:t xml:space="preserve">, </w:t>
      </w:r>
      <w:r>
        <w:rPr>
          <w:rFonts w:ascii="Consolas" w:hAnsi="Consolas"/>
          <w:sz w:val="20"/>
        </w:rPr>
        <w:t>additive_dominance</w:t>
      </w:r>
      <w:r>
        <w:t xml:space="preserve"> and </w:t>
      </w:r>
      <w:r>
        <w:rPr>
          <w:rFonts w:ascii="Consolas" w:hAnsi="Consolas"/>
          <w:sz w:val="20"/>
        </w:rPr>
        <w:t>dominance</w:t>
      </w:r>
      <w:r>
        <w:t xml:space="preserve"> select the effect structure within a single-trait family. Additive-dominance joint models and dominance models cannot be interpreted through a single phenotype-output field alone. The joint additive-dominance model uses BED/PGEN hard calls; dominance also has the corresponding BGEN probability path.</w:t>
      </w:r>
    </w:p>
    <w:p w14:paraId="6A5DEE68" w14:textId="77777777" w:rsidR="00006685" w:rsidRDefault="00006685">
      <w:pPr>
        <w:spacing w:after="20"/>
      </w:pPr>
    </w:p>
    <w:p w14:paraId="308FF488" w14:textId="77777777" w:rsidR="00006685" w:rsidRDefault="00463577">
      <w:pPr>
        <w:pStyle w:val="ManualCode"/>
        <w:rPr>
          <w:rFonts w:hint="eastAsia"/>
        </w:rPr>
      </w:pPr>
      <w:r>
        <w:t>"$BIN" gwas --model lmm --gwas-model additive_dominance \</w:t>
      </w:r>
    </w:p>
    <w:p w14:paraId="1DA4DCB3" w14:textId="77777777" w:rsidR="00006685" w:rsidRDefault="00463577">
      <w:pPr>
        <w:pStyle w:val="ManualCode"/>
        <w:rPr>
          <w:rFonts w:hint="eastAsia"/>
        </w:rPr>
      </w:pPr>
      <w:r>
        <w:t xml:space="preserve">  --bfile data/cohort --pheno data/trait.txt --mpheno 1 \</w:t>
      </w:r>
    </w:p>
    <w:p w14:paraId="58B389F4" w14:textId="77777777" w:rsidR="00006685" w:rsidRDefault="00463577">
      <w:pPr>
        <w:pStyle w:val="ManualCode"/>
        <w:rPr>
          <w:rFonts w:hint="eastAsia"/>
        </w:rPr>
      </w:pPr>
      <w:r>
        <w:t xml:space="preserve">  --threads 4 --out results/additive_dominance</w:t>
      </w:r>
    </w:p>
    <w:p w14:paraId="7AC0480E" w14:textId="77777777" w:rsidR="00006685" w:rsidRDefault="00006685">
      <w:pPr>
        <w:spacing w:after="80"/>
      </w:pPr>
    </w:p>
    <w:p w14:paraId="3D9928F0" w14:textId="77777777" w:rsidR="00006685" w:rsidRDefault="00463577">
      <w:r>
        <w:rPr>
          <w:rFonts w:ascii="Consolas" w:hAnsi="Consolas"/>
          <w:sz w:val="20"/>
        </w:rPr>
        <w:t>--snp-model additive</w:t>
      </w:r>
      <w:r>
        <w:t xml:space="preserve">, </w:t>
      </w:r>
      <w:r>
        <w:rPr>
          <w:rFonts w:ascii="Consolas" w:hAnsi="Consolas"/>
          <w:sz w:val="20"/>
        </w:rPr>
        <w:t>dominant</w:t>
      </w:r>
      <w:r>
        <w:t xml:space="preserve">, </w:t>
      </w:r>
      <w:r>
        <w:rPr>
          <w:rFonts w:ascii="Consolas" w:hAnsi="Consolas"/>
          <w:sz w:val="20"/>
        </w:rPr>
        <w:t>recessive</w:t>
      </w:r>
      <w:r>
        <w:t xml:space="preserve"> and </w:t>
      </w:r>
      <w:r>
        <w:rPr>
          <w:rFonts w:ascii="Consolas" w:hAnsi="Consolas"/>
          <w:sz w:val="20"/>
        </w:rPr>
        <w:t>heterozygote</w:t>
      </w:r>
      <w:r>
        <w:t xml:space="preserve"> specify the coding of the tested variant, distinct from the random-effect structure above. Inspect additive, dominance and joint fields separately. A joint test is not a single additive P value.</w:t>
      </w:r>
    </w:p>
    <w:p w14:paraId="37C44FBC" w14:textId="77777777" w:rsidR="00006685" w:rsidRDefault="00463577">
      <w:r>
        <w:t>For BGEN dominance, also inspect missingness, INFO_D and probability-entropy diagnostics. Some compressed or additional unified output formats have restrictions on additive-dominance paths. Respect explicit program checks instead of bypassing them and combining incompatible outputs.</w:t>
      </w:r>
    </w:p>
    <w:p w14:paraId="0133C341" w14:textId="77777777" w:rsidR="00006685" w:rsidRDefault="00463577">
      <w:pPr>
        <w:pStyle w:val="21"/>
      </w:pPr>
      <w:r>
        <w:t>5.6 Low rank and matrix free LMM</w:t>
      </w:r>
    </w:p>
    <w:p w14:paraId="39D653EE" w14:textId="77777777" w:rsidR="00006685" w:rsidRDefault="00463577">
      <w:r>
        <w:rPr>
          <w:rFonts w:ascii="Consolas" w:hAnsi="Consolas"/>
          <w:sz w:val="20"/>
        </w:rPr>
        <w:t>--fastlmm</w:t>
      </w:r>
      <w:r>
        <w:t xml:space="preserve">, </w:t>
      </w:r>
      <w:r>
        <w:rPr>
          <w:rFonts w:ascii="Consolas" w:hAnsi="Consolas"/>
          <w:sz w:val="20"/>
        </w:rPr>
        <w:t>--lmm-low-rank</w:t>
      </w:r>
      <w:r>
        <w:t xml:space="preserve"> and </w:t>
      </w:r>
      <w:r>
        <w:rPr>
          <w:rFonts w:ascii="Consolas" w:hAnsi="Consolas"/>
          <w:sz w:val="20"/>
        </w:rPr>
        <w:t>--fastlmm-matrix-free</w:t>
      </w:r>
      <w:r>
        <w:t xml:space="preserve"> provide low-rank or matrix-free computation for analyses needing to manage matrix storage and cost. Approximation error depends on rank; compare with a computationally feasible full model. </w:t>
      </w:r>
      <w:r>
        <w:rPr>
          <w:rFonts w:ascii="Consolas" w:hAnsi="Consolas"/>
          <w:sz w:val="20"/>
        </w:rPr>
        <w:t>--fastlmm-trace-threshold</w:t>
      </w:r>
      <w:r>
        <w:t xml:space="preserve"> controls a related approximation target. Minimum and maximum ranks, random seed and error tolerances also affect results.</w:t>
      </w:r>
    </w:p>
    <w:p w14:paraId="6E5E9798" w14:textId="77777777" w:rsidR="00006685" w:rsidRDefault="00463577">
      <w:r>
        <w:rPr>
          <w:rFonts w:ascii="Consolas" w:hAnsi="Consolas"/>
          <w:sz w:val="20"/>
        </w:rPr>
        <w:t>--fast-lmm</w:t>
      </w:r>
      <w:r>
        <w:t xml:space="preserve"> and </w:t>
      </w:r>
      <w:r>
        <w:rPr>
          <w:rFonts w:ascii="Consolas" w:hAnsi="Consolas"/>
          <w:sz w:val="20"/>
        </w:rPr>
        <w:t>--fastlmm</w:t>
      </w:r>
      <w:r>
        <w:t xml:space="preserve"> are different switches. The former is an alias for a related fixed-null scan; the latter concerns low-rank computation. Do not substitute them because their names look similar. Compare effects, standard errors, P values and diagnostics against standard LMM on manageable data, and record any fallback.</w:t>
      </w:r>
    </w:p>
    <w:p w14:paraId="3DEA881F" w14:textId="77777777" w:rsidR="00006685" w:rsidRDefault="00463577">
      <w:pPr>
        <w:pStyle w:val="21"/>
      </w:pPr>
      <w:r>
        <w:t xml:space="preserve">5.7 FarmCPU and </w:t>
      </w:r>
      <w:r>
        <w:t>BLINK</w:t>
      </w:r>
    </w:p>
    <w:p w14:paraId="6974E84C" w14:textId="77777777" w:rsidR="00006685" w:rsidRDefault="00463577">
      <w:r>
        <w:t xml:space="preserve">FarmCPU and BLINK use iterative or variant-selection procedures for multi-locus association. Entry options include </w:t>
      </w:r>
      <w:r>
        <w:rPr>
          <w:rFonts w:ascii="Consolas" w:hAnsi="Consolas"/>
          <w:sz w:val="20"/>
        </w:rPr>
        <w:t>--farmcpu</w:t>
      </w:r>
      <w:r>
        <w:t xml:space="preserve"> and </w:t>
      </w:r>
      <w:r>
        <w:rPr>
          <w:rFonts w:ascii="Consolas" w:hAnsi="Consolas"/>
          <w:sz w:val="20"/>
        </w:rPr>
        <w:t>--blink</w:t>
      </w:r>
      <w:r>
        <w:t xml:space="preserve">. FarmCPU's </w:t>
      </w:r>
      <w:r>
        <w:rPr>
          <w:rFonts w:ascii="Consolas" w:hAnsi="Consolas"/>
          <w:sz w:val="20"/>
        </w:rPr>
        <w:t>--farmcpu-max-iterations</w:t>
      </w:r>
      <w:r>
        <w:t xml:space="preserve"> and </w:t>
      </w:r>
      <w:r>
        <w:rPr>
          <w:rFonts w:ascii="Consolas" w:hAnsi="Consolas"/>
          <w:sz w:val="20"/>
        </w:rPr>
        <w:t>--farmcpu-pseudo-qtn</w:t>
      </w:r>
      <w:r>
        <w:t xml:space="preserve"> control iterations and the number of candidate pseudo-QTNs. Inspect stopping reasons and selected variants.</w:t>
      </w:r>
    </w:p>
    <w:p w14:paraId="4500A00C" w14:textId="77777777" w:rsidR="00006685" w:rsidRDefault="00463577">
      <w:r>
        <w:t>Save iteration logs, selected variants and stopping reasons. Changing the iteration budget, candidate count or filtering changes the final model. More significant results do not prove greater accuracy. Retain an LMM analysis on the same data to compare effects, significance and population-structure adjustment.</w:t>
      </w:r>
    </w:p>
    <w:p w14:paraId="4408D08A" w14:textId="77777777" w:rsidR="00006685" w:rsidRDefault="00463577">
      <w:r>
        <w:lastRenderedPageBreak/>
        <w:t>FarmCPU example; replace the data paths:</w:t>
      </w:r>
    </w:p>
    <w:p w14:paraId="2135125B" w14:textId="77777777" w:rsidR="00006685" w:rsidRDefault="00006685">
      <w:pPr>
        <w:spacing w:after="20"/>
      </w:pPr>
    </w:p>
    <w:p w14:paraId="0C0DE6D5" w14:textId="77777777" w:rsidR="00006685" w:rsidRDefault="00463577">
      <w:pPr>
        <w:pStyle w:val="ManualCode"/>
        <w:rPr>
          <w:rFonts w:hint="eastAsia"/>
        </w:rPr>
      </w:pPr>
      <w:r>
        <w:t>"$BIN" --bfile data/cohort --pheno data/trait.txt --mpheno 1 \</w:t>
      </w:r>
    </w:p>
    <w:p w14:paraId="0C5D2E95" w14:textId="77777777" w:rsidR="00006685" w:rsidRDefault="00463577">
      <w:pPr>
        <w:pStyle w:val="ManualCode"/>
        <w:rPr>
          <w:rFonts w:hint="eastAsia"/>
        </w:rPr>
      </w:pPr>
      <w:r>
        <w:t xml:space="preserve">  --farmcpu --farmcpu-max-iterations 5 --out results/farmcpu</w:t>
      </w:r>
    </w:p>
    <w:p w14:paraId="6DD0BC41" w14:textId="77777777" w:rsidR="00006685" w:rsidRDefault="00006685">
      <w:pPr>
        <w:spacing w:after="80"/>
      </w:pPr>
    </w:p>
    <w:p w14:paraId="7BD2F74E" w14:textId="77777777" w:rsidR="00006685" w:rsidRDefault="00463577">
      <w:pPr>
        <w:pStyle w:val="21"/>
      </w:pPr>
      <w:r>
        <w:t>5.8 Binary logistic analysis and Firth correction</w:t>
      </w:r>
    </w:p>
    <w:p w14:paraId="6766688A" w14:textId="77777777" w:rsidR="00006685" w:rsidRDefault="00463577">
      <w:r>
        <w:t xml:space="preserve">A 0/1 logistic GLM is suitable for binary outcomes in independent samples. </w:t>
      </w:r>
      <w:r>
        <w:rPr>
          <w:rFonts w:ascii="Consolas" w:hAnsi="Consolas"/>
          <w:sz w:val="20"/>
        </w:rPr>
        <w:t>--logistic score</w:t>
      </w:r>
      <w:r>
        <w:t xml:space="preserve"> or </w:t>
      </w:r>
      <w:r>
        <w:rPr>
          <w:rFonts w:ascii="Consolas" w:hAnsi="Consolas"/>
          <w:sz w:val="20"/>
        </w:rPr>
        <w:t>--logistic wald</w:t>
      </w:r>
      <w:r>
        <w:t xml:space="preserve"> selects supported tests. Confirm that cases are coded 1 and controls 0, and that missingness and covariates are handled correctly.</w:t>
      </w:r>
    </w:p>
    <w:p w14:paraId="5EC5640D" w14:textId="77777777" w:rsidR="00006685" w:rsidRDefault="00006685">
      <w:pPr>
        <w:spacing w:after="20"/>
      </w:pPr>
    </w:p>
    <w:p w14:paraId="559C3278" w14:textId="77777777" w:rsidR="00006685" w:rsidRDefault="00463577">
      <w:pPr>
        <w:pStyle w:val="ManualCode"/>
        <w:rPr>
          <w:rFonts w:hint="eastAsia"/>
        </w:rPr>
      </w:pPr>
      <w:r>
        <w:t>"$BIN" --bfile data/cohort --pheno data/binary.txt --mpheno 1 \</w:t>
      </w:r>
    </w:p>
    <w:p w14:paraId="64490713" w14:textId="77777777" w:rsidR="00006685" w:rsidRDefault="00463577">
      <w:pPr>
        <w:pStyle w:val="ManualCode"/>
        <w:rPr>
          <w:rFonts w:hint="eastAsia"/>
        </w:rPr>
      </w:pPr>
      <w:r>
        <w:t xml:space="preserve">  --logistic score --threads 4 --out results/logistic</w:t>
      </w:r>
    </w:p>
    <w:p w14:paraId="60A149CE" w14:textId="77777777" w:rsidR="00006685" w:rsidRDefault="00006685">
      <w:pPr>
        <w:spacing w:after="80"/>
      </w:pPr>
    </w:p>
    <w:p w14:paraId="26993EE0" w14:textId="77777777" w:rsidR="00006685" w:rsidRDefault="00463577">
      <w:r>
        <w:t xml:space="preserve">Complete separation, very few cases and low MAC can destabilize ordinary estimates. </w:t>
      </w:r>
      <w:r>
        <w:rPr>
          <w:rFonts w:ascii="Consolas" w:hAnsi="Consolas"/>
          <w:sz w:val="20"/>
        </w:rPr>
        <w:t>--firth-logistic</w:t>
      </w:r>
      <w:r>
        <w:t xml:space="preserve"> selects a Firth-corrected path; inspect estimates and convergence. </w:t>
      </w:r>
      <w:r>
        <w:rPr>
          <w:rFonts w:ascii="Consolas" w:hAnsi="Consolas"/>
          <w:sz w:val="20"/>
        </w:rPr>
        <w:t>--logistic-glmm</w:t>
      </w:r>
      <w:r>
        <w:t xml:space="preserve"> uses a PQL approximation. </w:t>
      </w:r>
      <w:r>
        <w:rPr>
          <w:rFonts w:ascii="Consolas" w:hAnsi="Consolas"/>
          <w:sz w:val="20"/>
        </w:rPr>
        <w:t>--saige-style</w:t>
      </w:r>
      <w:r>
        <w:t xml:space="preserve"> selects the corresponding mixed-model score and SPA calculations and requires </w:t>
      </w:r>
      <w:r>
        <w:rPr>
          <w:rFonts w:ascii="Consolas" w:hAnsi="Consolas"/>
          <w:sz w:val="20"/>
        </w:rPr>
        <w:t>--biobank-mode</w:t>
      </w:r>
      <w:r>
        <w:t>. These methods differ in fitting and testing; record the actual method. Inspect estimation and testing stability carefully for very few cases or low-MAC variants.</w:t>
      </w:r>
    </w:p>
    <w:p w14:paraId="600DE573" w14:textId="77777777" w:rsidR="00006685" w:rsidRDefault="00463577">
      <w:pPr>
        <w:pStyle w:val="21"/>
      </w:pPr>
      <w:r>
        <w:t>5.9 Multi trait mixed models</w:t>
      </w:r>
    </w:p>
    <w:p w14:paraId="102850F6" w14:textId="77777777" w:rsidR="00006685" w:rsidRDefault="00463577">
      <w:r>
        <w:t xml:space="preserve">Multi-trait models jointly analyze correlated continuous traits. Use </w:t>
      </w:r>
      <w:r>
        <w:rPr>
          <w:rFonts w:ascii="Consolas" w:hAnsi="Consolas"/>
          <w:sz w:val="20"/>
        </w:rPr>
        <w:t>--model multivariate</w:t>
      </w:r>
      <w:r>
        <w:t xml:space="preserve"> and </w:t>
      </w:r>
      <w:r>
        <w:rPr>
          <w:rFonts w:ascii="Consolas" w:hAnsi="Consolas"/>
          <w:sz w:val="20"/>
        </w:rPr>
        <w:t>--mpheno-list</w:t>
      </w:r>
      <w:r>
        <w:t xml:space="preserve"> to select fields after the two IDs. Chapter 4 provides the checked three-trait BED fixed-null example.</w:t>
      </w:r>
    </w:p>
    <w:p w14:paraId="75B69B38" w14:textId="77777777" w:rsidR="00006685" w:rsidRDefault="00463577">
      <w:r>
        <w:rPr>
          <w:rFonts w:ascii="Consolas" w:hAnsi="Consolas"/>
          <w:sz w:val="20"/>
        </w:rPr>
        <w:t>--mv-method</w:t>
      </w:r>
      <w:r>
        <w:t xml:space="preserve"> selects an implementation, </w:t>
      </w:r>
      <w:r>
        <w:rPr>
          <w:rFonts w:ascii="Consolas" w:hAnsi="Consolas"/>
          <w:sz w:val="20"/>
        </w:rPr>
        <w:t>--mv-test</w:t>
      </w:r>
      <w:r>
        <w:t xml:space="preserve"> selects supported tests and </w:t>
      </w:r>
      <w:r>
        <w:rPr>
          <w:rFonts w:ascii="Consolas" w:hAnsi="Consolas"/>
          <w:sz w:val="20"/>
        </w:rPr>
        <w:t>--scan-tier</w:t>
      </w:r>
      <w:r>
        <w:t xml:space="preserve"> controls per-variant variance treatment. Native </w:t>
      </w:r>
      <w:r>
        <w:rPr>
          <w:rFonts w:ascii="Consolas" w:hAnsi="Consolas"/>
          <w:sz w:val="20"/>
        </w:rPr>
        <w:t>approx</w:t>
      </w:r>
      <w:r>
        <w:t xml:space="preserve"> denotes the corresponding fixed-null approximation. Native multi-trait computation supports </w:t>
      </w:r>
      <w:r>
        <w:rPr>
          <w:rFonts w:ascii="Consolas" w:hAnsi="Consolas"/>
          <w:sz w:val="20"/>
        </w:rPr>
        <w:t>approx</w:t>
      </w:r>
      <w:r>
        <w:t xml:space="preserve"> and conditionally supported </w:t>
      </w:r>
      <w:r>
        <w:rPr>
          <w:rFonts w:ascii="Consolas" w:hAnsi="Consolas"/>
          <w:sz w:val="20"/>
        </w:rPr>
        <w:t>exact</w:t>
      </w:r>
      <w:r>
        <w:t xml:space="preserve">; </w:t>
      </w:r>
      <w:r>
        <w:rPr>
          <w:rFonts w:ascii="Consolas" w:hAnsi="Consolas"/>
          <w:sz w:val="20"/>
        </w:rPr>
        <w:t>semi</w:t>
      </w:r>
      <w:r>
        <w:t xml:space="preserve"> is available only with </w:t>
      </w:r>
      <w:r>
        <w:rPr>
          <w:rFonts w:ascii="Consolas" w:hAnsi="Consolas"/>
          <w:sz w:val="20"/>
        </w:rPr>
        <w:t>--mv-compatible emmvgwas</w:t>
      </w:r>
      <w:r>
        <w:t>. Confirm that the compatibility model and its variance treatment match the intended analysis before using it.</w:t>
      </w:r>
    </w:p>
    <w:p w14:paraId="796DB9D6" w14:textId="77777777" w:rsidR="00006685" w:rsidRDefault="00463577">
      <w:r>
        <w:t xml:space="preserve">The </w:t>
      </w:r>
      <w:r>
        <w:rPr>
          <w:rFonts w:ascii="Consolas" w:hAnsi="Consolas"/>
          <w:sz w:val="20"/>
        </w:rPr>
        <w:t>exact</w:t>
      </w:r>
      <w:r>
        <w:t xml:space="preserve"> tier requires </w:t>
      </w:r>
      <w:r>
        <w:rPr>
          <w:rFonts w:ascii="Consolas" w:hAnsi="Consolas"/>
          <w:sz w:val="20"/>
        </w:rPr>
        <w:t>--no-loco</w:t>
      </w:r>
      <w:r>
        <w:t xml:space="preserve"> and the path-specific input conditions. It re-estimates variance components for each variant; P values still use the reference distribution of the selected test. In </w:t>
      </w:r>
      <w:r>
        <w:rPr>
          <w:rFonts w:ascii="Consolas" w:hAnsi="Consolas"/>
          <w:sz w:val="20"/>
        </w:rPr>
        <w:t>.assoc.mv.txt</w:t>
      </w:r>
      <w:r>
        <w:t>, WALD_STAT and P represent the joint test, while BETA_1/SE_1 and corresponding columns hold trait effects. Inspect residual and genetic covariance fitting, numerical rank and convergence.</w:t>
      </w:r>
    </w:p>
    <w:p w14:paraId="017F48BF" w14:textId="77777777" w:rsidR="00006685" w:rsidRDefault="00463577">
      <w:pPr>
        <w:pStyle w:val="21"/>
      </w:pPr>
      <w:r>
        <w:t>5.10 Repeatability models</w:t>
      </w:r>
    </w:p>
    <w:p w14:paraId="0B168090" w14:textId="77777777" w:rsidR="00006685" w:rsidRDefault="00463577">
      <w:r>
        <w:t xml:space="preserve">Repeatability analysis uses repeated measurements of the same individual and separates genetic, permanent environmental and residual effects. Use </w:t>
      </w:r>
      <w:r>
        <w:rPr>
          <w:rFonts w:ascii="Consolas" w:hAnsi="Consolas"/>
          <w:sz w:val="20"/>
        </w:rPr>
        <w:t>--model repeatability</w:t>
      </w:r>
      <w:r>
        <w:t xml:space="preserve"> with </w:t>
      </w:r>
      <w:r>
        <w:rPr>
          <w:rFonts w:ascii="Consolas" w:hAnsi="Consolas"/>
          <w:sz w:val="20"/>
        </w:rPr>
        <w:t>--tpheno</w:t>
      </w:r>
      <w:r>
        <w:t xml:space="preserve"> and </w:t>
      </w:r>
      <w:r>
        <w:rPr>
          <w:rFonts w:ascii="Consolas" w:hAnsi="Consolas"/>
          <w:sz w:val="20"/>
        </w:rPr>
        <w:t>--mpheno</w:t>
      </w:r>
      <w:r>
        <w:t xml:space="preserve"> for a long table. Chapter 4 demonstrates record-level computation with a fixed-null scan and deliberately fixed variances.</w:t>
      </w:r>
    </w:p>
    <w:p w14:paraId="794EB820" w14:textId="77777777" w:rsidR="00006685" w:rsidRDefault="00463577">
      <w:r>
        <w:rPr>
          <w:rFonts w:ascii="Consolas" w:hAnsi="Consolas"/>
          <w:sz w:val="20"/>
        </w:rPr>
        <w:t>--repeatability-mode auto</w:t>
      </w:r>
      <w:r>
        <w:t xml:space="preserve">, </w:t>
      </w:r>
      <w:r>
        <w:rPr>
          <w:rFonts w:ascii="Consolas" w:hAnsi="Consolas"/>
          <w:sz w:val="20"/>
        </w:rPr>
        <w:t>exact</w:t>
      </w:r>
      <w:r>
        <w:t xml:space="preserve">, </w:t>
      </w:r>
      <w:r>
        <w:rPr>
          <w:rFonts w:ascii="Consolas" w:hAnsi="Consolas"/>
          <w:sz w:val="20"/>
        </w:rPr>
        <w:t>fast</w:t>
      </w:r>
      <w:r>
        <w:t xml:space="preserve"> and </w:t>
      </w:r>
      <w:r>
        <w:rPr>
          <w:rFonts w:ascii="Consolas" w:hAnsi="Consolas"/>
          <w:sz w:val="20"/>
        </w:rPr>
        <w:t>stcg</w:t>
      </w:r>
      <w:r>
        <w:t xml:space="preserve"> select record-model computation paths. </w:t>
      </w:r>
      <w:r>
        <w:rPr>
          <w:rFonts w:ascii="Consolas" w:hAnsi="Consolas"/>
          <w:sz w:val="20"/>
        </w:rPr>
        <w:t>--scan-tier approx</w:t>
      </w:r>
      <w:r>
        <w:t xml:space="preserve">, </w:t>
      </w:r>
      <w:r>
        <w:rPr>
          <w:rFonts w:ascii="Consolas" w:hAnsi="Consolas"/>
          <w:sz w:val="20"/>
        </w:rPr>
        <w:t>semi</w:t>
      </w:r>
      <w:r>
        <w:t xml:space="preserve"> and </w:t>
      </w:r>
      <w:r>
        <w:rPr>
          <w:rFonts w:ascii="Consolas" w:hAnsi="Consolas"/>
          <w:sz w:val="20"/>
        </w:rPr>
        <w:t>exact</w:t>
      </w:r>
      <w:r>
        <w:t xml:space="preserve"> select per-variant variance updates. </w:t>
      </w:r>
      <w:r>
        <w:rPr>
          <w:rFonts w:ascii="Consolas" w:hAnsi="Consolas"/>
          <w:sz w:val="20"/>
        </w:rPr>
        <w:t>--repeatability-mode exact</w:t>
      </w:r>
      <w:r>
        <w:t xml:space="preserve"> is not </w:t>
      </w:r>
      <w:r>
        <w:rPr>
          <w:rFonts w:ascii="Consolas" w:hAnsi="Consolas"/>
          <w:sz w:val="20"/>
        </w:rPr>
        <w:t>--scan-tier exact</w:t>
      </w:r>
      <w:r>
        <w:t>. The current per-variant exact tier requires BED, no record weights and LOCO disabled.</w:t>
      </w:r>
    </w:p>
    <w:p w14:paraId="5BFAA895" w14:textId="77777777" w:rsidR="00006685" w:rsidRDefault="00463577">
      <w:r>
        <w:rPr>
          <w:rFonts w:ascii="Consolas" w:hAnsi="Consolas"/>
          <w:sz w:val="20"/>
        </w:rPr>
        <w:lastRenderedPageBreak/>
        <w:t>--repeatability-weight</w:t>
      </w:r>
      <w:r>
        <w:t xml:space="preserve"> supports specified individual- or record-weight files. Weights need a measurement-precision or design rationale. Cache contents must match genotypes, filters and configuration; do not force reuse across datasets. Save </w:t>
      </w:r>
      <w:r>
        <w:rPr>
          <w:rFonts w:ascii="Consolas" w:hAnsi="Consolas"/>
          <w:sz w:val="20"/>
        </w:rPr>
        <w:t>.repeatability.null.txt</w:t>
      </w:r>
      <w:r>
        <w:t xml:space="preserve"> with </w:t>
      </w:r>
      <w:r>
        <w:rPr>
          <w:rFonts w:ascii="Consolas" w:hAnsi="Consolas"/>
          <w:sz w:val="20"/>
        </w:rPr>
        <w:t>.assoc.txt</w:t>
      </w:r>
      <w:r>
        <w:t>, and inspect individual count, record count, variances and fitting status.</w:t>
      </w:r>
    </w:p>
    <w:p w14:paraId="3A225597" w14:textId="77777777" w:rsidR="00006685" w:rsidRDefault="00463577">
      <w:pPr>
        <w:pStyle w:val="21"/>
      </w:pPr>
      <w:r>
        <w:t>5.11 Random regression model RRM</w:t>
      </w:r>
    </w:p>
    <w:p w14:paraId="523A4630" w14:textId="77777777" w:rsidR="00006685" w:rsidRDefault="00463577">
      <w:r>
        <w:t xml:space="preserve">RRM models genetic effects that vary over time. Select </w:t>
      </w:r>
      <w:r>
        <w:rPr>
          <w:rFonts w:ascii="Consolas" w:hAnsi="Consolas"/>
          <w:sz w:val="20"/>
        </w:rPr>
        <w:t>--model rrm</w:t>
      </w:r>
      <w:r>
        <w:t xml:space="preserve">. </w:t>
      </w:r>
      <w:r>
        <w:rPr>
          <w:rFonts w:ascii="Consolas" w:hAnsi="Consolas"/>
          <w:sz w:val="20"/>
        </w:rPr>
        <w:t>--rrm-order</w:t>
      </w:r>
      <w:r>
        <w:t xml:space="preserve"> sets a supported order from 1 to 4; </w:t>
      </w:r>
      <w:r>
        <w:rPr>
          <w:rFonts w:ascii="Consolas" w:hAnsi="Consolas"/>
          <w:sz w:val="20"/>
        </w:rPr>
        <w:t>--rrm-basis</w:t>
      </w:r>
      <w:r>
        <w:t xml:space="preserve"> selects </w:t>
      </w:r>
      <w:r>
        <w:rPr>
          <w:rFonts w:ascii="Consolas" w:hAnsi="Consolas"/>
          <w:sz w:val="20"/>
        </w:rPr>
        <w:t>legendre</w:t>
      </w:r>
      <w:r>
        <w:t xml:space="preserve"> or </w:t>
      </w:r>
      <w:r>
        <w:rPr>
          <w:rFonts w:ascii="Consolas" w:hAnsi="Consolas"/>
          <w:sz w:val="20"/>
        </w:rPr>
        <w:t>bspline</w:t>
      </w:r>
      <w:r>
        <w:t>. Balanced wide tables and unbalanced long tables require their corresponding inputs and settings. Changing only the model name is insufficient.</w:t>
      </w:r>
    </w:p>
    <w:p w14:paraId="20A39274" w14:textId="77777777" w:rsidR="00006685" w:rsidRDefault="00463577">
      <w:r>
        <w:rPr>
          <w:rFonts w:ascii="Consolas" w:hAnsi="Consolas"/>
          <w:sz w:val="20"/>
        </w:rPr>
        <w:t>--rrm-gwas-method record</w:t>
      </w:r>
      <w:r>
        <w:t xml:space="preserve"> or </w:t>
      </w:r>
      <w:r>
        <w:rPr>
          <w:rFonts w:ascii="Consolas" w:hAnsi="Consolas"/>
          <w:sz w:val="20"/>
        </w:rPr>
        <w:t>coefficient</w:t>
      </w:r>
      <w:r>
        <w:t xml:space="preserve"> selects scanning at the record or coefficient level. </w:t>
      </w:r>
      <w:r>
        <w:rPr>
          <w:rFonts w:ascii="Consolas" w:hAnsi="Consolas"/>
          <w:sz w:val="20"/>
        </w:rPr>
        <w:t>--rrm-curve-grid</w:t>
      </w:r>
      <w:r>
        <w:t xml:space="preserve"> and </w:t>
      </w:r>
      <w:r>
        <w:rPr>
          <w:rFonts w:ascii="Consolas" w:hAnsi="Consolas"/>
          <w:sz w:val="20"/>
        </w:rPr>
        <w:t>--rrm-top</w:t>
      </w:r>
      <w:r>
        <w:t xml:space="preserve"> control curve-output settings, and </w:t>
      </w:r>
      <w:r>
        <w:rPr>
          <w:rFonts w:ascii="Consolas" w:hAnsi="Consolas"/>
          <w:sz w:val="20"/>
        </w:rPr>
        <w:t>--rrm-unbalance</w:t>
      </w:r>
      <w:r>
        <w:t xml:space="preserve"> selects the corresponding unbalanced workflow. Compatibility options </w:t>
      </w:r>
      <w:r>
        <w:rPr>
          <w:rFonts w:ascii="Consolas" w:hAnsi="Consolas"/>
          <w:sz w:val="20"/>
        </w:rPr>
        <w:t>gma-fixreg</w:t>
      </w:r>
      <w:r>
        <w:t xml:space="preserve"> and </w:t>
      </w:r>
      <w:r>
        <w:rPr>
          <w:rFonts w:ascii="Consolas" w:hAnsi="Consolas"/>
          <w:sz w:val="20"/>
        </w:rPr>
        <w:t>gmat-unbalance</w:t>
      </w:r>
      <w:r>
        <w:t xml:space="preserve"> have specific input and variance-treatment conventions; match the input to those conventions.</w:t>
      </w:r>
    </w:p>
    <w:p w14:paraId="3E363F03" w14:textId="77777777" w:rsidR="00006685" w:rsidRDefault="00463577">
      <w:r>
        <w:t>Before analysis, establish time units, coverage, records per individual and basis order. High orders with sparse time points may be unidentifiable or unstable. Interpret curves and variant effects in relation to the basis and time scale. RRM remains within the documented experimental scope of RC1.</w:t>
      </w:r>
    </w:p>
    <w:p w14:paraId="421C2BE2" w14:textId="77777777" w:rsidR="00006685" w:rsidRDefault="00463577">
      <w:pPr>
        <w:pStyle w:val="21"/>
      </w:pPr>
      <w:r>
        <w:t>5.12 Pedigree animal maternal and common environment models</w:t>
      </w:r>
    </w:p>
    <w:p w14:paraId="4DCC561E" w14:textId="77777777" w:rsidR="00006685" w:rsidRDefault="00463577">
      <w:r>
        <w:rPr>
          <w:rFonts w:ascii="Consolas" w:hAnsi="Consolas"/>
          <w:sz w:val="20"/>
        </w:rPr>
        <w:t>--model animal</w:t>
      </w:r>
      <w:r>
        <w:t xml:space="preserve"> uses pedigree relationships and requires </w:t>
      </w:r>
      <w:r>
        <w:rPr>
          <w:rFonts w:ascii="Consolas" w:hAnsi="Consolas"/>
          <w:sz w:val="20"/>
        </w:rPr>
        <w:t>--pedigree</w:t>
      </w:r>
      <w:r>
        <w:t xml:space="preserve">. Its A-kernel structure differs from genomic LOCO. </w:t>
      </w:r>
      <w:r>
        <w:rPr>
          <w:rFonts w:ascii="Consolas" w:hAnsi="Consolas"/>
          <w:sz w:val="20"/>
        </w:rPr>
        <w:t>--model maternal</w:t>
      </w:r>
      <w:r>
        <w:t xml:space="preserve"> adds maternal structure and requires maternal IDs according to the module. Do not apply the relative phenotype-column numbering of </w:t>
      </w:r>
      <w:r>
        <w:rPr>
          <w:rFonts w:ascii="Consolas" w:hAnsi="Consolas"/>
          <w:sz w:val="20"/>
        </w:rPr>
        <w:t>--mpheno</w:t>
      </w:r>
      <w:r>
        <w:t xml:space="preserve"> to </w:t>
      </w:r>
      <w:r>
        <w:rPr>
          <w:rFonts w:ascii="Consolas" w:hAnsi="Consolas"/>
          <w:sz w:val="20"/>
        </w:rPr>
        <w:t>--maternal-id</w:t>
      </w:r>
      <w:r>
        <w:t>.</w:t>
      </w:r>
    </w:p>
    <w:p w14:paraId="33108EA5" w14:textId="77777777" w:rsidR="00006685" w:rsidRDefault="00463577">
      <w:r>
        <w:rPr>
          <w:rFonts w:ascii="Consolas" w:hAnsi="Consolas"/>
          <w:sz w:val="20"/>
        </w:rPr>
        <w:t>--model common-env</w:t>
      </w:r>
      <w:r>
        <w:t xml:space="preserve"> models shared environmental groups. Supply the correct grouping file and distinguish individual-level and record-level organization. Maternal, pen or batch factors that completely coincide with other structures may prevent separate variance estimation.</w:t>
      </w:r>
    </w:p>
    <w:p w14:paraId="1D3D304D" w14:textId="77777777" w:rsidR="00006685" w:rsidRDefault="00463577">
      <w:r>
        <w:t>Check pedigree and group matching first, inspect fitting diagnostics and compare against known-structure data or an independent implementation. Do not interpret unmeasured shared environment as genetic contribution.</w:t>
      </w:r>
    </w:p>
    <w:p w14:paraId="4F72C413" w14:textId="77777777" w:rsidR="00006685" w:rsidRDefault="00463577">
      <w:r>
        <w:t>Animal-model example; replace the data paths:</w:t>
      </w:r>
    </w:p>
    <w:p w14:paraId="00D8FF66" w14:textId="77777777" w:rsidR="00006685" w:rsidRDefault="00006685">
      <w:pPr>
        <w:spacing w:after="20"/>
      </w:pPr>
    </w:p>
    <w:p w14:paraId="1FCA8E26" w14:textId="77777777" w:rsidR="00006685" w:rsidRDefault="00463577">
      <w:pPr>
        <w:pStyle w:val="ManualCode"/>
        <w:rPr>
          <w:rFonts w:hint="eastAsia"/>
        </w:rPr>
      </w:pPr>
      <w:r>
        <w:t>"$BIN" gwas --model animal --pedigree data/pedigree.txt \</w:t>
      </w:r>
    </w:p>
    <w:p w14:paraId="38BC1415" w14:textId="77777777" w:rsidR="00006685" w:rsidRDefault="00463577">
      <w:pPr>
        <w:pStyle w:val="ManualCode"/>
        <w:rPr>
          <w:rFonts w:hint="eastAsia"/>
        </w:rPr>
      </w:pPr>
      <w:r>
        <w:t xml:space="preserve">  --bfile data/cohort --pheno data/trait.txt --mpheno 1 --out results/animal</w:t>
      </w:r>
    </w:p>
    <w:p w14:paraId="225B4B86" w14:textId="77777777" w:rsidR="00006685" w:rsidRDefault="00006685">
      <w:pPr>
        <w:spacing w:after="80"/>
      </w:pPr>
    </w:p>
    <w:p w14:paraId="236D2667" w14:textId="77777777" w:rsidR="00006685" w:rsidRDefault="00463577">
      <w:pPr>
        <w:pStyle w:val="21"/>
      </w:pPr>
      <w:r>
        <w:t>5.13 Single step analysis Method 1</w:t>
      </w:r>
    </w:p>
    <w:p w14:paraId="2D670547" w14:textId="77777777" w:rsidR="00006685" w:rsidRDefault="00463577">
      <w:r>
        <w:t xml:space="preserve">The unified entry is </w:t>
      </w:r>
      <w:r>
        <w:rPr>
          <w:rFonts w:ascii="Consolas" w:hAnsi="Consolas"/>
          <w:sz w:val="20"/>
        </w:rPr>
        <w:t>--model ssgwas</w:t>
      </w:r>
      <w:r>
        <w:t xml:space="preserve">, which defaults to Method 1. Single-step analysis combines pedigree and genomic relationships. </w:t>
      </w:r>
      <w:r>
        <w:rPr>
          <w:rFonts w:ascii="Consolas" w:hAnsi="Consolas"/>
          <w:sz w:val="20"/>
        </w:rPr>
        <w:t>--single-step</w:t>
      </w:r>
      <w:r>
        <w:t xml:space="preserve">, </w:t>
      </w:r>
      <w:r>
        <w:rPr>
          <w:rFonts w:ascii="Consolas" w:hAnsi="Consolas"/>
          <w:sz w:val="20"/>
        </w:rPr>
        <w:t>--make-agh</w:t>
      </w:r>
      <w:r>
        <w:t xml:space="preserve"> and </w:t>
      </w:r>
      <w:r>
        <w:rPr>
          <w:rFonts w:ascii="Consolas" w:hAnsi="Consolas"/>
          <w:sz w:val="20"/>
        </w:rPr>
        <w:t>--write-agh</w:t>
      </w:r>
      <w:r>
        <w:t xml:space="preserve"> support the corresponding analysis and matrix outputs. Tau, omega and blend change scaling or blending and require explicit justification.</w:t>
      </w:r>
    </w:p>
    <w:p w14:paraId="64422FAF" w14:textId="77777777" w:rsidR="00006685" w:rsidRDefault="00463577">
      <w:r>
        <w:t>Method 1 fits on the genotyped H subset and scans fixed SNP effects. It does not produce Method 1 EBVs. Use Method 2 for individual EBVs and variant backsolving. When preparing pedigree, genotyped-individual lists and phenotypes, check genotyped and non-genotyped individuals separately.</w:t>
      </w:r>
    </w:p>
    <w:p w14:paraId="5A2C43EF" w14:textId="77777777" w:rsidR="00006685" w:rsidRDefault="00463577">
      <w:pPr>
        <w:pStyle w:val="21"/>
      </w:pPr>
      <w:r>
        <w:lastRenderedPageBreak/>
        <w:t>5.14 Single step backsolving Method 2</w:t>
      </w:r>
    </w:p>
    <w:p w14:paraId="6F370F39" w14:textId="77777777" w:rsidR="00006685" w:rsidRDefault="00463577">
      <w:r>
        <w:rPr>
          <w:rFonts w:ascii="Consolas" w:hAnsi="Consolas"/>
          <w:sz w:val="20"/>
        </w:rPr>
        <w:t>--single-step-method backsolve</w:t>
      </w:r>
      <w:r>
        <w:t xml:space="preserve"> explicitly selects Method 2. The example below uses BED, a VanRaden relationship structure, LDLT and fixed Va/Ve, with individual EBVs, variant effects and window summaries. Methods 1 and 2 estimate different quantities and their results must not be mixed without explanation.</w:t>
      </w:r>
    </w:p>
    <w:p w14:paraId="2E4FF106" w14:textId="77777777" w:rsidR="00006685" w:rsidRDefault="00463577">
      <w:r>
        <w:t xml:space="preserve">Method 2 does not output variant P values by default. Supported paths with explicit </w:t>
      </w:r>
      <w:r>
        <w:rPr>
          <w:rFonts w:ascii="Consolas" w:hAnsi="Consolas"/>
          <w:sz w:val="20"/>
        </w:rPr>
        <w:t>--ssgwas-pvalue-method exact</w:t>
      </w:r>
      <w:r>
        <w:t xml:space="preserve"> add uncertainty and P-value outputs. This option uses a selected inverse under LDLT to calculate variant uncertainty; P values use the corresponding reference distribution. PCG and APY use different solving or approximation strategies. Check convergence, core-individual selection and uncertainty calculation separately.</w:t>
      </w:r>
    </w:p>
    <w:p w14:paraId="4BDE3BA3" w14:textId="77777777" w:rsidR="00006685" w:rsidRDefault="00463577">
      <w:r>
        <w:t xml:space="preserve">Main files are </w:t>
      </w:r>
      <w:r>
        <w:rPr>
          <w:rFonts w:ascii="Consolas" w:hAnsi="Consolas"/>
          <w:sz w:val="20"/>
        </w:rPr>
        <w:t>.ss_backsolve.ebv.txt</w:t>
      </w:r>
      <w:r>
        <w:t xml:space="preserve">, </w:t>
      </w:r>
      <w:r>
        <w:rPr>
          <w:rFonts w:ascii="Consolas" w:hAnsi="Consolas"/>
          <w:sz w:val="20"/>
        </w:rPr>
        <w:t>.ss_backsolve.snp.txt</w:t>
      </w:r>
      <w:r>
        <w:t xml:space="preserve">, </w:t>
      </w:r>
      <w:r>
        <w:rPr>
          <w:rFonts w:ascii="Consolas" w:hAnsi="Consolas"/>
          <w:sz w:val="20"/>
        </w:rPr>
        <w:t>.ss_backsolve.window.txt</w:t>
      </w:r>
      <w:r>
        <w:t xml:space="preserve"> and </w:t>
      </w:r>
      <w:r>
        <w:rPr>
          <w:rFonts w:ascii="Consolas" w:hAnsi="Consolas"/>
          <w:sz w:val="20"/>
        </w:rPr>
        <w:t>.ss_backsolve.meta.txt</w:t>
      </w:r>
      <w:r>
        <w:t xml:space="preserve">. Supported P-value workflows additionally produce </w:t>
      </w:r>
      <w:r>
        <w:rPr>
          <w:rFonts w:ascii="Consolas" w:hAnsi="Consolas"/>
          <w:sz w:val="20"/>
        </w:rPr>
        <w:t>.pvalue.txt</w:t>
      </w:r>
      <w:r>
        <w:t>. Retain allele definitions when reporting effects, explain window construction and interpret EBVs at the individual level.</w:t>
      </w:r>
    </w:p>
    <w:p w14:paraId="27A2A87E" w14:textId="77777777" w:rsidR="00006685" w:rsidRDefault="00463577">
      <w:r>
        <w:t xml:space="preserve">Method 2 </w:t>
      </w:r>
      <w:r>
        <w:t>fixed-variance example. These values illustrate syntax; replace them with justified study values:</w:t>
      </w:r>
    </w:p>
    <w:p w14:paraId="2626C02B" w14:textId="77777777" w:rsidR="00006685" w:rsidRDefault="00006685">
      <w:pPr>
        <w:spacing w:after="20"/>
      </w:pPr>
    </w:p>
    <w:p w14:paraId="37A6F5A8" w14:textId="77777777" w:rsidR="00006685" w:rsidRDefault="00463577">
      <w:pPr>
        <w:pStyle w:val="ManualCode"/>
        <w:rPr>
          <w:rFonts w:hint="eastAsia"/>
        </w:rPr>
      </w:pPr>
      <w:r>
        <w:t>"$BIN" gwas --model ssgwas --single-step-method backsolve \</w:t>
      </w:r>
    </w:p>
    <w:p w14:paraId="1B2B052D" w14:textId="77777777" w:rsidR="00006685" w:rsidRDefault="00463577">
      <w:pPr>
        <w:pStyle w:val="ManualCode"/>
        <w:rPr>
          <w:rFonts w:hint="eastAsia"/>
        </w:rPr>
      </w:pPr>
      <w:r>
        <w:t xml:space="preserve">  --bfile data/cohort --pedigree data/pedigree.txt \</w:t>
      </w:r>
    </w:p>
    <w:p w14:paraId="5C724C56" w14:textId="77777777" w:rsidR="00006685" w:rsidRDefault="00463577">
      <w:pPr>
        <w:pStyle w:val="ManualCode"/>
        <w:rPr>
          <w:rFonts w:hint="eastAsia"/>
        </w:rPr>
      </w:pPr>
      <w:r>
        <w:t xml:space="preserve">  --pheno data/trait.txt --mpheno 1 --reml-vg 0.5 --reml-ve 0.5 \</w:t>
      </w:r>
    </w:p>
    <w:p w14:paraId="27E779E7" w14:textId="77777777" w:rsidR="00006685" w:rsidRDefault="00463577">
      <w:pPr>
        <w:pStyle w:val="ManualCode"/>
        <w:rPr>
          <w:rFonts w:hint="eastAsia"/>
        </w:rPr>
      </w:pPr>
      <w:r>
        <w:t xml:space="preserve">  --ssgwas-solver ldlt --out results/backsolve</w:t>
      </w:r>
    </w:p>
    <w:p w14:paraId="763C53A7" w14:textId="77777777" w:rsidR="00006685" w:rsidRDefault="00006685">
      <w:pPr>
        <w:spacing w:after="80"/>
      </w:pPr>
    </w:p>
    <w:p w14:paraId="03622B7A" w14:textId="77777777" w:rsidR="00006685" w:rsidRDefault="00463577">
      <w:pPr>
        <w:pStyle w:val="21"/>
      </w:pPr>
      <w:r>
        <w:t>5.15 Threshold count and ordinal models</w:t>
      </w:r>
    </w:p>
    <w:p w14:paraId="682A99E5" w14:textId="77777777" w:rsidR="00006685" w:rsidRDefault="00463577">
      <w:r>
        <w:rPr>
          <w:rFonts w:ascii="Consolas" w:hAnsi="Consolas"/>
          <w:sz w:val="20"/>
        </w:rPr>
        <w:t>--model threshold</w:t>
      </w:r>
      <w:r>
        <w:t xml:space="preserve"> analyzes binary traits with a </w:t>
      </w:r>
      <w:r>
        <w:rPr>
          <w:rFonts w:ascii="Consolas" w:hAnsi="Consolas"/>
          <w:sz w:val="20"/>
        </w:rPr>
        <w:t>probit</w:t>
      </w:r>
      <w:r>
        <w:t xml:space="preserve"> or </w:t>
      </w:r>
      <w:r>
        <w:rPr>
          <w:rFonts w:ascii="Consolas" w:hAnsi="Consolas"/>
          <w:sz w:val="20"/>
        </w:rPr>
        <w:t>logit</w:t>
      </w:r>
      <w:r>
        <w:t xml:space="preserve"> link. Dichotomize a continuous trait only when the study design provides a clear rationale. </w:t>
      </w:r>
      <w:r>
        <w:rPr>
          <w:rFonts w:ascii="Consolas" w:hAnsi="Consolas"/>
          <w:sz w:val="20"/>
        </w:rPr>
        <w:t>--threshold-dichotomize</w:t>
      </w:r>
      <w:r>
        <w:t xml:space="preserve"> is not generally recommended preprocessing.</w:t>
      </w:r>
    </w:p>
    <w:p w14:paraId="455ED755" w14:textId="77777777" w:rsidR="00006685" w:rsidRDefault="00463577">
      <w:r>
        <w:rPr>
          <w:rFonts w:ascii="Consolas" w:hAnsi="Consolas"/>
          <w:sz w:val="20"/>
        </w:rPr>
        <w:t>--model count</w:t>
      </w:r>
      <w:r>
        <w:t xml:space="preserve"> provides corresponding </w:t>
      </w:r>
      <w:r>
        <w:rPr>
          <w:rFonts w:ascii="Consolas" w:hAnsi="Consolas"/>
          <w:sz w:val="20"/>
        </w:rPr>
        <w:t>poisson</w:t>
      </w:r>
      <w:r>
        <w:t xml:space="preserve">, </w:t>
      </w:r>
      <w:r>
        <w:rPr>
          <w:rFonts w:ascii="Consolas" w:hAnsi="Consolas"/>
          <w:sz w:val="20"/>
        </w:rPr>
        <w:t>negbin</w:t>
      </w:r>
      <w:r>
        <w:t xml:space="preserve"> and </w:t>
      </w:r>
      <w:r>
        <w:rPr>
          <w:rFonts w:ascii="Consolas" w:hAnsi="Consolas"/>
          <w:sz w:val="20"/>
        </w:rPr>
        <w:t>binomial</w:t>
      </w:r>
      <w:r>
        <w:t xml:space="preserve"> paths. </w:t>
      </w:r>
      <w:r>
        <w:rPr>
          <w:rFonts w:ascii="Consolas" w:hAnsi="Consolas"/>
          <w:sz w:val="20"/>
        </w:rPr>
        <w:t>--offset</w:t>
      </w:r>
      <w:r>
        <w:t xml:space="preserve"> expects the specified per-sample numeric log-exposure input, not a FID/IID table. Prepare </w:t>
      </w:r>
      <w:r>
        <w:rPr>
          <w:rFonts w:ascii="Consolas" w:hAnsi="Consolas"/>
          <w:sz w:val="20"/>
        </w:rPr>
        <w:t>--binomial-pheno</w:t>
      </w:r>
      <w:r>
        <w:t xml:space="preserve"> as </w:t>
      </w:r>
      <w:r>
        <w:rPr>
          <w:rFonts w:ascii="Consolas" w:hAnsi="Consolas"/>
          <w:sz w:val="20"/>
        </w:rPr>
        <w:t>FID IID EVENTS TRIALS</w:t>
      </w:r>
      <w:r>
        <w:t>. Check nonnegative counts, events not exceeding trials and the definition of exposure.</w:t>
      </w:r>
    </w:p>
    <w:p w14:paraId="6277BC5B" w14:textId="77777777" w:rsidR="00006685" w:rsidRDefault="00463577">
      <w:r>
        <w:rPr>
          <w:rFonts w:ascii="Consolas" w:hAnsi="Consolas"/>
          <w:sz w:val="20"/>
        </w:rPr>
        <w:t>--model ordinal</w:t>
      </w:r>
      <w:r>
        <w:t xml:space="preserve"> analyzes ordered traits. </w:t>
      </w:r>
      <w:r>
        <w:rPr>
          <w:rFonts w:ascii="Consolas" w:hAnsi="Consolas"/>
          <w:sz w:val="20"/>
        </w:rPr>
        <w:t>experimental-cumulative-binary</w:t>
      </w:r>
      <w:r>
        <w:t xml:space="preserve"> and </w:t>
      </w:r>
      <w:r>
        <w:rPr>
          <w:rFonts w:ascii="Consolas" w:hAnsi="Consolas"/>
          <w:sz w:val="20"/>
        </w:rPr>
        <w:t>stacked-psr</w:t>
      </w:r>
      <w:r>
        <w:t xml:space="preserve"> are different implementations. Record </w:t>
      </w:r>
      <w:r>
        <w:rPr>
          <w:rFonts w:ascii="Consolas" w:hAnsi="Consolas"/>
          <w:sz w:val="20"/>
        </w:rPr>
        <w:t>fixed-gls</w:t>
      </w:r>
      <w:r>
        <w:t xml:space="preserve"> versus </w:t>
      </w:r>
      <w:r>
        <w:rPr>
          <w:rFonts w:ascii="Consolas" w:hAnsi="Consolas"/>
          <w:sz w:val="20"/>
        </w:rPr>
        <w:t>dense-zkz</w:t>
      </w:r>
      <w:r>
        <w:t xml:space="preserve"> and fixed versus grid-based variance strategies. Inspect logs for fallback permitted by </w:t>
      </w:r>
      <w:r>
        <w:rPr>
          <w:rFonts w:ascii="Consolas" w:hAnsi="Consolas"/>
          <w:sz w:val="20"/>
        </w:rPr>
        <w:t>--ordinal-allow-fallback</w:t>
      </w:r>
      <w:r>
        <w:t>; do not report fallback results as the originally requested model.</w:t>
      </w:r>
    </w:p>
    <w:p w14:paraId="2681DF27" w14:textId="77777777" w:rsidR="00006685" w:rsidRDefault="00463577">
      <w:r>
        <w:t>A threshold-model summary convergence flag alone does not establish successful fitting. Also inspect iterations, variance boundaries and numerical results. Do not assume ordinal categories have equal continuous spacing.</w:t>
      </w:r>
    </w:p>
    <w:p w14:paraId="5F5AAAD1" w14:textId="77777777" w:rsidR="00006685" w:rsidRDefault="00463577">
      <w:r>
        <w:t>Count-model example; replace the data paths:</w:t>
      </w:r>
    </w:p>
    <w:p w14:paraId="3457F0FD" w14:textId="77777777" w:rsidR="00006685" w:rsidRDefault="00006685">
      <w:pPr>
        <w:spacing w:after="20"/>
      </w:pPr>
    </w:p>
    <w:p w14:paraId="2CC4E451" w14:textId="77777777" w:rsidR="00006685" w:rsidRDefault="00463577">
      <w:pPr>
        <w:pStyle w:val="ManualCode"/>
        <w:rPr>
          <w:rFonts w:hint="eastAsia"/>
        </w:rPr>
      </w:pPr>
      <w:r>
        <w:t xml:space="preserve">"$BIN" gwas --model count --bfile </w:t>
      </w:r>
      <w:r>
        <w:t>data/cohort \</w:t>
      </w:r>
    </w:p>
    <w:p w14:paraId="1877B911" w14:textId="77777777" w:rsidR="00006685" w:rsidRDefault="00463577">
      <w:pPr>
        <w:pStyle w:val="ManualCode"/>
        <w:rPr>
          <w:rFonts w:hint="eastAsia"/>
        </w:rPr>
      </w:pPr>
      <w:r>
        <w:t xml:space="preserve">  --pheno data/count.txt --mpheno 1 --family poisson --out results/count</w:t>
      </w:r>
    </w:p>
    <w:p w14:paraId="44037926" w14:textId="77777777" w:rsidR="00006685" w:rsidRDefault="00006685">
      <w:pPr>
        <w:spacing w:after="80"/>
      </w:pPr>
    </w:p>
    <w:p w14:paraId="544B7494" w14:textId="77777777" w:rsidR="00006685" w:rsidRDefault="00463577">
      <w:pPr>
        <w:pStyle w:val="21"/>
      </w:pPr>
      <w:r>
        <w:lastRenderedPageBreak/>
        <w:t>5.16 Gene environment interaction</w:t>
      </w:r>
    </w:p>
    <w:p w14:paraId="6DC4406F" w14:textId="77777777" w:rsidR="00006685" w:rsidRDefault="00463577">
      <w:r>
        <w:t xml:space="preserve">Select </w:t>
      </w:r>
      <w:r>
        <w:rPr>
          <w:rFonts w:ascii="Consolas" w:hAnsi="Consolas"/>
          <w:sz w:val="20"/>
        </w:rPr>
        <w:t>--model gxe</w:t>
      </w:r>
      <w:r>
        <w:t xml:space="preserve">; </w:t>
      </w:r>
      <w:r>
        <w:rPr>
          <w:rFonts w:ascii="Consolas" w:hAnsi="Consolas"/>
          <w:sz w:val="20"/>
        </w:rPr>
        <w:t>--env-covar</w:t>
      </w:r>
      <w:r>
        <w:t xml:space="preserve"> identifies the environmental covariate according to that model's conventions. The relevant path includes a genetic main effect and gene-environment interaction, with a corresponding joint two-degree-of-freedom test.</w:t>
      </w:r>
    </w:p>
    <w:p w14:paraId="1CE8C708" w14:textId="77777777" w:rsidR="00006685" w:rsidRDefault="00463577">
      <w:r>
        <w:t>Main fields include BETA_G, SE_G, BETA_GxE, SE_GxE, JOINT_CHISQ and JOINT_P. A significant joint P value does not establish a significant interaction term on its own. Units, centering and coding of the environmental variable affect main-effect interpretation. Inspect environmental coverage and population confounding.</w:t>
      </w:r>
    </w:p>
    <w:p w14:paraId="2928362E" w14:textId="77777777" w:rsidR="00006685" w:rsidRDefault="00463577">
      <w:pPr>
        <w:pStyle w:val="21"/>
      </w:pPr>
      <w:r>
        <w:t>5.17 Variance components and REML</w:t>
      </w:r>
    </w:p>
    <w:p w14:paraId="06B34600" w14:textId="77777777" w:rsidR="00006685" w:rsidRDefault="00463577">
      <w:r>
        <w:rPr>
          <w:rFonts w:ascii="Consolas" w:hAnsi="Consolas"/>
          <w:sz w:val="20"/>
        </w:rPr>
        <w:t>--reml</w:t>
      </w:r>
      <w:r>
        <w:t xml:space="preserve"> or </w:t>
      </w:r>
      <w:r>
        <w:rPr>
          <w:rFonts w:ascii="Consolas" w:hAnsi="Consolas"/>
          <w:sz w:val="20"/>
        </w:rPr>
        <w:t>--vce</w:t>
      </w:r>
      <w:r>
        <w:t xml:space="preserve"> enters the corresponding variance-estimation workflow. Available </w:t>
      </w:r>
      <w:r>
        <w:rPr>
          <w:rFonts w:ascii="Consolas" w:hAnsi="Consolas"/>
          <w:sz w:val="20"/>
        </w:rPr>
        <w:t>--reml-method</w:t>
      </w:r>
      <w:r>
        <w:t xml:space="preserve"> solvers include </w:t>
      </w:r>
      <w:r>
        <w:rPr>
          <w:rFonts w:ascii="Consolas" w:hAnsi="Consolas"/>
          <w:sz w:val="20"/>
        </w:rPr>
        <w:t>ai</w:t>
      </w:r>
      <w:r>
        <w:t xml:space="preserve">, </w:t>
      </w:r>
      <w:r>
        <w:rPr>
          <w:rFonts w:ascii="Consolas" w:hAnsi="Consolas"/>
          <w:sz w:val="20"/>
        </w:rPr>
        <w:t>em</w:t>
      </w:r>
      <w:r>
        <w:t xml:space="preserve">, </w:t>
      </w:r>
      <w:r>
        <w:rPr>
          <w:rFonts w:ascii="Consolas" w:hAnsi="Consolas"/>
          <w:sz w:val="20"/>
        </w:rPr>
        <w:t>brent</w:t>
      </w:r>
      <w:r>
        <w:t xml:space="preserve">, </w:t>
      </w:r>
      <w:r>
        <w:rPr>
          <w:rFonts w:ascii="Consolas" w:hAnsi="Consolas"/>
          <w:sz w:val="20"/>
        </w:rPr>
        <w:t>idul</w:t>
      </w:r>
      <w:r>
        <w:t xml:space="preserve">, </w:t>
      </w:r>
      <w:r>
        <w:rPr>
          <w:rFonts w:ascii="Consolas" w:hAnsi="Consolas"/>
          <w:sz w:val="20"/>
        </w:rPr>
        <w:t>idul_plus</w:t>
      </w:r>
      <w:r>
        <w:t xml:space="preserve"> and </w:t>
      </w:r>
      <w:r>
        <w:rPr>
          <w:rFonts w:ascii="Consolas" w:hAnsi="Consolas"/>
          <w:sz w:val="20"/>
        </w:rPr>
        <w:t>aidul</w:t>
      </w:r>
      <w:r>
        <w:t>, with allowed combinations depending on the model. Identical option names do not establish identical behavior between internal scan null fitting and standalone variance analysis.</w:t>
      </w:r>
    </w:p>
    <w:p w14:paraId="269125D3" w14:textId="77777777" w:rsidR="00006685" w:rsidRDefault="00463577">
      <w:r>
        <w:rPr>
          <w:rFonts w:ascii="Consolas" w:hAnsi="Consolas"/>
          <w:sz w:val="20"/>
        </w:rPr>
        <w:t>--reml-maxit</w:t>
      </w:r>
      <w:r>
        <w:t xml:space="preserve"> and </w:t>
      </w:r>
      <w:r>
        <w:rPr>
          <w:rFonts w:ascii="Consolas" w:hAnsi="Consolas"/>
          <w:sz w:val="20"/>
        </w:rPr>
        <w:t>--reml-tol</w:t>
      </w:r>
      <w:r>
        <w:t xml:space="preserve"> control relevant iterations. On corresponding paths, </w:t>
      </w:r>
      <w:r>
        <w:rPr>
          <w:rFonts w:ascii="Consolas" w:hAnsi="Consolas"/>
          <w:sz w:val="20"/>
        </w:rPr>
        <w:t>--reml-vg</w:t>
      </w:r>
      <w:r>
        <w:t xml:space="preserve">, </w:t>
      </w:r>
      <w:r>
        <w:rPr>
          <w:rFonts w:ascii="Consolas" w:hAnsi="Consolas"/>
          <w:sz w:val="20"/>
        </w:rPr>
        <w:t>--reml-vpe</w:t>
      </w:r>
      <w:r>
        <w:t xml:space="preserve"> and </w:t>
      </w:r>
      <w:r>
        <w:rPr>
          <w:rFonts w:ascii="Consolas" w:hAnsi="Consolas"/>
          <w:sz w:val="20"/>
        </w:rPr>
        <w:t>--reml-ve</w:t>
      </w:r>
      <w:r>
        <w:t xml:space="preserve"> specify variances. Fix components only with a study rationale and report that choice. Do not enter arbitrary values simply to remove nonconvergence.</w:t>
      </w:r>
    </w:p>
    <w:p w14:paraId="2964CF7E" w14:textId="77777777" w:rsidR="00006685" w:rsidRDefault="00463577">
      <w:r>
        <w:t>Inspect nonnegative variance boundaries, likelihood or objective, gradient or iteration status, matrix factorization and sample size. Relationship-matrix scaling, fixed effects and sample subsets change variance interpretation. Heritabilities should not be compared across analyses without these conditions.</w:t>
      </w:r>
    </w:p>
    <w:p w14:paraId="1B78E553" w14:textId="77777777" w:rsidR="00006685" w:rsidRDefault="00463577">
      <w:pPr>
        <w:pStyle w:val="21"/>
      </w:pPr>
      <w:r>
        <w:t>5.18 BSLMM BVSR and empirical Bayes extensions</w:t>
      </w:r>
    </w:p>
    <w:p w14:paraId="08025EBF" w14:textId="77777777" w:rsidR="00006685" w:rsidRDefault="00463577">
      <w:r>
        <w:rPr>
          <w:rFonts w:ascii="Consolas" w:hAnsi="Consolas"/>
          <w:sz w:val="20"/>
        </w:rPr>
        <w:t>--bslmm</w:t>
      </w:r>
      <w:r>
        <w:t xml:space="preserve">, </w:t>
      </w:r>
      <w:r>
        <w:rPr>
          <w:rFonts w:ascii="Consolas" w:hAnsi="Consolas"/>
          <w:sz w:val="20"/>
        </w:rPr>
        <w:t>--bvsr</w:t>
      </w:r>
      <w:r>
        <w:t xml:space="preserve"> and </w:t>
      </w:r>
      <w:r>
        <w:rPr>
          <w:rFonts w:ascii="Consolas" w:hAnsi="Consolas"/>
          <w:sz w:val="20"/>
        </w:rPr>
        <w:t>--bslmm-mcmc</w:t>
      </w:r>
      <w:r>
        <w:t xml:space="preserve"> select different approximation or sampling paths. Default approximate outputs belong to the corresponding approximate model. Posterior sampling requires explicit </w:t>
      </w:r>
      <w:r>
        <w:rPr>
          <w:rFonts w:ascii="Consolas" w:hAnsi="Consolas"/>
          <w:sz w:val="20"/>
        </w:rPr>
        <w:t>--bslmm-mcmc</w:t>
      </w:r>
      <w:r>
        <w:t xml:space="preserve"> or </w:t>
      </w:r>
      <w:r>
        <w:rPr>
          <w:rFonts w:ascii="Consolas" w:hAnsi="Consolas"/>
          <w:sz w:val="20"/>
        </w:rPr>
        <w:t>--bvsr</w:t>
      </w:r>
      <w:r>
        <w:t xml:space="preserve">. The ridge-regression path </w:t>
      </w:r>
      <w:r>
        <w:rPr>
          <w:rFonts w:ascii="Consolas" w:hAnsi="Consolas"/>
          <w:sz w:val="20"/>
        </w:rPr>
        <w:t>--bslmm 2</w:t>
      </w:r>
      <w:r>
        <w:t xml:space="preserve"> is also distinct from sampling models.</w:t>
      </w:r>
    </w:p>
    <w:p w14:paraId="5DF984B3" w14:textId="77777777" w:rsidR="00006685" w:rsidRDefault="00463577">
      <w:r>
        <w:t xml:space="preserve">Record </w:t>
      </w:r>
      <w:r>
        <w:rPr>
          <w:rFonts w:ascii="Consolas" w:hAnsi="Consolas"/>
          <w:sz w:val="20"/>
        </w:rPr>
        <w:t>--mcmc-burnin</w:t>
      </w:r>
      <w:r>
        <w:t xml:space="preserve">, </w:t>
      </w:r>
      <w:r>
        <w:rPr>
          <w:rFonts w:ascii="Consolas" w:hAnsi="Consolas"/>
          <w:sz w:val="20"/>
        </w:rPr>
        <w:t>--mcmc-samples</w:t>
      </w:r>
      <w:r>
        <w:t xml:space="preserve">, </w:t>
      </w:r>
      <w:r>
        <w:rPr>
          <w:rFonts w:ascii="Consolas" w:hAnsi="Consolas"/>
          <w:sz w:val="20"/>
        </w:rPr>
        <w:t>--mcmc-thin</w:t>
      </w:r>
      <w:r>
        <w:t xml:space="preserve"> and </w:t>
      </w:r>
      <w:r>
        <w:rPr>
          <w:rFonts w:ascii="Consolas" w:hAnsi="Consolas"/>
          <w:sz w:val="20"/>
        </w:rPr>
        <w:t>--seed</w:t>
      </w:r>
      <w:r>
        <w:t xml:space="preserve"> for sampling. Inspect mixing, effective sample size and stability across seeds. Variant rankings or approximate evidence in some outputs are not necessarily calibrated posterior inclusion probabilities.</w:t>
      </w:r>
    </w:p>
    <w:p w14:paraId="4864B386" w14:textId="77777777" w:rsidR="00006685" w:rsidRDefault="00463577">
      <w:r>
        <w:t>EB LMM and EB-Wald use empirical-Bayes-related estimation and testing. Retain standard LMM as a comparison when applying EB adjustment, and record original tests and adjusted metrics separately. Report them in separate columns. Assess significance according to the selected EB method rather than automatically applying ordinary Wald thresholds.</w:t>
      </w:r>
    </w:p>
    <w:p w14:paraId="5A47F61E" w14:textId="77777777" w:rsidR="00006685" w:rsidRDefault="00463577">
      <w:pPr>
        <w:pStyle w:val="21"/>
      </w:pPr>
      <w:r>
        <w:t>5.19 Burden SKAT and set tests</w:t>
      </w:r>
    </w:p>
    <w:p w14:paraId="15B9BFF5" w14:textId="77777777" w:rsidR="00006685" w:rsidRDefault="00463577">
      <w:r>
        <w:t xml:space="preserve">Set tests analyze predefined groups of variants. Use </w:t>
      </w:r>
      <w:r>
        <w:rPr>
          <w:rFonts w:ascii="Consolas" w:hAnsi="Consolas"/>
          <w:sz w:val="20"/>
        </w:rPr>
        <w:t>--burden</w:t>
      </w:r>
      <w:r>
        <w:t xml:space="preserve"> or </w:t>
      </w:r>
      <w:r>
        <w:rPr>
          <w:rFonts w:ascii="Consolas" w:hAnsi="Consolas"/>
          <w:sz w:val="20"/>
        </w:rPr>
        <w:t>--skat</w:t>
      </w:r>
      <w:r>
        <w:t xml:space="preserve"> with </w:t>
      </w:r>
      <w:r>
        <w:rPr>
          <w:rFonts w:ascii="Consolas" w:hAnsi="Consolas"/>
          <w:sz w:val="20"/>
        </w:rPr>
        <w:t>--set-file</w:t>
      </w:r>
      <w:r>
        <w:t xml:space="preserve">. </w:t>
      </w:r>
      <w:r>
        <w:rPr>
          <w:rFonts w:ascii="Consolas" w:hAnsi="Consolas"/>
          <w:sz w:val="20"/>
        </w:rPr>
        <w:t>--skat-o</w:t>
      </w:r>
      <w:r>
        <w:t xml:space="preserve"> uses the currently implemented fixed grid, and </w:t>
      </w:r>
      <w:r>
        <w:rPr>
          <w:rFonts w:ascii="Consolas" w:hAnsi="Consolas"/>
          <w:sz w:val="20"/>
        </w:rPr>
        <w:t>--acat-v</w:t>
      </w:r>
      <w:r>
        <w:t xml:space="preserve"> combines within-set evidence using a Cauchy procedure. Check weighting, dependence treatment and P-value calibration against the study design. Define sets, variant weights and allele coding before analysis.</w:t>
      </w:r>
    </w:p>
    <w:p w14:paraId="1205D26E" w14:textId="77777777" w:rsidR="00006685" w:rsidRDefault="00463577">
      <w:r>
        <w:t xml:space="preserve">The current default </w:t>
      </w:r>
      <w:r>
        <w:rPr>
          <w:rFonts w:ascii="Consolas" w:hAnsi="Consolas"/>
          <w:sz w:val="20"/>
        </w:rPr>
        <w:t>--rare-max-maf</w:t>
      </w:r>
      <w:r>
        <w:t xml:space="preserve"> is 0.5, so it does not automatically restrict inputs to conventionally rare variants. Explicitly set the desired threshold if the design requires, for example, MAF at most 0.01. Choose </w:t>
      </w:r>
      <w:r>
        <w:rPr>
          <w:rFonts w:ascii="Consolas" w:hAnsi="Consolas"/>
          <w:sz w:val="20"/>
        </w:rPr>
        <w:t>--rare-min-mac</w:t>
      </w:r>
      <w:r>
        <w:t xml:space="preserve"> according to sample size and design.</w:t>
      </w:r>
    </w:p>
    <w:p w14:paraId="046670D3" w14:textId="77777777" w:rsidR="00006685" w:rsidRDefault="00463577">
      <w:r>
        <w:lastRenderedPageBreak/>
        <w:t>Burden has a specific interpretation for aggregated effects with consistent directions. SKAT tests different set hypotheses, and the relevant tail probabilities currently use an approximation. Save the variants actually included, filters and statistical method. Do not compare sets of different sizes solely by raw statistics.</w:t>
      </w:r>
    </w:p>
    <w:p w14:paraId="6902FE3B" w14:textId="77777777" w:rsidR="00006685" w:rsidRDefault="00463577">
      <w:r>
        <w:t>Burden example; replace the data paths:</w:t>
      </w:r>
    </w:p>
    <w:p w14:paraId="32E00463" w14:textId="77777777" w:rsidR="00006685" w:rsidRDefault="00006685">
      <w:pPr>
        <w:spacing w:after="20"/>
      </w:pPr>
    </w:p>
    <w:p w14:paraId="57151378" w14:textId="77777777" w:rsidR="00006685" w:rsidRDefault="00463577">
      <w:pPr>
        <w:pStyle w:val="ManualCode"/>
        <w:rPr>
          <w:rFonts w:hint="eastAsia"/>
        </w:rPr>
      </w:pPr>
      <w:r>
        <w:t>"$BIN" --bfile data/cohort --pheno data/trait.txt --mpheno 1 \</w:t>
      </w:r>
    </w:p>
    <w:p w14:paraId="5E98C3B3" w14:textId="77777777" w:rsidR="00006685" w:rsidRDefault="00463577">
      <w:pPr>
        <w:pStyle w:val="ManualCode"/>
        <w:rPr>
          <w:rFonts w:hint="eastAsia"/>
        </w:rPr>
      </w:pPr>
      <w:r>
        <w:t xml:space="preserve">  --burden --set-file data/sets.txt --rare-max-maf 0.01 --out results/burden</w:t>
      </w:r>
    </w:p>
    <w:p w14:paraId="25989374" w14:textId="77777777" w:rsidR="00006685" w:rsidRDefault="00006685">
      <w:pPr>
        <w:spacing w:after="80"/>
      </w:pPr>
    </w:p>
    <w:p w14:paraId="695D926B" w14:textId="77777777" w:rsidR="00006685" w:rsidRDefault="00463577">
      <w:pPr>
        <w:pStyle w:val="21"/>
      </w:pPr>
      <w:r>
        <w:t>5.20 LD pruning clumping and conditional analysis</w:t>
      </w:r>
    </w:p>
    <w:p w14:paraId="45C70570" w14:textId="77777777" w:rsidR="00006685" w:rsidRDefault="00463577">
      <w:r>
        <w:rPr>
          <w:rFonts w:ascii="Consolas" w:hAnsi="Consolas"/>
          <w:sz w:val="20"/>
        </w:rPr>
        <w:t>--ld-prune</w:t>
      </w:r>
      <w:r>
        <w:t xml:space="preserve"> provides supported LD pruning. </w:t>
      </w:r>
      <w:r>
        <w:rPr>
          <w:rFonts w:ascii="Consolas" w:hAnsi="Consolas"/>
          <w:sz w:val="20"/>
        </w:rPr>
        <w:t>--ld-window</w:t>
      </w:r>
      <w:r>
        <w:t xml:space="preserve"> is a physical-distance window; </w:t>
      </w:r>
      <w:r>
        <w:rPr>
          <w:rFonts w:ascii="Consolas" w:hAnsi="Consolas"/>
          <w:sz w:val="20"/>
        </w:rPr>
        <w:t>--ld-step</w:t>
      </w:r>
      <w:r>
        <w:t xml:space="preserve"> and </w:t>
      </w:r>
      <w:r>
        <w:rPr>
          <w:rFonts w:ascii="Consolas" w:hAnsi="Consolas"/>
          <w:sz w:val="20"/>
        </w:rPr>
        <w:t>--ld-r2</w:t>
      </w:r>
      <w:r>
        <w:t xml:space="preserve"> control step size and correlation threshold. </w:t>
      </w:r>
      <w:r>
        <w:rPr>
          <w:rFonts w:ascii="Consolas" w:hAnsi="Consolas"/>
          <w:sz w:val="20"/>
        </w:rPr>
        <w:t>--ld-clump</w:t>
      </w:r>
      <w:r>
        <w:t xml:space="preserve"> uses a statistical table containing SNP, P, CHR and BP, with options such as </w:t>
      </w:r>
      <w:r>
        <w:rPr>
          <w:rFonts w:ascii="Consolas" w:hAnsi="Consolas"/>
          <w:sz w:val="20"/>
        </w:rPr>
        <w:t>--clump-p</w:t>
      </w:r>
      <w:r>
        <w:t xml:space="preserve"> controlling selection. See Appendix A for units and defaults.</w:t>
      </w:r>
    </w:p>
    <w:p w14:paraId="7F28691C" w14:textId="77777777" w:rsidR="00006685" w:rsidRDefault="00463577">
      <w:r>
        <w:rPr>
          <w:rFonts w:ascii="Consolas" w:hAnsi="Consolas"/>
          <w:sz w:val="20"/>
        </w:rPr>
        <w:t>--condition-snp</w:t>
      </w:r>
      <w:r>
        <w:t xml:space="preserve"> specifies conditioning variants, and </w:t>
      </w:r>
      <w:r>
        <w:rPr>
          <w:rFonts w:ascii="Consolas" w:hAnsi="Consolas"/>
          <w:sz w:val="20"/>
        </w:rPr>
        <w:t>--conditional-joint</w:t>
      </w:r>
      <w:r>
        <w:t xml:space="preserve"> controls corresponding joint treatment. Missing conditioning variants, ID conflicts and high correlation may cause instability. Inspect which variants actually enter the model.</w:t>
      </w:r>
    </w:p>
    <w:p w14:paraId="4C5545B1" w14:textId="77777777" w:rsidR="00006685" w:rsidRDefault="00463577">
      <w:r>
        <w:t>These extensions are not automatically equivalent to the full behavior of PLINK or other tools. For an external LD reference, check ancestry, variant matching and genome-coordinate build. Unchecked external LD affects subsequent interpretation.</w:t>
      </w:r>
    </w:p>
    <w:p w14:paraId="7E5F6E24" w14:textId="77777777" w:rsidR="00006685" w:rsidRDefault="00463577">
      <w:pPr>
        <w:pStyle w:val="21"/>
      </w:pPr>
      <w:r>
        <w:t>5.21 COJO</w:t>
      </w:r>
    </w:p>
    <w:p w14:paraId="2E1148ED" w14:textId="77777777" w:rsidR="00006685" w:rsidRDefault="00463577">
      <w:r>
        <w:rPr>
          <w:rFonts w:ascii="Consolas" w:hAnsi="Consolas"/>
          <w:sz w:val="20"/>
        </w:rPr>
        <w:t>--cojo</w:t>
      </w:r>
      <w:r>
        <w:t xml:space="preserve">, </w:t>
      </w:r>
      <w:r>
        <w:rPr>
          <w:rFonts w:ascii="Consolas" w:hAnsi="Consolas"/>
          <w:sz w:val="20"/>
        </w:rPr>
        <w:t>--cojo-slct</w:t>
      </w:r>
      <w:r>
        <w:t xml:space="preserve"> and </w:t>
      </w:r>
      <w:r>
        <w:rPr>
          <w:rFonts w:ascii="Consolas" w:hAnsi="Consolas"/>
          <w:sz w:val="20"/>
        </w:rPr>
        <w:t>--cojo-joint</w:t>
      </w:r>
      <w:r>
        <w:t xml:space="preserve"> select supported conditional and joint workflows. </w:t>
      </w:r>
      <w:r>
        <w:rPr>
          <w:rFonts w:ascii="Consolas" w:hAnsi="Consolas"/>
          <w:sz w:val="20"/>
        </w:rPr>
        <w:t>--cojo-summary</w:t>
      </w:r>
      <w:r>
        <w:t xml:space="preserve"> supplies summary statistics and </w:t>
      </w:r>
      <w:r>
        <w:rPr>
          <w:rFonts w:ascii="Consolas" w:hAnsi="Consolas"/>
          <w:sz w:val="20"/>
        </w:rPr>
        <w:t>--cojo-ld-ref</w:t>
      </w:r>
      <w:r>
        <w:t xml:space="preserve"> supplies the required reference LD. </w:t>
      </w:r>
      <w:r>
        <w:rPr>
          <w:rFonts w:ascii="Consolas" w:hAnsi="Consolas"/>
          <w:sz w:val="20"/>
        </w:rPr>
        <w:t>--cojo-p</w:t>
      </w:r>
      <w:r>
        <w:t xml:space="preserve">, </w:t>
      </w:r>
      <w:r>
        <w:rPr>
          <w:rFonts w:ascii="Consolas" w:hAnsi="Consolas"/>
          <w:sz w:val="20"/>
        </w:rPr>
        <w:t>--cojo-r2</w:t>
      </w:r>
      <w:r>
        <w:t xml:space="preserve"> and </w:t>
      </w:r>
      <w:r>
        <w:rPr>
          <w:rFonts w:ascii="Consolas" w:hAnsi="Consolas"/>
          <w:sz w:val="20"/>
        </w:rPr>
        <w:t>--cojo-wind</w:t>
      </w:r>
      <w:r>
        <w:t xml:space="preserve"> control significance selection, collinearity and range conditions.</w:t>
      </w:r>
    </w:p>
    <w:p w14:paraId="68276AA9" w14:textId="77777777" w:rsidR="00006685" w:rsidRDefault="00463577">
      <w:r>
        <w:t xml:space="preserve">Signed-r LD must agree with variant order and allele direction. Do not substitute an r-squared matrix for signed-r. Use </w:t>
      </w:r>
      <w:r>
        <w:rPr>
          <w:rFonts w:ascii="Consolas" w:hAnsi="Consolas"/>
          <w:sz w:val="20"/>
        </w:rPr>
        <w:t>--cojo-cond</w:t>
      </w:r>
      <w:r>
        <w:t xml:space="preserve"> for explicit conditioning variants. Interpret outputs as conditional effects under the selected LD reference and selection conditions, not established independent causal variants.</w:t>
      </w:r>
    </w:p>
    <w:p w14:paraId="4B33C8EF" w14:textId="77777777" w:rsidR="00006685" w:rsidRDefault="00463577">
      <w:r>
        <w:t>COJO example; replace the data paths:</w:t>
      </w:r>
    </w:p>
    <w:p w14:paraId="1CB0561D" w14:textId="77777777" w:rsidR="00006685" w:rsidRDefault="00006685">
      <w:pPr>
        <w:spacing w:after="20"/>
      </w:pPr>
    </w:p>
    <w:p w14:paraId="33E44F7B" w14:textId="77777777" w:rsidR="00006685" w:rsidRDefault="00463577">
      <w:pPr>
        <w:pStyle w:val="ManualCode"/>
        <w:rPr>
          <w:rFonts w:hint="eastAsia"/>
        </w:rPr>
      </w:pPr>
      <w:r>
        <w:t>"$BIN" --cojo --cojo-slct --cojo-summary data/summary.txt \</w:t>
      </w:r>
    </w:p>
    <w:p w14:paraId="58C9FD52" w14:textId="77777777" w:rsidR="00006685" w:rsidRDefault="00463577">
      <w:pPr>
        <w:pStyle w:val="ManualCode"/>
        <w:rPr>
          <w:rFonts w:hint="eastAsia"/>
        </w:rPr>
      </w:pPr>
      <w:r>
        <w:t xml:space="preserve">  --cojo-ld-ref data/signed_ld.txt --out results/cojo</w:t>
      </w:r>
    </w:p>
    <w:p w14:paraId="5808123F" w14:textId="77777777" w:rsidR="00006685" w:rsidRDefault="00006685">
      <w:pPr>
        <w:spacing w:after="80"/>
      </w:pPr>
    </w:p>
    <w:p w14:paraId="48B0E476" w14:textId="77777777" w:rsidR="00006685" w:rsidRDefault="00463577">
      <w:pPr>
        <w:pStyle w:val="21"/>
      </w:pPr>
      <w:r>
        <w:t>5.22 Meta analysis</w:t>
      </w:r>
    </w:p>
    <w:p w14:paraId="45395A15" w14:textId="77777777" w:rsidR="00006685" w:rsidRDefault="00463577">
      <w:r>
        <w:rPr>
          <w:rFonts w:ascii="Consolas" w:hAnsi="Consolas"/>
          <w:sz w:val="20"/>
        </w:rPr>
        <w:t>--meta-analysis</w:t>
      </w:r>
      <w:r>
        <w:t xml:space="preserve"> reads studies from the file list supplied to </w:t>
      </w:r>
      <w:r>
        <w:rPr>
          <w:rFonts w:ascii="Consolas" w:hAnsi="Consolas"/>
          <w:sz w:val="20"/>
        </w:rPr>
        <w:t>--meta-studies</w:t>
      </w:r>
      <w:r>
        <w:t xml:space="preserve">. </w:t>
      </w:r>
      <w:r>
        <w:rPr>
          <w:rFonts w:ascii="Consolas" w:hAnsi="Consolas"/>
          <w:sz w:val="20"/>
        </w:rPr>
        <w:t>--meta-method</w:t>
      </w:r>
      <w:r>
        <w:t xml:space="preserve"> supports </w:t>
      </w:r>
      <w:r>
        <w:rPr>
          <w:rFonts w:ascii="Consolas" w:hAnsi="Consolas"/>
          <w:sz w:val="20"/>
        </w:rPr>
        <w:t>fixed</w:t>
      </w:r>
      <w:r>
        <w:t xml:space="preserve">, </w:t>
      </w:r>
      <w:r>
        <w:rPr>
          <w:rFonts w:ascii="Consolas" w:hAnsi="Consolas"/>
          <w:sz w:val="20"/>
        </w:rPr>
        <w:t>random-dl</w:t>
      </w:r>
      <w:r>
        <w:t xml:space="preserve"> and </w:t>
      </w:r>
      <w:r>
        <w:rPr>
          <w:rFonts w:ascii="Consolas" w:hAnsi="Consolas"/>
          <w:sz w:val="20"/>
        </w:rPr>
        <w:t>random-reml</w:t>
      </w:r>
      <w:r>
        <w:t>, corresponding to the implemented fixed- and random-effect strategies.</w:t>
      </w:r>
    </w:p>
    <w:p w14:paraId="4441C1F4" w14:textId="77777777" w:rsidR="00006685" w:rsidRDefault="00006685">
      <w:pPr>
        <w:spacing w:after="20"/>
      </w:pPr>
    </w:p>
    <w:p w14:paraId="29BA7DD1" w14:textId="77777777" w:rsidR="00006685" w:rsidRDefault="00463577">
      <w:pPr>
        <w:pStyle w:val="ManualCode"/>
        <w:rPr>
          <w:rFonts w:hint="eastAsia"/>
        </w:rPr>
      </w:pPr>
      <w:r>
        <w:t>"$BIN" --meta-analysis --meta-studies data/studies.list \</w:t>
      </w:r>
    </w:p>
    <w:p w14:paraId="72797C09" w14:textId="77777777" w:rsidR="00006685" w:rsidRDefault="00463577">
      <w:pPr>
        <w:pStyle w:val="ManualCode"/>
        <w:rPr>
          <w:rFonts w:hint="eastAsia"/>
        </w:rPr>
      </w:pPr>
      <w:r>
        <w:t xml:space="preserve">  --meta-method fixed --meta-min-studies 2 --out results/meta</w:t>
      </w:r>
    </w:p>
    <w:p w14:paraId="39985F8E" w14:textId="77777777" w:rsidR="00006685" w:rsidRDefault="00006685">
      <w:pPr>
        <w:spacing w:after="80"/>
      </w:pPr>
    </w:p>
    <w:p w14:paraId="25968ED9" w14:textId="77777777" w:rsidR="00006685" w:rsidRDefault="00463577">
      <w:r>
        <w:lastRenderedPageBreak/>
        <w:t xml:space="preserve">Each listed file must satisfy this module's field requirements. Harmonize alleles, units, frequencies and genome builds before interpreting combined effects and heterogeneity. </w:t>
      </w:r>
      <w:r>
        <w:rPr>
          <w:rFonts w:ascii="Consolas" w:hAnsi="Consolas"/>
          <w:sz w:val="20"/>
        </w:rPr>
        <w:t>--meta-gc</w:t>
      </w:r>
      <w:r>
        <w:t xml:space="preserve"> changes the results; record whether it was enabled and the lambda setting. Overlapping study samples require additional consideration and are not automatically resolved by software.</w:t>
      </w:r>
    </w:p>
    <w:p w14:paraId="1BF2E085" w14:textId="77777777" w:rsidR="00006685" w:rsidRDefault="00463577">
      <w:pPr>
        <w:pStyle w:val="21"/>
      </w:pPr>
      <w:r>
        <w:t>5.23 Fine mapping</w:t>
      </w:r>
    </w:p>
    <w:p w14:paraId="4F9BFEF2" w14:textId="77777777" w:rsidR="00006685" w:rsidRDefault="00463577">
      <w:r>
        <w:rPr>
          <w:rFonts w:ascii="Consolas" w:hAnsi="Consolas"/>
          <w:sz w:val="20"/>
        </w:rPr>
        <w:t>--fine-map</w:t>
      </w:r>
      <w:r>
        <w:t xml:space="preserve"> uses </w:t>
      </w:r>
      <w:r>
        <w:rPr>
          <w:rFonts w:ascii="Consolas" w:hAnsi="Consolas"/>
          <w:sz w:val="20"/>
        </w:rPr>
        <w:t>--finemap-summary</w:t>
      </w:r>
      <w:r>
        <w:t xml:space="preserve"> and </w:t>
      </w:r>
      <w:r>
        <w:rPr>
          <w:rFonts w:ascii="Consolas" w:hAnsi="Consolas"/>
          <w:sz w:val="20"/>
        </w:rPr>
        <w:t>--finemap-region</w:t>
      </w:r>
      <w:r>
        <w:t xml:space="preserve"> to specify statistics and region. </w:t>
      </w:r>
      <w:r>
        <w:rPr>
          <w:rFonts w:ascii="Consolas" w:hAnsi="Consolas"/>
          <w:sz w:val="20"/>
        </w:rPr>
        <w:t>--credible-level</w:t>
      </w:r>
      <w:r>
        <w:t xml:space="preserve">, </w:t>
      </w:r>
      <w:r>
        <w:rPr>
          <w:rFonts w:ascii="Consolas" w:hAnsi="Consolas"/>
          <w:sz w:val="20"/>
        </w:rPr>
        <w:t>--finemap-prior-var</w:t>
      </w:r>
      <w:r>
        <w:t xml:space="preserve"> and </w:t>
      </w:r>
      <w:r>
        <w:rPr>
          <w:rFonts w:ascii="Consolas" w:hAnsi="Consolas"/>
          <w:sz w:val="20"/>
        </w:rPr>
        <w:t>--finemap-max-signals</w:t>
      </w:r>
      <w:r>
        <w:t xml:space="preserve"> control supported credible-set and signal assumptions.</w:t>
      </w:r>
    </w:p>
    <w:p w14:paraId="2E905F55" w14:textId="77777777" w:rsidR="00006685" w:rsidRDefault="00463577">
      <w:r>
        <w:t>This path requires actual genotype-based LD. A summary table alone is insufficient to claim a fully informed multi-signal analysis. Credible sets depend on priors, LD, candidate region and model assumptions. They do not assign equal causal plausibility to every member or replace functional experiments.</w:t>
      </w:r>
    </w:p>
    <w:p w14:paraId="73A61C6A" w14:textId="77777777" w:rsidR="00006685" w:rsidRDefault="00463577">
      <w:r>
        <w:t>Fine-mapping example; replace the data paths:</w:t>
      </w:r>
    </w:p>
    <w:p w14:paraId="469CF4DC" w14:textId="77777777" w:rsidR="00006685" w:rsidRDefault="00006685">
      <w:pPr>
        <w:spacing w:after="20"/>
      </w:pPr>
    </w:p>
    <w:p w14:paraId="0E6A7A8F" w14:textId="77777777" w:rsidR="00006685" w:rsidRDefault="00463577">
      <w:pPr>
        <w:pStyle w:val="ManualCode"/>
        <w:rPr>
          <w:rFonts w:hint="eastAsia"/>
        </w:rPr>
      </w:pPr>
      <w:r>
        <w:t>"$BIN" --fine-map --bfile data/cohort --finemap-summary data/summary.txt \</w:t>
      </w:r>
    </w:p>
    <w:p w14:paraId="25EC833D" w14:textId="77777777" w:rsidR="00006685" w:rsidRDefault="00463577">
      <w:pPr>
        <w:pStyle w:val="ManualCode"/>
        <w:rPr>
          <w:rFonts w:hint="eastAsia"/>
        </w:rPr>
      </w:pPr>
      <w:r>
        <w:t xml:space="preserve">  --finemap-region 1:1000000-2000000 --credible-level 0.95 --out results/finemap</w:t>
      </w:r>
    </w:p>
    <w:p w14:paraId="7D7372FA" w14:textId="77777777" w:rsidR="00006685" w:rsidRDefault="00006685">
      <w:pPr>
        <w:spacing w:after="80"/>
      </w:pPr>
    </w:p>
    <w:p w14:paraId="510EED63" w14:textId="77777777" w:rsidR="00006685" w:rsidRDefault="00463577">
      <w:pPr>
        <w:pStyle w:val="21"/>
      </w:pPr>
      <w:r>
        <w:t>5.24 Two stage ridge prediction and association</w:t>
      </w:r>
    </w:p>
    <w:p w14:paraId="44B5BF83" w14:textId="77777777" w:rsidR="00006685" w:rsidRDefault="00463577">
      <w:r>
        <w:rPr>
          <w:rFonts w:ascii="Consolas" w:hAnsi="Consolas"/>
          <w:sz w:val="20"/>
        </w:rPr>
        <w:t>--biobank-mode</w:t>
      </w:r>
      <w:r>
        <w:t xml:space="preserve">, </w:t>
      </w:r>
      <w:r>
        <w:rPr>
          <w:rFonts w:ascii="Consolas" w:hAnsi="Consolas"/>
          <w:sz w:val="20"/>
        </w:rPr>
        <w:t>--regenie-model-snps</w:t>
      </w:r>
      <w:r>
        <w:t xml:space="preserve">, </w:t>
      </w:r>
      <w:r>
        <w:rPr>
          <w:rFonts w:ascii="Consolas" w:hAnsi="Consolas"/>
          <w:sz w:val="20"/>
        </w:rPr>
        <w:t>--write-pred</w:t>
      </w:r>
      <w:r>
        <w:t xml:space="preserve">, </w:t>
      </w:r>
      <w:r>
        <w:rPr>
          <w:rFonts w:ascii="Consolas" w:hAnsi="Consolas"/>
          <w:sz w:val="20"/>
        </w:rPr>
        <w:t>--use-pred</w:t>
      </w:r>
      <w:r>
        <w:t xml:space="preserve"> and </w:t>
      </w:r>
      <w:r>
        <w:rPr>
          <w:rFonts w:ascii="Consolas" w:hAnsi="Consolas"/>
          <w:sz w:val="20"/>
        </w:rPr>
        <w:t>--regenie-step</w:t>
      </w:r>
      <w:r>
        <w:t xml:space="preserve"> control the corresponding prediction and scan workflows. Step 0 is the combined workflow; steps 1 and 2 are prediction and scanning. Consult actual help for specific inputs.</w:t>
      </w:r>
    </w:p>
    <w:p w14:paraId="0B80E88C" w14:textId="77777777" w:rsidR="00006685" w:rsidRDefault="00463577">
      <w:r>
        <w:t>Stage 1 generates LOCO predictions using blockwise ridge regression; stage 2 reads those predictions for association scanning. Save training settings, selected variants, prediction files and sample correspondence. Regenerate matching predictions after changing samples or genotypes. Before using this approximate workflow, compare against standard LMM on a manageable subset.</w:t>
      </w:r>
    </w:p>
    <w:p w14:paraId="6B66022C" w14:textId="77777777" w:rsidR="00006685" w:rsidRDefault="00463577">
      <w:pPr>
        <w:pStyle w:val="21"/>
      </w:pPr>
      <w:r>
        <w:t>5.25 PCA and format conversion</w:t>
      </w:r>
    </w:p>
    <w:p w14:paraId="436E3E7B" w14:textId="77777777" w:rsidR="00006685" w:rsidRDefault="00463577">
      <w:r>
        <w:rPr>
          <w:rFonts w:ascii="Consolas" w:hAnsi="Consolas"/>
          <w:sz w:val="20"/>
        </w:rPr>
        <w:t>--pca</w:t>
      </w:r>
      <w:r>
        <w:t xml:space="preserve"> and </w:t>
      </w:r>
      <w:r>
        <w:rPr>
          <w:rFonts w:ascii="Consolas" w:hAnsi="Consolas"/>
          <w:sz w:val="20"/>
        </w:rPr>
        <w:t>--pca-k</w:t>
      </w:r>
      <w:r>
        <w:t xml:space="preserve"> provide BED/GRM principal-component analysis. Check component count, sample order and matrix construction. Principal components can describe population structure, but study design determines how many to include.</w:t>
      </w:r>
    </w:p>
    <w:p w14:paraId="775FCF1E" w14:textId="77777777" w:rsidR="00006685" w:rsidRDefault="00463577">
      <w:r>
        <w:rPr>
          <w:rFonts w:ascii="Consolas" w:hAnsi="Consolas"/>
          <w:sz w:val="20"/>
        </w:rPr>
        <w:t>--convert</w:t>
      </w:r>
      <w:r>
        <w:t xml:space="preserve"> with </w:t>
      </w:r>
      <w:r>
        <w:rPr>
          <w:rFonts w:ascii="Consolas" w:hAnsi="Consolas"/>
          <w:sz w:val="20"/>
        </w:rPr>
        <w:t>--to</w:t>
      </w:r>
      <w:r>
        <w:t xml:space="preserve"> converts supported inputs to </w:t>
      </w:r>
      <w:r>
        <w:rPr>
          <w:rFonts w:ascii="Consolas" w:hAnsi="Consolas"/>
          <w:sz w:val="20"/>
        </w:rPr>
        <w:t>text</w:t>
      </w:r>
      <w:r>
        <w:t xml:space="preserve">, </w:t>
      </w:r>
      <w:r>
        <w:rPr>
          <w:rFonts w:ascii="Consolas" w:hAnsi="Consolas"/>
          <w:sz w:val="20"/>
        </w:rPr>
        <w:t>npy</w:t>
      </w:r>
      <w:r>
        <w:t xml:space="preserve">, </w:t>
      </w:r>
      <w:r>
        <w:rPr>
          <w:rFonts w:ascii="Consolas" w:hAnsi="Consolas"/>
          <w:sz w:val="20"/>
        </w:rPr>
        <w:t>ped</w:t>
      </w:r>
      <w:r>
        <w:t xml:space="preserve"> or </w:t>
      </w:r>
      <w:r>
        <w:rPr>
          <w:rFonts w:ascii="Consolas" w:hAnsi="Consolas"/>
          <w:sz w:val="20"/>
        </w:rPr>
        <w:t>vcf</w:t>
      </w:r>
      <w:r>
        <w:t>. Supply the relevant genotype-input options. Check sample and variant counts, IDs, coordinates and alleles before and after conversion. Converting between probabilities, dosages and hard calls may lose information. Successful conversion does not establish support for the resulting format in every downstream model.</w:t>
      </w:r>
    </w:p>
    <w:p w14:paraId="3199BB51" w14:textId="77777777" w:rsidR="00006685" w:rsidRDefault="00463577">
      <w:pPr>
        <w:pStyle w:val="1"/>
      </w:pPr>
      <w:bookmarkStart w:id="6" w:name="section_7"/>
      <w:r>
        <w:lastRenderedPageBreak/>
        <w:t>Chapter 6 Website documentation and viewing results</w:t>
      </w:r>
      <w:bookmarkEnd w:id="6"/>
    </w:p>
    <w:p w14:paraId="71B3F15B" w14:textId="77777777" w:rsidR="00006685" w:rsidRDefault="00463577">
      <w:pPr>
        <w:pStyle w:val="21"/>
      </w:pPr>
      <w:r>
        <w:t>6.1 Website entry points and navigation</w:t>
      </w:r>
    </w:p>
    <w:p w14:paraId="1F3F3595" w14:textId="77777777" w:rsidR="00006685" w:rsidRDefault="00463577">
      <w:r>
        <w:t>The website introduces the software, lists platform downloads and provides online documentation. First read the installation instructions, then run the Chapter 4 package examples and check the results.</w:t>
      </w:r>
    </w:p>
    <w:p w14:paraId="56F762FA" w14:textId="77777777" w:rsidR="00006685" w:rsidRDefault="00463577">
      <w:r>
        <w:t xml:space="preserve">CosmicScanner executes on a local computer or Linux server. Run analysis commands in a terminal and choose the output location using </w:t>
      </w:r>
      <w:r>
        <w:rPr>
          <w:rFonts w:ascii="Consolas" w:hAnsi="Consolas"/>
          <w:sz w:val="20"/>
        </w:rPr>
        <w:t>--out</w:t>
      </w:r>
      <w:r>
        <w:t>. Result files are saved in that computing environment.</w:t>
      </w:r>
    </w:p>
    <w:p w14:paraId="6B9D0675" w14:textId="77777777" w:rsidR="00006685" w:rsidRDefault="00463577">
      <w:pPr>
        <w:pStyle w:val="21"/>
      </w:pPr>
      <w:r>
        <w:t>6.2 Reading result tables</w:t>
      </w:r>
    </w:p>
    <w:p w14:paraId="020D9717" w14:textId="77777777" w:rsidR="00006685" w:rsidRDefault="00463577">
      <w:r>
        <w:t>Use a plain-text viewer, R, Python or spreadsheet software supporting tab-delimited files to open association tables. Select fields by header rather than fixed column position. Excel and similar tools may automatically transform variant IDs, date-like strings or scientific notation. Preserve original output and inspect a copy.</w:t>
      </w:r>
    </w:p>
    <w:p w14:paraId="5E6A0613" w14:textId="77777777" w:rsidR="00006685" w:rsidRDefault="00463577">
      <w:r>
        <w:t xml:space="preserve">The Chapter 4 PowerShell </w:t>
      </w:r>
      <w:r>
        <w:rPr>
          <w:rFonts w:ascii="Consolas" w:hAnsi="Consolas"/>
          <w:sz w:val="20"/>
        </w:rPr>
        <w:t>Import-Csv</w:t>
      </w:r>
      <w:r>
        <w:t xml:space="preserve"> examples use a tab delimiter. For very large files, prefer streaming or analysis tools rather than forcing the entire table into a spreadsheet and exhausting memory.</w:t>
      </w:r>
    </w:p>
    <w:p w14:paraId="2477F401" w14:textId="77777777" w:rsidR="00006685" w:rsidRDefault="00463577">
      <w:pPr>
        <w:pStyle w:val="21"/>
      </w:pPr>
      <w:r>
        <w:t>6.3 Manhattan and QQ plots</w:t>
      </w:r>
    </w:p>
    <w:p w14:paraId="28D88077" w14:textId="77777777" w:rsidR="00006685" w:rsidRDefault="00463577">
      <w:r>
        <w:t>A Manhattan plot displays genomic position against negative-log P values. A QQ plot compares observed statistics with a reference distribution. For current single-trait LMM, use P_A; for multi-trait analysis, use joint P; for repeatability, use its P field. Filter or separately record non-finite and missing values. For P values underflowing to zero, consult the LOG10P field instead of applying a negative logarithm blindly.</w:t>
      </w:r>
    </w:p>
    <w:p w14:paraId="14C50E41" w14:textId="77777777" w:rsidR="00006685" w:rsidRDefault="00463577">
      <w:r>
        <w:t>Choose significance thresholds in advance according to study design and multiple-testing strategy. QQ deviations may arise from genuine polygenic effects, population structure, model misspecification or numerical problems. The plot alone cannot identify the cause. Plots are representations of statistical results; also retain original tables and plotting settings.</w:t>
      </w:r>
    </w:p>
    <w:p w14:paraId="66C08FDB" w14:textId="77777777" w:rsidR="00006685" w:rsidRDefault="00463577">
      <w:pPr>
        <w:pStyle w:val="21"/>
      </w:pPr>
      <w:r>
        <w:t>6.4 Matching downloads and documentation versions</w:t>
      </w:r>
    </w:p>
    <w:p w14:paraId="045B9FE6" w14:textId="77777777" w:rsidR="00006685" w:rsidRDefault="00463577">
      <w:r>
        <w:t xml:space="preserve">Choose the package matching your operating system and check the version, SHA256 and </w:t>
      </w:r>
      <w:r>
        <w:rPr>
          <w:rFonts w:ascii="Consolas" w:hAnsi="Consolas"/>
          <w:sz w:val="20"/>
        </w:rPr>
        <w:t>PACKAGE_ID.json</w:t>
      </w:r>
      <w:r>
        <w:t>. Update manuals and example data when upgrading. On macOS, choose arm64 or x86_64 according to the chip. Section 2.4 explains installation and system security prompts.</w:t>
      </w:r>
    </w:p>
    <w:p w14:paraId="4A11FE24" w14:textId="77777777" w:rsidR="00006685" w:rsidRDefault="00463577">
      <w:pPr>
        <w:pStyle w:val="1"/>
      </w:pPr>
      <w:bookmarkStart w:id="7" w:name="section_8"/>
      <w:r>
        <w:t>Chapter 7 Output files</w:t>
      </w:r>
      <w:bookmarkEnd w:id="7"/>
    </w:p>
    <w:p w14:paraId="2F4F7EC6" w14:textId="77777777" w:rsidR="00006685" w:rsidRDefault="00463577">
      <w:pPr>
        <w:pStyle w:val="21"/>
      </w:pPr>
      <w:r>
        <w:t>7.1 Output prefixes and directories</w:t>
      </w:r>
    </w:p>
    <w:p w14:paraId="17BF47A7" w14:textId="77777777" w:rsidR="00006685" w:rsidRDefault="00463577">
      <w:r>
        <w:rPr>
          <w:rFonts w:ascii="Consolas" w:hAnsi="Consolas"/>
          <w:sz w:val="20"/>
        </w:rPr>
        <w:t>--out</w:t>
      </w:r>
      <w:r>
        <w:t xml:space="preserve"> specifies a prefix, not just a folder. </w:t>
      </w:r>
      <w:r>
        <w:rPr>
          <w:rFonts w:ascii="Consolas" w:hAnsi="Consolas"/>
          <w:sz w:val="20"/>
        </w:rPr>
        <w:t>--out results/study</w:t>
      </w:r>
      <w:r>
        <w:t xml:space="preserve"> creates files beginning with </w:t>
      </w:r>
      <w:r>
        <w:rPr>
          <w:rFonts w:ascii="Consolas" w:hAnsi="Consolas"/>
          <w:sz w:val="20"/>
        </w:rPr>
        <w:t>study</w:t>
      </w:r>
      <w:r>
        <w:t xml:space="preserve"> inside </w:t>
      </w:r>
      <w:r>
        <w:rPr>
          <w:rFonts w:ascii="Consolas" w:hAnsi="Consolas"/>
          <w:sz w:val="20"/>
        </w:rPr>
        <w:t>results</w:t>
      </w:r>
      <w:r>
        <w:t>. Create the parent directory before running. Use distinct prefixes for models, filters and repeated runs to avoid overwriting results.</w:t>
      </w:r>
    </w:p>
    <w:p w14:paraId="202C7D5A" w14:textId="77777777" w:rsidR="00006685" w:rsidRDefault="00463577">
      <w:pPr>
        <w:pStyle w:val="21"/>
      </w:pPr>
      <w:r>
        <w:lastRenderedPageBreak/>
        <w:t>7.2 Common files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2880"/>
        <w:gridCol w:w="4032"/>
      </w:tblGrid>
      <w:tr w:rsidR="00006685" w14:paraId="4C076687" w14:textId="77777777">
        <w:trPr>
          <w:tblHeader/>
          <w:jc w:val="center"/>
        </w:trPr>
        <w:tc>
          <w:tcPr>
            <w:tcW w:w="3168" w:type="dxa"/>
            <w:shd w:val="clear" w:color="auto" w:fill="203854"/>
            <w:tcMar>
              <w:top w:w="90" w:type="dxa"/>
              <w:left w:w="100" w:type="dxa"/>
              <w:bottom w:w="90" w:type="dxa"/>
              <w:right w:w="100" w:type="dxa"/>
            </w:tcMar>
            <w:vAlign w:val="center"/>
          </w:tcPr>
          <w:p w14:paraId="65D1BB90" w14:textId="77777777" w:rsidR="00006685" w:rsidRDefault="00463577">
            <w:pPr>
              <w:keepNext/>
              <w:spacing w:after="0" w:line="259" w:lineRule="auto"/>
            </w:pPr>
            <w:r>
              <w:rPr>
                <w:b/>
                <w:color w:val="FFFFFF"/>
                <w:sz w:val="20"/>
              </w:rPr>
              <w:t>File suffix</w:t>
            </w:r>
          </w:p>
        </w:tc>
        <w:tc>
          <w:tcPr>
            <w:tcW w:w="2880" w:type="dxa"/>
            <w:shd w:val="clear" w:color="auto" w:fill="203854"/>
            <w:tcMar>
              <w:top w:w="90" w:type="dxa"/>
              <w:left w:w="100" w:type="dxa"/>
              <w:bottom w:w="90" w:type="dxa"/>
              <w:right w:w="100" w:type="dxa"/>
            </w:tcMar>
            <w:vAlign w:val="center"/>
          </w:tcPr>
          <w:p w14:paraId="3A15634C" w14:textId="77777777" w:rsidR="00006685" w:rsidRDefault="00463577">
            <w:pPr>
              <w:keepNext/>
              <w:spacing w:after="0" w:line="259" w:lineRule="auto"/>
            </w:pPr>
            <w:r>
              <w:rPr>
                <w:b/>
                <w:color w:val="FFFFFF"/>
                <w:sz w:val="20"/>
              </w:rPr>
              <w:t>Contents</w:t>
            </w:r>
          </w:p>
        </w:tc>
        <w:tc>
          <w:tcPr>
            <w:tcW w:w="4032" w:type="dxa"/>
            <w:shd w:val="clear" w:color="auto" w:fill="203854"/>
            <w:tcMar>
              <w:top w:w="90" w:type="dxa"/>
              <w:left w:w="100" w:type="dxa"/>
              <w:bottom w:w="90" w:type="dxa"/>
              <w:right w:w="100" w:type="dxa"/>
            </w:tcMar>
            <w:vAlign w:val="center"/>
          </w:tcPr>
          <w:p w14:paraId="618F283C" w14:textId="77777777" w:rsidR="00006685" w:rsidRDefault="00463577">
            <w:pPr>
              <w:keepNext/>
              <w:spacing w:after="0" w:line="259" w:lineRule="auto"/>
            </w:pPr>
            <w:r>
              <w:rPr>
                <w:b/>
                <w:color w:val="FFFFFF"/>
                <w:sz w:val="20"/>
              </w:rPr>
              <w:t>Main checks</w:t>
            </w:r>
          </w:p>
        </w:tc>
      </w:tr>
      <w:tr w:rsidR="00006685" w14:paraId="19815DB9" w14:textId="77777777">
        <w:trPr>
          <w:jc w:val="center"/>
        </w:trPr>
        <w:tc>
          <w:tcPr>
            <w:tcW w:w="3168" w:type="dxa"/>
            <w:shd w:val="clear" w:color="auto" w:fill="FFFFFF"/>
            <w:tcMar>
              <w:top w:w="90" w:type="dxa"/>
              <w:left w:w="100" w:type="dxa"/>
              <w:bottom w:w="90" w:type="dxa"/>
              <w:right w:w="100" w:type="dxa"/>
            </w:tcMar>
            <w:vAlign w:val="center"/>
          </w:tcPr>
          <w:p w14:paraId="52F535FD" w14:textId="77777777" w:rsidR="00006685" w:rsidRDefault="00463577">
            <w:pPr>
              <w:spacing w:after="0" w:line="259" w:lineRule="auto"/>
            </w:pPr>
            <w:r>
              <w:rPr>
                <w:rFonts w:ascii="Consolas" w:hAnsi="Consolas"/>
                <w:sz w:val="18"/>
              </w:rPr>
              <w:t>.assoc.txt</w:t>
            </w:r>
          </w:p>
        </w:tc>
        <w:tc>
          <w:tcPr>
            <w:tcW w:w="2880" w:type="dxa"/>
            <w:shd w:val="clear" w:color="auto" w:fill="FFFFFF"/>
            <w:tcMar>
              <w:top w:w="90" w:type="dxa"/>
              <w:left w:w="100" w:type="dxa"/>
              <w:bottom w:w="90" w:type="dxa"/>
              <w:right w:w="100" w:type="dxa"/>
            </w:tcMar>
            <w:vAlign w:val="center"/>
          </w:tcPr>
          <w:p w14:paraId="242508CC" w14:textId="77777777" w:rsidR="00006685" w:rsidRDefault="00463577">
            <w:pPr>
              <w:spacing w:after="0" w:line="259" w:lineRule="auto"/>
            </w:pPr>
            <w:r>
              <w:rPr>
                <w:sz w:val="20"/>
              </w:rPr>
              <w:t>Unified single-trait or certain record-model association table</w:t>
            </w:r>
          </w:p>
        </w:tc>
        <w:tc>
          <w:tcPr>
            <w:tcW w:w="4032" w:type="dxa"/>
            <w:shd w:val="clear" w:color="auto" w:fill="FFFFFF"/>
            <w:tcMar>
              <w:top w:w="90" w:type="dxa"/>
              <w:left w:w="100" w:type="dxa"/>
              <w:bottom w:w="90" w:type="dxa"/>
              <w:right w:w="100" w:type="dxa"/>
            </w:tcMar>
            <w:vAlign w:val="center"/>
          </w:tcPr>
          <w:p w14:paraId="3BCF4470" w14:textId="77777777" w:rsidR="00006685" w:rsidRDefault="00463577">
            <w:pPr>
              <w:spacing w:after="0" w:line="259" w:lineRule="auto"/>
            </w:pPr>
            <w:r>
              <w:rPr>
                <w:sz w:val="20"/>
              </w:rPr>
              <w:t>Interpret the header according to the model</w:t>
            </w:r>
          </w:p>
        </w:tc>
      </w:tr>
      <w:tr w:rsidR="00006685" w14:paraId="356D0756" w14:textId="77777777">
        <w:trPr>
          <w:jc w:val="center"/>
        </w:trPr>
        <w:tc>
          <w:tcPr>
            <w:tcW w:w="3168" w:type="dxa"/>
            <w:shd w:val="clear" w:color="auto" w:fill="F3F6FA"/>
            <w:tcMar>
              <w:top w:w="90" w:type="dxa"/>
              <w:left w:w="100" w:type="dxa"/>
              <w:bottom w:w="90" w:type="dxa"/>
              <w:right w:w="100" w:type="dxa"/>
            </w:tcMar>
            <w:vAlign w:val="center"/>
          </w:tcPr>
          <w:p w14:paraId="12F53E4D" w14:textId="77777777" w:rsidR="00006685" w:rsidRDefault="00463577">
            <w:pPr>
              <w:spacing w:after="0" w:line="259" w:lineRule="auto"/>
            </w:pPr>
            <w:r>
              <w:rPr>
                <w:rFonts w:ascii="Consolas" w:hAnsi="Consolas"/>
                <w:sz w:val="18"/>
              </w:rPr>
              <w:t>.lm.assoc.txt</w:t>
            </w:r>
          </w:p>
        </w:tc>
        <w:tc>
          <w:tcPr>
            <w:tcW w:w="2880" w:type="dxa"/>
            <w:shd w:val="clear" w:color="auto" w:fill="F3F6FA"/>
            <w:tcMar>
              <w:top w:w="90" w:type="dxa"/>
              <w:left w:w="100" w:type="dxa"/>
              <w:bottom w:w="90" w:type="dxa"/>
              <w:right w:w="100" w:type="dxa"/>
            </w:tcMar>
            <w:vAlign w:val="center"/>
          </w:tcPr>
          <w:p w14:paraId="6563DD5F" w14:textId="77777777" w:rsidR="00006685" w:rsidRDefault="00463577">
            <w:pPr>
              <w:spacing w:after="0" w:line="259" w:lineRule="auto"/>
            </w:pPr>
            <w:r>
              <w:rPr>
                <w:sz w:val="20"/>
              </w:rPr>
              <w:t xml:space="preserve">LM association </w:t>
            </w:r>
            <w:r>
              <w:rPr>
                <w:sz w:val="20"/>
              </w:rPr>
              <w:t>results</w:t>
            </w:r>
          </w:p>
        </w:tc>
        <w:tc>
          <w:tcPr>
            <w:tcW w:w="4032" w:type="dxa"/>
            <w:shd w:val="clear" w:color="auto" w:fill="F3F6FA"/>
            <w:tcMar>
              <w:top w:w="90" w:type="dxa"/>
              <w:left w:w="100" w:type="dxa"/>
              <w:bottom w:w="90" w:type="dxa"/>
              <w:right w:w="100" w:type="dxa"/>
            </w:tcMar>
            <w:vAlign w:val="center"/>
          </w:tcPr>
          <w:p w14:paraId="433077B4" w14:textId="77777777" w:rsidR="00006685" w:rsidRDefault="00463577">
            <w:pPr>
              <w:spacing w:after="0" w:line="259" w:lineRule="auto"/>
            </w:pPr>
            <w:r>
              <w:rPr>
                <w:sz w:val="20"/>
              </w:rPr>
              <w:t>Check actual test fields</w:t>
            </w:r>
          </w:p>
        </w:tc>
      </w:tr>
      <w:tr w:rsidR="00006685" w14:paraId="2A2943EB" w14:textId="77777777">
        <w:trPr>
          <w:jc w:val="center"/>
        </w:trPr>
        <w:tc>
          <w:tcPr>
            <w:tcW w:w="3168" w:type="dxa"/>
            <w:shd w:val="clear" w:color="auto" w:fill="FFFFFF"/>
            <w:tcMar>
              <w:top w:w="90" w:type="dxa"/>
              <w:left w:w="100" w:type="dxa"/>
              <w:bottom w:w="90" w:type="dxa"/>
              <w:right w:w="100" w:type="dxa"/>
            </w:tcMar>
            <w:vAlign w:val="center"/>
          </w:tcPr>
          <w:p w14:paraId="32BF4B01" w14:textId="77777777" w:rsidR="00006685" w:rsidRDefault="00463577">
            <w:pPr>
              <w:spacing w:after="0" w:line="259" w:lineRule="auto"/>
            </w:pPr>
            <w:r>
              <w:rPr>
                <w:rFonts w:ascii="Consolas" w:hAnsi="Consolas"/>
                <w:sz w:val="18"/>
              </w:rPr>
              <w:t>.cosmic.sumstats</w:t>
            </w:r>
          </w:p>
        </w:tc>
        <w:tc>
          <w:tcPr>
            <w:tcW w:w="2880" w:type="dxa"/>
            <w:shd w:val="clear" w:color="auto" w:fill="FFFFFF"/>
            <w:tcMar>
              <w:top w:w="90" w:type="dxa"/>
              <w:left w:w="100" w:type="dxa"/>
              <w:bottom w:w="90" w:type="dxa"/>
              <w:right w:w="100" w:type="dxa"/>
            </w:tcMar>
            <w:vAlign w:val="center"/>
          </w:tcPr>
          <w:p w14:paraId="6FAD3A41" w14:textId="77777777" w:rsidR="00006685" w:rsidRDefault="00463577">
            <w:pPr>
              <w:spacing w:after="0" w:line="259" w:lineRule="auto"/>
            </w:pPr>
            <w:r>
              <w:rPr>
                <w:sz w:val="20"/>
              </w:rPr>
              <w:t>Summary statistics on supported paths</w:t>
            </w:r>
          </w:p>
        </w:tc>
        <w:tc>
          <w:tcPr>
            <w:tcW w:w="4032" w:type="dxa"/>
            <w:shd w:val="clear" w:color="auto" w:fill="FFFFFF"/>
            <w:tcMar>
              <w:top w:w="90" w:type="dxa"/>
              <w:left w:w="100" w:type="dxa"/>
              <w:bottom w:w="90" w:type="dxa"/>
              <w:right w:w="100" w:type="dxa"/>
            </w:tcMar>
            <w:vAlign w:val="center"/>
          </w:tcPr>
          <w:p w14:paraId="63A0C819" w14:textId="77777777" w:rsidR="00006685" w:rsidRDefault="00463577">
            <w:pPr>
              <w:spacing w:after="0" w:line="259" w:lineRule="auto"/>
            </w:pPr>
            <w:r>
              <w:rPr>
                <w:sz w:val="20"/>
              </w:rPr>
              <w:t>Variant completeness and allele definitions</w:t>
            </w:r>
          </w:p>
        </w:tc>
      </w:tr>
      <w:tr w:rsidR="00006685" w14:paraId="61C2EA21" w14:textId="77777777">
        <w:trPr>
          <w:jc w:val="center"/>
        </w:trPr>
        <w:tc>
          <w:tcPr>
            <w:tcW w:w="3168" w:type="dxa"/>
            <w:shd w:val="clear" w:color="auto" w:fill="F3F6FA"/>
            <w:tcMar>
              <w:top w:w="90" w:type="dxa"/>
              <w:left w:w="100" w:type="dxa"/>
              <w:bottom w:w="90" w:type="dxa"/>
              <w:right w:w="100" w:type="dxa"/>
            </w:tcMar>
            <w:vAlign w:val="center"/>
          </w:tcPr>
          <w:p w14:paraId="0C1F6A3D" w14:textId="77777777" w:rsidR="00006685" w:rsidRDefault="00463577">
            <w:pPr>
              <w:spacing w:after="0" w:line="259" w:lineRule="auto"/>
            </w:pPr>
            <w:r>
              <w:rPr>
                <w:rFonts w:ascii="Consolas" w:hAnsi="Consolas"/>
                <w:sz w:val="18"/>
              </w:rPr>
              <w:t>.assoc.mv.txt</w:t>
            </w:r>
          </w:p>
        </w:tc>
        <w:tc>
          <w:tcPr>
            <w:tcW w:w="2880" w:type="dxa"/>
            <w:shd w:val="clear" w:color="auto" w:fill="F3F6FA"/>
            <w:tcMar>
              <w:top w:w="90" w:type="dxa"/>
              <w:left w:w="100" w:type="dxa"/>
              <w:bottom w:w="90" w:type="dxa"/>
              <w:right w:w="100" w:type="dxa"/>
            </w:tcMar>
            <w:vAlign w:val="center"/>
          </w:tcPr>
          <w:p w14:paraId="2C3B4DCC" w14:textId="77777777" w:rsidR="00006685" w:rsidRDefault="00463577">
            <w:pPr>
              <w:spacing w:after="0" w:line="259" w:lineRule="auto"/>
            </w:pPr>
            <w:r>
              <w:rPr>
                <w:sz w:val="20"/>
              </w:rPr>
              <w:t>Multi-trait joint results</w:t>
            </w:r>
          </w:p>
        </w:tc>
        <w:tc>
          <w:tcPr>
            <w:tcW w:w="4032" w:type="dxa"/>
            <w:shd w:val="clear" w:color="auto" w:fill="F3F6FA"/>
            <w:tcMar>
              <w:top w:w="90" w:type="dxa"/>
              <w:left w:w="100" w:type="dxa"/>
              <w:bottom w:w="90" w:type="dxa"/>
              <w:right w:w="100" w:type="dxa"/>
            </w:tcMar>
            <w:vAlign w:val="center"/>
          </w:tcPr>
          <w:p w14:paraId="7A246851" w14:textId="77777777" w:rsidR="00006685" w:rsidRDefault="00463577">
            <w:pPr>
              <w:spacing w:after="0" w:line="259" w:lineRule="auto"/>
            </w:pPr>
            <w:r>
              <w:rPr>
                <w:sz w:val="20"/>
              </w:rPr>
              <w:t>Joint statistics and trait effects</w:t>
            </w:r>
          </w:p>
        </w:tc>
      </w:tr>
      <w:tr w:rsidR="00006685" w14:paraId="389FF0F6" w14:textId="77777777">
        <w:trPr>
          <w:jc w:val="center"/>
        </w:trPr>
        <w:tc>
          <w:tcPr>
            <w:tcW w:w="3168" w:type="dxa"/>
            <w:shd w:val="clear" w:color="auto" w:fill="FFFFFF"/>
            <w:tcMar>
              <w:top w:w="90" w:type="dxa"/>
              <w:left w:w="100" w:type="dxa"/>
              <w:bottom w:w="90" w:type="dxa"/>
              <w:right w:w="100" w:type="dxa"/>
            </w:tcMar>
            <w:vAlign w:val="center"/>
          </w:tcPr>
          <w:p w14:paraId="0D9CD3D3" w14:textId="77777777" w:rsidR="00006685" w:rsidRDefault="00463577">
            <w:pPr>
              <w:spacing w:after="0" w:line="259" w:lineRule="auto"/>
            </w:pPr>
            <w:r>
              <w:rPr>
                <w:rFonts w:ascii="Consolas" w:hAnsi="Consolas"/>
                <w:sz w:val="18"/>
              </w:rPr>
              <w:t>.repeatability.null.txt</w:t>
            </w:r>
          </w:p>
        </w:tc>
        <w:tc>
          <w:tcPr>
            <w:tcW w:w="2880" w:type="dxa"/>
            <w:shd w:val="clear" w:color="auto" w:fill="FFFFFF"/>
            <w:tcMar>
              <w:top w:w="90" w:type="dxa"/>
              <w:left w:w="100" w:type="dxa"/>
              <w:bottom w:w="90" w:type="dxa"/>
              <w:right w:w="100" w:type="dxa"/>
            </w:tcMar>
            <w:vAlign w:val="center"/>
          </w:tcPr>
          <w:p w14:paraId="54770557" w14:textId="77777777" w:rsidR="00006685" w:rsidRDefault="00463577">
            <w:pPr>
              <w:spacing w:after="0" w:line="259" w:lineRule="auto"/>
            </w:pPr>
            <w:r>
              <w:rPr>
                <w:sz w:val="20"/>
              </w:rPr>
              <w:t>Repeatability null diagnostics</w:t>
            </w:r>
          </w:p>
        </w:tc>
        <w:tc>
          <w:tcPr>
            <w:tcW w:w="4032" w:type="dxa"/>
            <w:shd w:val="clear" w:color="auto" w:fill="FFFFFF"/>
            <w:tcMar>
              <w:top w:w="90" w:type="dxa"/>
              <w:left w:w="100" w:type="dxa"/>
              <w:bottom w:w="90" w:type="dxa"/>
              <w:right w:w="100" w:type="dxa"/>
            </w:tcMar>
            <w:vAlign w:val="center"/>
          </w:tcPr>
          <w:p w14:paraId="7514C394" w14:textId="77777777" w:rsidR="00006685" w:rsidRDefault="00463577">
            <w:pPr>
              <w:spacing w:after="0" w:line="259" w:lineRule="auto"/>
            </w:pPr>
            <w:r>
              <w:rPr>
                <w:sz w:val="20"/>
              </w:rPr>
              <w:t>Individuals, records, variances and status</w:t>
            </w:r>
          </w:p>
        </w:tc>
      </w:tr>
      <w:tr w:rsidR="00006685" w14:paraId="2E3D4576" w14:textId="77777777">
        <w:trPr>
          <w:jc w:val="center"/>
        </w:trPr>
        <w:tc>
          <w:tcPr>
            <w:tcW w:w="3168" w:type="dxa"/>
            <w:shd w:val="clear" w:color="auto" w:fill="F3F6FA"/>
            <w:tcMar>
              <w:top w:w="90" w:type="dxa"/>
              <w:left w:w="100" w:type="dxa"/>
              <w:bottom w:w="90" w:type="dxa"/>
              <w:right w:w="100" w:type="dxa"/>
            </w:tcMar>
            <w:vAlign w:val="center"/>
          </w:tcPr>
          <w:p w14:paraId="6AEBF24B" w14:textId="77777777" w:rsidR="00006685" w:rsidRDefault="00463577">
            <w:pPr>
              <w:spacing w:after="0" w:line="259" w:lineRule="auto"/>
            </w:pPr>
            <w:r>
              <w:rPr>
                <w:rFonts w:ascii="Consolas" w:hAnsi="Consolas"/>
                <w:sz w:val="18"/>
              </w:rPr>
              <w:t>.grm.bin</w:t>
            </w:r>
          </w:p>
        </w:tc>
        <w:tc>
          <w:tcPr>
            <w:tcW w:w="2880" w:type="dxa"/>
            <w:shd w:val="clear" w:color="auto" w:fill="F3F6FA"/>
            <w:tcMar>
              <w:top w:w="90" w:type="dxa"/>
              <w:left w:w="100" w:type="dxa"/>
              <w:bottom w:w="90" w:type="dxa"/>
              <w:right w:w="100" w:type="dxa"/>
            </w:tcMar>
            <w:vAlign w:val="center"/>
          </w:tcPr>
          <w:p w14:paraId="78BB1AC8" w14:textId="77777777" w:rsidR="00006685" w:rsidRDefault="00463577">
            <w:pPr>
              <w:spacing w:after="0" w:line="259" w:lineRule="auto"/>
            </w:pPr>
            <w:r>
              <w:rPr>
                <w:sz w:val="20"/>
              </w:rPr>
              <w:t>Binary relationship matrix</w:t>
            </w:r>
          </w:p>
        </w:tc>
        <w:tc>
          <w:tcPr>
            <w:tcW w:w="4032" w:type="dxa"/>
            <w:shd w:val="clear" w:color="auto" w:fill="F3F6FA"/>
            <w:tcMar>
              <w:top w:w="90" w:type="dxa"/>
              <w:left w:w="100" w:type="dxa"/>
              <w:bottom w:w="90" w:type="dxa"/>
              <w:right w:w="100" w:type="dxa"/>
            </w:tcMar>
            <w:vAlign w:val="center"/>
          </w:tcPr>
          <w:p w14:paraId="3CFF6E75" w14:textId="77777777" w:rsidR="00006685" w:rsidRDefault="00463577">
            <w:pPr>
              <w:spacing w:after="0" w:line="259" w:lineRule="auto"/>
            </w:pPr>
            <w:r>
              <w:rPr>
                <w:sz w:val="20"/>
              </w:rPr>
              <w:t>Matching ID and count files</w:t>
            </w:r>
          </w:p>
        </w:tc>
      </w:tr>
      <w:tr w:rsidR="00006685" w14:paraId="7FA3B56D" w14:textId="77777777">
        <w:trPr>
          <w:jc w:val="center"/>
        </w:trPr>
        <w:tc>
          <w:tcPr>
            <w:tcW w:w="3168" w:type="dxa"/>
            <w:shd w:val="clear" w:color="auto" w:fill="FFFFFF"/>
            <w:tcMar>
              <w:top w:w="90" w:type="dxa"/>
              <w:left w:w="100" w:type="dxa"/>
              <w:bottom w:w="90" w:type="dxa"/>
              <w:right w:w="100" w:type="dxa"/>
            </w:tcMar>
            <w:vAlign w:val="center"/>
          </w:tcPr>
          <w:p w14:paraId="7F9E9A3A" w14:textId="77777777" w:rsidR="00006685" w:rsidRDefault="00463577">
            <w:pPr>
              <w:spacing w:after="0" w:line="259" w:lineRule="auto"/>
            </w:pPr>
            <w:r>
              <w:rPr>
                <w:rFonts w:ascii="Consolas" w:hAnsi="Consolas"/>
                <w:sz w:val="18"/>
              </w:rPr>
              <w:t>.grm.id</w:t>
            </w:r>
          </w:p>
        </w:tc>
        <w:tc>
          <w:tcPr>
            <w:tcW w:w="2880" w:type="dxa"/>
            <w:shd w:val="clear" w:color="auto" w:fill="FFFFFF"/>
            <w:tcMar>
              <w:top w:w="90" w:type="dxa"/>
              <w:left w:w="100" w:type="dxa"/>
              <w:bottom w:w="90" w:type="dxa"/>
              <w:right w:w="100" w:type="dxa"/>
            </w:tcMar>
            <w:vAlign w:val="center"/>
          </w:tcPr>
          <w:p w14:paraId="028FA586" w14:textId="77777777" w:rsidR="00006685" w:rsidRDefault="00463577">
            <w:pPr>
              <w:spacing w:after="0" w:line="259" w:lineRule="auto"/>
            </w:pPr>
            <w:r>
              <w:rPr>
                <w:sz w:val="20"/>
              </w:rPr>
              <w:t>Matrix sample IDs</w:t>
            </w:r>
          </w:p>
        </w:tc>
        <w:tc>
          <w:tcPr>
            <w:tcW w:w="4032" w:type="dxa"/>
            <w:shd w:val="clear" w:color="auto" w:fill="FFFFFF"/>
            <w:tcMar>
              <w:top w:w="90" w:type="dxa"/>
              <w:left w:w="100" w:type="dxa"/>
              <w:bottom w:w="90" w:type="dxa"/>
              <w:right w:w="100" w:type="dxa"/>
            </w:tcMar>
            <w:vAlign w:val="center"/>
          </w:tcPr>
          <w:p w14:paraId="5BCDC24C" w14:textId="77777777" w:rsidR="00006685" w:rsidRDefault="00463577">
            <w:pPr>
              <w:spacing w:after="0" w:line="259" w:lineRule="auto"/>
            </w:pPr>
            <w:r>
              <w:rPr>
                <w:sz w:val="20"/>
              </w:rPr>
              <w:t>Order and sample matching</w:t>
            </w:r>
          </w:p>
        </w:tc>
      </w:tr>
      <w:tr w:rsidR="00006685" w14:paraId="41C6A3CD" w14:textId="77777777">
        <w:trPr>
          <w:jc w:val="center"/>
        </w:trPr>
        <w:tc>
          <w:tcPr>
            <w:tcW w:w="3168" w:type="dxa"/>
            <w:shd w:val="clear" w:color="auto" w:fill="F3F6FA"/>
            <w:tcMar>
              <w:top w:w="90" w:type="dxa"/>
              <w:left w:w="100" w:type="dxa"/>
              <w:bottom w:w="90" w:type="dxa"/>
              <w:right w:w="100" w:type="dxa"/>
            </w:tcMar>
            <w:vAlign w:val="center"/>
          </w:tcPr>
          <w:p w14:paraId="467402F2" w14:textId="77777777" w:rsidR="00006685" w:rsidRDefault="00463577">
            <w:pPr>
              <w:spacing w:after="0" w:line="259" w:lineRule="auto"/>
            </w:pPr>
            <w:r>
              <w:rPr>
                <w:rFonts w:ascii="Consolas" w:hAnsi="Consolas"/>
                <w:sz w:val="18"/>
              </w:rPr>
              <w:t>.grm.N.bin</w:t>
            </w:r>
          </w:p>
        </w:tc>
        <w:tc>
          <w:tcPr>
            <w:tcW w:w="2880" w:type="dxa"/>
            <w:shd w:val="clear" w:color="auto" w:fill="F3F6FA"/>
            <w:tcMar>
              <w:top w:w="90" w:type="dxa"/>
              <w:left w:w="100" w:type="dxa"/>
              <w:bottom w:w="90" w:type="dxa"/>
              <w:right w:w="100" w:type="dxa"/>
            </w:tcMar>
            <w:vAlign w:val="center"/>
          </w:tcPr>
          <w:p w14:paraId="6BA1CA90" w14:textId="77777777" w:rsidR="00006685" w:rsidRDefault="00463577">
            <w:pPr>
              <w:spacing w:after="0" w:line="259" w:lineRule="auto"/>
            </w:pPr>
            <w:r>
              <w:rPr>
                <w:sz w:val="20"/>
              </w:rPr>
              <w:t>Matrix variant-count information</w:t>
            </w:r>
          </w:p>
        </w:tc>
        <w:tc>
          <w:tcPr>
            <w:tcW w:w="4032" w:type="dxa"/>
            <w:shd w:val="clear" w:color="auto" w:fill="F3F6FA"/>
            <w:tcMar>
              <w:top w:w="90" w:type="dxa"/>
              <w:left w:w="100" w:type="dxa"/>
              <w:bottom w:w="90" w:type="dxa"/>
              <w:right w:w="100" w:type="dxa"/>
            </w:tcMar>
            <w:vAlign w:val="center"/>
          </w:tcPr>
          <w:p w14:paraId="38E4EF8C" w14:textId="77777777" w:rsidR="00006685" w:rsidRDefault="00463577">
            <w:pPr>
              <w:spacing w:after="0" w:line="259" w:lineRule="auto"/>
            </w:pPr>
            <w:r>
              <w:rPr>
                <w:sz w:val="20"/>
              </w:rPr>
              <w:t xml:space="preserve">Match the </w:t>
            </w:r>
            <w:r>
              <w:rPr>
                <w:sz w:val="20"/>
              </w:rPr>
              <w:t>matrix with the same prefix</w:t>
            </w:r>
          </w:p>
        </w:tc>
      </w:tr>
      <w:tr w:rsidR="00006685" w14:paraId="00335D86" w14:textId="77777777">
        <w:trPr>
          <w:jc w:val="center"/>
        </w:trPr>
        <w:tc>
          <w:tcPr>
            <w:tcW w:w="3168" w:type="dxa"/>
            <w:shd w:val="clear" w:color="auto" w:fill="FFFFFF"/>
            <w:tcMar>
              <w:top w:w="90" w:type="dxa"/>
              <w:left w:w="100" w:type="dxa"/>
              <w:bottom w:w="90" w:type="dxa"/>
              <w:right w:w="100" w:type="dxa"/>
            </w:tcMar>
            <w:vAlign w:val="center"/>
          </w:tcPr>
          <w:p w14:paraId="7C86D66C" w14:textId="77777777" w:rsidR="00006685" w:rsidRDefault="00463577">
            <w:pPr>
              <w:spacing w:after="0" w:line="259" w:lineRule="auto"/>
            </w:pPr>
            <w:r>
              <w:rPr>
                <w:rFonts w:ascii="Consolas" w:hAnsi="Consolas"/>
                <w:sz w:val="18"/>
              </w:rPr>
              <w:t>.scan.meta.txt</w:t>
            </w:r>
          </w:p>
        </w:tc>
        <w:tc>
          <w:tcPr>
            <w:tcW w:w="2880" w:type="dxa"/>
            <w:shd w:val="clear" w:color="auto" w:fill="FFFFFF"/>
            <w:tcMar>
              <w:top w:w="90" w:type="dxa"/>
              <w:left w:w="100" w:type="dxa"/>
              <w:bottom w:w="90" w:type="dxa"/>
              <w:right w:w="100" w:type="dxa"/>
            </w:tcMar>
            <w:vAlign w:val="center"/>
          </w:tcPr>
          <w:p w14:paraId="5BDCDD1A" w14:textId="77777777" w:rsidR="00006685" w:rsidRDefault="00463577">
            <w:pPr>
              <w:spacing w:after="0" w:line="259" w:lineRule="auto"/>
            </w:pPr>
            <w:r>
              <w:rPr>
                <w:sz w:val="20"/>
              </w:rPr>
              <w:t>Metadata on supported scan paths</w:t>
            </w:r>
          </w:p>
        </w:tc>
        <w:tc>
          <w:tcPr>
            <w:tcW w:w="4032" w:type="dxa"/>
            <w:shd w:val="clear" w:color="auto" w:fill="FFFFFF"/>
            <w:tcMar>
              <w:top w:w="90" w:type="dxa"/>
              <w:left w:w="100" w:type="dxa"/>
              <w:bottom w:w="90" w:type="dxa"/>
              <w:right w:w="100" w:type="dxa"/>
            </w:tcMar>
            <w:vAlign w:val="center"/>
          </w:tcPr>
          <w:p w14:paraId="431B0FA1" w14:textId="77777777" w:rsidR="00006685" w:rsidRDefault="00463577">
            <w:pPr>
              <w:spacing w:after="0" w:line="259" w:lineRule="auto"/>
            </w:pPr>
            <w:r>
              <w:rPr>
                <w:sz w:val="20"/>
              </w:rPr>
              <w:t>Actual model, strategy and sample scale</w:t>
            </w:r>
          </w:p>
        </w:tc>
      </w:tr>
      <w:tr w:rsidR="00006685" w14:paraId="3B63C097" w14:textId="77777777">
        <w:trPr>
          <w:jc w:val="center"/>
        </w:trPr>
        <w:tc>
          <w:tcPr>
            <w:tcW w:w="3168" w:type="dxa"/>
            <w:shd w:val="clear" w:color="auto" w:fill="F3F6FA"/>
            <w:tcMar>
              <w:top w:w="90" w:type="dxa"/>
              <w:left w:w="100" w:type="dxa"/>
              <w:bottom w:w="90" w:type="dxa"/>
              <w:right w:w="100" w:type="dxa"/>
            </w:tcMar>
            <w:vAlign w:val="center"/>
          </w:tcPr>
          <w:p w14:paraId="4D977C7A" w14:textId="77777777" w:rsidR="00006685" w:rsidRDefault="00463577">
            <w:pPr>
              <w:spacing w:after="0" w:line="259" w:lineRule="auto"/>
            </w:pPr>
            <w:r>
              <w:rPr>
                <w:rFonts w:ascii="Consolas" w:hAnsi="Consolas"/>
                <w:sz w:val="18"/>
              </w:rPr>
              <w:t>.run_manifest.json</w:t>
            </w:r>
          </w:p>
        </w:tc>
        <w:tc>
          <w:tcPr>
            <w:tcW w:w="2880" w:type="dxa"/>
            <w:shd w:val="clear" w:color="auto" w:fill="F3F6FA"/>
            <w:tcMar>
              <w:top w:w="90" w:type="dxa"/>
              <w:left w:w="100" w:type="dxa"/>
              <w:bottom w:w="90" w:type="dxa"/>
              <w:right w:w="100" w:type="dxa"/>
            </w:tcMar>
            <w:vAlign w:val="center"/>
          </w:tcPr>
          <w:p w14:paraId="478F20E6" w14:textId="77777777" w:rsidR="00006685" w:rsidRDefault="00463577">
            <w:pPr>
              <w:spacing w:after="0" w:line="259" w:lineRule="auto"/>
            </w:pPr>
            <w:r>
              <w:rPr>
                <w:sz w:val="20"/>
              </w:rPr>
              <w:t>Run record on supported paths</w:t>
            </w:r>
          </w:p>
        </w:tc>
        <w:tc>
          <w:tcPr>
            <w:tcW w:w="4032" w:type="dxa"/>
            <w:shd w:val="clear" w:color="auto" w:fill="F3F6FA"/>
            <w:tcMar>
              <w:top w:w="90" w:type="dxa"/>
              <w:left w:w="100" w:type="dxa"/>
              <w:bottom w:w="90" w:type="dxa"/>
              <w:right w:w="100" w:type="dxa"/>
            </w:tcMar>
            <w:vAlign w:val="center"/>
          </w:tcPr>
          <w:p w14:paraId="58EDF1D8" w14:textId="77777777" w:rsidR="00006685" w:rsidRDefault="00463577">
            <w:pPr>
              <w:spacing w:after="0" w:line="259" w:lineRule="auto"/>
            </w:pPr>
            <w:r>
              <w:rPr>
                <w:sz w:val="20"/>
              </w:rPr>
              <w:t>Command, configuration and run identity</w:t>
            </w:r>
          </w:p>
        </w:tc>
      </w:tr>
      <w:tr w:rsidR="00006685" w14:paraId="58FBECB0" w14:textId="77777777">
        <w:trPr>
          <w:jc w:val="center"/>
        </w:trPr>
        <w:tc>
          <w:tcPr>
            <w:tcW w:w="3168" w:type="dxa"/>
            <w:shd w:val="clear" w:color="auto" w:fill="FFFFFF"/>
            <w:tcMar>
              <w:top w:w="90" w:type="dxa"/>
              <w:left w:w="100" w:type="dxa"/>
              <w:bottom w:w="90" w:type="dxa"/>
              <w:right w:w="100" w:type="dxa"/>
            </w:tcMar>
            <w:vAlign w:val="center"/>
          </w:tcPr>
          <w:p w14:paraId="7CE02184" w14:textId="77777777" w:rsidR="00006685" w:rsidRDefault="00463577">
            <w:pPr>
              <w:spacing w:after="0" w:line="259" w:lineRule="auto"/>
            </w:pPr>
            <w:r>
              <w:rPr>
                <w:rFonts w:ascii="Consolas" w:hAnsi="Consolas"/>
                <w:sz w:val="18"/>
              </w:rPr>
              <w:t>.ss_backsolve.ebv.txt</w:t>
            </w:r>
          </w:p>
        </w:tc>
        <w:tc>
          <w:tcPr>
            <w:tcW w:w="2880" w:type="dxa"/>
            <w:shd w:val="clear" w:color="auto" w:fill="FFFFFF"/>
            <w:tcMar>
              <w:top w:w="90" w:type="dxa"/>
              <w:left w:w="100" w:type="dxa"/>
              <w:bottom w:w="90" w:type="dxa"/>
              <w:right w:w="100" w:type="dxa"/>
            </w:tcMar>
            <w:vAlign w:val="center"/>
          </w:tcPr>
          <w:p w14:paraId="3D72BBCA" w14:textId="77777777" w:rsidR="00006685" w:rsidRDefault="00463577">
            <w:pPr>
              <w:spacing w:after="0" w:line="259" w:lineRule="auto"/>
            </w:pPr>
            <w:r>
              <w:rPr>
                <w:sz w:val="20"/>
              </w:rPr>
              <w:t xml:space="preserve">Method 2 </w:t>
            </w:r>
            <w:r>
              <w:rPr>
                <w:sz w:val="20"/>
              </w:rPr>
              <w:t>individual EBVs</w:t>
            </w:r>
          </w:p>
        </w:tc>
        <w:tc>
          <w:tcPr>
            <w:tcW w:w="4032" w:type="dxa"/>
            <w:shd w:val="clear" w:color="auto" w:fill="FFFFFF"/>
            <w:tcMar>
              <w:top w:w="90" w:type="dxa"/>
              <w:left w:w="100" w:type="dxa"/>
              <w:bottom w:w="90" w:type="dxa"/>
              <w:right w:w="100" w:type="dxa"/>
            </w:tcMar>
            <w:vAlign w:val="center"/>
          </w:tcPr>
          <w:p w14:paraId="759B1184" w14:textId="77777777" w:rsidR="00006685" w:rsidRDefault="00463577">
            <w:pPr>
              <w:spacing w:after="0" w:line="259" w:lineRule="auto"/>
            </w:pPr>
            <w:r>
              <w:rPr>
                <w:sz w:val="20"/>
              </w:rPr>
              <w:t>IDs and estimand</w:t>
            </w:r>
          </w:p>
        </w:tc>
      </w:tr>
      <w:tr w:rsidR="00006685" w14:paraId="38441C10" w14:textId="77777777">
        <w:trPr>
          <w:jc w:val="center"/>
        </w:trPr>
        <w:tc>
          <w:tcPr>
            <w:tcW w:w="3168" w:type="dxa"/>
            <w:shd w:val="clear" w:color="auto" w:fill="F3F6FA"/>
            <w:tcMar>
              <w:top w:w="90" w:type="dxa"/>
              <w:left w:w="100" w:type="dxa"/>
              <w:bottom w:w="90" w:type="dxa"/>
              <w:right w:w="100" w:type="dxa"/>
            </w:tcMar>
            <w:vAlign w:val="center"/>
          </w:tcPr>
          <w:p w14:paraId="53B3FFF7" w14:textId="77777777" w:rsidR="00006685" w:rsidRDefault="00463577">
            <w:pPr>
              <w:spacing w:after="0" w:line="259" w:lineRule="auto"/>
            </w:pPr>
            <w:r>
              <w:rPr>
                <w:rFonts w:ascii="Consolas" w:hAnsi="Consolas"/>
                <w:sz w:val="18"/>
              </w:rPr>
              <w:t>.ss_backsolve.snp.txt</w:t>
            </w:r>
          </w:p>
        </w:tc>
        <w:tc>
          <w:tcPr>
            <w:tcW w:w="2880" w:type="dxa"/>
            <w:shd w:val="clear" w:color="auto" w:fill="F3F6FA"/>
            <w:tcMar>
              <w:top w:w="90" w:type="dxa"/>
              <w:left w:w="100" w:type="dxa"/>
              <w:bottom w:w="90" w:type="dxa"/>
              <w:right w:w="100" w:type="dxa"/>
            </w:tcMar>
            <w:vAlign w:val="center"/>
          </w:tcPr>
          <w:p w14:paraId="3B6F9361" w14:textId="77777777" w:rsidR="00006685" w:rsidRDefault="00463577">
            <w:pPr>
              <w:spacing w:after="0" w:line="259" w:lineRule="auto"/>
            </w:pPr>
            <w:r>
              <w:rPr>
                <w:sz w:val="20"/>
              </w:rPr>
              <w:t>Method 2 variant backsolving</w:t>
            </w:r>
          </w:p>
        </w:tc>
        <w:tc>
          <w:tcPr>
            <w:tcW w:w="4032" w:type="dxa"/>
            <w:shd w:val="clear" w:color="auto" w:fill="F3F6FA"/>
            <w:tcMar>
              <w:top w:w="90" w:type="dxa"/>
              <w:left w:w="100" w:type="dxa"/>
              <w:bottom w:w="90" w:type="dxa"/>
              <w:right w:w="100" w:type="dxa"/>
            </w:tcMar>
            <w:vAlign w:val="center"/>
          </w:tcPr>
          <w:p w14:paraId="4275B240" w14:textId="77777777" w:rsidR="00006685" w:rsidRDefault="00463577">
            <w:pPr>
              <w:spacing w:after="0" w:line="259" w:lineRule="auto"/>
            </w:pPr>
            <w:r>
              <w:rPr>
                <w:sz w:val="20"/>
              </w:rPr>
              <w:t>Effects and allele definitions</w:t>
            </w:r>
          </w:p>
        </w:tc>
      </w:tr>
      <w:tr w:rsidR="00006685" w14:paraId="635F9D45" w14:textId="77777777">
        <w:trPr>
          <w:jc w:val="center"/>
        </w:trPr>
        <w:tc>
          <w:tcPr>
            <w:tcW w:w="3168" w:type="dxa"/>
            <w:shd w:val="clear" w:color="auto" w:fill="FFFFFF"/>
            <w:tcMar>
              <w:top w:w="90" w:type="dxa"/>
              <w:left w:w="100" w:type="dxa"/>
              <w:bottom w:w="90" w:type="dxa"/>
              <w:right w:w="100" w:type="dxa"/>
            </w:tcMar>
            <w:vAlign w:val="center"/>
          </w:tcPr>
          <w:p w14:paraId="27F57159" w14:textId="77777777" w:rsidR="00006685" w:rsidRDefault="00463577">
            <w:pPr>
              <w:spacing w:after="0" w:line="259" w:lineRule="auto"/>
            </w:pPr>
            <w:r>
              <w:rPr>
                <w:rFonts w:ascii="Consolas" w:hAnsi="Consolas"/>
                <w:sz w:val="18"/>
              </w:rPr>
              <w:t>.ss_backsolve.window.txt</w:t>
            </w:r>
          </w:p>
        </w:tc>
        <w:tc>
          <w:tcPr>
            <w:tcW w:w="2880" w:type="dxa"/>
            <w:shd w:val="clear" w:color="auto" w:fill="FFFFFF"/>
            <w:tcMar>
              <w:top w:w="90" w:type="dxa"/>
              <w:left w:w="100" w:type="dxa"/>
              <w:bottom w:w="90" w:type="dxa"/>
              <w:right w:w="100" w:type="dxa"/>
            </w:tcMar>
            <w:vAlign w:val="center"/>
          </w:tcPr>
          <w:p w14:paraId="0E0A2D84" w14:textId="77777777" w:rsidR="00006685" w:rsidRDefault="00463577">
            <w:pPr>
              <w:spacing w:after="0" w:line="259" w:lineRule="auto"/>
            </w:pPr>
            <w:r>
              <w:rPr>
                <w:sz w:val="20"/>
              </w:rPr>
              <w:t>Method 2 window summary</w:t>
            </w:r>
          </w:p>
        </w:tc>
        <w:tc>
          <w:tcPr>
            <w:tcW w:w="4032" w:type="dxa"/>
            <w:shd w:val="clear" w:color="auto" w:fill="FFFFFF"/>
            <w:tcMar>
              <w:top w:w="90" w:type="dxa"/>
              <w:left w:w="100" w:type="dxa"/>
              <w:bottom w:w="90" w:type="dxa"/>
              <w:right w:w="100" w:type="dxa"/>
            </w:tcMar>
            <w:vAlign w:val="center"/>
          </w:tcPr>
          <w:p w14:paraId="3780CDB0" w14:textId="77777777" w:rsidR="00006685" w:rsidRDefault="00463577">
            <w:pPr>
              <w:spacing w:after="0" w:line="259" w:lineRule="auto"/>
            </w:pPr>
            <w:r>
              <w:rPr>
                <w:sz w:val="20"/>
              </w:rPr>
              <w:t>Window boundaries and aggregation</w:t>
            </w:r>
          </w:p>
        </w:tc>
      </w:tr>
      <w:tr w:rsidR="00006685" w14:paraId="3871E143" w14:textId="77777777">
        <w:trPr>
          <w:jc w:val="center"/>
        </w:trPr>
        <w:tc>
          <w:tcPr>
            <w:tcW w:w="3168" w:type="dxa"/>
            <w:shd w:val="clear" w:color="auto" w:fill="F3F6FA"/>
            <w:tcMar>
              <w:top w:w="90" w:type="dxa"/>
              <w:left w:w="100" w:type="dxa"/>
              <w:bottom w:w="90" w:type="dxa"/>
              <w:right w:w="100" w:type="dxa"/>
            </w:tcMar>
            <w:vAlign w:val="center"/>
          </w:tcPr>
          <w:p w14:paraId="66215314" w14:textId="77777777" w:rsidR="00006685" w:rsidRDefault="00463577">
            <w:pPr>
              <w:spacing w:after="0" w:line="259" w:lineRule="auto"/>
            </w:pPr>
            <w:r>
              <w:rPr>
                <w:rFonts w:ascii="Consolas" w:hAnsi="Consolas"/>
                <w:sz w:val="18"/>
              </w:rPr>
              <w:t>.ss_backsolve.meta.txt</w:t>
            </w:r>
          </w:p>
        </w:tc>
        <w:tc>
          <w:tcPr>
            <w:tcW w:w="2880" w:type="dxa"/>
            <w:shd w:val="clear" w:color="auto" w:fill="F3F6FA"/>
            <w:tcMar>
              <w:top w:w="90" w:type="dxa"/>
              <w:left w:w="100" w:type="dxa"/>
              <w:bottom w:w="90" w:type="dxa"/>
              <w:right w:w="100" w:type="dxa"/>
            </w:tcMar>
            <w:vAlign w:val="center"/>
          </w:tcPr>
          <w:p w14:paraId="277D1F80" w14:textId="77777777" w:rsidR="00006685" w:rsidRDefault="00463577">
            <w:pPr>
              <w:spacing w:after="0" w:line="259" w:lineRule="auto"/>
            </w:pPr>
            <w:r>
              <w:rPr>
                <w:sz w:val="20"/>
              </w:rPr>
              <w:t xml:space="preserve">Method 2 </w:t>
            </w:r>
            <w:r>
              <w:rPr>
                <w:sz w:val="20"/>
              </w:rPr>
              <w:t>configuration</w:t>
            </w:r>
          </w:p>
        </w:tc>
        <w:tc>
          <w:tcPr>
            <w:tcW w:w="4032" w:type="dxa"/>
            <w:shd w:val="clear" w:color="auto" w:fill="F3F6FA"/>
            <w:tcMar>
              <w:top w:w="90" w:type="dxa"/>
              <w:left w:w="100" w:type="dxa"/>
              <w:bottom w:w="90" w:type="dxa"/>
              <w:right w:w="100" w:type="dxa"/>
            </w:tcMar>
            <w:vAlign w:val="center"/>
          </w:tcPr>
          <w:p w14:paraId="062E474C" w14:textId="77777777" w:rsidR="00006685" w:rsidRDefault="00463577">
            <w:pPr>
              <w:spacing w:after="0" w:line="259" w:lineRule="auto"/>
            </w:pPr>
            <w:r>
              <w:rPr>
                <w:sz w:val="20"/>
              </w:rPr>
              <w:t>Variances, matrices and solver path</w:t>
            </w:r>
          </w:p>
        </w:tc>
      </w:tr>
    </w:tbl>
    <w:p w14:paraId="03DB9917" w14:textId="77777777" w:rsidR="00006685" w:rsidRDefault="00006685">
      <w:pPr>
        <w:spacing w:after="40"/>
      </w:pPr>
    </w:p>
    <w:p w14:paraId="1A8CC15A" w14:textId="77777777" w:rsidR="00006685" w:rsidRDefault="00463577">
      <w:r>
        <w:t>Not every path produces every file. A script checking a universal list of suffixes may incorrectly label a module as failed. Check the outputs promised by the selected module.</w:t>
      </w:r>
    </w:p>
    <w:p w14:paraId="24E263CD" w14:textId="77777777" w:rsidR="00006685" w:rsidRDefault="00463577">
      <w:pPr>
        <w:pStyle w:val="21"/>
      </w:pPr>
      <w:r>
        <w:t xml:space="preserve">7.3 Single trait </w:t>
      </w:r>
      <w:r>
        <w:t>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240"/>
        <w:gridCol w:w="4320"/>
      </w:tblGrid>
      <w:tr w:rsidR="00006685" w14:paraId="7760150E" w14:textId="77777777">
        <w:trPr>
          <w:tblHeader/>
          <w:jc w:val="center"/>
        </w:trPr>
        <w:tc>
          <w:tcPr>
            <w:tcW w:w="2520" w:type="dxa"/>
            <w:shd w:val="clear" w:color="auto" w:fill="203854"/>
            <w:tcMar>
              <w:top w:w="90" w:type="dxa"/>
              <w:left w:w="100" w:type="dxa"/>
              <w:bottom w:w="90" w:type="dxa"/>
              <w:right w:w="100" w:type="dxa"/>
            </w:tcMar>
            <w:vAlign w:val="center"/>
          </w:tcPr>
          <w:p w14:paraId="1C1B7B9A" w14:textId="77777777" w:rsidR="00006685" w:rsidRDefault="00463577">
            <w:pPr>
              <w:keepNext/>
              <w:spacing w:after="0" w:line="259" w:lineRule="auto"/>
            </w:pPr>
            <w:r>
              <w:rPr>
                <w:b/>
                <w:color w:val="FFFFFF"/>
                <w:sz w:val="20"/>
              </w:rPr>
              <w:t>Field</w:t>
            </w:r>
          </w:p>
        </w:tc>
        <w:tc>
          <w:tcPr>
            <w:tcW w:w="3240" w:type="dxa"/>
            <w:shd w:val="clear" w:color="auto" w:fill="203854"/>
            <w:tcMar>
              <w:top w:w="90" w:type="dxa"/>
              <w:left w:w="100" w:type="dxa"/>
              <w:bottom w:w="90" w:type="dxa"/>
              <w:right w:w="100" w:type="dxa"/>
            </w:tcMar>
            <w:vAlign w:val="center"/>
          </w:tcPr>
          <w:p w14:paraId="65618B66" w14:textId="77777777" w:rsidR="00006685" w:rsidRDefault="00463577">
            <w:pPr>
              <w:keepNext/>
              <w:spacing w:after="0" w:line="259" w:lineRule="auto"/>
            </w:pPr>
            <w:r>
              <w:rPr>
                <w:b/>
                <w:color w:val="FFFFFF"/>
                <w:sz w:val="20"/>
              </w:rPr>
              <w:t>Meaning</w:t>
            </w:r>
          </w:p>
        </w:tc>
        <w:tc>
          <w:tcPr>
            <w:tcW w:w="4320" w:type="dxa"/>
            <w:shd w:val="clear" w:color="auto" w:fill="203854"/>
            <w:tcMar>
              <w:top w:w="90" w:type="dxa"/>
              <w:left w:w="100" w:type="dxa"/>
              <w:bottom w:w="90" w:type="dxa"/>
              <w:right w:w="100" w:type="dxa"/>
            </w:tcMar>
            <w:vAlign w:val="center"/>
          </w:tcPr>
          <w:p w14:paraId="6A2DBAB1" w14:textId="77777777" w:rsidR="00006685" w:rsidRDefault="00463577">
            <w:pPr>
              <w:keepNext/>
              <w:spacing w:after="0" w:line="259" w:lineRule="auto"/>
            </w:pPr>
            <w:r>
              <w:rPr>
                <w:b/>
                <w:color w:val="FFFFFF"/>
                <w:sz w:val="20"/>
              </w:rPr>
              <w:t>Interpretation requirements</w:t>
            </w:r>
          </w:p>
        </w:tc>
      </w:tr>
      <w:tr w:rsidR="00006685" w14:paraId="775D8430" w14:textId="77777777">
        <w:trPr>
          <w:jc w:val="center"/>
        </w:trPr>
        <w:tc>
          <w:tcPr>
            <w:tcW w:w="2520" w:type="dxa"/>
            <w:shd w:val="clear" w:color="auto" w:fill="FFFFFF"/>
            <w:tcMar>
              <w:top w:w="90" w:type="dxa"/>
              <w:left w:w="100" w:type="dxa"/>
              <w:bottom w:w="90" w:type="dxa"/>
              <w:right w:w="100" w:type="dxa"/>
            </w:tcMar>
            <w:vAlign w:val="center"/>
          </w:tcPr>
          <w:p w14:paraId="3C14A47C" w14:textId="77777777" w:rsidR="00006685" w:rsidRDefault="00463577">
            <w:pPr>
              <w:spacing w:after="0" w:line="259" w:lineRule="auto"/>
            </w:pPr>
            <w:r>
              <w:rPr>
                <w:sz w:val="20"/>
              </w:rPr>
              <w:t>CHR SNP BP</w:t>
            </w:r>
          </w:p>
        </w:tc>
        <w:tc>
          <w:tcPr>
            <w:tcW w:w="3240" w:type="dxa"/>
            <w:shd w:val="clear" w:color="auto" w:fill="FFFFFF"/>
            <w:tcMar>
              <w:top w:w="90" w:type="dxa"/>
              <w:left w:w="100" w:type="dxa"/>
              <w:bottom w:w="90" w:type="dxa"/>
              <w:right w:w="100" w:type="dxa"/>
            </w:tcMar>
            <w:vAlign w:val="center"/>
          </w:tcPr>
          <w:p w14:paraId="7EF7002F" w14:textId="77777777" w:rsidR="00006685" w:rsidRDefault="00463577">
            <w:pPr>
              <w:spacing w:after="0" w:line="259" w:lineRule="auto"/>
            </w:pPr>
            <w:r>
              <w:rPr>
                <w:sz w:val="20"/>
              </w:rPr>
              <w:t>Chromosome, variant ID and position</w:t>
            </w:r>
          </w:p>
        </w:tc>
        <w:tc>
          <w:tcPr>
            <w:tcW w:w="4320" w:type="dxa"/>
            <w:shd w:val="clear" w:color="auto" w:fill="FFFFFF"/>
            <w:tcMar>
              <w:top w:w="90" w:type="dxa"/>
              <w:left w:w="100" w:type="dxa"/>
              <w:bottom w:w="90" w:type="dxa"/>
              <w:right w:w="100" w:type="dxa"/>
            </w:tcMar>
            <w:vAlign w:val="center"/>
          </w:tcPr>
          <w:p w14:paraId="64CF14CA" w14:textId="77777777" w:rsidR="00006685" w:rsidRDefault="00463577">
            <w:pPr>
              <w:spacing w:after="0" w:line="259" w:lineRule="auto"/>
            </w:pPr>
            <w:r>
              <w:rPr>
                <w:sz w:val="20"/>
              </w:rPr>
              <w:t>Confirm genome build and duplicate variants</w:t>
            </w:r>
          </w:p>
        </w:tc>
      </w:tr>
      <w:tr w:rsidR="00006685" w14:paraId="431D3D5F" w14:textId="77777777">
        <w:trPr>
          <w:jc w:val="center"/>
        </w:trPr>
        <w:tc>
          <w:tcPr>
            <w:tcW w:w="2520" w:type="dxa"/>
            <w:shd w:val="clear" w:color="auto" w:fill="F3F6FA"/>
            <w:tcMar>
              <w:top w:w="90" w:type="dxa"/>
              <w:left w:w="100" w:type="dxa"/>
              <w:bottom w:w="90" w:type="dxa"/>
              <w:right w:w="100" w:type="dxa"/>
            </w:tcMar>
            <w:vAlign w:val="center"/>
          </w:tcPr>
          <w:p w14:paraId="59A51A79" w14:textId="77777777" w:rsidR="00006685" w:rsidRDefault="00463577">
            <w:pPr>
              <w:spacing w:after="0" w:line="259" w:lineRule="auto"/>
            </w:pPr>
            <w:r>
              <w:rPr>
                <w:sz w:val="20"/>
              </w:rPr>
              <w:t>A1 A2</w:t>
            </w:r>
          </w:p>
        </w:tc>
        <w:tc>
          <w:tcPr>
            <w:tcW w:w="3240" w:type="dxa"/>
            <w:shd w:val="clear" w:color="auto" w:fill="F3F6FA"/>
            <w:tcMar>
              <w:top w:w="90" w:type="dxa"/>
              <w:left w:w="100" w:type="dxa"/>
              <w:bottom w:w="90" w:type="dxa"/>
              <w:right w:w="100" w:type="dxa"/>
            </w:tcMar>
            <w:vAlign w:val="center"/>
          </w:tcPr>
          <w:p w14:paraId="2DF589AC" w14:textId="77777777" w:rsidR="00006685" w:rsidRDefault="00463577">
            <w:pPr>
              <w:spacing w:after="0" w:line="259" w:lineRule="auto"/>
            </w:pPr>
            <w:r>
              <w:rPr>
                <w:sz w:val="20"/>
              </w:rPr>
              <w:t>Output alleles</w:t>
            </w:r>
          </w:p>
        </w:tc>
        <w:tc>
          <w:tcPr>
            <w:tcW w:w="4320" w:type="dxa"/>
            <w:shd w:val="clear" w:color="auto" w:fill="F3F6FA"/>
            <w:tcMar>
              <w:top w:w="90" w:type="dxa"/>
              <w:left w:w="100" w:type="dxa"/>
              <w:bottom w:w="90" w:type="dxa"/>
              <w:right w:w="100" w:type="dxa"/>
            </w:tcMar>
            <w:vAlign w:val="center"/>
          </w:tcPr>
          <w:p w14:paraId="3FAF4CAC" w14:textId="77777777" w:rsidR="00006685" w:rsidRDefault="00463577">
            <w:pPr>
              <w:spacing w:after="0" w:line="259" w:lineRule="auto"/>
            </w:pPr>
            <w:r>
              <w:rPr>
                <w:sz w:val="20"/>
              </w:rPr>
              <w:t>Confirm effect direction using model conventions</w:t>
            </w:r>
          </w:p>
        </w:tc>
      </w:tr>
      <w:tr w:rsidR="00006685" w14:paraId="0723BAA1" w14:textId="77777777">
        <w:trPr>
          <w:jc w:val="center"/>
        </w:trPr>
        <w:tc>
          <w:tcPr>
            <w:tcW w:w="2520" w:type="dxa"/>
            <w:shd w:val="clear" w:color="auto" w:fill="FFFFFF"/>
            <w:tcMar>
              <w:top w:w="90" w:type="dxa"/>
              <w:left w:w="100" w:type="dxa"/>
              <w:bottom w:w="90" w:type="dxa"/>
              <w:right w:w="100" w:type="dxa"/>
            </w:tcMar>
            <w:vAlign w:val="center"/>
          </w:tcPr>
          <w:p w14:paraId="53C84C03" w14:textId="77777777" w:rsidR="00006685" w:rsidRDefault="00463577">
            <w:pPr>
              <w:spacing w:after="0" w:line="259" w:lineRule="auto"/>
            </w:pPr>
            <w:r>
              <w:rPr>
                <w:sz w:val="20"/>
              </w:rPr>
              <w:t>BETA_A</w:t>
            </w:r>
          </w:p>
        </w:tc>
        <w:tc>
          <w:tcPr>
            <w:tcW w:w="3240" w:type="dxa"/>
            <w:shd w:val="clear" w:color="auto" w:fill="FFFFFF"/>
            <w:tcMar>
              <w:top w:w="90" w:type="dxa"/>
              <w:left w:w="100" w:type="dxa"/>
              <w:bottom w:w="90" w:type="dxa"/>
              <w:right w:w="100" w:type="dxa"/>
            </w:tcMar>
            <w:vAlign w:val="center"/>
          </w:tcPr>
          <w:p w14:paraId="4618FB83" w14:textId="77777777" w:rsidR="00006685" w:rsidRDefault="00463577">
            <w:pPr>
              <w:spacing w:after="0" w:line="259" w:lineRule="auto"/>
            </w:pPr>
            <w:r>
              <w:rPr>
                <w:sz w:val="20"/>
              </w:rPr>
              <w:t>Additive effect estimate</w:t>
            </w:r>
          </w:p>
        </w:tc>
        <w:tc>
          <w:tcPr>
            <w:tcW w:w="4320" w:type="dxa"/>
            <w:shd w:val="clear" w:color="auto" w:fill="FFFFFF"/>
            <w:tcMar>
              <w:top w:w="90" w:type="dxa"/>
              <w:left w:w="100" w:type="dxa"/>
              <w:bottom w:w="90" w:type="dxa"/>
              <w:right w:w="100" w:type="dxa"/>
            </w:tcMar>
            <w:vAlign w:val="center"/>
          </w:tcPr>
          <w:p w14:paraId="4775A40F" w14:textId="77777777" w:rsidR="00006685" w:rsidRDefault="00463577">
            <w:pPr>
              <w:spacing w:after="0" w:line="259" w:lineRule="auto"/>
            </w:pPr>
            <w:r>
              <w:rPr>
                <w:sz w:val="20"/>
              </w:rPr>
              <w:t xml:space="preserve">Units </w:t>
            </w:r>
            <w:r>
              <w:rPr>
                <w:sz w:val="20"/>
              </w:rPr>
              <w:t>depend on phenotype and coding</w:t>
            </w:r>
          </w:p>
        </w:tc>
      </w:tr>
      <w:tr w:rsidR="00006685" w14:paraId="2943594C" w14:textId="77777777">
        <w:trPr>
          <w:jc w:val="center"/>
        </w:trPr>
        <w:tc>
          <w:tcPr>
            <w:tcW w:w="2520" w:type="dxa"/>
            <w:shd w:val="clear" w:color="auto" w:fill="F3F6FA"/>
            <w:tcMar>
              <w:top w:w="90" w:type="dxa"/>
              <w:left w:w="100" w:type="dxa"/>
              <w:bottom w:w="90" w:type="dxa"/>
              <w:right w:w="100" w:type="dxa"/>
            </w:tcMar>
            <w:vAlign w:val="center"/>
          </w:tcPr>
          <w:p w14:paraId="00BB6A8A" w14:textId="77777777" w:rsidR="00006685" w:rsidRDefault="00463577">
            <w:pPr>
              <w:spacing w:after="0" w:line="259" w:lineRule="auto"/>
            </w:pPr>
            <w:r>
              <w:rPr>
                <w:sz w:val="20"/>
              </w:rPr>
              <w:t>SE_A</w:t>
            </w:r>
          </w:p>
        </w:tc>
        <w:tc>
          <w:tcPr>
            <w:tcW w:w="3240" w:type="dxa"/>
            <w:shd w:val="clear" w:color="auto" w:fill="F3F6FA"/>
            <w:tcMar>
              <w:top w:w="90" w:type="dxa"/>
              <w:left w:w="100" w:type="dxa"/>
              <w:bottom w:w="90" w:type="dxa"/>
              <w:right w:w="100" w:type="dxa"/>
            </w:tcMar>
            <w:vAlign w:val="center"/>
          </w:tcPr>
          <w:p w14:paraId="30F2DE84" w14:textId="77777777" w:rsidR="00006685" w:rsidRDefault="00463577">
            <w:pPr>
              <w:spacing w:after="0" w:line="259" w:lineRule="auto"/>
            </w:pPr>
            <w:r>
              <w:rPr>
                <w:sz w:val="20"/>
              </w:rPr>
              <w:t>Additive-effect standard error</w:t>
            </w:r>
          </w:p>
        </w:tc>
        <w:tc>
          <w:tcPr>
            <w:tcW w:w="4320" w:type="dxa"/>
            <w:shd w:val="clear" w:color="auto" w:fill="F3F6FA"/>
            <w:tcMar>
              <w:top w:w="90" w:type="dxa"/>
              <w:left w:w="100" w:type="dxa"/>
              <w:bottom w:w="90" w:type="dxa"/>
              <w:right w:w="100" w:type="dxa"/>
            </w:tcMar>
            <w:vAlign w:val="center"/>
          </w:tcPr>
          <w:p w14:paraId="704F3223" w14:textId="77777777" w:rsidR="00006685" w:rsidRDefault="00463577">
            <w:pPr>
              <w:spacing w:after="0" w:line="259" w:lineRule="auto"/>
            </w:pPr>
            <w:r>
              <w:rPr>
                <w:sz w:val="20"/>
              </w:rPr>
              <w:t>Investigate non-finite or unusual values</w:t>
            </w:r>
          </w:p>
        </w:tc>
      </w:tr>
      <w:tr w:rsidR="00006685" w14:paraId="6966936B" w14:textId="77777777">
        <w:trPr>
          <w:jc w:val="center"/>
        </w:trPr>
        <w:tc>
          <w:tcPr>
            <w:tcW w:w="2520" w:type="dxa"/>
            <w:shd w:val="clear" w:color="auto" w:fill="FFFFFF"/>
            <w:tcMar>
              <w:top w:w="90" w:type="dxa"/>
              <w:left w:w="100" w:type="dxa"/>
              <w:bottom w:w="90" w:type="dxa"/>
              <w:right w:w="100" w:type="dxa"/>
            </w:tcMar>
            <w:vAlign w:val="center"/>
          </w:tcPr>
          <w:p w14:paraId="17C57C1F" w14:textId="77777777" w:rsidR="00006685" w:rsidRDefault="00463577">
            <w:pPr>
              <w:spacing w:after="0" w:line="259" w:lineRule="auto"/>
            </w:pPr>
            <w:r>
              <w:rPr>
                <w:sz w:val="20"/>
              </w:rPr>
              <w:t>P_A</w:t>
            </w:r>
          </w:p>
        </w:tc>
        <w:tc>
          <w:tcPr>
            <w:tcW w:w="3240" w:type="dxa"/>
            <w:shd w:val="clear" w:color="auto" w:fill="FFFFFF"/>
            <w:tcMar>
              <w:top w:w="90" w:type="dxa"/>
              <w:left w:w="100" w:type="dxa"/>
              <w:bottom w:w="90" w:type="dxa"/>
              <w:right w:w="100" w:type="dxa"/>
            </w:tcMar>
            <w:vAlign w:val="center"/>
          </w:tcPr>
          <w:p w14:paraId="0E377DFE" w14:textId="77777777" w:rsidR="00006685" w:rsidRDefault="00463577">
            <w:pPr>
              <w:spacing w:after="0" w:line="259" w:lineRule="auto"/>
            </w:pPr>
            <w:r>
              <w:rPr>
                <w:sz w:val="20"/>
              </w:rPr>
              <w:t>Additive-test P value</w:t>
            </w:r>
          </w:p>
        </w:tc>
        <w:tc>
          <w:tcPr>
            <w:tcW w:w="4320" w:type="dxa"/>
            <w:shd w:val="clear" w:color="auto" w:fill="FFFFFF"/>
            <w:tcMar>
              <w:top w:w="90" w:type="dxa"/>
              <w:left w:w="100" w:type="dxa"/>
              <w:bottom w:w="90" w:type="dxa"/>
              <w:right w:w="100" w:type="dxa"/>
            </w:tcMar>
            <w:vAlign w:val="center"/>
          </w:tcPr>
          <w:p w14:paraId="01E92CC1" w14:textId="77777777" w:rsidR="00006685" w:rsidRDefault="00463577">
            <w:pPr>
              <w:spacing w:after="0" w:line="259" w:lineRule="auto"/>
            </w:pPr>
            <w:r>
              <w:rPr>
                <w:sz w:val="20"/>
              </w:rPr>
              <w:t>Interpret with the test and multiple comparisons</w:t>
            </w:r>
          </w:p>
        </w:tc>
      </w:tr>
      <w:tr w:rsidR="00006685" w14:paraId="48085F57" w14:textId="77777777">
        <w:trPr>
          <w:jc w:val="center"/>
        </w:trPr>
        <w:tc>
          <w:tcPr>
            <w:tcW w:w="2520" w:type="dxa"/>
            <w:shd w:val="clear" w:color="auto" w:fill="F3F6FA"/>
            <w:tcMar>
              <w:top w:w="90" w:type="dxa"/>
              <w:left w:w="100" w:type="dxa"/>
              <w:bottom w:w="90" w:type="dxa"/>
              <w:right w:w="100" w:type="dxa"/>
            </w:tcMar>
            <w:vAlign w:val="center"/>
          </w:tcPr>
          <w:p w14:paraId="1F326FA1" w14:textId="77777777" w:rsidR="00006685" w:rsidRDefault="00463577">
            <w:pPr>
              <w:spacing w:after="0" w:line="259" w:lineRule="auto"/>
            </w:pPr>
            <w:r>
              <w:rPr>
                <w:sz w:val="20"/>
              </w:rPr>
              <w:t>LOG10P_A</w:t>
            </w:r>
          </w:p>
        </w:tc>
        <w:tc>
          <w:tcPr>
            <w:tcW w:w="3240" w:type="dxa"/>
            <w:shd w:val="clear" w:color="auto" w:fill="F3F6FA"/>
            <w:tcMar>
              <w:top w:w="90" w:type="dxa"/>
              <w:left w:w="100" w:type="dxa"/>
              <w:bottom w:w="90" w:type="dxa"/>
              <w:right w:w="100" w:type="dxa"/>
            </w:tcMar>
            <w:vAlign w:val="center"/>
          </w:tcPr>
          <w:p w14:paraId="6CF1325A" w14:textId="77777777" w:rsidR="00006685" w:rsidRDefault="00463577">
            <w:pPr>
              <w:spacing w:after="0" w:line="259" w:lineRule="auto"/>
            </w:pPr>
            <w:r>
              <w:rPr>
                <w:sz w:val="20"/>
              </w:rPr>
              <w:t>Corresponding negative-log probability field</w:t>
            </w:r>
          </w:p>
        </w:tc>
        <w:tc>
          <w:tcPr>
            <w:tcW w:w="4320" w:type="dxa"/>
            <w:shd w:val="clear" w:color="auto" w:fill="F3F6FA"/>
            <w:tcMar>
              <w:top w:w="90" w:type="dxa"/>
              <w:left w:w="100" w:type="dxa"/>
              <w:bottom w:w="90" w:type="dxa"/>
              <w:right w:w="100" w:type="dxa"/>
            </w:tcMar>
            <w:vAlign w:val="center"/>
          </w:tcPr>
          <w:p w14:paraId="7C258FBE" w14:textId="77777777" w:rsidR="00006685" w:rsidRDefault="00463577">
            <w:pPr>
              <w:spacing w:after="0" w:line="259" w:lineRule="auto"/>
            </w:pPr>
            <w:r>
              <w:rPr>
                <w:sz w:val="20"/>
              </w:rPr>
              <w:t xml:space="preserve">Check </w:t>
            </w:r>
            <w:r>
              <w:rPr>
                <w:sz w:val="20"/>
              </w:rPr>
              <w:t>numerical records for extreme values</w:t>
            </w:r>
          </w:p>
        </w:tc>
      </w:tr>
    </w:tbl>
    <w:p w14:paraId="043E5511" w14:textId="77777777" w:rsidR="00006685" w:rsidRDefault="00006685">
      <w:pPr>
        <w:spacing w:after="40"/>
      </w:pPr>
    </w:p>
    <w:p w14:paraId="66521316" w14:textId="77777777" w:rsidR="00006685" w:rsidRDefault="00463577">
      <w:r>
        <w:t>Dominance and joint models add corresponding fields. Do not hard-code the first BETA or P column position or assume A1 follows one universal effect-allele convention across all outputs and programs.</w:t>
      </w:r>
    </w:p>
    <w:p w14:paraId="75B32FBF" w14:textId="77777777" w:rsidR="00006685" w:rsidRDefault="00463577">
      <w:pPr>
        <w:pStyle w:val="21"/>
      </w:pPr>
      <w:r>
        <w:t xml:space="preserve">7.4 Multi </w:t>
      </w:r>
      <w:r>
        <w:t>trait and repeatability fields</w:t>
      </w:r>
    </w:p>
    <w:p w14:paraId="763B9CC8" w14:textId="77777777" w:rsidR="00006685" w:rsidRDefault="00463577">
      <w:r>
        <w:t xml:space="preserve">Example multi-trait fields are CHR SNP BP A1 A2 FREQ WALD_STAT P and BETA_1 SE_1, BETA_2 SE_2, BETA_3 SE_3. P belongs to the joint test. Trait effects follow the order in </w:t>
      </w:r>
      <w:r>
        <w:rPr>
          <w:rFonts w:ascii="Consolas" w:hAnsi="Consolas"/>
          <w:sz w:val="20"/>
        </w:rPr>
        <w:t>--mpheno-list</w:t>
      </w:r>
      <w:r>
        <w:t>.</w:t>
      </w:r>
    </w:p>
    <w:p w14:paraId="67FAA229" w14:textId="77777777" w:rsidR="00006685" w:rsidRDefault="00463577">
      <w:r>
        <w:t>The reference repeatability table uses CHR SNP BP A1 A2 FREQ N BETA SE P LOG10P. Check path metadata for the counting level of N; do not equate it automatically with independent individual count. Report both individuals and measurement records in record models.</w:t>
      </w:r>
    </w:p>
    <w:p w14:paraId="152BE254" w14:textId="77777777" w:rsidR="00006685" w:rsidRDefault="00463577">
      <w:pPr>
        <w:pStyle w:val="21"/>
      </w:pPr>
      <w:r>
        <w:t>7.5 Logs and abnormal results</w:t>
      </w:r>
    </w:p>
    <w:p w14:paraId="4F96656A" w14:textId="77777777" w:rsidR="00006685" w:rsidRDefault="00463577">
      <w:r>
        <w:t>Check that output P values lie between 0 and 1 and are numerically valid. Investigate NA, infinities, negative standard errors, abnormal frequencies and extensive boundary variances. Identical results at all variants, zero effective samples or nonconvergence cannot be accepted merely because a file exists.</w:t>
      </w:r>
    </w:p>
    <w:p w14:paraId="57BD767D" w14:textId="77777777" w:rsidR="00006685" w:rsidRDefault="00463577">
      <w:r>
        <w:t>Saving standard output and error output helps diagnose problems, but logs do not replace original results. For chromosome-wise LOCO, confirm that aggregate files contain all expected chromosomes. Do not mistake the last block for the complete result.</w:t>
      </w:r>
    </w:p>
    <w:p w14:paraId="1A77713B" w14:textId="77777777" w:rsidR="00006685" w:rsidRDefault="00463577">
      <w:pPr>
        <w:pStyle w:val="1"/>
      </w:pPr>
      <w:bookmarkStart w:id="8" w:name="section_9"/>
      <w:r>
        <w:t>Chapter 8 Troubleshooting and reproducibility</w:t>
      </w:r>
      <w:bookmarkEnd w:id="8"/>
    </w:p>
    <w:p w14:paraId="733F9369" w14:textId="77777777" w:rsidR="00006685" w:rsidRDefault="00463577">
      <w:pPr>
        <w:pStyle w:val="21"/>
      </w:pPr>
      <w:r>
        <w:t>8.1 Installation and path problems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240"/>
        <w:gridCol w:w="4320"/>
      </w:tblGrid>
      <w:tr w:rsidR="00006685" w14:paraId="65D86C8F" w14:textId="77777777">
        <w:trPr>
          <w:tblHeader/>
          <w:jc w:val="center"/>
        </w:trPr>
        <w:tc>
          <w:tcPr>
            <w:tcW w:w="2520" w:type="dxa"/>
            <w:shd w:val="clear" w:color="auto" w:fill="203854"/>
            <w:tcMar>
              <w:top w:w="90" w:type="dxa"/>
              <w:left w:w="100" w:type="dxa"/>
              <w:bottom w:w="90" w:type="dxa"/>
              <w:right w:w="100" w:type="dxa"/>
            </w:tcMar>
            <w:vAlign w:val="center"/>
          </w:tcPr>
          <w:p w14:paraId="69071F13" w14:textId="77777777" w:rsidR="00006685" w:rsidRDefault="00463577">
            <w:pPr>
              <w:keepNext/>
              <w:spacing w:after="0" w:line="259" w:lineRule="auto"/>
            </w:pPr>
            <w:r>
              <w:rPr>
                <w:b/>
                <w:color w:val="FFFFFF"/>
                <w:sz w:val="20"/>
              </w:rPr>
              <w:t>Symptom</w:t>
            </w:r>
          </w:p>
        </w:tc>
        <w:tc>
          <w:tcPr>
            <w:tcW w:w="3240" w:type="dxa"/>
            <w:shd w:val="clear" w:color="auto" w:fill="203854"/>
            <w:tcMar>
              <w:top w:w="90" w:type="dxa"/>
              <w:left w:w="100" w:type="dxa"/>
              <w:bottom w:w="90" w:type="dxa"/>
              <w:right w:w="100" w:type="dxa"/>
            </w:tcMar>
            <w:vAlign w:val="center"/>
          </w:tcPr>
          <w:p w14:paraId="51400686" w14:textId="77777777" w:rsidR="00006685" w:rsidRDefault="00463577">
            <w:pPr>
              <w:keepNext/>
              <w:spacing w:after="0" w:line="259" w:lineRule="auto"/>
            </w:pPr>
            <w:r>
              <w:rPr>
                <w:b/>
                <w:color w:val="FFFFFF"/>
                <w:sz w:val="20"/>
              </w:rPr>
              <w:t>Common cause</w:t>
            </w:r>
          </w:p>
        </w:tc>
        <w:tc>
          <w:tcPr>
            <w:tcW w:w="4320" w:type="dxa"/>
            <w:shd w:val="clear" w:color="auto" w:fill="203854"/>
            <w:tcMar>
              <w:top w:w="90" w:type="dxa"/>
              <w:left w:w="100" w:type="dxa"/>
              <w:bottom w:w="90" w:type="dxa"/>
              <w:right w:w="100" w:type="dxa"/>
            </w:tcMar>
            <w:vAlign w:val="center"/>
          </w:tcPr>
          <w:p w14:paraId="20472EBB" w14:textId="77777777" w:rsidR="00006685" w:rsidRDefault="00463577">
            <w:pPr>
              <w:keepNext/>
              <w:spacing w:after="0" w:line="259" w:lineRule="auto"/>
            </w:pPr>
            <w:r>
              <w:rPr>
                <w:b/>
                <w:color w:val="FFFFFF"/>
                <w:sz w:val="20"/>
              </w:rPr>
              <w:t>Action</w:t>
            </w:r>
          </w:p>
        </w:tc>
      </w:tr>
      <w:tr w:rsidR="00006685" w14:paraId="589A8A66" w14:textId="77777777">
        <w:trPr>
          <w:jc w:val="center"/>
        </w:trPr>
        <w:tc>
          <w:tcPr>
            <w:tcW w:w="2520" w:type="dxa"/>
            <w:shd w:val="clear" w:color="auto" w:fill="FFFFFF"/>
            <w:tcMar>
              <w:top w:w="90" w:type="dxa"/>
              <w:left w:w="100" w:type="dxa"/>
              <w:bottom w:w="90" w:type="dxa"/>
              <w:right w:w="100" w:type="dxa"/>
            </w:tcMar>
            <w:vAlign w:val="center"/>
          </w:tcPr>
          <w:p w14:paraId="3AC9A5BB" w14:textId="77777777" w:rsidR="00006685" w:rsidRDefault="00463577">
            <w:pPr>
              <w:spacing w:after="0" w:line="259" w:lineRule="auto"/>
            </w:pPr>
            <w:r>
              <w:rPr>
                <w:sz w:val="20"/>
              </w:rPr>
              <w:t>Program or DLL not found</w:t>
            </w:r>
          </w:p>
        </w:tc>
        <w:tc>
          <w:tcPr>
            <w:tcW w:w="3240" w:type="dxa"/>
            <w:shd w:val="clear" w:color="auto" w:fill="FFFFFF"/>
            <w:tcMar>
              <w:top w:w="90" w:type="dxa"/>
              <w:left w:w="100" w:type="dxa"/>
              <w:bottom w:w="90" w:type="dxa"/>
              <w:right w:w="100" w:type="dxa"/>
            </w:tcMar>
            <w:vAlign w:val="center"/>
          </w:tcPr>
          <w:p w14:paraId="64E7D378" w14:textId="77777777" w:rsidR="00006685" w:rsidRDefault="00463577">
            <w:pPr>
              <w:spacing w:after="0" w:line="259" w:lineRule="auto"/>
            </w:pPr>
            <w:r>
              <w:rPr>
                <w:sz w:val="20"/>
              </w:rPr>
              <w:t>Incomplete extraction or only the executable copied</w:t>
            </w:r>
          </w:p>
        </w:tc>
        <w:tc>
          <w:tcPr>
            <w:tcW w:w="4320" w:type="dxa"/>
            <w:shd w:val="clear" w:color="auto" w:fill="FFFFFF"/>
            <w:tcMar>
              <w:top w:w="90" w:type="dxa"/>
              <w:left w:w="100" w:type="dxa"/>
              <w:bottom w:w="90" w:type="dxa"/>
              <w:right w:w="100" w:type="dxa"/>
            </w:tcMar>
            <w:vAlign w:val="center"/>
          </w:tcPr>
          <w:p w14:paraId="2CA888F3" w14:textId="77777777" w:rsidR="00006685" w:rsidRDefault="00463577">
            <w:pPr>
              <w:spacing w:after="0" w:line="259" w:lineRule="auto"/>
            </w:pPr>
            <w:r>
              <w:rPr>
                <w:sz w:val="20"/>
              </w:rPr>
              <w:t xml:space="preserve">Extract the </w:t>
            </w:r>
            <w:r>
              <w:rPr>
                <w:sz w:val="20"/>
              </w:rPr>
              <w:t>complete package again and run from its root</w:t>
            </w:r>
          </w:p>
        </w:tc>
      </w:tr>
      <w:tr w:rsidR="00006685" w14:paraId="6DE05124" w14:textId="77777777">
        <w:trPr>
          <w:jc w:val="center"/>
        </w:trPr>
        <w:tc>
          <w:tcPr>
            <w:tcW w:w="2520" w:type="dxa"/>
            <w:shd w:val="clear" w:color="auto" w:fill="F3F6FA"/>
            <w:tcMar>
              <w:top w:w="90" w:type="dxa"/>
              <w:left w:w="100" w:type="dxa"/>
              <w:bottom w:w="90" w:type="dxa"/>
              <w:right w:w="100" w:type="dxa"/>
            </w:tcMar>
            <w:vAlign w:val="center"/>
          </w:tcPr>
          <w:p w14:paraId="3BBC46C4" w14:textId="77777777" w:rsidR="00006685" w:rsidRDefault="00463577">
            <w:pPr>
              <w:spacing w:after="0" w:line="259" w:lineRule="auto"/>
            </w:pPr>
            <w:r>
              <w:rPr>
                <w:sz w:val="20"/>
              </w:rPr>
              <w:t>Linux glibc incompatibility</w:t>
            </w:r>
          </w:p>
        </w:tc>
        <w:tc>
          <w:tcPr>
            <w:tcW w:w="3240" w:type="dxa"/>
            <w:shd w:val="clear" w:color="auto" w:fill="F3F6FA"/>
            <w:tcMar>
              <w:top w:w="90" w:type="dxa"/>
              <w:left w:w="100" w:type="dxa"/>
              <w:bottom w:w="90" w:type="dxa"/>
              <w:right w:w="100" w:type="dxa"/>
            </w:tcMar>
            <w:vAlign w:val="center"/>
          </w:tcPr>
          <w:p w14:paraId="40F3B3A1" w14:textId="77777777" w:rsidR="00006685" w:rsidRDefault="00463577">
            <w:pPr>
              <w:spacing w:after="0" w:line="259" w:lineRule="auto"/>
            </w:pPr>
            <w:r>
              <w:rPr>
                <w:sz w:val="20"/>
              </w:rPr>
              <w:t>System older than package requirement</w:t>
            </w:r>
          </w:p>
        </w:tc>
        <w:tc>
          <w:tcPr>
            <w:tcW w:w="4320" w:type="dxa"/>
            <w:shd w:val="clear" w:color="auto" w:fill="F3F6FA"/>
            <w:tcMar>
              <w:top w:w="90" w:type="dxa"/>
              <w:left w:w="100" w:type="dxa"/>
              <w:bottom w:w="90" w:type="dxa"/>
              <w:right w:w="100" w:type="dxa"/>
            </w:tcMar>
            <w:vAlign w:val="center"/>
          </w:tcPr>
          <w:p w14:paraId="603F0CF1" w14:textId="77777777" w:rsidR="00006685" w:rsidRDefault="00463577">
            <w:pPr>
              <w:spacing w:after="0" w:line="259" w:lineRule="auto"/>
            </w:pPr>
            <w:r>
              <w:rPr>
                <w:sz w:val="20"/>
              </w:rPr>
              <w:t>Use a compatible environment or matching source build</w:t>
            </w:r>
          </w:p>
        </w:tc>
      </w:tr>
      <w:tr w:rsidR="00006685" w14:paraId="4DAC626B" w14:textId="77777777">
        <w:trPr>
          <w:jc w:val="center"/>
        </w:trPr>
        <w:tc>
          <w:tcPr>
            <w:tcW w:w="2520" w:type="dxa"/>
            <w:shd w:val="clear" w:color="auto" w:fill="FFFFFF"/>
            <w:tcMar>
              <w:top w:w="90" w:type="dxa"/>
              <w:left w:w="100" w:type="dxa"/>
              <w:bottom w:w="90" w:type="dxa"/>
              <w:right w:w="100" w:type="dxa"/>
            </w:tcMar>
            <w:vAlign w:val="center"/>
          </w:tcPr>
          <w:p w14:paraId="5195B8E1" w14:textId="77777777" w:rsidR="00006685" w:rsidRDefault="00463577">
            <w:pPr>
              <w:spacing w:after="0" w:line="259" w:lineRule="auto"/>
            </w:pPr>
            <w:r>
              <w:rPr>
                <w:sz w:val="20"/>
              </w:rPr>
              <w:t>BED or phenotype not found</w:t>
            </w:r>
          </w:p>
        </w:tc>
        <w:tc>
          <w:tcPr>
            <w:tcW w:w="3240" w:type="dxa"/>
            <w:shd w:val="clear" w:color="auto" w:fill="FFFFFF"/>
            <w:tcMar>
              <w:top w:w="90" w:type="dxa"/>
              <w:left w:w="100" w:type="dxa"/>
              <w:bottom w:w="90" w:type="dxa"/>
              <w:right w:w="100" w:type="dxa"/>
            </w:tcMar>
            <w:vAlign w:val="center"/>
          </w:tcPr>
          <w:p w14:paraId="77E271AB" w14:textId="77777777" w:rsidR="00006685" w:rsidRDefault="00463577">
            <w:pPr>
              <w:spacing w:after="0" w:line="259" w:lineRule="auto"/>
            </w:pPr>
            <w:r>
              <w:rPr>
                <w:sz w:val="20"/>
              </w:rPr>
              <w:t>Wrong working directory or incorrect suffix</w:t>
            </w:r>
          </w:p>
        </w:tc>
        <w:tc>
          <w:tcPr>
            <w:tcW w:w="4320" w:type="dxa"/>
            <w:shd w:val="clear" w:color="auto" w:fill="FFFFFF"/>
            <w:tcMar>
              <w:top w:w="90" w:type="dxa"/>
              <w:left w:w="100" w:type="dxa"/>
              <w:bottom w:w="90" w:type="dxa"/>
              <w:right w:w="100" w:type="dxa"/>
            </w:tcMar>
            <w:vAlign w:val="center"/>
          </w:tcPr>
          <w:p w14:paraId="452F9678" w14:textId="77777777" w:rsidR="00006685" w:rsidRDefault="00463577">
            <w:pPr>
              <w:spacing w:after="0" w:line="259" w:lineRule="auto"/>
            </w:pPr>
            <w:r>
              <w:rPr>
                <w:sz w:val="20"/>
              </w:rPr>
              <w:t xml:space="preserve">Check paths; omit </w:t>
            </w:r>
            <w:r>
              <w:rPr>
                <w:rFonts w:ascii="Consolas" w:hAnsi="Consolas"/>
                <w:sz w:val="18"/>
              </w:rPr>
              <w:t>.bed</w:t>
            </w:r>
            <w:r>
              <w:rPr>
                <w:sz w:val="20"/>
              </w:rPr>
              <w:t xml:space="preserve"> from </w:t>
            </w:r>
            <w:r>
              <w:rPr>
                <w:rFonts w:ascii="Consolas" w:hAnsi="Consolas"/>
                <w:sz w:val="18"/>
              </w:rPr>
              <w:t>--bfile</w:t>
            </w:r>
          </w:p>
        </w:tc>
      </w:tr>
      <w:tr w:rsidR="00006685" w14:paraId="1A9E571F" w14:textId="77777777">
        <w:trPr>
          <w:jc w:val="center"/>
        </w:trPr>
        <w:tc>
          <w:tcPr>
            <w:tcW w:w="2520" w:type="dxa"/>
            <w:shd w:val="clear" w:color="auto" w:fill="F3F6FA"/>
            <w:tcMar>
              <w:top w:w="90" w:type="dxa"/>
              <w:left w:w="100" w:type="dxa"/>
              <w:bottom w:w="90" w:type="dxa"/>
              <w:right w:w="100" w:type="dxa"/>
            </w:tcMar>
            <w:vAlign w:val="center"/>
          </w:tcPr>
          <w:p w14:paraId="69488121" w14:textId="77777777" w:rsidR="00006685" w:rsidRDefault="00463577">
            <w:pPr>
              <w:spacing w:after="0" w:line="259" w:lineRule="auto"/>
            </w:pPr>
            <w:r>
              <w:rPr>
                <w:sz w:val="20"/>
              </w:rPr>
              <w:t>Path with spaces fails</w:t>
            </w:r>
          </w:p>
        </w:tc>
        <w:tc>
          <w:tcPr>
            <w:tcW w:w="3240" w:type="dxa"/>
            <w:shd w:val="clear" w:color="auto" w:fill="F3F6FA"/>
            <w:tcMar>
              <w:top w:w="90" w:type="dxa"/>
              <w:left w:w="100" w:type="dxa"/>
              <w:bottom w:w="90" w:type="dxa"/>
              <w:right w:w="100" w:type="dxa"/>
            </w:tcMar>
            <w:vAlign w:val="center"/>
          </w:tcPr>
          <w:p w14:paraId="1D8EBC29" w14:textId="77777777" w:rsidR="00006685" w:rsidRDefault="00463577">
            <w:pPr>
              <w:spacing w:after="0" w:line="259" w:lineRule="auto"/>
            </w:pPr>
            <w:r>
              <w:rPr>
                <w:sz w:val="20"/>
              </w:rPr>
              <w:t>Unquoted path</w:t>
            </w:r>
          </w:p>
        </w:tc>
        <w:tc>
          <w:tcPr>
            <w:tcW w:w="4320" w:type="dxa"/>
            <w:shd w:val="clear" w:color="auto" w:fill="F3F6FA"/>
            <w:tcMar>
              <w:top w:w="90" w:type="dxa"/>
              <w:left w:w="100" w:type="dxa"/>
              <w:bottom w:w="90" w:type="dxa"/>
              <w:right w:w="100" w:type="dxa"/>
            </w:tcMar>
            <w:vAlign w:val="center"/>
          </w:tcPr>
          <w:p w14:paraId="07D53D53" w14:textId="77777777" w:rsidR="00006685" w:rsidRDefault="00463577">
            <w:pPr>
              <w:spacing w:after="0" w:line="259" w:lineRule="auto"/>
            </w:pPr>
            <w:r>
              <w:rPr>
                <w:sz w:val="20"/>
              </w:rPr>
              <w:t>Quote input, output and executable paths</w:t>
            </w:r>
          </w:p>
        </w:tc>
      </w:tr>
      <w:tr w:rsidR="00006685" w14:paraId="28FB6CCD" w14:textId="77777777">
        <w:trPr>
          <w:jc w:val="center"/>
        </w:trPr>
        <w:tc>
          <w:tcPr>
            <w:tcW w:w="2520" w:type="dxa"/>
            <w:shd w:val="clear" w:color="auto" w:fill="FFFFFF"/>
            <w:tcMar>
              <w:top w:w="90" w:type="dxa"/>
              <w:left w:w="100" w:type="dxa"/>
              <w:bottom w:w="90" w:type="dxa"/>
              <w:right w:w="100" w:type="dxa"/>
            </w:tcMar>
            <w:vAlign w:val="center"/>
          </w:tcPr>
          <w:p w14:paraId="4780FC0E" w14:textId="77777777" w:rsidR="00006685" w:rsidRDefault="00463577">
            <w:pPr>
              <w:spacing w:after="0" w:line="259" w:lineRule="auto"/>
            </w:pPr>
            <w:r>
              <w:rPr>
                <w:sz w:val="20"/>
              </w:rPr>
              <w:t>Results cannot be written</w:t>
            </w:r>
          </w:p>
        </w:tc>
        <w:tc>
          <w:tcPr>
            <w:tcW w:w="3240" w:type="dxa"/>
            <w:shd w:val="clear" w:color="auto" w:fill="FFFFFF"/>
            <w:tcMar>
              <w:top w:w="90" w:type="dxa"/>
              <w:left w:w="100" w:type="dxa"/>
              <w:bottom w:w="90" w:type="dxa"/>
              <w:right w:w="100" w:type="dxa"/>
            </w:tcMar>
            <w:vAlign w:val="center"/>
          </w:tcPr>
          <w:p w14:paraId="3A527CFA" w14:textId="77777777" w:rsidR="00006685" w:rsidRDefault="00463577">
            <w:pPr>
              <w:spacing w:after="0" w:line="259" w:lineRule="auto"/>
            </w:pPr>
            <w:r>
              <w:rPr>
                <w:sz w:val="20"/>
              </w:rPr>
              <w:t>Missing parent directory or insufficient permissions</w:t>
            </w:r>
          </w:p>
        </w:tc>
        <w:tc>
          <w:tcPr>
            <w:tcW w:w="4320" w:type="dxa"/>
            <w:shd w:val="clear" w:color="auto" w:fill="FFFFFF"/>
            <w:tcMar>
              <w:top w:w="90" w:type="dxa"/>
              <w:left w:w="100" w:type="dxa"/>
              <w:bottom w:w="90" w:type="dxa"/>
              <w:right w:w="100" w:type="dxa"/>
            </w:tcMar>
            <w:vAlign w:val="center"/>
          </w:tcPr>
          <w:p w14:paraId="09915F23" w14:textId="77777777" w:rsidR="00006685" w:rsidRDefault="00463577">
            <w:pPr>
              <w:spacing w:after="0" w:line="259" w:lineRule="auto"/>
            </w:pPr>
            <w:r>
              <w:rPr>
                <w:sz w:val="20"/>
              </w:rPr>
              <w:t>Create the directory and use a writable location</w:t>
            </w:r>
          </w:p>
        </w:tc>
      </w:tr>
      <w:tr w:rsidR="00006685" w14:paraId="32077960" w14:textId="77777777">
        <w:trPr>
          <w:jc w:val="center"/>
        </w:trPr>
        <w:tc>
          <w:tcPr>
            <w:tcW w:w="2520" w:type="dxa"/>
            <w:shd w:val="clear" w:color="auto" w:fill="F3F6FA"/>
            <w:tcMar>
              <w:top w:w="90" w:type="dxa"/>
              <w:left w:w="100" w:type="dxa"/>
              <w:bottom w:w="90" w:type="dxa"/>
              <w:right w:w="100" w:type="dxa"/>
            </w:tcMar>
            <w:vAlign w:val="center"/>
          </w:tcPr>
          <w:p w14:paraId="5089B8F5" w14:textId="77777777" w:rsidR="00006685" w:rsidRDefault="00463577">
            <w:pPr>
              <w:spacing w:after="0" w:line="259" w:lineRule="auto"/>
            </w:pPr>
            <w:r>
              <w:rPr>
                <w:sz w:val="20"/>
              </w:rPr>
              <w:t xml:space="preserve">Mac </w:t>
            </w:r>
            <w:r>
              <w:rPr>
                <w:sz w:val="20"/>
              </w:rPr>
              <w:t>package cannot run</w:t>
            </w:r>
          </w:p>
        </w:tc>
        <w:tc>
          <w:tcPr>
            <w:tcW w:w="3240" w:type="dxa"/>
            <w:shd w:val="clear" w:color="auto" w:fill="F3F6FA"/>
            <w:tcMar>
              <w:top w:w="90" w:type="dxa"/>
              <w:left w:w="100" w:type="dxa"/>
              <w:bottom w:w="90" w:type="dxa"/>
              <w:right w:w="100" w:type="dxa"/>
            </w:tcMar>
            <w:vAlign w:val="center"/>
          </w:tcPr>
          <w:p w14:paraId="4E896997" w14:textId="77777777" w:rsidR="00006685" w:rsidRDefault="00463577">
            <w:pPr>
              <w:spacing w:after="0" w:line="259" w:lineRule="auto"/>
            </w:pPr>
            <w:r>
              <w:rPr>
                <w:sz w:val="20"/>
              </w:rPr>
              <w:t>System version, architecture or execution permissions mismatch</w:t>
            </w:r>
          </w:p>
        </w:tc>
        <w:tc>
          <w:tcPr>
            <w:tcW w:w="4320" w:type="dxa"/>
            <w:shd w:val="clear" w:color="auto" w:fill="F3F6FA"/>
            <w:tcMar>
              <w:top w:w="90" w:type="dxa"/>
              <w:left w:w="100" w:type="dxa"/>
              <w:bottom w:w="90" w:type="dxa"/>
              <w:right w:w="100" w:type="dxa"/>
            </w:tcMar>
            <w:vAlign w:val="center"/>
          </w:tcPr>
          <w:p w14:paraId="08A4B6DA" w14:textId="77777777" w:rsidR="00006685" w:rsidRDefault="00463577">
            <w:pPr>
              <w:spacing w:after="0" w:line="259" w:lineRule="auto"/>
            </w:pPr>
            <w:r>
              <w:rPr>
                <w:sz w:val="20"/>
              </w:rPr>
              <w:t>Select the matching macOS 15+ package and follow Section 2.4</w:t>
            </w:r>
          </w:p>
        </w:tc>
      </w:tr>
    </w:tbl>
    <w:p w14:paraId="63C829D8" w14:textId="77777777" w:rsidR="00006685" w:rsidRDefault="00006685">
      <w:pPr>
        <w:spacing w:after="40"/>
      </w:pPr>
    </w:p>
    <w:p w14:paraId="10FA38BC" w14:textId="77777777" w:rsidR="00006685" w:rsidRDefault="00463577">
      <w:pPr>
        <w:pStyle w:val="21"/>
      </w:pPr>
      <w:r>
        <w:lastRenderedPageBreak/>
        <w:t>8.2 Input and model problems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252D305C" w14:textId="77777777">
        <w:trPr>
          <w:tblHeader/>
          <w:jc w:val="center"/>
        </w:trPr>
        <w:tc>
          <w:tcPr>
            <w:tcW w:w="3888" w:type="dxa"/>
            <w:shd w:val="clear" w:color="auto" w:fill="203854"/>
            <w:tcMar>
              <w:top w:w="90" w:type="dxa"/>
              <w:left w:w="100" w:type="dxa"/>
              <w:bottom w:w="90" w:type="dxa"/>
              <w:right w:w="100" w:type="dxa"/>
            </w:tcMar>
            <w:vAlign w:val="center"/>
          </w:tcPr>
          <w:p w14:paraId="6A5F4209" w14:textId="77777777" w:rsidR="00006685" w:rsidRDefault="00463577">
            <w:pPr>
              <w:keepNext/>
              <w:spacing w:after="0" w:line="259" w:lineRule="auto"/>
            </w:pPr>
            <w:r>
              <w:rPr>
                <w:b/>
                <w:color w:val="FFFFFF"/>
                <w:sz w:val="20"/>
              </w:rPr>
              <w:t>Symptom</w:t>
            </w:r>
          </w:p>
        </w:tc>
        <w:tc>
          <w:tcPr>
            <w:tcW w:w="6192" w:type="dxa"/>
            <w:shd w:val="clear" w:color="auto" w:fill="203854"/>
            <w:tcMar>
              <w:top w:w="90" w:type="dxa"/>
              <w:left w:w="100" w:type="dxa"/>
              <w:bottom w:w="90" w:type="dxa"/>
              <w:right w:w="100" w:type="dxa"/>
            </w:tcMar>
            <w:vAlign w:val="center"/>
          </w:tcPr>
          <w:p w14:paraId="637546E2" w14:textId="77777777" w:rsidR="00006685" w:rsidRDefault="00463577">
            <w:pPr>
              <w:keepNext/>
              <w:spacing w:after="0" w:line="259" w:lineRule="auto"/>
            </w:pPr>
            <w:r>
              <w:rPr>
                <w:b/>
                <w:color w:val="FFFFFF"/>
                <w:sz w:val="20"/>
              </w:rPr>
              <w:t>Check</w:t>
            </w:r>
          </w:p>
        </w:tc>
      </w:tr>
      <w:tr w:rsidR="00006685" w14:paraId="31C5CD7E" w14:textId="77777777">
        <w:trPr>
          <w:jc w:val="center"/>
        </w:trPr>
        <w:tc>
          <w:tcPr>
            <w:tcW w:w="3888" w:type="dxa"/>
            <w:shd w:val="clear" w:color="auto" w:fill="FFFFFF"/>
            <w:tcMar>
              <w:top w:w="90" w:type="dxa"/>
              <w:left w:w="100" w:type="dxa"/>
              <w:bottom w:w="90" w:type="dxa"/>
              <w:right w:w="100" w:type="dxa"/>
            </w:tcMar>
            <w:vAlign w:val="center"/>
          </w:tcPr>
          <w:p w14:paraId="51A4EE3F" w14:textId="77777777" w:rsidR="00006685" w:rsidRDefault="00463577">
            <w:pPr>
              <w:spacing w:after="0" w:line="259" w:lineRule="auto"/>
            </w:pPr>
            <w:r>
              <w:rPr>
                <w:sz w:val="20"/>
              </w:rPr>
              <w:t>Fewer effective samples than expected</w:t>
            </w:r>
          </w:p>
        </w:tc>
        <w:tc>
          <w:tcPr>
            <w:tcW w:w="6192" w:type="dxa"/>
            <w:shd w:val="clear" w:color="auto" w:fill="FFFFFF"/>
            <w:tcMar>
              <w:top w:w="90" w:type="dxa"/>
              <w:left w:w="100" w:type="dxa"/>
              <w:bottom w:w="90" w:type="dxa"/>
              <w:right w:w="100" w:type="dxa"/>
            </w:tcMar>
            <w:vAlign w:val="center"/>
          </w:tcPr>
          <w:p w14:paraId="3F54C2E6" w14:textId="77777777" w:rsidR="00006685" w:rsidRDefault="00463577">
            <w:pPr>
              <w:spacing w:after="0" w:line="259" w:lineRule="auto"/>
            </w:pPr>
            <w:r>
              <w:rPr>
                <w:sz w:val="20"/>
              </w:rPr>
              <w:t xml:space="preserve">FID/IID matching, </w:t>
            </w:r>
            <w:r>
              <w:rPr>
                <w:sz w:val="20"/>
              </w:rPr>
              <w:t>missingness, sample filters and covariate completeness</w:t>
            </w:r>
          </w:p>
        </w:tc>
      </w:tr>
      <w:tr w:rsidR="00006685" w14:paraId="1288E241" w14:textId="77777777">
        <w:trPr>
          <w:jc w:val="center"/>
        </w:trPr>
        <w:tc>
          <w:tcPr>
            <w:tcW w:w="3888" w:type="dxa"/>
            <w:shd w:val="clear" w:color="auto" w:fill="F3F6FA"/>
            <w:tcMar>
              <w:top w:w="90" w:type="dxa"/>
              <w:left w:w="100" w:type="dxa"/>
              <w:bottom w:w="90" w:type="dxa"/>
              <w:right w:w="100" w:type="dxa"/>
            </w:tcMar>
            <w:vAlign w:val="center"/>
          </w:tcPr>
          <w:p w14:paraId="0C692FBF" w14:textId="77777777" w:rsidR="00006685" w:rsidRDefault="00463577">
            <w:pPr>
              <w:spacing w:after="0" w:line="259" w:lineRule="auto"/>
            </w:pPr>
            <w:r>
              <w:rPr>
                <w:sz w:val="20"/>
              </w:rPr>
              <w:t>Wrong trait or time column</w:t>
            </w:r>
          </w:p>
        </w:tc>
        <w:tc>
          <w:tcPr>
            <w:tcW w:w="6192" w:type="dxa"/>
            <w:shd w:val="clear" w:color="auto" w:fill="F3F6FA"/>
            <w:tcMar>
              <w:top w:w="90" w:type="dxa"/>
              <w:left w:w="100" w:type="dxa"/>
              <w:bottom w:w="90" w:type="dxa"/>
              <w:right w:w="100" w:type="dxa"/>
            </w:tcMar>
            <w:vAlign w:val="center"/>
          </w:tcPr>
          <w:p w14:paraId="3A59651D" w14:textId="77777777" w:rsidR="00006685" w:rsidRDefault="00463577">
            <w:pPr>
              <w:spacing w:after="0" w:line="259" w:lineRule="auto"/>
            </w:pPr>
            <w:r>
              <w:rPr>
                <w:rFonts w:ascii="Consolas" w:hAnsi="Consolas"/>
                <w:sz w:val="18"/>
              </w:rPr>
              <w:t>--mpheno</w:t>
            </w:r>
            <w:r>
              <w:rPr>
                <w:sz w:val="20"/>
              </w:rPr>
              <w:t xml:space="preserve"> and </w:t>
            </w:r>
            <w:r>
              <w:rPr>
                <w:rFonts w:ascii="Consolas" w:hAnsi="Consolas"/>
                <w:sz w:val="18"/>
              </w:rPr>
              <w:t>--tpheno</w:t>
            </w:r>
            <w:r>
              <w:rPr>
                <w:sz w:val="20"/>
              </w:rPr>
              <w:t xml:space="preserve"> are counted after the two IDs</w:t>
            </w:r>
          </w:p>
        </w:tc>
      </w:tr>
      <w:tr w:rsidR="00006685" w14:paraId="5B23F96F" w14:textId="77777777">
        <w:trPr>
          <w:jc w:val="center"/>
        </w:trPr>
        <w:tc>
          <w:tcPr>
            <w:tcW w:w="3888" w:type="dxa"/>
            <w:shd w:val="clear" w:color="auto" w:fill="FFFFFF"/>
            <w:tcMar>
              <w:top w:w="90" w:type="dxa"/>
              <w:left w:w="100" w:type="dxa"/>
              <w:bottom w:w="90" w:type="dxa"/>
              <w:right w:w="100" w:type="dxa"/>
            </w:tcMar>
            <w:vAlign w:val="center"/>
          </w:tcPr>
          <w:p w14:paraId="285C8D7D" w14:textId="77777777" w:rsidR="00006685" w:rsidRDefault="00463577">
            <w:pPr>
              <w:spacing w:after="0" w:line="259" w:lineRule="auto"/>
            </w:pPr>
            <w:r>
              <w:rPr>
                <w:sz w:val="20"/>
              </w:rPr>
              <w:t>Singular covariate matrix</w:t>
            </w:r>
          </w:p>
        </w:tc>
        <w:tc>
          <w:tcPr>
            <w:tcW w:w="6192" w:type="dxa"/>
            <w:shd w:val="clear" w:color="auto" w:fill="FFFFFF"/>
            <w:tcMar>
              <w:top w:w="90" w:type="dxa"/>
              <w:left w:w="100" w:type="dxa"/>
              <w:bottom w:w="90" w:type="dxa"/>
              <w:right w:w="100" w:type="dxa"/>
            </w:tcMar>
            <w:vAlign w:val="center"/>
          </w:tcPr>
          <w:p w14:paraId="01ACBEE5" w14:textId="77777777" w:rsidR="00006685" w:rsidRDefault="00463577">
            <w:pPr>
              <w:spacing w:after="0" w:line="259" w:lineRule="auto"/>
            </w:pPr>
            <w:r>
              <w:rPr>
                <w:sz w:val="20"/>
              </w:rPr>
              <w:t>Constant, duplicate or collinear columns and categorical coding</w:t>
            </w:r>
          </w:p>
        </w:tc>
      </w:tr>
      <w:tr w:rsidR="00006685" w14:paraId="220A729A" w14:textId="77777777">
        <w:trPr>
          <w:jc w:val="center"/>
        </w:trPr>
        <w:tc>
          <w:tcPr>
            <w:tcW w:w="3888" w:type="dxa"/>
            <w:shd w:val="clear" w:color="auto" w:fill="F3F6FA"/>
            <w:tcMar>
              <w:top w:w="90" w:type="dxa"/>
              <w:left w:w="100" w:type="dxa"/>
              <w:bottom w:w="90" w:type="dxa"/>
              <w:right w:w="100" w:type="dxa"/>
            </w:tcMar>
            <w:vAlign w:val="center"/>
          </w:tcPr>
          <w:p w14:paraId="0E24F18B" w14:textId="77777777" w:rsidR="00006685" w:rsidRDefault="00463577">
            <w:pPr>
              <w:spacing w:after="0" w:line="259" w:lineRule="auto"/>
            </w:pPr>
            <w:r>
              <w:rPr>
                <w:sz w:val="20"/>
              </w:rPr>
              <w:t xml:space="preserve">Multi-trait </w:t>
            </w:r>
            <w:r>
              <w:rPr>
                <w:sz w:val="20"/>
              </w:rPr>
              <w:t>nonconvergence</w:t>
            </w:r>
          </w:p>
        </w:tc>
        <w:tc>
          <w:tcPr>
            <w:tcW w:w="6192" w:type="dxa"/>
            <w:shd w:val="clear" w:color="auto" w:fill="F3F6FA"/>
            <w:tcMar>
              <w:top w:w="90" w:type="dxa"/>
              <w:left w:w="100" w:type="dxa"/>
              <w:bottom w:w="90" w:type="dxa"/>
              <w:right w:w="100" w:type="dxa"/>
            </w:tcMar>
            <w:vAlign w:val="center"/>
          </w:tcPr>
          <w:p w14:paraId="3A532049" w14:textId="77777777" w:rsidR="00006685" w:rsidRDefault="00463577">
            <w:pPr>
              <w:spacing w:after="0" w:line="259" w:lineRule="auto"/>
            </w:pPr>
            <w:r>
              <w:rPr>
                <w:sz w:val="20"/>
              </w:rPr>
              <w:t>Trait variances, correlations, missingness and covariates before increasing iterations</w:t>
            </w:r>
          </w:p>
        </w:tc>
      </w:tr>
      <w:tr w:rsidR="00006685" w14:paraId="0817A5B4" w14:textId="77777777">
        <w:trPr>
          <w:jc w:val="center"/>
        </w:trPr>
        <w:tc>
          <w:tcPr>
            <w:tcW w:w="3888" w:type="dxa"/>
            <w:shd w:val="clear" w:color="auto" w:fill="FFFFFF"/>
            <w:tcMar>
              <w:top w:w="90" w:type="dxa"/>
              <w:left w:w="100" w:type="dxa"/>
              <w:bottom w:w="90" w:type="dxa"/>
              <w:right w:w="100" w:type="dxa"/>
            </w:tcMar>
            <w:vAlign w:val="center"/>
          </w:tcPr>
          <w:p w14:paraId="05DB4EDF" w14:textId="77777777" w:rsidR="00006685" w:rsidRDefault="00463577">
            <w:pPr>
              <w:spacing w:after="0" w:line="259" w:lineRule="auto"/>
            </w:pPr>
            <w:r>
              <w:rPr>
                <w:sz w:val="20"/>
              </w:rPr>
              <w:t>Native semi rejected</w:t>
            </w:r>
          </w:p>
        </w:tc>
        <w:tc>
          <w:tcPr>
            <w:tcW w:w="6192" w:type="dxa"/>
            <w:shd w:val="clear" w:color="auto" w:fill="FFFFFF"/>
            <w:tcMar>
              <w:top w:w="90" w:type="dxa"/>
              <w:left w:w="100" w:type="dxa"/>
              <w:bottom w:w="90" w:type="dxa"/>
              <w:right w:w="100" w:type="dxa"/>
            </w:tcMar>
            <w:vAlign w:val="center"/>
          </w:tcPr>
          <w:p w14:paraId="496D7B15" w14:textId="77777777" w:rsidR="00006685" w:rsidRDefault="00463577">
            <w:pPr>
              <w:spacing w:after="0" w:line="259" w:lineRule="auto"/>
            </w:pPr>
            <w:r>
              <w:rPr>
                <w:sz w:val="20"/>
              </w:rPr>
              <w:t>Use native approx/exact; semi requires the corresponding EMmvGWAS-compatible model</w:t>
            </w:r>
          </w:p>
        </w:tc>
      </w:tr>
      <w:tr w:rsidR="00006685" w14:paraId="69F8BC38" w14:textId="77777777">
        <w:trPr>
          <w:jc w:val="center"/>
        </w:trPr>
        <w:tc>
          <w:tcPr>
            <w:tcW w:w="3888" w:type="dxa"/>
            <w:shd w:val="clear" w:color="auto" w:fill="F3F6FA"/>
            <w:tcMar>
              <w:top w:w="90" w:type="dxa"/>
              <w:left w:w="100" w:type="dxa"/>
              <w:bottom w:w="90" w:type="dxa"/>
              <w:right w:w="100" w:type="dxa"/>
            </w:tcMar>
            <w:vAlign w:val="center"/>
          </w:tcPr>
          <w:p w14:paraId="0E3CB266" w14:textId="77777777" w:rsidR="00006685" w:rsidRDefault="00463577">
            <w:pPr>
              <w:spacing w:after="0" w:line="259" w:lineRule="auto"/>
            </w:pPr>
            <w:r>
              <w:rPr>
                <w:sz w:val="20"/>
              </w:rPr>
              <w:t>Exact scan rejected</w:t>
            </w:r>
          </w:p>
        </w:tc>
        <w:tc>
          <w:tcPr>
            <w:tcW w:w="6192" w:type="dxa"/>
            <w:shd w:val="clear" w:color="auto" w:fill="F3F6FA"/>
            <w:tcMar>
              <w:top w:w="90" w:type="dxa"/>
              <w:left w:w="100" w:type="dxa"/>
              <w:bottom w:w="90" w:type="dxa"/>
              <w:right w:w="100" w:type="dxa"/>
            </w:tcMar>
            <w:vAlign w:val="center"/>
          </w:tcPr>
          <w:p w14:paraId="4994BBE2" w14:textId="77777777" w:rsidR="00006685" w:rsidRDefault="00463577">
            <w:pPr>
              <w:spacing w:after="0" w:line="259" w:lineRule="auto"/>
            </w:pPr>
            <w:r>
              <w:rPr>
                <w:sz w:val="20"/>
              </w:rPr>
              <w:t xml:space="preserve">no-LOCO, BED, weights and </w:t>
            </w:r>
            <w:r>
              <w:rPr>
                <w:sz w:val="20"/>
              </w:rPr>
              <w:t>module-specific conditions</w:t>
            </w:r>
          </w:p>
        </w:tc>
      </w:tr>
      <w:tr w:rsidR="00006685" w14:paraId="37C0BFE5" w14:textId="77777777">
        <w:trPr>
          <w:jc w:val="center"/>
        </w:trPr>
        <w:tc>
          <w:tcPr>
            <w:tcW w:w="3888" w:type="dxa"/>
            <w:shd w:val="clear" w:color="auto" w:fill="FFFFFF"/>
            <w:tcMar>
              <w:top w:w="90" w:type="dxa"/>
              <w:left w:w="100" w:type="dxa"/>
              <w:bottom w:w="90" w:type="dxa"/>
              <w:right w:w="100" w:type="dxa"/>
            </w:tcMar>
            <w:vAlign w:val="center"/>
          </w:tcPr>
          <w:p w14:paraId="0659987F" w14:textId="77777777" w:rsidR="00006685" w:rsidRDefault="00463577">
            <w:pPr>
              <w:spacing w:after="0" w:line="259" w:lineRule="auto"/>
            </w:pPr>
            <w:r>
              <w:rPr>
                <w:sz w:val="20"/>
              </w:rPr>
              <w:t>P column not found</w:t>
            </w:r>
          </w:p>
        </w:tc>
        <w:tc>
          <w:tcPr>
            <w:tcW w:w="6192" w:type="dxa"/>
            <w:shd w:val="clear" w:color="auto" w:fill="FFFFFF"/>
            <w:tcMar>
              <w:top w:w="90" w:type="dxa"/>
              <w:left w:w="100" w:type="dxa"/>
              <w:bottom w:w="90" w:type="dxa"/>
              <w:right w:w="100" w:type="dxa"/>
            </w:tcMar>
            <w:vAlign w:val="center"/>
          </w:tcPr>
          <w:p w14:paraId="363C060C" w14:textId="77777777" w:rsidR="00006685" w:rsidRDefault="00463577">
            <w:pPr>
              <w:spacing w:after="0" w:line="259" w:lineRule="auto"/>
            </w:pPr>
            <w:r>
              <w:rPr>
                <w:sz w:val="20"/>
              </w:rPr>
              <w:t>Select P_A, P or another explicitly named model field</w:t>
            </w:r>
          </w:p>
        </w:tc>
      </w:tr>
      <w:tr w:rsidR="00006685" w14:paraId="5EF951CB" w14:textId="77777777">
        <w:trPr>
          <w:jc w:val="center"/>
        </w:trPr>
        <w:tc>
          <w:tcPr>
            <w:tcW w:w="3888" w:type="dxa"/>
            <w:shd w:val="clear" w:color="auto" w:fill="F3F6FA"/>
            <w:tcMar>
              <w:top w:w="90" w:type="dxa"/>
              <w:left w:w="100" w:type="dxa"/>
              <w:bottom w:w="90" w:type="dxa"/>
              <w:right w:w="100" w:type="dxa"/>
            </w:tcMar>
            <w:vAlign w:val="center"/>
          </w:tcPr>
          <w:p w14:paraId="788E7D3E" w14:textId="77777777" w:rsidR="00006685" w:rsidRDefault="00463577">
            <w:pPr>
              <w:spacing w:after="0" w:line="259" w:lineRule="auto"/>
            </w:pPr>
            <w:r>
              <w:rPr>
                <w:sz w:val="20"/>
              </w:rPr>
              <w:t>No Method 2 P values</w:t>
            </w:r>
          </w:p>
        </w:tc>
        <w:tc>
          <w:tcPr>
            <w:tcW w:w="6192" w:type="dxa"/>
            <w:shd w:val="clear" w:color="auto" w:fill="F3F6FA"/>
            <w:tcMar>
              <w:top w:w="90" w:type="dxa"/>
              <w:left w:w="100" w:type="dxa"/>
              <w:bottom w:w="90" w:type="dxa"/>
              <w:right w:w="100" w:type="dxa"/>
            </w:tcMar>
            <w:vAlign w:val="center"/>
          </w:tcPr>
          <w:p w14:paraId="0D67B78D" w14:textId="77777777" w:rsidR="00006685" w:rsidRDefault="00463577">
            <w:pPr>
              <w:spacing w:after="0" w:line="259" w:lineRule="auto"/>
            </w:pPr>
            <w:r>
              <w:rPr>
                <w:sz w:val="20"/>
              </w:rPr>
              <w:t>They are off by default; use explicit options on supported paths</w:t>
            </w:r>
          </w:p>
        </w:tc>
      </w:tr>
    </w:tbl>
    <w:p w14:paraId="1DC3D415" w14:textId="77777777" w:rsidR="00006685" w:rsidRDefault="00006685">
      <w:pPr>
        <w:spacing w:after="40"/>
      </w:pPr>
    </w:p>
    <w:p w14:paraId="7CABDC5A" w14:textId="77777777" w:rsidR="00006685" w:rsidRDefault="00463577">
      <w:pPr>
        <w:pStyle w:val="21"/>
      </w:pPr>
      <w:r>
        <w:t>8.3 Performance and resource problems</w:t>
      </w:r>
    </w:p>
    <w:p w14:paraId="683167C6" w14:textId="77777777" w:rsidR="00006685" w:rsidRDefault="00463577">
      <w:r>
        <w:t xml:space="preserve">Start at a </w:t>
      </w:r>
      <w:r>
        <w:t>manageable scale and determine the algorithm path and memory requirements. More threads do not guarantee linear speedup. Running several analyses with every thread occupied may reduce throughput. Relationship matrices and multi-trait models can consume considerable memory; compressed genotype-file size alone is insufficient to estimate resources.</w:t>
      </w:r>
    </w:p>
    <w:p w14:paraId="4A66F32B" w14:textId="77777777" w:rsidR="00006685" w:rsidRDefault="00463577">
      <w:r>
        <w:t>A nonzero exit status requires inspecting error messages. Do not remove input checks, force arbitrary variances or ignore convergence failures to generate formal conclusions. Explain differences from reference computation when using approximate, low-rank or matrix-free strategies.</w:t>
      </w:r>
    </w:p>
    <w:p w14:paraId="6A8B8319" w14:textId="77777777" w:rsidR="00006685" w:rsidRDefault="00463577">
      <w:pPr>
        <w:pStyle w:val="21"/>
      </w:pPr>
      <w:r>
        <w:t>8.4 Reproducibility records</w:t>
      </w:r>
    </w:p>
    <w:p w14:paraId="0531450E" w14:textId="77777777" w:rsidR="00006685" w:rsidRDefault="00463577">
      <w:r>
        <w:t>For each analysis, save at least software version and package identity, input hashes, full command, platform, thread count, model and effect structure, LOCO, scan tier, sample and variant filters, variance treatment, output tables, diagnostics and plotting settings. For sampling, iterative or approximate methods, additionally retain seeds, iterations, fallback records and approximation settings.</w:t>
      </w:r>
    </w:p>
    <w:p w14:paraId="4E32DDF0" w14:textId="77777777" w:rsidR="00006685" w:rsidRDefault="00463577">
      <w:r>
        <w:t>Data may be restricted by privacy rules or project agreements. When reporting problems, provide a shareable small reproducer, complete command, error log and dataset dimensions. Do not publish private raw data, passwords or internal server records on the website.</w:t>
      </w:r>
    </w:p>
    <w:p w14:paraId="10790E57" w14:textId="77777777" w:rsidR="00006685" w:rsidRDefault="00463577">
      <w:pPr>
        <w:pStyle w:val="1"/>
        <w:pageBreakBefore/>
      </w:pPr>
      <w:bookmarkStart w:id="9" w:name="section_10"/>
      <w:r>
        <w:lastRenderedPageBreak/>
        <w:t>Appendix A Complete command line help</w:t>
      </w:r>
      <w:bookmarkEnd w:id="9"/>
    </w:p>
    <w:p w14:paraId="0F27E465" w14:textId="77777777" w:rsidR="00006685" w:rsidRDefault="00463577">
      <w:r>
        <w:t>This appendix reproduces the concise and full command-line help supplied in the Chinese v2.0.0 manual. Search by option name. Appendix B provides a categorized index, and Chapter 5 explains model inputs and combination requirements. Help visibility does not promote an experimental or internal option to supported use.</w:t>
      </w:r>
    </w:p>
    <w:p w14:paraId="0871A06E" w14:textId="77777777" w:rsidR="00006685" w:rsidRDefault="00463577">
      <w:pPr>
        <w:pStyle w:val="21"/>
      </w:pPr>
      <w:r>
        <w:t>A.1 Concise help</w:t>
      </w:r>
    </w:p>
    <w:p w14:paraId="0A24561C" w14:textId="77777777" w:rsidR="00006685" w:rsidRDefault="00006685">
      <w:pPr>
        <w:spacing w:after="20"/>
      </w:pPr>
    </w:p>
    <w:p w14:paraId="2F0821DA" w14:textId="77777777" w:rsidR="00006685" w:rsidRDefault="00463577">
      <w:pPr>
        <w:pStyle w:val="ManualCode"/>
        <w:rPr>
          <w:rFonts w:hint="eastAsia"/>
        </w:rPr>
      </w:pPr>
      <w:r>
        <w:t>CosmicScanner: genetic association analysis</w:t>
      </w:r>
    </w:p>
    <w:p w14:paraId="66076C14" w14:textId="77777777" w:rsidR="00006685" w:rsidRDefault="00463577">
      <w:pPr>
        <w:pStyle w:val="ManualCode"/>
        <w:rPr>
          <w:rFonts w:hint="eastAsia"/>
        </w:rPr>
      </w:pPr>
      <w:r>
        <w:t>Usage: ./cosmicscanner [gwas|grm] [options]</w:t>
      </w:r>
    </w:p>
    <w:p w14:paraId="45CA2AD5" w14:textId="77777777" w:rsidR="00006685" w:rsidRDefault="00006685">
      <w:pPr>
        <w:pStyle w:val="ManualCode"/>
        <w:rPr>
          <w:rFonts w:hint="eastAsia"/>
        </w:rPr>
      </w:pPr>
    </w:p>
    <w:p w14:paraId="77DA18F9" w14:textId="77777777" w:rsidR="00006685" w:rsidRDefault="00463577">
      <w:pPr>
        <w:pStyle w:val="ManualCode"/>
        <w:rPr>
          <w:rFonts w:hint="eastAsia"/>
        </w:rPr>
      </w:pPr>
      <w:r>
        <w:t>Common options (PLINK/GCTA-style long flags):</w:t>
      </w:r>
    </w:p>
    <w:p w14:paraId="04FD025F" w14:textId="77777777" w:rsidR="00006685" w:rsidRDefault="00463577">
      <w:pPr>
        <w:pStyle w:val="ManualCode"/>
        <w:rPr>
          <w:rFonts w:hint="eastAsia"/>
        </w:rPr>
      </w:pPr>
      <w:r>
        <w:t xml:space="preserve">  --bfile PREFIX         PLINK BED/BIM/FAM input</w:t>
      </w:r>
    </w:p>
    <w:p w14:paraId="79509800" w14:textId="77777777" w:rsidR="00006685" w:rsidRDefault="00463577">
      <w:pPr>
        <w:pStyle w:val="ManualCode"/>
        <w:rPr>
          <w:rFonts w:hint="eastAsia"/>
        </w:rPr>
      </w:pPr>
      <w:r>
        <w:t xml:space="preserve">  --pfile PREFIX         PLINK PGEN/PVAR/PSAM input</w:t>
      </w:r>
    </w:p>
    <w:p w14:paraId="23E43F9F" w14:textId="77777777" w:rsidR="00006685" w:rsidRDefault="00463577">
      <w:pPr>
        <w:pStyle w:val="ManualCode"/>
        <w:rPr>
          <w:rFonts w:hint="eastAsia"/>
        </w:rPr>
      </w:pPr>
      <w:r>
        <w:t xml:space="preserve">  --bgen FILE --sample FILE  BGEN input (model-specific support)</w:t>
      </w:r>
    </w:p>
    <w:p w14:paraId="066987EA" w14:textId="77777777" w:rsidR="00006685" w:rsidRDefault="00463577">
      <w:pPr>
        <w:pStyle w:val="ManualCode"/>
        <w:rPr>
          <w:rFonts w:hint="eastAsia"/>
        </w:rPr>
      </w:pPr>
      <w:r>
        <w:t xml:space="preserve">  --pheno FILE           FID IID followed by phenotype columns</w:t>
      </w:r>
    </w:p>
    <w:p w14:paraId="198FC49F" w14:textId="77777777" w:rsidR="00006685" w:rsidRDefault="00463577">
      <w:pPr>
        <w:pStyle w:val="ManualCode"/>
        <w:rPr>
          <w:rFonts w:hint="eastAsia"/>
        </w:rPr>
      </w:pPr>
      <w:r>
        <w:t xml:space="preserve">  --mpheno N             1-based column AFTER FID/IID; default 1</w:t>
      </w:r>
    </w:p>
    <w:p w14:paraId="3B76CC79" w14:textId="77777777" w:rsidR="00006685" w:rsidRDefault="00463577">
      <w:pPr>
        <w:pStyle w:val="ManualCode"/>
        <w:rPr>
          <w:rFonts w:hint="eastAsia"/>
        </w:rPr>
      </w:pPr>
      <w:r>
        <w:t xml:space="preserve">  --mpheno-list 1,2      Phenotype columns for multivariate analysis</w:t>
      </w:r>
    </w:p>
    <w:p w14:paraId="578F0716" w14:textId="77777777" w:rsidR="00006685" w:rsidRDefault="00463577">
      <w:pPr>
        <w:pStyle w:val="ManualCode"/>
        <w:rPr>
          <w:rFonts w:hint="eastAsia"/>
        </w:rPr>
      </w:pPr>
      <w:r>
        <w:t xml:space="preserve">  --covar FILE           Categorical covariates (FID IID ...)</w:t>
      </w:r>
    </w:p>
    <w:p w14:paraId="250FBB9F" w14:textId="77777777" w:rsidR="00006685" w:rsidRDefault="00463577">
      <w:pPr>
        <w:pStyle w:val="ManualCode"/>
        <w:rPr>
          <w:rFonts w:hint="eastAsia"/>
        </w:rPr>
      </w:pPr>
      <w:r>
        <w:t xml:space="preserve">  --qcovar FILE          Quantitative covariates (FID IID ...)</w:t>
      </w:r>
    </w:p>
    <w:p w14:paraId="679D9A6D" w14:textId="77777777" w:rsidR="00006685" w:rsidRDefault="00463577">
      <w:pPr>
        <w:pStyle w:val="ManualCode"/>
        <w:rPr>
          <w:rFonts w:hint="eastAsia"/>
        </w:rPr>
      </w:pPr>
      <w:r>
        <w:t xml:space="preserve">  --gwas                 Association task; optional after 'gwas' command</w:t>
      </w:r>
    </w:p>
    <w:p w14:paraId="243A355F" w14:textId="77777777" w:rsidR="00006685" w:rsidRDefault="00463577">
      <w:pPr>
        <w:pStyle w:val="ManualCode"/>
        <w:rPr>
          <w:rFonts w:hint="eastAsia"/>
        </w:rPr>
      </w:pPr>
      <w:r>
        <w:t xml:space="preserve">  --model NAME           lmm, lm, multivariate, repeatability, ...</w:t>
      </w:r>
    </w:p>
    <w:p w14:paraId="681E34F5" w14:textId="77777777" w:rsidR="00006685" w:rsidRDefault="00463577">
      <w:pPr>
        <w:pStyle w:val="ManualCode"/>
        <w:rPr>
          <w:rFonts w:hint="eastAsia"/>
        </w:rPr>
      </w:pPr>
      <w:r>
        <w:t xml:space="preserve">  --scan-tier TIER       approx|semi|exact; see help models for limits</w:t>
      </w:r>
    </w:p>
    <w:p w14:paraId="69E284BA" w14:textId="77777777" w:rsidR="00006685" w:rsidRDefault="00463577">
      <w:pPr>
        <w:pStyle w:val="ManualCode"/>
        <w:rPr>
          <w:rFonts w:hint="eastAsia"/>
        </w:rPr>
      </w:pPr>
      <w:r>
        <w:t xml:space="preserve">  --no-loco              Global scan; otherwise LOCO where supported</w:t>
      </w:r>
    </w:p>
    <w:p w14:paraId="320AB8BA" w14:textId="77777777" w:rsidR="00006685" w:rsidRDefault="00463577">
      <w:pPr>
        <w:pStyle w:val="ManualCode"/>
        <w:rPr>
          <w:rFonts w:hint="eastAsia"/>
        </w:rPr>
      </w:pPr>
      <w:r>
        <w:t xml:space="preserve">  --maf F --hwe P        Variant filters</w:t>
      </w:r>
    </w:p>
    <w:p w14:paraId="605D7349" w14:textId="77777777" w:rsidR="00006685" w:rsidRDefault="00463577">
      <w:pPr>
        <w:pStyle w:val="ManualCode"/>
        <w:rPr>
          <w:rFonts w:hint="eastAsia"/>
        </w:rPr>
      </w:pPr>
      <w:r>
        <w:t xml:space="preserve">  --extract FILE --exclude FILE  Variant-ID inclusion/exclusion</w:t>
      </w:r>
    </w:p>
    <w:p w14:paraId="7C1CAECD" w14:textId="77777777" w:rsidR="00006685" w:rsidRDefault="00463577">
      <w:pPr>
        <w:pStyle w:val="ManualCode"/>
        <w:rPr>
          <w:rFonts w:hint="eastAsia"/>
        </w:rPr>
      </w:pPr>
      <w:r>
        <w:t xml:space="preserve">  --threads N            Number of threads</w:t>
      </w:r>
    </w:p>
    <w:p w14:paraId="736AF544" w14:textId="77777777" w:rsidR="00006685" w:rsidRDefault="00463577">
      <w:pPr>
        <w:pStyle w:val="ManualCode"/>
        <w:rPr>
          <w:rFonts w:hint="eastAsia"/>
        </w:rPr>
      </w:pPr>
      <w:r>
        <w:t xml:space="preserve">  --out PREFIX           Output file prefix</w:t>
      </w:r>
    </w:p>
    <w:p w14:paraId="69502936" w14:textId="77777777" w:rsidR="00006685" w:rsidRDefault="00006685">
      <w:pPr>
        <w:pStyle w:val="ManualCode"/>
        <w:rPr>
          <w:rFonts w:hint="eastAsia"/>
        </w:rPr>
      </w:pPr>
    </w:p>
    <w:p w14:paraId="4349F208" w14:textId="77777777" w:rsidR="00006685" w:rsidRDefault="00463577">
      <w:pPr>
        <w:pStyle w:val="ManualCode"/>
        <w:rPr>
          <w:rFonts w:hint="eastAsia"/>
        </w:rPr>
      </w:pPr>
      <w:r>
        <w:t>Example:</w:t>
      </w:r>
    </w:p>
    <w:p w14:paraId="06D6E896" w14:textId="77777777" w:rsidR="00006685" w:rsidRDefault="00463577">
      <w:pPr>
        <w:pStyle w:val="ManualCode"/>
        <w:rPr>
          <w:rFonts w:hint="eastAsia"/>
        </w:rPr>
      </w:pPr>
      <w:r>
        <w:t xml:space="preserve">  cosmicscanner --bfile data --pheno trait.txt --gwas --model lmm --out run</w:t>
      </w:r>
    </w:p>
    <w:p w14:paraId="7DA5877F" w14:textId="77777777" w:rsidR="00006685" w:rsidRDefault="00463577">
      <w:pPr>
        <w:pStyle w:val="ManualCode"/>
        <w:rPr>
          <w:rFonts w:hint="eastAsia"/>
        </w:rPr>
      </w:pPr>
      <w:r>
        <w:t xml:space="preserve">  cosmicscanner gwas --model multivariate --bfile data --pheno traits.txt --mpheno-list 1,2 --scan-tier approx --reml-maxit 1000 --out mv</w:t>
      </w:r>
    </w:p>
    <w:p w14:paraId="524C1E81" w14:textId="77777777" w:rsidR="00006685" w:rsidRDefault="00006685">
      <w:pPr>
        <w:pStyle w:val="ManualCode"/>
        <w:rPr>
          <w:rFonts w:hint="eastAsia"/>
        </w:rPr>
      </w:pPr>
    </w:p>
    <w:p w14:paraId="4D3B0F02" w14:textId="77777777" w:rsidR="00006685" w:rsidRDefault="00006685">
      <w:pPr>
        <w:pStyle w:val="ManualCode"/>
        <w:rPr>
          <w:rFonts w:hint="eastAsia"/>
        </w:rPr>
      </w:pPr>
    </w:p>
    <w:p w14:paraId="6DBB98E4" w14:textId="77777777" w:rsidR="00006685" w:rsidRDefault="00463577">
      <w:pPr>
        <w:pStyle w:val="ManualCode"/>
        <w:rPr>
          <w:rFonts w:hint="eastAsia"/>
        </w:rPr>
      </w:pPr>
      <w:r>
        <w:t>Help: --help [topic], help [topic], --help-all (complete legacy/advanced reference)</w:t>
      </w:r>
    </w:p>
    <w:p w14:paraId="50E54283" w14:textId="77777777" w:rsidR="00006685" w:rsidRDefault="00463577">
      <w:pPr>
        <w:pStyle w:val="ManualCode"/>
        <w:rPr>
          <w:rFonts w:hint="eastAsia"/>
        </w:rPr>
      </w:pPr>
      <w:r>
        <w:t>Manual: docs/CLI_GUIDE_EN.md / docs/CLI_GUIDE_CN.md</w:t>
      </w:r>
    </w:p>
    <w:p w14:paraId="063573C9" w14:textId="77777777" w:rsidR="00006685" w:rsidRDefault="00463577">
      <w:pPr>
        <w:pStyle w:val="ManualCode"/>
        <w:rPr>
          <w:rFonts w:hint="eastAsia"/>
        </w:rPr>
      </w:pPr>
      <w:r>
        <w:t>Existing flat commands, aliases and statistical defaults are retained.</w:t>
      </w:r>
    </w:p>
    <w:p w14:paraId="4BA7917A" w14:textId="77777777" w:rsidR="00006685" w:rsidRDefault="00006685">
      <w:pPr>
        <w:spacing w:after="80"/>
      </w:pPr>
    </w:p>
    <w:p w14:paraId="7684DCA5" w14:textId="77777777" w:rsidR="00006685" w:rsidRDefault="00463577">
      <w:pPr>
        <w:pStyle w:val="21"/>
      </w:pPr>
      <w:r>
        <w:t>A.2 Complete help</w:t>
      </w:r>
    </w:p>
    <w:p w14:paraId="62119249" w14:textId="77777777" w:rsidR="00006685" w:rsidRDefault="00006685">
      <w:pPr>
        <w:spacing w:after="20"/>
      </w:pPr>
    </w:p>
    <w:p w14:paraId="5725ED89" w14:textId="77777777" w:rsidR="00006685" w:rsidRDefault="00463577">
      <w:pPr>
        <w:pStyle w:val="ManualCode"/>
        <w:rPr>
          <w:rFonts w:hint="eastAsia"/>
        </w:rPr>
      </w:pPr>
      <w:r>
        <w:t>CosmicScanner v2.0.0</w:t>
      </w:r>
    </w:p>
    <w:p w14:paraId="651673A3" w14:textId="77777777" w:rsidR="00006685" w:rsidRDefault="00463577">
      <w:pPr>
        <w:pStyle w:val="ManualCode"/>
        <w:rPr>
          <w:rFonts w:hint="eastAsia"/>
        </w:rPr>
      </w:pPr>
      <w:r>
        <w:t xml:space="preserve">  --version             Print software version and exit</w:t>
      </w:r>
    </w:p>
    <w:p w14:paraId="295F305F" w14:textId="77777777" w:rsidR="00006685" w:rsidRDefault="00463577">
      <w:pPr>
        <w:pStyle w:val="ManualCode"/>
        <w:rPr>
          <w:rFonts w:hint="eastAsia"/>
        </w:rPr>
      </w:pPr>
      <w:r>
        <w:t>Public scope: A=scoped official contract, B=experimental, C=internal/legacy.</w:t>
      </w:r>
    </w:p>
    <w:p w14:paraId="43CF8587" w14:textId="77777777" w:rsidR="00006685" w:rsidRDefault="00463577">
      <w:pPr>
        <w:pStyle w:val="ManualCode"/>
        <w:rPr>
          <w:rFonts w:hint="eastAsia"/>
        </w:rPr>
      </w:pPr>
      <w:r>
        <w:t>See COSMICSCANNER_V2_SCOPE_FREEZE_PROPOSAL.md; final acceptance is pending.</w:t>
      </w:r>
    </w:p>
    <w:p w14:paraId="0B425DCB" w14:textId="77777777" w:rsidR="00006685" w:rsidRDefault="00463577">
      <w:pPr>
        <w:pStyle w:val="ManualCode"/>
        <w:rPr>
          <w:rFonts w:hint="eastAsia"/>
        </w:rPr>
      </w:pPr>
      <w:r>
        <w:t>Formats, engines and output schemas are model-specific; no universal equivalence.</w:t>
      </w:r>
    </w:p>
    <w:p w14:paraId="0C14EEBE" w14:textId="77777777" w:rsidR="00006685" w:rsidRDefault="00463577">
      <w:pPr>
        <w:pStyle w:val="ManualCode"/>
        <w:rPr>
          <w:rFonts w:hint="eastAsia"/>
        </w:rPr>
      </w:pPr>
      <w:r>
        <w:t>Usage: ./cosmicscanner --bfile &lt;prefix&gt; [options]</w:t>
      </w:r>
    </w:p>
    <w:p w14:paraId="1A17B921" w14:textId="77777777" w:rsidR="00006685" w:rsidRDefault="00006685">
      <w:pPr>
        <w:pStyle w:val="ManualCode"/>
        <w:rPr>
          <w:rFonts w:hint="eastAsia"/>
        </w:rPr>
      </w:pPr>
    </w:p>
    <w:p w14:paraId="1B25F31E" w14:textId="77777777" w:rsidR="00006685" w:rsidRDefault="00463577">
      <w:pPr>
        <w:pStyle w:val="ManualCode"/>
        <w:rPr>
          <w:rFonts w:hint="eastAsia"/>
        </w:rPr>
      </w:pPr>
      <w:r>
        <w:t>=== INPUT/OUTPUT ===</w:t>
      </w:r>
    </w:p>
    <w:p w14:paraId="19EC8E5B" w14:textId="77777777" w:rsidR="00006685" w:rsidRDefault="00463577">
      <w:pPr>
        <w:pStyle w:val="ManualCode"/>
        <w:rPr>
          <w:rFonts w:hint="eastAsia"/>
        </w:rPr>
      </w:pPr>
      <w:r>
        <w:t xml:space="preserve">  --pca --pca-k &lt;n&gt;     Experimental BED GRM PCA; default k=10</w:t>
      </w:r>
    </w:p>
    <w:p w14:paraId="231E0556" w14:textId="77777777" w:rsidR="00006685" w:rsidRDefault="00463577">
      <w:pPr>
        <w:pStyle w:val="ManualCode"/>
        <w:rPr>
          <w:rFonts w:hint="eastAsia"/>
        </w:rPr>
      </w:pPr>
      <w:r>
        <w:t xml:space="preserve">  --geno &lt;f&gt; --mind &lt;f&gt; Maximum variant/sample missing fraction [0,1]; BED QC</w:t>
      </w:r>
    </w:p>
    <w:p w14:paraId="51BF8AA2" w14:textId="77777777" w:rsidR="00006685" w:rsidRDefault="00463577">
      <w:pPr>
        <w:pStyle w:val="ManualCode"/>
        <w:rPr>
          <w:rFonts w:hint="eastAsia"/>
        </w:rPr>
      </w:pPr>
      <w:r>
        <w:t xml:space="preserve">  --keep &lt;f&gt; --remove &lt;f&gt; BED sample lists: FID IID; remove takes precedence</w:t>
      </w:r>
    </w:p>
    <w:p w14:paraId="3C365340" w14:textId="77777777" w:rsidR="00006685" w:rsidRDefault="00463577">
      <w:pPr>
        <w:pStyle w:val="ManualCode"/>
        <w:rPr>
          <w:rFonts w:hint="eastAsia"/>
        </w:rPr>
      </w:pPr>
      <w:r>
        <w:t xml:space="preserve">  --ld-prune            Experimental BED window LD pruning</w:t>
      </w:r>
    </w:p>
    <w:p w14:paraId="0B249565" w14:textId="77777777" w:rsidR="00006685" w:rsidRDefault="00463577">
      <w:pPr>
        <w:pStyle w:val="ManualCode"/>
        <w:rPr>
          <w:rFonts w:hint="eastAsia"/>
        </w:rPr>
      </w:pPr>
      <w:r>
        <w:t xml:space="preserve">  --ld-clump &lt;f&gt;        Experimental clumping; summary header SNP P CHR BP</w:t>
      </w:r>
    </w:p>
    <w:p w14:paraId="158400B0" w14:textId="77777777" w:rsidR="00006685" w:rsidRDefault="00463577">
      <w:pPr>
        <w:pStyle w:val="ManualCode"/>
        <w:rPr>
          <w:rFonts w:hint="eastAsia"/>
        </w:rPr>
      </w:pPr>
      <w:r>
        <w:lastRenderedPageBreak/>
        <w:t xml:space="preserve">  --ld-window &lt;bp&gt; --ld-step &lt;n&gt; --ld-r2 &lt;f&gt; Defaults: 250000, 1, 0.2</w:t>
      </w:r>
    </w:p>
    <w:p w14:paraId="041B0DDF" w14:textId="77777777" w:rsidR="00006685" w:rsidRDefault="00463577">
      <w:pPr>
        <w:pStyle w:val="ManualCode"/>
        <w:rPr>
          <w:rFonts w:hint="eastAsia"/>
        </w:rPr>
      </w:pPr>
      <w:r>
        <w:t xml:space="preserve">  --clump-p &lt;f&gt;         Lead P threshold (default 5e-8)</w:t>
      </w:r>
    </w:p>
    <w:p w14:paraId="1CEFE4C1" w14:textId="77777777" w:rsidR="00006685" w:rsidRDefault="00463577">
      <w:pPr>
        <w:pStyle w:val="ManualCode"/>
        <w:rPr>
          <w:rFonts w:hint="eastAsia"/>
        </w:rPr>
      </w:pPr>
      <w:r>
        <w:t xml:space="preserve">  --skat-o              Fixed-grid dependence-adjusted SKAT-O</w:t>
      </w:r>
    </w:p>
    <w:p w14:paraId="3A277131" w14:textId="77777777" w:rsidR="00006685" w:rsidRDefault="00463577">
      <w:pPr>
        <w:pStyle w:val="ManualCode"/>
        <w:rPr>
          <w:rFonts w:hint="eastAsia"/>
        </w:rPr>
      </w:pPr>
      <w:r>
        <w:t xml:space="preserve">  --acat-v              Experimental set-wise Cauchy combination (--set-file)</w:t>
      </w:r>
    </w:p>
    <w:p w14:paraId="162E3DAB" w14:textId="77777777" w:rsidR="00006685" w:rsidRDefault="00463577">
      <w:pPr>
        <w:pStyle w:val="ManualCode"/>
        <w:rPr>
          <w:rFonts w:hint="eastAsia"/>
        </w:rPr>
      </w:pPr>
      <w:r>
        <w:t xml:space="preserve">  --rare-max-maf &lt;f&gt;    Maximum set-test MAF in (0,0.5] (default 0.5)</w:t>
      </w:r>
    </w:p>
    <w:p w14:paraId="07008CEF" w14:textId="77777777" w:rsidR="00006685" w:rsidRDefault="00463577">
      <w:pPr>
        <w:pStyle w:val="ManualCode"/>
        <w:rPr>
          <w:rFonts w:hint="eastAsia"/>
        </w:rPr>
      </w:pPr>
      <w:r>
        <w:t xml:space="preserve">  --rare-min-mac &lt;n&gt;    Minimum set-test minor allele count (default 1)</w:t>
      </w:r>
    </w:p>
    <w:p w14:paraId="3B2B6F10" w14:textId="77777777" w:rsidR="00006685" w:rsidRDefault="00463577">
      <w:pPr>
        <w:pStyle w:val="ManualCode"/>
        <w:rPr>
          <w:rFonts w:hint="eastAsia"/>
        </w:rPr>
      </w:pPr>
      <w:r>
        <w:t xml:space="preserve">  --snp-model &lt;m&gt;       additive (default), dominant, recessive, heterozygote</w:t>
      </w:r>
    </w:p>
    <w:p w14:paraId="0C50822C" w14:textId="77777777" w:rsidR="00006685" w:rsidRDefault="00463577">
      <w:pPr>
        <w:pStyle w:val="ManualCode"/>
        <w:rPr>
          <w:rFonts w:hint="eastAsia"/>
        </w:rPr>
      </w:pPr>
      <w:r>
        <w:t xml:space="preserve">                        Fixed-effect marker coding for standard LM/LMM;</w:t>
      </w:r>
    </w:p>
    <w:p w14:paraId="079E7ECC" w14:textId="77777777" w:rsidR="00006685" w:rsidRDefault="00463577">
      <w:pPr>
        <w:pStyle w:val="ManualCode"/>
        <w:rPr>
          <w:rFonts w:hint="eastAsia"/>
        </w:rPr>
      </w:pPr>
      <w:r>
        <w:t xml:space="preserve">                        non-additive --snp-model requires hard-call genotypes.</w:t>
      </w:r>
    </w:p>
    <w:p w14:paraId="6672FD0C" w14:textId="77777777" w:rsidR="00006685" w:rsidRDefault="00463577">
      <w:pPr>
        <w:pStyle w:val="ManualCode"/>
        <w:rPr>
          <w:rFonts w:hint="eastAsia"/>
        </w:rPr>
      </w:pPr>
      <w:r>
        <w:t xml:space="preserve">                        --gwas-model dominance/additive_dominance requires</w:t>
      </w:r>
    </w:p>
    <w:p w14:paraId="6462A440" w14:textId="77777777" w:rsidR="00006685" w:rsidRDefault="00463577">
      <w:pPr>
        <w:pStyle w:val="ManualCode"/>
        <w:rPr>
          <w:rFonts w:hint="eastAsia"/>
        </w:rPr>
      </w:pPr>
      <w:r>
        <w:t xml:space="preserve">                        additive --snp-model.</w:t>
      </w:r>
    </w:p>
    <w:p w14:paraId="374424DC" w14:textId="77777777" w:rsidR="00006685" w:rsidRDefault="00463577">
      <w:pPr>
        <w:pStyle w:val="ManualCode"/>
        <w:rPr>
          <w:rFonts w:hint="eastAsia"/>
        </w:rPr>
      </w:pPr>
      <w:r>
        <w:t xml:space="preserve">  --gwas-model &lt;m&gt;      additive (default) | additive_dominance | dominance</w:t>
      </w:r>
    </w:p>
    <w:p w14:paraId="4C46DE31" w14:textId="77777777" w:rsidR="00006685" w:rsidRDefault="00463577">
      <w:pPr>
        <w:pStyle w:val="ManualCode"/>
        <w:rPr>
          <w:rFonts w:hint="eastAsia"/>
        </w:rPr>
      </w:pPr>
      <w:r>
        <w:t xml:space="preserve">                        additive:          a + A</w:t>
      </w:r>
    </w:p>
    <w:p w14:paraId="55C6E893" w14:textId="77777777" w:rsidR="00006685" w:rsidRDefault="00463577">
      <w:pPr>
        <w:pStyle w:val="ManualCode"/>
        <w:rPr>
          <w:rFonts w:hint="eastAsia"/>
        </w:rPr>
      </w:pPr>
      <w:r>
        <w:t xml:space="preserve">                        additive_dominance: a + d + A + D LMM scan (PLINK BED or PGEN hardcall)</w:t>
      </w:r>
    </w:p>
    <w:p w14:paraId="4AD52306" w14:textId="77777777" w:rsidR="00006685" w:rsidRDefault="00463577">
      <w:pPr>
        <w:pStyle w:val="ManualCode"/>
        <w:rPr>
          <w:rFonts w:hint="eastAsia"/>
        </w:rPr>
      </w:pPr>
      <w:r>
        <w:t xml:space="preserve">                        dominance:         d + D LMM scan (BED/PGEN hardcall or BGEN probability)</w:t>
      </w:r>
    </w:p>
    <w:p w14:paraId="6DAD6BED" w14:textId="77777777" w:rsidR="00006685" w:rsidRDefault="00463577">
      <w:pPr>
        <w:pStyle w:val="ManualCode"/>
        <w:rPr>
          <w:rFonts w:hint="eastAsia"/>
        </w:rPr>
      </w:pPr>
      <w:r>
        <w:t xml:space="preserve">  --bgen-dom-max-missing &lt;f&gt;  BGEN dominance variant missingness filter (default 0.05)</w:t>
      </w:r>
    </w:p>
    <w:p w14:paraId="31125FA1" w14:textId="77777777" w:rsidR="00006685" w:rsidRDefault="00463577">
      <w:pPr>
        <w:pStyle w:val="ManualCode"/>
        <w:rPr>
          <w:rFonts w:hint="eastAsia"/>
        </w:rPr>
      </w:pPr>
      <w:r>
        <w:t xml:space="preserve">  --bgen-dom-min-info &lt;f&gt;     Minimum dominance INFO_D (default 0.01)</w:t>
      </w:r>
    </w:p>
    <w:p w14:paraId="28EB7922" w14:textId="77777777" w:rsidR="00006685" w:rsidRDefault="00463577">
      <w:pPr>
        <w:pStyle w:val="ManualCode"/>
        <w:rPr>
          <w:rFonts w:hint="eastAsia"/>
        </w:rPr>
      </w:pPr>
      <w:r>
        <w:t xml:space="preserve">  --bgen-dom-entropy-warning &lt;f&gt;  Normalized entropy warning threshold (default 0.50)</w:t>
      </w:r>
    </w:p>
    <w:p w14:paraId="6C92D86D" w14:textId="77777777" w:rsidR="00006685" w:rsidRDefault="00463577">
      <w:pPr>
        <w:pStyle w:val="ManualCode"/>
        <w:rPr>
          <w:rFonts w:hint="eastAsia"/>
        </w:rPr>
      </w:pPr>
      <w:r>
        <w:t xml:space="preserve">  --farmcpu             Experimental native FarmCPU multi-locus GWAS</w:t>
      </w:r>
    </w:p>
    <w:p w14:paraId="5885CDF3" w14:textId="77777777" w:rsidR="00006685" w:rsidRDefault="00463577">
      <w:pPr>
        <w:pStyle w:val="ManualCode"/>
        <w:rPr>
          <w:rFonts w:hint="eastAsia"/>
        </w:rPr>
      </w:pPr>
      <w:r>
        <w:t xml:space="preserve">  --farmcpu-max-iterations &lt;n&gt;  Iteration cap (default 5)</w:t>
      </w:r>
    </w:p>
    <w:p w14:paraId="203AC2F7" w14:textId="77777777" w:rsidR="00006685" w:rsidRDefault="00463577">
      <w:pPr>
        <w:pStyle w:val="ManualCode"/>
        <w:rPr>
          <w:rFonts w:hint="eastAsia"/>
        </w:rPr>
      </w:pPr>
      <w:r>
        <w:t xml:space="preserve">  --farmcpu-pseudo-qtn &lt;n&gt;      Pseudo-QTN cap (default 10)</w:t>
      </w:r>
    </w:p>
    <w:p w14:paraId="09562F7D" w14:textId="77777777" w:rsidR="00006685" w:rsidRDefault="00463577">
      <w:pPr>
        <w:pStyle w:val="ManualCode"/>
        <w:rPr>
          <w:rFonts w:hint="eastAsia"/>
        </w:rPr>
      </w:pPr>
      <w:r>
        <w:t xml:space="preserve">  --blink               Experimental native BLINK multi-locus GWAS</w:t>
      </w:r>
    </w:p>
    <w:p w14:paraId="4A6872E6" w14:textId="77777777" w:rsidR="00006685" w:rsidRDefault="00463577">
      <w:pPr>
        <w:pStyle w:val="ManualCode"/>
        <w:rPr>
          <w:rFonts w:hint="eastAsia"/>
        </w:rPr>
      </w:pPr>
      <w:r>
        <w:t xml:space="preserve">  --condition-snp &lt;f&gt;   Experimental conditional GWAS; one lead SNP ID per line</w:t>
      </w:r>
    </w:p>
    <w:p w14:paraId="240CCD01" w14:textId="77777777" w:rsidR="00006685" w:rsidRDefault="00463577">
      <w:pPr>
        <w:pStyle w:val="ManualCode"/>
        <w:rPr>
          <w:rFonts w:hint="eastAsia"/>
        </w:rPr>
      </w:pPr>
      <w:r>
        <w:t xml:space="preserve">  --conditional-joint  Experimental LD/BIC stepwise joint selection for --condition-snp</w:t>
      </w:r>
    </w:p>
    <w:p w14:paraId="1A2164F9" w14:textId="77777777" w:rsidR="00006685" w:rsidRDefault="00463577">
      <w:pPr>
        <w:pStyle w:val="ManualCode"/>
        <w:rPr>
          <w:rFonts w:hint="eastAsia"/>
        </w:rPr>
      </w:pPr>
      <w:r>
        <w:t xml:space="preserve">  --firth-logistic     Experimental Firth penalized binary GWAS</w:t>
      </w:r>
    </w:p>
    <w:p w14:paraId="0E2B747C" w14:textId="77777777" w:rsidR="00006685" w:rsidRDefault="00463577">
      <w:pPr>
        <w:pStyle w:val="ManualCode"/>
        <w:rPr>
          <w:rFonts w:hint="eastAsia"/>
        </w:rPr>
      </w:pPr>
      <w:r>
        <w:t xml:space="preserve">  --logistic &lt;test&gt;    Ordinary logistic GWAS: score or wald</w:t>
      </w:r>
    </w:p>
    <w:p w14:paraId="34206C39" w14:textId="77777777" w:rsidR="00006685" w:rsidRDefault="00463577">
      <w:pPr>
        <w:pStyle w:val="ManualCode"/>
        <w:rPr>
          <w:rFonts w:hint="eastAsia"/>
        </w:rPr>
      </w:pPr>
      <w:r>
        <w:t xml:space="preserve">  --logistic-glmm      B: PQL mixed null with full projected working-score variance</w:t>
      </w:r>
    </w:p>
    <w:p w14:paraId="5AE4A2DE" w14:textId="77777777" w:rsidR="00006685" w:rsidRDefault="00463577">
      <w:pPr>
        <w:pStyle w:val="ManualCode"/>
        <w:rPr>
          <w:rFonts w:hint="eastAsia"/>
        </w:rPr>
      </w:pPr>
      <w:r>
        <w:t xml:space="preserve">                        Not an exact mixed-likelihood fit.</w:t>
      </w:r>
    </w:p>
    <w:p w14:paraId="10490886" w14:textId="77777777" w:rsidR="00006685" w:rsidRDefault="00463577">
      <w:pPr>
        <w:pStyle w:val="ManualCode"/>
        <w:rPr>
          <w:rFonts w:hint="eastAsia"/>
        </w:rPr>
      </w:pPr>
      <w:r>
        <w:t xml:space="preserve">  --saige-style        Experimental binary mixed score/SPA scan; requires --biobank-mode</w:t>
      </w:r>
    </w:p>
    <w:p w14:paraId="5CD8C968" w14:textId="77777777" w:rsidR="00006685" w:rsidRDefault="00463577">
      <w:pPr>
        <w:pStyle w:val="ManualCode"/>
        <w:rPr>
          <w:rFonts w:hint="eastAsia"/>
        </w:rPr>
      </w:pPr>
      <w:r>
        <w:t xml:space="preserve">  --cojo               COJO-style conditional analysis from summary stats + LD reference</w:t>
      </w:r>
    </w:p>
    <w:p w14:paraId="03B374A0" w14:textId="77777777" w:rsidR="00006685" w:rsidRDefault="00463577">
      <w:pPr>
        <w:pStyle w:val="ManualCode"/>
        <w:rPr>
          <w:rFonts w:hint="eastAsia"/>
        </w:rPr>
      </w:pPr>
      <w:r>
        <w:t xml:space="preserve">  --cojo-slct          COJO stepwise conditional analysis (forward selection)</w:t>
      </w:r>
    </w:p>
    <w:p w14:paraId="168DC970" w14:textId="77777777" w:rsidR="00006685" w:rsidRDefault="00463577">
      <w:pPr>
        <w:pStyle w:val="ManualCode"/>
        <w:rPr>
          <w:rFonts w:hint="eastAsia"/>
        </w:rPr>
      </w:pPr>
      <w:r>
        <w:t xml:space="preserve">  --cojo-joint         COJO joint model fit of selected SNPs</w:t>
      </w:r>
    </w:p>
    <w:p w14:paraId="587580B6" w14:textId="77777777" w:rsidR="00006685" w:rsidRDefault="00463577">
      <w:pPr>
        <w:pStyle w:val="ManualCode"/>
        <w:rPr>
          <w:rFonts w:hint="eastAsia"/>
        </w:rPr>
      </w:pPr>
      <w:r>
        <w:t xml:space="preserve">  --cojo-summary &lt;f&gt;   GWAS summary statistics file</w:t>
      </w:r>
    </w:p>
    <w:p w14:paraId="2ED7BAB5" w14:textId="77777777" w:rsidR="00006685" w:rsidRDefault="00463577">
      <w:pPr>
        <w:pStyle w:val="ManualCode"/>
        <w:rPr>
          <w:rFonts w:hint="eastAsia"/>
        </w:rPr>
      </w:pPr>
      <w:r>
        <w:t xml:space="preserve">  --cojo-ld-ref &lt;f&gt;    Dense signed-r LD: SNP CHR BP A1 A2 &lt;ordered SNP IDs&gt;</w:t>
      </w:r>
    </w:p>
    <w:p w14:paraId="25227D82" w14:textId="77777777" w:rsidR="00006685" w:rsidRDefault="00463577">
      <w:pPr>
        <w:pStyle w:val="ManualCode"/>
        <w:rPr>
          <w:rFonts w:hint="eastAsia"/>
        </w:rPr>
      </w:pPr>
      <w:r>
        <w:t xml:space="preserve">  --cojo-p &lt;f&gt;         P-value threshold for COJO selection (default: 5e-8)</w:t>
      </w:r>
    </w:p>
    <w:p w14:paraId="3735B034" w14:textId="77777777" w:rsidR="00006685" w:rsidRDefault="00463577">
      <w:pPr>
        <w:pStyle w:val="ManualCode"/>
        <w:rPr>
          <w:rFonts w:hint="eastAsia"/>
        </w:rPr>
      </w:pPr>
      <w:r>
        <w:t xml:space="preserve">  --cojo-r2 &lt;f&gt;        LD r^2 threshold for collinearity (default: 0.9)</w:t>
      </w:r>
    </w:p>
    <w:p w14:paraId="21B59BC6" w14:textId="77777777" w:rsidR="00006685" w:rsidRDefault="00463577">
      <w:pPr>
        <w:pStyle w:val="ManualCode"/>
        <w:rPr>
          <w:rFonts w:hint="eastAsia"/>
        </w:rPr>
      </w:pPr>
      <w:r>
        <w:t xml:space="preserve">  --cojo-wind &lt;bp&gt;     Window size in bp for LD (default: 10000000)</w:t>
      </w:r>
    </w:p>
    <w:p w14:paraId="4F25CF73" w14:textId="77777777" w:rsidR="00006685" w:rsidRDefault="00463577">
      <w:pPr>
        <w:pStyle w:val="ManualCode"/>
        <w:rPr>
          <w:rFonts w:hint="eastAsia"/>
        </w:rPr>
      </w:pPr>
      <w:r>
        <w:t xml:space="preserve">  --cojo-cond &lt;f&gt;      Condition on these SNP IDs (one per line)</w:t>
      </w:r>
    </w:p>
    <w:p w14:paraId="7894446B" w14:textId="77777777" w:rsidR="00006685" w:rsidRDefault="00463577">
      <w:pPr>
        <w:pStyle w:val="ManualCode"/>
        <w:rPr>
          <w:rFonts w:hint="eastAsia"/>
        </w:rPr>
      </w:pPr>
      <w:r>
        <w:t xml:space="preserve">  --fine-map           Native summary-statistic fine-mapping with real genotype LD</w:t>
      </w:r>
    </w:p>
    <w:p w14:paraId="6B11AE4F" w14:textId="77777777" w:rsidR="00006685" w:rsidRDefault="00463577">
      <w:pPr>
        <w:pStyle w:val="ManualCode"/>
        <w:rPr>
          <w:rFonts w:hint="eastAsia"/>
        </w:rPr>
      </w:pPr>
      <w:r>
        <w:t xml:space="preserve">  --finemap-summary &lt;f&gt; Canonical .cosmic.sumstats input</w:t>
      </w:r>
    </w:p>
    <w:p w14:paraId="20590D34" w14:textId="77777777" w:rsidR="00006685" w:rsidRDefault="00463577">
      <w:pPr>
        <w:pStyle w:val="ManualCode"/>
        <w:rPr>
          <w:rFonts w:hint="eastAsia"/>
        </w:rPr>
      </w:pPr>
      <w:r>
        <w:t xml:space="preserve">  --finemap-region &lt;r&gt; Locus in chr:start-end form</w:t>
      </w:r>
    </w:p>
    <w:p w14:paraId="135C4B27" w14:textId="77777777" w:rsidR="00006685" w:rsidRDefault="00463577">
      <w:pPr>
        <w:pStyle w:val="ManualCode"/>
        <w:rPr>
          <w:rFonts w:hint="eastAsia"/>
        </w:rPr>
      </w:pPr>
      <w:r>
        <w:t xml:space="preserve">  --credible-level &lt;f&gt; Credible-set posterior level (default: 0.95)</w:t>
      </w:r>
    </w:p>
    <w:p w14:paraId="56BBC0AD" w14:textId="77777777" w:rsidR="00006685" w:rsidRDefault="00463577">
      <w:pPr>
        <w:pStyle w:val="ManualCode"/>
        <w:rPr>
          <w:rFonts w:hint="eastAsia"/>
        </w:rPr>
      </w:pPr>
      <w:r>
        <w:t xml:space="preserve">  --finemap-prior-var &lt;f&gt; Prior effect variance W (default: 0.04)</w:t>
      </w:r>
    </w:p>
    <w:p w14:paraId="7BDB9ECF" w14:textId="77777777" w:rsidR="00006685" w:rsidRDefault="00463577">
      <w:pPr>
        <w:pStyle w:val="ManualCode"/>
        <w:rPr>
          <w:rFonts w:hint="eastAsia"/>
        </w:rPr>
      </w:pPr>
      <w:r>
        <w:t xml:space="preserve">  --finemap-max-signals &lt;n&gt; Maximum conditional signals (default: 5)</w:t>
      </w:r>
    </w:p>
    <w:p w14:paraId="336875F8" w14:textId="77777777" w:rsidR="00006685" w:rsidRDefault="00463577">
      <w:pPr>
        <w:pStyle w:val="ManualCode"/>
        <w:rPr>
          <w:rFonts w:hint="eastAsia"/>
        </w:rPr>
      </w:pPr>
      <w:r>
        <w:t xml:space="preserve">  --finemap-signal-p &lt;f&gt; Conditional signal threshold (default: 5e-8)</w:t>
      </w:r>
    </w:p>
    <w:p w14:paraId="49826DDB" w14:textId="77777777" w:rsidR="00006685" w:rsidRDefault="00463577">
      <w:pPr>
        <w:pStyle w:val="ManualCode"/>
        <w:rPr>
          <w:rFonts w:hint="eastAsia"/>
        </w:rPr>
      </w:pPr>
      <w:r>
        <w:t xml:space="preserve">  --meta-analysis      Summary-statistics meta-analysis (fixed/random effects)</w:t>
      </w:r>
    </w:p>
    <w:p w14:paraId="2BBD3E54" w14:textId="77777777" w:rsidR="00006685" w:rsidRDefault="00463577">
      <w:pPr>
        <w:pStyle w:val="ManualCode"/>
        <w:rPr>
          <w:rFonts w:hint="eastAsia"/>
        </w:rPr>
      </w:pPr>
      <w:r>
        <w:t xml:space="preserve">  --meta-studies &lt;f&gt;   File listing study summary stat files</w:t>
      </w:r>
    </w:p>
    <w:p w14:paraId="160CF934" w14:textId="77777777" w:rsidR="00006685" w:rsidRDefault="00463577">
      <w:pPr>
        <w:pStyle w:val="ManualCode"/>
        <w:rPr>
          <w:rFonts w:hint="eastAsia"/>
        </w:rPr>
      </w:pPr>
      <w:r>
        <w:t xml:space="preserve">  --meta-method &lt;m&gt;    Meta-analysis method: fixed, random-dl, random-reml (default: fixed)</w:t>
      </w:r>
    </w:p>
    <w:p w14:paraId="0AC10DD2" w14:textId="77777777" w:rsidR="00006685" w:rsidRDefault="00463577">
      <w:pPr>
        <w:pStyle w:val="ManualCode"/>
        <w:rPr>
          <w:rFonts w:hint="eastAsia"/>
        </w:rPr>
      </w:pPr>
      <w:r>
        <w:t xml:space="preserve">  --meta-het-p &lt;f&gt;     Heterogeneity threshold p-value (default: 0.05)</w:t>
      </w:r>
    </w:p>
    <w:p w14:paraId="2B3BE12B" w14:textId="77777777" w:rsidR="00006685" w:rsidRDefault="00463577">
      <w:pPr>
        <w:pStyle w:val="ManualCode"/>
        <w:rPr>
          <w:rFonts w:hint="eastAsia"/>
        </w:rPr>
      </w:pPr>
      <w:r>
        <w:t xml:space="preserve">  --meta-min-studies &lt;n&gt; Min studies required (default: 2)</w:t>
      </w:r>
    </w:p>
    <w:p w14:paraId="333A0B15" w14:textId="77777777" w:rsidR="00006685" w:rsidRDefault="00463577">
      <w:pPr>
        <w:pStyle w:val="ManualCode"/>
        <w:rPr>
          <w:rFonts w:hint="eastAsia"/>
        </w:rPr>
      </w:pPr>
      <w:r>
        <w:t xml:space="preserve">  --meta-gc            Apply genomic control correction</w:t>
      </w:r>
    </w:p>
    <w:p w14:paraId="54C80403" w14:textId="77777777" w:rsidR="00006685" w:rsidRDefault="00463577">
      <w:pPr>
        <w:pStyle w:val="ManualCode"/>
        <w:rPr>
          <w:rFonts w:hint="eastAsia"/>
        </w:rPr>
      </w:pPr>
      <w:r>
        <w:t xml:space="preserve">  --meta-gc-lambda &lt;f&gt; Genomic control lambda (default: 1.0)</w:t>
      </w:r>
    </w:p>
    <w:p w14:paraId="184EC9B3" w14:textId="77777777" w:rsidR="00006685" w:rsidRDefault="00463577">
      <w:pPr>
        <w:pStyle w:val="ManualCode"/>
        <w:rPr>
          <w:rFonts w:hint="eastAsia"/>
        </w:rPr>
      </w:pPr>
      <w:r>
        <w:t xml:space="preserve">  --meta-out-format &lt;f&gt; Output format: metal, simple (default: metal)</w:t>
      </w:r>
    </w:p>
    <w:p w14:paraId="219C8D01" w14:textId="77777777" w:rsidR="00006685" w:rsidRDefault="00463577">
      <w:pPr>
        <w:pStyle w:val="ManualCode"/>
        <w:rPr>
          <w:rFonts w:hint="eastAsia"/>
        </w:rPr>
      </w:pPr>
      <w:r>
        <w:t xml:space="preserve">  --bfile &lt;prefix&gt;       PLINK 1.x binary prefix (.bed/.bim/.fam)</w:t>
      </w:r>
    </w:p>
    <w:p w14:paraId="0DDA22F4" w14:textId="77777777" w:rsidR="00006685" w:rsidRDefault="00463577">
      <w:pPr>
        <w:pStyle w:val="ManualCode"/>
        <w:rPr>
          <w:rFonts w:hint="eastAsia"/>
        </w:rPr>
      </w:pPr>
      <w:r>
        <w:t xml:space="preserve">  --bgen &lt;file&gt;          BGEN file (Layout 2, zlib compressed)</w:t>
      </w:r>
    </w:p>
    <w:p w14:paraId="047B97FA" w14:textId="77777777" w:rsidR="00006685" w:rsidRDefault="00463577">
      <w:pPr>
        <w:pStyle w:val="ManualCode"/>
        <w:rPr>
          <w:rFonts w:hint="eastAsia"/>
        </w:rPr>
      </w:pPr>
      <w:r>
        <w:t xml:space="preserve">  --sample &lt;file&gt;        Sample file for BGEN (Oxford format)</w:t>
      </w:r>
    </w:p>
    <w:p w14:paraId="1482012E" w14:textId="77777777" w:rsidR="00006685" w:rsidRDefault="00463577">
      <w:pPr>
        <w:pStyle w:val="ManualCode"/>
        <w:rPr>
          <w:rFonts w:hint="eastAsia"/>
        </w:rPr>
      </w:pPr>
      <w:r>
        <w:t xml:space="preserve">  --pfile &lt;prefix&gt;       PLINK 2.0 prefix (.pgen/.pvar/.psam)</w:t>
      </w:r>
    </w:p>
    <w:p w14:paraId="5A73ED65" w14:textId="77777777" w:rsidR="00006685" w:rsidRDefault="00463577">
      <w:pPr>
        <w:pStyle w:val="ManualCode"/>
        <w:rPr>
          <w:rFonts w:hint="eastAsia"/>
        </w:rPr>
      </w:pPr>
      <w:r>
        <w:t xml:space="preserve">  --pgen &lt;file&gt;          PLINK 2.0 genotype file</w:t>
      </w:r>
    </w:p>
    <w:p w14:paraId="2C671190" w14:textId="77777777" w:rsidR="00006685" w:rsidRDefault="00463577">
      <w:pPr>
        <w:pStyle w:val="ManualCode"/>
        <w:rPr>
          <w:rFonts w:hint="eastAsia"/>
        </w:rPr>
      </w:pPr>
      <w:r>
        <w:t xml:space="preserve">  --pvar &lt;file&gt;          PLINK 2.0 variant file</w:t>
      </w:r>
    </w:p>
    <w:p w14:paraId="09197AF0" w14:textId="77777777" w:rsidR="00006685" w:rsidRDefault="00463577">
      <w:pPr>
        <w:pStyle w:val="ManualCode"/>
        <w:rPr>
          <w:rFonts w:hint="eastAsia"/>
        </w:rPr>
      </w:pPr>
      <w:r>
        <w:t xml:space="preserve">  --psam &lt;file&gt;          PLINK 2.0 sample file</w:t>
      </w:r>
    </w:p>
    <w:p w14:paraId="318DF073" w14:textId="77777777" w:rsidR="00006685" w:rsidRDefault="00463577">
      <w:pPr>
        <w:pStyle w:val="ManualCode"/>
        <w:rPr>
          <w:rFonts w:hint="eastAsia"/>
        </w:rPr>
      </w:pPr>
      <w:r>
        <w:t xml:space="preserve">  --vcf &lt;file&gt;           VCF file (bgzip compressed, tabix indexed)</w:t>
      </w:r>
    </w:p>
    <w:p w14:paraId="2D4E4C83" w14:textId="77777777" w:rsidR="00006685" w:rsidRDefault="00463577">
      <w:pPr>
        <w:pStyle w:val="ManualCode"/>
        <w:rPr>
          <w:rFonts w:hint="eastAsia"/>
        </w:rPr>
      </w:pPr>
      <w:r>
        <w:t xml:space="preserve">  --vcf-tbi &lt;file&gt;       Tabix index file for VCF (optional if .tbi alongside)</w:t>
      </w:r>
    </w:p>
    <w:p w14:paraId="2FDA042C" w14:textId="77777777" w:rsidR="00006685" w:rsidRDefault="00463577">
      <w:pPr>
        <w:pStyle w:val="ManualCode"/>
        <w:rPr>
          <w:rFonts w:hint="eastAsia"/>
        </w:rPr>
      </w:pPr>
      <w:r>
        <w:t xml:space="preserve">  --vcf-sample &lt;file&gt;    Sample mapping file for VCF (optional)</w:t>
      </w:r>
    </w:p>
    <w:p w14:paraId="59DEE9DE" w14:textId="77777777" w:rsidR="00006685" w:rsidRDefault="00463577">
      <w:pPr>
        <w:pStyle w:val="ManualCode"/>
        <w:rPr>
          <w:rFonts w:hint="eastAsia"/>
        </w:rPr>
      </w:pPr>
      <w:r>
        <w:lastRenderedPageBreak/>
        <w:t xml:space="preserve">  --hmp &lt;file&gt;           Standard HapMap file (11 metadata columns + samples)</w:t>
      </w:r>
    </w:p>
    <w:p w14:paraId="57BEDA57" w14:textId="77777777" w:rsidR="00006685" w:rsidRDefault="00463577">
      <w:pPr>
        <w:pStyle w:val="ManualCode"/>
        <w:rPr>
          <w:rFonts w:hint="eastAsia"/>
        </w:rPr>
      </w:pPr>
      <w:r>
        <w:t xml:space="preserve">  --geno-matrix &lt;file&gt;   Text genotype matrix (default: variant rows, sample columns)</w:t>
      </w:r>
    </w:p>
    <w:p w14:paraId="4FCB1CA3" w14:textId="77777777" w:rsidR="00006685" w:rsidRDefault="00463577">
      <w:pPr>
        <w:pStyle w:val="ManualCode"/>
        <w:rPr>
          <w:rFonts w:hint="eastAsia"/>
        </w:rPr>
      </w:pPr>
      <w:r>
        <w:t xml:space="preserve">  --geno-var &lt;file&gt;      Text variant metadata: ID CHROM POS REF ALT</w:t>
      </w:r>
    </w:p>
    <w:p w14:paraId="3E167BAC" w14:textId="77777777" w:rsidR="00006685" w:rsidRDefault="00463577">
      <w:pPr>
        <w:pStyle w:val="ManualCode"/>
        <w:rPr>
          <w:rFonts w:hint="eastAsia"/>
        </w:rPr>
      </w:pPr>
      <w:r>
        <w:t xml:space="preserve">  --geno-sample &lt;file&gt;   Optional text sample metadata: IID or FID IID</w:t>
      </w:r>
    </w:p>
    <w:p w14:paraId="7F9342E2" w14:textId="77777777" w:rsidR="00006685" w:rsidRDefault="00463577">
      <w:pPr>
        <w:pStyle w:val="ManualCode"/>
        <w:rPr>
          <w:rFonts w:hint="eastAsia"/>
        </w:rPr>
      </w:pPr>
      <w:r>
        <w:t xml:space="preserve">  --geno-orientation &lt;o&gt; variants-by-samples (default) or samples-by-variants</w:t>
      </w:r>
    </w:p>
    <w:p w14:paraId="4F79CA4B" w14:textId="77777777" w:rsidR="00006685" w:rsidRDefault="00463577">
      <w:pPr>
        <w:pStyle w:val="ManualCode"/>
        <w:rPr>
          <w:rFonts w:hint="eastAsia"/>
        </w:rPr>
      </w:pPr>
      <w:r>
        <w:t xml:space="preserve">  --npy &lt;file&gt;           NPY genotype matrix (float32, little-endian)</w:t>
      </w:r>
    </w:p>
    <w:p w14:paraId="0E527232" w14:textId="77777777" w:rsidR="00006685" w:rsidRDefault="00463577">
      <w:pPr>
        <w:pStyle w:val="ManualCode"/>
        <w:rPr>
          <w:rFonts w:hint="eastAsia"/>
        </w:rPr>
      </w:pPr>
      <w:r>
        <w:t xml:space="preserve">  --npy-var &lt;file&gt;       NPY variant metadata: ID CHROM POS REF ALT</w:t>
      </w:r>
    </w:p>
    <w:p w14:paraId="0BF39E91" w14:textId="77777777" w:rsidR="00006685" w:rsidRDefault="00463577">
      <w:pPr>
        <w:pStyle w:val="ManualCode"/>
        <w:rPr>
          <w:rFonts w:hint="eastAsia"/>
        </w:rPr>
      </w:pPr>
      <w:r>
        <w:t xml:space="preserve">  --npy-sample &lt;file&gt;    NPY sample metadata: FID IID</w:t>
      </w:r>
    </w:p>
    <w:p w14:paraId="1C16CF35" w14:textId="77777777" w:rsidR="00006685" w:rsidRDefault="00463577">
      <w:pPr>
        <w:pStyle w:val="ManualCode"/>
        <w:rPr>
          <w:rFonts w:hint="eastAsia"/>
        </w:rPr>
      </w:pPr>
      <w:r>
        <w:t xml:space="preserve">  --npy-orientation &lt;o&gt;  variants-by-samples (default) or samples-by-variants</w:t>
      </w:r>
    </w:p>
    <w:p w14:paraId="3217F660" w14:textId="77777777" w:rsidR="00006685" w:rsidRDefault="00463577">
      <w:pPr>
        <w:pStyle w:val="ManualCode"/>
        <w:rPr>
          <w:rFonts w:hint="eastAsia"/>
        </w:rPr>
      </w:pPr>
      <w:r>
        <w:t xml:space="preserve">  --ped &lt;file&gt;           PLINK PED file</w:t>
      </w:r>
    </w:p>
    <w:p w14:paraId="5C539DB6" w14:textId="77777777" w:rsidR="00006685" w:rsidRDefault="00463577">
      <w:pPr>
        <w:pStyle w:val="ManualCode"/>
        <w:rPr>
          <w:rFonts w:hint="eastAsia"/>
        </w:rPr>
      </w:pPr>
      <w:r>
        <w:t xml:space="preserve">  --map &lt;file&gt;           PLINK MAP file (must be used with --ped)</w:t>
      </w:r>
    </w:p>
    <w:p w14:paraId="0ED62AFC" w14:textId="77777777" w:rsidR="00006685" w:rsidRDefault="00463577">
      <w:pPr>
        <w:pStyle w:val="ManualCode"/>
        <w:rPr>
          <w:rFonts w:hint="eastAsia"/>
        </w:rPr>
      </w:pPr>
      <w:r>
        <w:t xml:space="preserve">  --convert &lt;format&gt;     Convert genotype format (input: --bfile/--pfile/--bgen/--vcf/--hmp/--geno-matrix/--npy/--ped+--map)</w:t>
      </w:r>
    </w:p>
    <w:p w14:paraId="493BAD2F" w14:textId="77777777" w:rsidR="00006685" w:rsidRDefault="00463577">
      <w:pPr>
        <w:pStyle w:val="ManualCode"/>
        <w:rPr>
          <w:rFonts w:hint="eastAsia"/>
        </w:rPr>
      </w:pPr>
      <w:r>
        <w:t xml:space="preserve">  --to &lt;format&gt;          Target format for conversion: text, npy, ped, vcf (requires --convert)</w:t>
      </w:r>
    </w:p>
    <w:p w14:paraId="116FC14A" w14:textId="77777777" w:rsidR="00006685" w:rsidRDefault="00463577">
      <w:pPr>
        <w:pStyle w:val="ManualCode"/>
        <w:rPr>
          <w:rFonts w:hint="eastAsia"/>
        </w:rPr>
      </w:pPr>
      <w:r>
        <w:t xml:space="preserve">  --out &lt;prefix&gt;         Output prefix for conversion</w:t>
      </w:r>
    </w:p>
    <w:p w14:paraId="0756E5DD" w14:textId="77777777" w:rsidR="00006685" w:rsidRDefault="00463577">
      <w:pPr>
        <w:pStyle w:val="ManualCode"/>
        <w:rPr>
          <w:rFonts w:hint="eastAsia"/>
        </w:rPr>
      </w:pPr>
      <w:r>
        <w:t xml:space="preserve">  --batch-models &lt;list&gt;  C: developer batch runner: lm,lmm,fastlmm,saige,farmcpu,blink</w:t>
      </w:r>
    </w:p>
    <w:p w14:paraId="2BBD08AF" w14:textId="77777777" w:rsidR="00006685" w:rsidRDefault="00463577">
      <w:pPr>
        <w:pStyle w:val="ManualCode"/>
        <w:rPr>
          <w:rFonts w:hint="eastAsia"/>
        </w:rPr>
      </w:pPr>
      <w:r>
        <w:t xml:space="preserve">  --batch-out &lt;prefix&gt;   Output prefix for batch run (each model writes its own output)</w:t>
      </w:r>
    </w:p>
    <w:p w14:paraId="0E02DA4C" w14:textId="77777777" w:rsidR="00006685" w:rsidRDefault="00463577">
      <w:pPr>
        <w:pStyle w:val="ManualCode"/>
        <w:rPr>
          <w:rFonts w:hint="eastAsia"/>
        </w:rPr>
      </w:pPr>
      <w:r>
        <w:t xml:space="preserve">  --out/-o &lt;prefix&gt;      Output prefix (default: cosmic_gwas)</w:t>
      </w:r>
    </w:p>
    <w:p w14:paraId="1E7D5C58" w14:textId="77777777" w:rsidR="00006685" w:rsidRDefault="00463577">
      <w:pPr>
        <w:pStyle w:val="ManualCode"/>
        <w:rPr>
          <w:rFonts w:hint="eastAsia"/>
        </w:rPr>
      </w:pPr>
      <w:r>
        <w:t xml:space="preserve">  --out-ssf              EBI GWAS-SSF output on supporting paths only</w:t>
      </w:r>
    </w:p>
    <w:p w14:paraId="4A4C616D" w14:textId="77777777" w:rsidR="00006685" w:rsidRDefault="00463577">
      <w:pPr>
        <w:pStyle w:val="ManualCode"/>
        <w:rPr>
          <w:rFonts w:hint="eastAsia"/>
        </w:rPr>
      </w:pPr>
      <w:r>
        <w:t xml:space="preserve">  --out-gz               Gzip on supporting paths; AD/dominance guards reject it</w:t>
      </w:r>
    </w:p>
    <w:p w14:paraId="6F427B0C" w14:textId="77777777" w:rsidR="00006685" w:rsidRDefault="00463577">
      <w:pPr>
        <w:pStyle w:val="ManualCode"/>
        <w:rPr>
          <w:rFonts w:hint="eastAsia"/>
        </w:rPr>
      </w:pPr>
      <w:r>
        <w:t xml:space="preserve">                          No all-model output schema; sumstats INFO=1 is not measured INFO.</w:t>
      </w:r>
    </w:p>
    <w:p w14:paraId="64775D24" w14:textId="77777777" w:rsidR="00006685" w:rsidRDefault="00463577">
      <w:pPr>
        <w:pStyle w:val="ManualCode"/>
        <w:rPr>
          <w:rFonts w:hint="eastAsia"/>
        </w:rPr>
      </w:pPr>
      <w:r>
        <w:t xml:space="preserve">  --extract &lt;file&gt;       File listing SNP IDs to include in analysis</w:t>
      </w:r>
    </w:p>
    <w:p w14:paraId="523D0991" w14:textId="77777777" w:rsidR="00006685" w:rsidRDefault="00463577">
      <w:pPr>
        <w:pStyle w:val="ManualCode"/>
        <w:rPr>
          <w:rFonts w:hint="eastAsia"/>
        </w:rPr>
      </w:pPr>
      <w:r>
        <w:t xml:space="preserve">  --exclude &lt;file&gt;       File listing SNP IDs to exclude from analysis</w:t>
      </w:r>
    </w:p>
    <w:p w14:paraId="0AA4D134" w14:textId="77777777" w:rsidR="00006685" w:rsidRDefault="00006685">
      <w:pPr>
        <w:pStyle w:val="ManualCode"/>
        <w:rPr>
          <w:rFonts w:hint="eastAsia"/>
        </w:rPr>
      </w:pPr>
    </w:p>
    <w:p w14:paraId="6FFA5CFA" w14:textId="77777777" w:rsidR="00006685" w:rsidRDefault="00463577">
      <w:pPr>
        <w:pStyle w:val="ManualCode"/>
        <w:rPr>
          <w:rFonts w:hint="eastAsia"/>
        </w:rPr>
      </w:pPr>
      <w:r>
        <w:t>=== PHENOTYPE / COVARIATES ===</w:t>
      </w:r>
    </w:p>
    <w:p w14:paraId="72CDDFA6" w14:textId="77777777" w:rsidR="00006685" w:rsidRDefault="00463577">
      <w:pPr>
        <w:pStyle w:val="ManualCode"/>
        <w:rPr>
          <w:rFonts w:hint="eastAsia"/>
        </w:rPr>
      </w:pPr>
      <w:r>
        <w:t xml:space="preserve">  --pheno/-p &lt;file&gt;      Phenotype file: FID IID [TIME] VALUE</w:t>
      </w:r>
    </w:p>
    <w:p w14:paraId="5F09D4D2" w14:textId="77777777" w:rsidR="00006685" w:rsidRDefault="00463577">
      <w:pPr>
        <w:pStyle w:val="ManualCode"/>
        <w:rPr>
          <w:rFonts w:hint="eastAsia"/>
        </w:rPr>
      </w:pPr>
      <w:r>
        <w:t xml:space="preserve">  --mpheno/-n &lt;n&gt;        Phenotype column number, 1-indexed (default: 1)</w:t>
      </w:r>
    </w:p>
    <w:p w14:paraId="17365D53" w14:textId="77777777" w:rsidR="00006685" w:rsidRDefault="00463577">
      <w:pPr>
        <w:pStyle w:val="ManualCode"/>
        <w:rPr>
          <w:rFonts w:hint="eastAsia"/>
        </w:rPr>
      </w:pPr>
      <w:r>
        <w:t xml:space="preserve">  --tpheno &lt;n&gt;           Time column number for repeatability/RRM</w:t>
      </w:r>
    </w:p>
    <w:p w14:paraId="1BA6F53F" w14:textId="77777777" w:rsidR="00006685" w:rsidRDefault="00463577">
      <w:pPr>
        <w:pStyle w:val="ManualCode"/>
        <w:rPr>
          <w:rFonts w:hint="eastAsia"/>
        </w:rPr>
      </w:pPr>
      <w:r>
        <w:t xml:space="preserve">  --qcovar &lt;file&gt;        Quantitative covariates: FID IID VAL1 VAL2 ...</w:t>
      </w:r>
    </w:p>
    <w:p w14:paraId="6F1B3F49" w14:textId="77777777" w:rsidR="00006685" w:rsidRDefault="00463577">
      <w:pPr>
        <w:pStyle w:val="ManualCode"/>
        <w:rPr>
          <w:rFonts w:hint="eastAsia"/>
        </w:rPr>
      </w:pPr>
      <w:r>
        <w:t xml:space="preserve">  --covar &lt;file&gt;         Categorical covariates: FID IID CAT1 CAT2 ...</w:t>
      </w:r>
    </w:p>
    <w:p w14:paraId="0357C5B7" w14:textId="77777777" w:rsidR="00006685" w:rsidRDefault="00006685">
      <w:pPr>
        <w:pStyle w:val="ManualCode"/>
        <w:rPr>
          <w:rFonts w:hint="eastAsia"/>
        </w:rPr>
      </w:pPr>
    </w:p>
    <w:p w14:paraId="5948AA10" w14:textId="77777777" w:rsidR="00006685" w:rsidRDefault="00463577">
      <w:pPr>
        <w:pStyle w:val="ManualCode"/>
        <w:rPr>
          <w:rFonts w:hint="eastAsia"/>
        </w:rPr>
      </w:pPr>
      <w:r>
        <w:t>=== INPUT ADAPTATION MVP ===</w:t>
      </w:r>
    </w:p>
    <w:p w14:paraId="53B10493" w14:textId="77777777" w:rsidR="00006685" w:rsidRDefault="00463577">
      <w:pPr>
        <w:pStyle w:val="ManualCode"/>
        <w:rPr>
          <w:rFonts w:hint="eastAsia"/>
        </w:rPr>
      </w:pPr>
      <w:r>
        <w:t xml:space="preserve">  --input-file &lt;file&gt;    Raw csv/tsv/txt table to prepare before modeling</w:t>
      </w:r>
    </w:p>
    <w:p w14:paraId="4909504C" w14:textId="77777777" w:rsidR="00006685" w:rsidRDefault="00463577">
      <w:pPr>
        <w:pStyle w:val="ManualCode"/>
        <w:rPr>
          <w:rFonts w:hint="eastAsia"/>
        </w:rPr>
      </w:pPr>
      <w:r>
        <w:t xml:space="preserve">  --input-config &lt;json&gt;  Load input adaptation settings from JSON config</w:t>
      </w:r>
    </w:p>
    <w:p w14:paraId="055A45BC" w14:textId="77777777" w:rsidR="00006685" w:rsidRDefault="00463577">
      <w:pPr>
        <w:pStyle w:val="ManualCode"/>
        <w:rPr>
          <w:rFonts w:hint="eastAsia"/>
        </w:rPr>
      </w:pPr>
      <w:r>
        <w:t xml:space="preserve">  --write-template-config &lt;json&gt; Write an editable input config and exit</w:t>
      </w:r>
    </w:p>
    <w:p w14:paraId="7331F3C4" w14:textId="77777777" w:rsidR="00006685" w:rsidRDefault="00463577">
      <w:pPr>
        <w:pStyle w:val="ManualCode"/>
        <w:rPr>
          <w:rFonts w:hint="eastAsia"/>
        </w:rPr>
      </w:pPr>
      <w:r>
        <w:t xml:space="preserve">  --input-format &lt;fmt&gt;   auto|csv|tsv|txt (default: auto; xlsx not in MVP)</w:t>
      </w:r>
    </w:p>
    <w:p w14:paraId="5E61A86D" w14:textId="77777777" w:rsidR="00006685" w:rsidRDefault="00463577">
      <w:pPr>
        <w:pStyle w:val="ManualCode"/>
        <w:rPr>
          <w:rFonts w:hint="eastAsia"/>
        </w:rPr>
      </w:pPr>
      <w:r>
        <w:t xml:space="preserve">  --input-model &lt;model&gt;  repeatability|rrm|lmm|multivariate (default: repeatability)</w:t>
      </w:r>
    </w:p>
    <w:p w14:paraId="6387521C" w14:textId="77777777" w:rsidR="00006685" w:rsidRDefault="00463577">
      <w:pPr>
        <w:pStyle w:val="ManualCode"/>
        <w:rPr>
          <w:rFonts w:hint="eastAsia"/>
        </w:rPr>
      </w:pPr>
      <w:r>
        <w:t xml:space="preserve">  --prepared-input-dir &lt;dir&gt; Directory for prepared manifests and model files</w:t>
      </w:r>
    </w:p>
    <w:p w14:paraId="5965E751" w14:textId="77777777" w:rsidR="00006685" w:rsidRDefault="00463577">
      <w:pPr>
        <w:pStyle w:val="ManualCode"/>
        <w:rPr>
          <w:rFonts w:hint="eastAsia"/>
        </w:rPr>
      </w:pPr>
      <w:r>
        <w:t xml:space="preserve">  --prepare-input-only   Write prepared inputs and exit before GWAS</w:t>
      </w:r>
    </w:p>
    <w:p w14:paraId="356804E3" w14:textId="77777777" w:rsidR="00006685" w:rsidRDefault="00463577">
      <w:pPr>
        <w:pStyle w:val="ManualCode"/>
        <w:rPr>
          <w:rFonts w:hint="eastAsia"/>
        </w:rPr>
      </w:pPr>
      <w:r>
        <w:t xml:space="preserve">  --id-col &lt;name&gt;        Raw ID column; matched to genotype IID or FID:IID</w:t>
      </w:r>
    </w:p>
    <w:p w14:paraId="729058F8" w14:textId="77777777" w:rsidR="00006685" w:rsidRDefault="00463577">
      <w:pPr>
        <w:pStyle w:val="ManualCode"/>
        <w:rPr>
          <w:rFonts w:hint="eastAsia"/>
        </w:rPr>
      </w:pPr>
      <w:r>
        <w:t xml:space="preserve">  --iid-col &lt;name&gt;       Optional IID column when --id-col is FID</w:t>
      </w:r>
    </w:p>
    <w:p w14:paraId="26B22080" w14:textId="77777777" w:rsidR="00006685" w:rsidRDefault="00463577">
      <w:pPr>
        <w:pStyle w:val="ManualCode"/>
        <w:rPr>
          <w:rFonts w:hint="eastAsia"/>
        </w:rPr>
      </w:pPr>
      <w:r>
        <w:t xml:space="preserve">  --time-col &lt;name&gt;      Record time/date/batch column</w:t>
      </w:r>
    </w:p>
    <w:p w14:paraId="1A959276" w14:textId="77777777" w:rsidR="00006685" w:rsidRDefault="00463577">
      <w:pPr>
        <w:pStyle w:val="ManualCode"/>
        <w:rPr>
          <w:rFonts w:hint="eastAsia"/>
        </w:rPr>
      </w:pPr>
      <w:r>
        <w:t xml:space="preserve">  --trait-cols &lt;list&gt;    Comma-separated trait columns</w:t>
      </w:r>
    </w:p>
    <w:p w14:paraId="7720890A" w14:textId="77777777" w:rsidR="00006685" w:rsidRDefault="00463577">
      <w:pPr>
        <w:pStyle w:val="ManualCode"/>
        <w:rPr>
          <w:rFonts w:hint="eastAsia"/>
        </w:rPr>
      </w:pPr>
      <w:r>
        <w:t xml:space="preserve">  --input-trait &lt;name&gt;   Trait to run after preparation (default: first trait)</w:t>
      </w:r>
    </w:p>
    <w:p w14:paraId="36362C1C" w14:textId="77777777" w:rsidR="00006685" w:rsidRDefault="00463577">
      <w:pPr>
        <w:pStyle w:val="ManualCode"/>
        <w:rPr>
          <w:rFonts w:hint="eastAsia"/>
        </w:rPr>
      </w:pPr>
      <w:r>
        <w:t xml:space="preserve">  --record-qcovars &lt;l&gt;   Record-level quantitative covariates</w:t>
      </w:r>
    </w:p>
    <w:p w14:paraId="5747022A" w14:textId="77777777" w:rsidR="00006685" w:rsidRDefault="00463577">
      <w:pPr>
        <w:pStyle w:val="ManualCode"/>
        <w:rPr>
          <w:rFonts w:hint="eastAsia"/>
        </w:rPr>
      </w:pPr>
      <w:r>
        <w:t xml:space="preserve">  --record-ccovars &lt;l&gt;   Record-level categorical covariates</w:t>
      </w:r>
    </w:p>
    <w:p w14:paraId="5A2AF6D9" w14:textId="77777777" w:rsidR="00006685" w:rsidRDefault="00463577">
      <w:pPr>
        <w:pStyle w:val="ManualCode"/>
        <w:rPr>
          <w:rFonts w:hint="eastAsia"/>
        </w:rPr>
      </w:pPr>
      <w:r>
        <w:t xml:space="preserve">  --subject-qcovars &lt;l&gt;  Subject-level quantitative covariates</w:t>
      </w:r>
    </w:p>
    <w:p w14:paraId="3D4CCAC2" w14:textId="77777777" w:rsidR="00006685" w:rsidRDefault="00463577">
      <w:pPr>
        <w:pStyle w:val="ManualCode"/>
        <w:rPr>
          <w:rFonts w:hint="eastAsia"/>
        </w:rPr>
      </w:pPr>
      <w:r>
        <w:t xml:space="preserve">  --subject-ccovars &lt;l&gt;  Subject-level categorical covariates</w:t>
      </w:r>
    </w:p>
    <w:p w14:paraId="460B4BD8" w14:textId="77777777" w:rsidR="00006685" w:rsidRDefault="00463577">
      <w:pPr>
        <w:pStyle w:val="ManualCode"/>
        <w:rPr>
          <w:rFonts w:hint="eastAsia"/>
        </w:rPr>
      </w:pPr>
      <w:r>
        <w:t xml:space="preserve">  --time-parser &lt;mode&gt;   auto|date|integer|batch (default: auto)</w:t>
      </w:r>
    </w:p>
    <w:p w14:paraId="3A696F5E" w14:textId="77777777" w:rsidR="00006685" w:rsidRDefault="00463577">
      <w:pPr>
        <w:pStyle w:val="ManualCode"/>
        <w:rPr>
          <w:rFonts w:hint="eastAsia"/>
        </w:rPr>
      </w:pPr>
      <w:r>
        <w:t xml:space="preserve">  --time-unique-policy &lt;p&gt; strict|within-time-index (default)</w:t>
      </w:r>
    </w:p>
    <w:p w14:paraId="79E23114" w14:textId="77777777" w:rsidR="00006685" w:rsidRDefault="00463577">
      <w:pPr>
        <w:pStyle w:val="ManualCode"/>
        <w:rPr>
          <w:rFonts w:hint="eastAsia"/>
        </w:rPr>
      </w:pPr>
      <w:r>
        <w:t xml:space="preserve">  --time-index-multiplier &lt;n|auto&gt; Multiplier for duplicate-time keys</w:t>
      </w:r>
    </w:p>
    <w:p w14:paraId="7581B47D" w14:textId="77777777" w:rsidR="00006685" w:rsidRDefault="00463577">
      <w:pPr>
        <w:pStyle w:val="ManualCode"/>
        <w:rPr>
          <w:rFonts w:hint="eastAsia"/>
        </w:rPr>
      </w:pPr>
      <w:r>
        <w:t xml:space="preserve">  --preview-schema       Write schema_preview.tsv and exit before preparation</w:t>
      </w:r>
    </w:p>
    <w:p w14:paraId="0BF612BA" w14:textId="77777777" w:rsidR="00006685" w:rsidRDefault="00463577">
      <w:pPr>
        <w:pStyle w:val="ManualCode"/>
        <w:rPr>
          <w:rFonts w:hint="eastAsia"/>
        </w:rPr>
      </w:pPr>
      <w:r>
        <w:t xml:space="preserve">  --infer-columns        Suggest ID/time/trait/covariate columns in preview</w:t>
      </w:r>
    </w:p>
    <w:p w14:paraId="7A393206" w14:textId="77777777" w:rsidR="00006685" w:rsidRDefault="00463577">
      <w:pPr>
        <w:pStyle w:val="ManualCode"/>
        <w:rPr>
          <w:rFonts w:hint="eastAsia"/>
        </w:rPr>
      </w:pPr>
      <w:r>
        <w:t xml:space="preserve">  --wide-to-long         Treat --trait-cols as wide trait-time columns</w:t>
      </w:r>
    </w:p>
    <w:p w14:paraId="7F4102D1" w14:textId="77777777" w:rsidR="00006685" w:rsidRDefault="00463577">
      <w:pPr>
        <w:pStyle w:val="ManualCode"/>
        <w:rPr>
          <w:rFonts w:hint="eastAsia"/>
        </w:rPr>
      </w:pPr>
      <w:r>
        <w:t xml:space="preserve">  --maf &lt;float&gt;          Minor allele frequency filter (default: 0.01)</w:t>
      </w:r>
    </w:p>
    <w:p w14:paraId="7C1608D4" w14:textId="77777777" w:rsidR="00006685" w:rsidRDefault="00463577">
      <w:pPr>
        <w:pStyle w:val="ManualCode"/>
        <w:rPr>
          <w:rFonts w:hint="eastAsia"/>
        </w:rPr>
      </w:pPr>
      <w:r>
        <w:t xml:space="preserve">  --hwe &lt;float&gt;          HWE exact test p-value filter (default: 0.0, disabled)</w:t>
      </w:r>
    </w:p>
    <w:p w14:paraId="745DA56C" w14:textId="77777777" w:rsidR="00006685" w:rsidRDefault="00463577">
      <w:pPr>
        <w:pStyle w:val="ManualCode"/>
        <w:rPr>
          <w:rFonts w:hint="eastAsia"/>
        </w:rPr>
      </w:pPr>
      <w:r>
        <w:t xml:space="preserve">  --gwas                 Run standard GWAS; some model flags enable scans implicitly</w:t>
      </w:r>
    </w:p>
    <w:p w14:paraId="47A01C8A" w14:textId="77777777" w:rsidR="00006685" w:rsidRDefault="00463577">
      <w:pPr>
        <w:pStyle w:val="ManualCode"/>
        <w:rPr>
          <w:rFonts w:hint="eastAsia"/>
        </w:rPr>
      </w:pPr>
      <w:r>
        <w:t xml:space="preserve">  --model &lt;name&gt;         Model family: lmm, lm, multivariate, repeatability, rrm,</w:t>
      </w:r>
    </w:p>
    <w:p w14:paraId="6473C128" w14:textId="77777777" w:rsidR="00006685" w:rsidRDefault="00463577">
      <w:pPr>
        <w:pStyle w:val="ManualCode"/>
        <w:rPr>
          <w:rFonts w:hint="eastAsia"/>
        </w:rPr>
      </w:pPr>
      <w:r>
        <w:t xml:space="preserve">                          animal, maternal, ssgwas, common-env, threshold, count, ordinal, gxe</w:t>
      </w:r>
    </w:p>
    <w:p w14:paraId="47C6125E" w14:textId="77777777" w:rsidR="00006685" w:rsidRDefault="00463577">
      <w:pPr>
        <w:pStyle w:val="ManualCode"/>
        <w:rPr>
          <w:rFonts w:hint="eastAsia"/>
        </w:rPr>
      </w:pPr>
      <w:r>
        <w:t xml:space="preserve">                          Legacy --model lmm-eb/eb-lmm remains an EB modifier.</w:t>
      </w:r>
    </w:p>
    <w:p w14:paraId="14BB7D23" w14:textId="77777777" w:rsidR="00006685" w:rsidRDefault="00463577">
      <w:pPr>
        <w:pStyle w:val="ManualCode"/>
        <w:rPr>
          <w:rFonts w:hint="eastAsia"/>
        </w:rPr>
      </w:pPr>
      <w:r>
        <w:t xml:space="preserve">                          Documented analysis commands should include it explicitly.</w:t>
      </w:r>
    </w:p>
    <w:p w14:paraId="77BC6B26" w14:textId="77777777" w:rsidR="00006685" w:rsidRDefault="00463577">
      <w:pPr>
        <w:pStyle w:val="ManualCode"/>
        <w:rPr>
          <w:rFonts w:hint="eastAsia"/>
        </w:rPr>
      </w:pPr>
      <w:r>
        <w:t xml:space="preserve">  --no-loco              Disable leave-one-chromosome-out (run global)</w:t>
      </w:r>
    </w:p>
    <w:p w14:paraId="12677CEE" w14:textId="77777777" w:rsidR="00006685" w:rsidRDefault="00463577">
      <w:pPr>
        <w:pStyle w:val="ManualCode"/>
        <w:rPr>
          <w:rFonts w:hint="eastAsia"/>
        </w:rPr>
      </w:pPr>
      <w:r>
        <w:t xml:space="preserve">  --scan-tier &lt;tier&gt;     Per-SNP VC handling: approx, semi, exact</w:t>
      </w:r>
    </w:p>
    <w:p w14:paraId="27306E22" w14:textId="77777777" w:rsidR="00006685" w:rsidRDefault="00463577">
      <w:pPr>
        <w:pStyle w:val="ManualCode"/>
        <w:rPr>
          <w:rFonts w:hint="eastAsia"/>
        </w:rPr>
      </w:pPr>
      <w:r>
        <w:lastRenderedPageBreak/>
        <w:t xml:space="preserve">                        Multivariate semi requires --mv-compatible emmvgwas; native uses approx</w:t>
      </w:r>
    </w:p>
    <w:p w14:paraId="07FDE69F" w14:textId="77777777" w:rsidR="00006685" w:rsidRDefault="00463577">
      <w:pPr>
        <w:pStyle w:val="ManualCode"/>
        <w:rPr>
          <w:rFonts w:hint="eastAsia"/>
        </w:rPr>
      </w:pPr>
      <w:r>
        <w:t xml:space="preserve">                          approx=fixed null; semi=fixed ratio/profile scale;</w:t>
      </w:r>
    </w:p>
    <w:p w14:paraId="32851431" w14:textId="77777777" w:rsidR="00006685" w:rsidRDefault="00463577">
      <w:pPr>
        <w:pStyle w:val="ManualCode"/>
        <w:rPr>
          <w:rFonts w:hint="eastAsia"/>
        </w:rPr>
      </w:pPr>
      <w:r>
        <w:t xml:space="preserve">                          exact=full per-SNP variance-component refit</w:t>
      </w:r>
    </w:p>
    <w:p w14:paraId="366458A5" w14:textId="77777777" w:rsidR="00006685" w:rsidRDefault="00463577">
      <w:pPr>
        <w:pStyle w:val="ManualCode"/>
        <w:rPr>
          <w:rFonts w:hint="eastAsia"/>
        </w:rPr>
      </w:pPr>
      <w:r>
        <w:t xml:space="preserve">                          Not finite-sample exact P. mv/repeatability exact tier needs no-LOCO;</w:t>
      </w:r>
    </w:p>
    <w:p w14:paraId="42A9784D" w14:textId="77777777" w:rsidR="00006685" w:rsidRDefault="00463577">
      <w:pPr>
        <w:pStyle w:val="ManualCode"/>
        <w:rPr>
          <w:rFonts w:hint="eastAsia"/>
        </w:rPr>
      </w:pPr>
      <w:r>
        <w:t xml:space="preserve">                          repeatability exact tier also requires BED and no record weights.</w:t>
      </w:r>
    </w:p>
    <w:p w14:paraId="7A78EAF3" w14:textId="77777777" w:rsidR="00006685" w:rsidRDefault="00463577">
      <w:pPr>
        <w:pStyle w:val="ManualCode"/>
        <w:rPr>
          <w:rFonts w:hint="eastAsia"/>
        </w:rPr>
      </w:pPr>
      <w:r>
        <w:t xml:space="preserve">  --fast-lmm             Legacy alias for fixed-null single-trait scan</w:t>
      </w:r>
    </w:p>
    <w:p w14:paraId="0BDA6956" w14:textId="77777777" w:rsidR="00006685" w:rsidRDefault="00463577">
      <w:pPr>
        <w:pStyle w:val="ManualCode"/>
        <w:rPr>
          <w:rFonts w:hint="eastAsia"/>
        </w:rPr>
      </w:pPr>
      <w:r>
        <w:t xml:space="preserve">  --fastlmm              B: BED Gaussian trace-ranked randomized low-rank LMM</w:t>
      </w:r>
    </w:p>
    <w:p w14:paraId="5507C1DC" w14:textId="77777777" w:rsidR="00006685" w:rsidRDefault="00463577">
      <w:pPr>
        <w:pStyle w:val="ManualCode"/>
        <w:rPr>
          <w:rFonts w:hint="eastAsia"/>
        </w:rPr>
      </w:pPr>
      <w:r>
        <w:t xml:space="preserve">  --fastlmm-trace-threshold &lt;f&gt; Minimum retained GRM trace fraction (default: 0.95)</w:t>
      </w:r>
    </w:p>
    <w:p w14:paraId="25A508EA" w14:textId="77777777" w:rsidR="00006685" w:rsidRDefault="00463577">
      <w:pPr>
        <w:pStyle w:val="ManualCode"/>
        <w:rPr>
          <w:rFonts w:hint="eastAsia"/>
        </w:rPr>
      </w:pPr>
      <w:r>
        <w:t xml:space="preserve">  --fastlmm-min-rank &lt;n&gt; Minimum automatic rank (default: 1)</w:t>
      </w:r>
    </w:p>
    <w:p w14:paraId="4753B360" w14:textId="77777777" w:rsidR="00006685" w:rsidRDefault="00463577">
      <w:pPr>
        <w:pStyle w:val="ManualCode"/>
        <w:rPr>
          <w:rFonts w:hint="eastAsia"/>
        </w:rPr>
      </w:pPr>
      <w:r>
        <w:t xml:space="preserve">  --fastlmm-max-rank &lt;n&gt; Maximum automatic rank (default: 256)</w:t>
      </w:r>
    </w:p>
    <w:p w14:paraId="711556D1" w14:textId="77777777" w:rsidR="00006685" w:rsidRDefault="00463577">
      <w:pPr>
        <w:pStyle w:val="ManualCode"/>
        <w:rPr>
          <w:rFonts w:hint="eastAsia"/>
        </w:rPr>
      </w:pPr>
      <w:r>
        <w:t xml:space="preserve">  --fastlmm-matrix-free  B: BED matrix-free low-rank path; rank adequacy is data-dependent</w:t>
      </w:r>
    </w:p>
    <w:p w14:paraId="5AB0942C" w14:textId="77777777" w:rsidR="00006685" w:rsidRDefault="00463577">
      <w:pPr>
        <w:pStyle w:val="ManualCode"/>
        <w:rPr>
          <w:rFonts w:hint="eastAsia"/>
        </w:rPr>
      </w:pPr>
      <w:r>
        <w:t xml:space="preserve">  --fastlmm-no-fallback  Don't fall back to full rank if trace threshold not met</w:t>
      </w:r>
    </w:p>
    <w:p w14:paraId="43314CC0" w14:textId="77777777" w:rsidR="00006685" w:rsidRDefault="00463577">
      <w:pPr>
        <w:pStyle w:val="ManualCode"/>
        <w:rPr>
          <w:rFonts w:hint="eastAsia"/>
        </w:rPr>
      </w:pPr>
      <w:r>
        <w:t xml:space="preserve">  --lmm-low-rank &lt;k&gt;     Opt-in randomized rank-k LMM (0 keeps exact Eigen default)</w:t>
      </w:r>
    </w:p>
    <w:p w14:paraId="555A49C0" w14:textId="77777777" w:rsidR="00006685" w:rsidRDefault="00463577">
      <w:pPr>
        <w:pStyle w:val="ManualCode"/>
        <w:rPr>
          <w:rFonts w:hint="eastAsia"/>
        </w:rPr>
      </w:pPr>
      <w:r>
        <w:t xml:space="preserve">  --lmm-low-rank-oversample &lt;n&gt; Randomized eigensolver oversampling (default: 10)</w:t>
      </w:r>
    </w:p>
    <w:p w14:paraId="03CC2917" w14:textId="77777777" w:rsidR="00006685" w:rsidRDefault="00463577">
      <w:pPr>
        <w:pStyle w:val="ManualCode"/>
        <w:rPr>
          <w:rFonts w:hint="eastAsia"/>
        </w:rPr>
      </w:pPr>
      <w:r>
        <w:t xml:space="preserve">  --lmm-low-rank-seed &lt;n&gt; Deterministic randomized eigensolver seed (default: 42)</w:t>
      </w:r>
    </w:p>
    <w:p w14:paraId="4A50FEC4" w14:textId="77777777" w:rsidR="00006685" w:rsidRDefault="00463577">
      <w:pPr>
        <w:pStyle w:val="ManualCode"/>
        <w:rPr>
          <w:rFonts w:hint="eastAsia"/>
        </w:rPr>
      </w:pPr>
      <w:r>
        <w:t xml:space="preserve">  --lmm-low-rank-error-tol &lt;f&gt; Relative Frobenius error limit; exact fallback above it</w:t>
      </w:r>
    </w:p>
    <w:p w14:paraId="204A93E0" w14:textId="77777777" w:rsidR="00006685" w:rsidRDefault="00463577">
      <w:pPr>
        <w:pStyle w:val="ManualCode"/>
        <w:rPr>
          <w:rFonts w:hint="eastAsia"/>
        </w:rPr>
      </w:pPr>
      <w:r>
        <w:t xml:space="preserve">  --lmm-gemma-mode/-lmm &lt;n&gt; GEMMA LMM mode: 1 Wald, 2 LRT, 3 Score, 4 all</w:t>
      </w:r>
    </w:p>
    <w:p w14:paraId="6817B6B7" w14:textId="77777777" w:rsidR="00006685" w:rsidRDefault="00463577">
      <w:pPr>
        <w:pStyle w:val="ManualCode"/>
        <w:rPr>
          <w:rFonts w:hint="eastAsia"/>
        </w:rPr>
      </w:pPr>
      <w:r>
        <w:t xml:space="preserve">  --lmm-gemma-refit      Per-SNP alternative REML refit for GEMMA LMM Wald/LRT</w:t>
      </w:r>
    </w:p>
    <w:p w14:paraId="70C9691D" w14:textId="77777777" w:rsidR="00006685" w:rsidRDefault="00463577">
      <w:pPr>
        <w:pStyle w:val="ManualCode"/>
        <w:rPr>
          <w:rFonts w:hint="eastAsia"/>
        </w:rPr>
      </w:pPr>
      <w:r>
        <w:t xml:space="preserve">  --lm                   Ordinary linear model flag; use --lm-mode &lt;n&gt;</w:t>
      </w:r>
    </w:p>
    <w:p w14:paraId="79D2672E" w14:textId="77777777" w:rsidR="00006685" w:rsidRDefault="00463577">
      <w:pPr>
        <w:pStyle w:val="ManualCode"/>
        <w:rPr>
          <w:rFonts w:hint="eastAsia"/>
        </w:rPr>
      </w:pPr>
      <w:r>
        <w:t xml:space="preserve">  -lm &lt;n&gt;                GEMMA-style short LM alias</w:t>
      </w:r>
    </w:p>
    <w:p w14:paraId="17CD5469" w14:textId="77777777" w:rsidR="00006685" w:rsidRDefault="00463577">
      <w:pPr>
        <w:pStyle w:val="ManualCode"/>
        <w:rPr>
          <w:rFonts w:hint="eastAsia"/>
        </w:rPr>
      </w:pPr>
      <w:r>
        <w:t xml:space="preserve">  --lm-mode &lt;n&gt;          GEMMA LM mode: 1 Wald, 2 LRT, 3 Score, 4 all</w:t>
      </w:r>
    </w:p>
    <w:p w14:paraId="3B2C0DFF" w14:textId="77777777" w:rsidR="00006685" w:rsidRDefault="00463577">
      <w:pPr>
        <w:pStyle w:val="ManualCode"/>
        <w:rPr>
          <w:rFonts w:hint="eastAsia"/>
        </w:rPr>
      </w:pPr>
      <w:r>
        <w:t xml:space="preserve">  --model lmm-eb         Empirical Bayes random-SNP LMM GWAS (experimental; report standard LMM too)</w:t>
      </w:r>
    </w:p>
    <w:p w14:paraId="2421BEEA" w14:textId="77777777" w:rsidR="00006685" w:rsidRDefault="00463577">
      <w:pPr>
        <w:pStyle w:val="ManualCode"/>
        <w:rPr>
          <w:rFonts w:hint="eastAsia"/>
        </w:rPr>
      </w:pPr>
      <w:r>
        <w:t xml:space="preserve">  --gwas-method eb-lmm   Alias for --model lmm-eb</w:t>
      </w:r>
    </w:p>
    <w:p w14:paraId="3DA5D13A" w14:textId="77777777" w:rsidR="00006685" w:rsidRDefault="00463577">
      <w:pPr>
        <w:pStyle w:val="ManualCode"/>
        <w:rPr>
          <w:rFonts w:hint="eastAsia"/>
        </w:rPr>
      </w:pPr>
      <w:r>
        <w:t xml:space="preserve">  --test eb-wald         Alias enabling EB-LMM Wald test</w:t>
      </w:r>
    </w:p>
    <w:p w14:paraId="1D587D15" w14:textId="77777777" w:rsidR="00006685" w:rsidRDefault="00463577">
      <w:pPr>
        <w:pStyle w:val="ManualCode"/>
        <w:rPr>
          <w:rFonts w:hint="eastAsia"/>
        </w:rPr>
      </w:pPr>
      <w:r>
        <w:t xml:space="preserve">  --adjust eb-mbonf      Experimental threshold in .eb.summary.txt; do not report alone</w:t>
      </w:r>
    </w:p>
    <w:p w14:paraId="66C34E64" w14:textId="77777777" w:rsidR="00006685" w:rsidRDefault="00463577">
      <w:pPr>
        <w:pStyle w:val="ManualCode"/>
        <w:rPr>
          <w:rFonts w:hint="eastAsia"/>
        </w:rPr>
      </w:pPr>
      <w:r>
        <w:t xml:space="preserve">  --spa                  Use Saddle Point Approximation for binary traits</w:t>
      </w:r>
    </w:p>
    <w:p w14:paraId="6DA34245" w14:textId="77777777" w:rsidR="00006685" w:rsidRDefault="00463577">
      <w:pPr>
        <w:pStyle w:val="ManualCode"/>
        <w:rPr>
          <w:rFonts w:hint="eastAsia"/>
        </w:rPr>
      </w:pPr>
      <w:r>
        <w:t xml:space="preserve">  --threads &lt;n&gt;          Number of OpenMP threads (default: max)</w:t>
      </w:r>
    </w:p>
    <w:p w14:paraId="2B323925" w14:textId="77777777" w:rsidR="00006685" w:rsidRDefault="00463577">
      <w:pPr>
        <w:pStyle w:val="ManualCode"/>
        <w:rPr>
          <w:rFonts w:hint="eastAsia"/>
        </w:rPr>
      </w:pPr>
      <w:r>
        <w:t xml:space="preserve">  --memory-gib &lt;value&gt;   SolverPlanner diagnostic memory budget in GiB</w:t>
      </w:r>
    </w:p>
    <w:p w14:paraId="40C6FF75" w14:textId="77777777" w:rsidR="00006685" w:rsidRDefault="00463577">
      <w:pPr>
        <w:pStyle w:val="ManualCode"/>
        <w:rPr>
          <w:rFonts w:hint="eastAsia"/>
        </w:rPr>
      </w:pPr>
      <w:r>
        <w:t xml:space="preserve">  --chr &lt;chr&gt;            Restrict scan to one chromosome</w:t>
      </w:r>
    </w:p>
    <w:p w14:paraId="2D42FC21" w14:textId="77777777" w:rsidR="00006685" w:rsidRDefault="00463577">
      <w:pPr>
        <w:pStyle w:val="ManualCode"/>
        <w:rPr>
          <w:rFonts w:hint="eastAsia"/>
        </w:rPr>
      </w:pPr>
      <w:r>
        <w:t xml:space="preserve">  --from-bp &lt;pos&gt;        Restrict scan start position</w:t>
      </w:r>
    </w:p>
    <w:p w14:paraId="7DCF428B" w14:textId="77777777" w:rsidR="00006685" w:rsidRDefault="00463577">
      <w:pPr>
        <w:pStyle w:val="ManualCode"/>
        <w:rPr>
          <w:rFonts w:hint="eastAsia"/>
        </w:rPr>
      </w:pPr>
      <w:r>
        <w:t xml:space="preserve">  --to-bp &lt;pos&gt;          Restrict scan end position</w:t>
      </w:r>
    </w:p>
    <w:p w14:paraId="1338D66B" w14:textId="77777777" w:rsidR="00006685" w:rsidRDefault="00006685">
      <w:pPr>
        <w:pStyle w:val="ManualCode"/>
        <w:rPr>
          <w:rFonts w:hint="eastAsia"/>
        </w:rPr>
      </w:pPr>
    </w:p>
    <w:p w14:paraId="06868D88" w14:textId="77777777" w:rsidR="00006685" w:rsidRDefault="00463577">
      <w:pPr>
        <w:pStyle w:val="ManualCode"/>
        <w:rPr>
          <w:rFonts w:hint="eastAsia"/>
        </w:rPr>
      </w:pPr>
      <w:r>
        <w:t>=== VCE OPTIONS (model-dependent) ===</w:t>
      </w:r>
    </w:p>
    <w:p w14:paraId="72F058E5" w14:textId="77777777" w:rsidR="00006685" w:rsidRDefault="00463577">
      <w:pPr>
        <w:pStyle w:val="ManualCode"/>
        <w:rPr>
          <w:rFonts w:hint="eastAsia"/>
        </w:rPr>
      </w:pPr>
      <w:r>
        <w:t xml:space="preserve">  --lmm-null-solver &lt;s&gt;  Null model solver: brent, idul, idul_plus, aidul</w:t>
      </w:r>
    </w:p>
    <w:p w14:paraId="098F35C4" w14:textId="77777777" w:rsidR="00006685" w:rsidRDefault="00463577">
      <w:pPr>
        <w:pStyle w:val="ManualCode"/>
        <w:rPr>
          <w:rFonts w:hint="eastAsia"/>
        </w:rPr>
      </w:pPr>
      <w:r>
        <w:t xml:space="preserve">                          (default: brent)</w:t>
      </w:r>
    </w:p>
    <w:p w14:paraId="560E5B52" w14:textId="77777777" w:rsidR="00006685" w:rsidRDefault="00463577">
      <w:pPr>
        <w:pStyle w:val="ManualCode"/>
        <w:rPr>
          <w:rFonts w:hint="eastAsia"/>
        </w:rPr>
      </w:pPr>
      <w:r>
        <w:t xml:space="preserve">  --reml-maxit &lt;n&gt;       Max VCE iterations (default: 50)</w:t>
      </w:r>
    </w:p>
    <w:p w14:paraId="7FD23EB0" w14:textId="77777777" w:rsidR="00006685" w:rsidRDefault="00463577">
      <w:pPr>
        <w:pStyle w:val="ManualCode"/>
        <w:rPr>
          <w:rFonts w:hint="eastAsia"/>
        </w:rPr>
      </w:pPr>
      <w:r>
        <w:t xml:space="preserve">  --reml-tol &lt;f&gt;         VCE convergence tolerance (default: 1e-6)</w:t>
      </w:r>
    </w:p>
    <w:p w14:paraId="3FBBE757" w14:textId="77777777" w:rsidR="00006685" w:rsidRDefault="00463577">
      <w:pPr>
        <w:pStyle w:val="ManualCode"/>
        <w:rPr>
          <w:rFonts w:hint="eastAsia"/>
        </w:rPr>
      </w:pPr>
      <w:r>
        <w:t xml:space="preserve">  --reml-vg &lt;f&gt;          Fix genetic variance (skip VCE)</w:t>
      </w:r>
    </w:p>
    <w:p w14:paraId="26A6C2C2" w14:textId="77777777" w:rsidR="00006685" w:rsidRDefault="00463577">
      <w:pPr>
        <w:pStyle w:val="ManualCode"/>
        <w:rPr>
          <w:rFonts w:hint="eastAsia"/>
        </w:rPr>
      </w:pPr>
      <w:r>
        <w:t xml:space="preserve">  --reml-vpe &lt;f&gt;         Fix permanent environment variance (skip VCE)</w:t>
      </w:r>
    </w:p>
    <w:p w14:paraId="668A5142" w14:textId="77777777" w:rsidR="00006685" w:rsidRDefault="00463577">
      <w:pPr>
        <w:pStyle w:val="ManualCode"/>
        <w:rPr>
          <w:rFonts w:hint="eastAsia"/>
        </w:rPr>
      </w:pPr>
      <w:r>
        <w:t xml:space="preserve">  --reml-ve &lt;f&gt;          Fix residual variance (skip VCE)</w:t>
      </w:r>
    </w:p>
    <w:p w14:paraId="635C4770" w14:textId="77777777" w:rsidR="00006685" w:rsidRDefault="00006685">
      <w:pPr>
        <w:pStyle w:val="ManualCode"/>
        <w:rPr>
          <w:rFonts w:hint="eastAsia"/>
        </w:rPr>
      </w:pPr>
    </w:p>
    <w:p w14:paraId="662D7431" w14:textId="77777777" w:rsidR="00006685" w:rsidRDefault="00463577">
      <w:pPr>
        <w:pStyle w:val="ManualCode"/>
        <w:rPr>
          <w:rFonts w:hint="eastAsia"/>
        </w:rPr>
      </w:pPr>
      <w:r>
        <w:t>=== MODEL SELECTION (choose exactly one) ===</w:t>
      </w:r>
    </w:p>
    <w:p w14:paraId="78CF7A34" w14:textId="77777777" w:rsidR="00006685" w:rsidRDefault="00006685">
      <w:pPr>
        <w:pStyle w:val="ManualCode"/>
        <w:rPr>
          <w:rFonts w:hint="eastAsia"/>
        </w:rPr>
      </w:pPr>
    </w:p>
    <w:p w14:paraId="4A900723" w14:textId="77777777" w:rsidR="00006685" w:rsidRDefault="00463577">
      <w:pPr>
        <w:pStyle w:val="ManualCode"/>
        <w:rPr>
          <w:rFonts w:hint="eastAsia"/>
        </w:rPr>
      </w:pPr>
      <w:r>
        <w:t>--- Standard LMM (default, no flag needed) ---</w:t>
      </w:r>
    </w:p>
    <w:p w14:paraId="126EB970" w14:textId="77777777" w:rsidR="00006685" w:rsidRDefault="00463577">
      <w:pPr>
        <w:pStyle w:val="ManualCode"/>
        <w:rPr>
          <w:rFonts w:hint="eastAsia"/>
        </w:rPr>
      </w:pPr>
      <w:r>
        <w:t xml:space="preserve">  Exact single-trait mixed model GWAS with Eigen decomposition.</w:t>
      </w:r>
    </w:p>
    <w:p w14:paraId="3CCCAA7F" w14:textId="77777777" w:rsidR="00006685" w:rsidRDefault="00463577">
      <w:pPr>
        <w:pStyle w:val="ManualCode"/>
        <w:rPr>
          <w:rFonts w:hint="eastAsia"/>
        </w:rPr>
      </w:pPr>
      <w:r>
        <w:t xml:space="preserve">  Standard for quantitative traits with one record per individual.</w:t>
      </w:r>
    </w:p>
    <w:p w14:paraId="12B59571" w14:textId="77777777" w:rsidR="00006685" w:rsidRDefault="00006685">
      <w:pPr>
        <w:pStyle w:val="ManualCode"/>
        <w:rPr>
          <w:rFonts w:hint="eastAsia"/>
        </w:rPr>
      </w:pPr>
    </w:p>
    <w:p w14:paraId="5B32D894" w14:textId="77777777" w:rsidR="00006685" w:rsidRDefault="00463577">
      <w:pPr>
        <w:pStyle w:val="ManualCode"/>
        <w:rPr>
          <w:rFonts w:hint="eastAsia"/>
        </w:rPr>
      </w:pPr>
      <w:r>
        <w:t>--- Repeatability Model ---</w:t>
      </w:r>
    </w:p>
    <w:p w14:paraId="48AB9F60" w14:textId="77777777" w:rsidR="00006685" w:rsidRDefault="00463577">
      <w:pPr>
        <w:pStyle w:val="ManualCode"/>
        <w:rPr>
          <w:rFonts w:hint="eastAsia"/>
        </w:rPr>
      </w:pPr>
      <w:r>
        <w:t xml:space="preserve">  --repeatability-model  Multi-record per individual (long format).</w:t>
      </w:r>
    </w:p>
    <w:p w14:paraId="7B0DF825" w14:textId="77777777" w:rsidR="00006685" w:rsidRDefault="00463577">
      <w:pPr>
        <w:pStyle w:val="ManualCode"/>
        <w:rPr>
          <w:rFonts w:hint="eastAsia"/>
        </w:rPr>
      </w:pPr>
      <w:r>
        <w:t xml:space="preserve">  --pheno format: FID IID TIME VALUE  (--tpheno &lt;col&gt;)</w:t>
      </w:r>
    </w:p>
    <w:p w14:paraId="61F58E36" w14:textId="77777777" w:rsidR="00006685" w:rsidRDefault="00463577">
      <w:pPr>
        <w:pStyle w:val="ManualCode"/>
        <w:rPr>
          <w:rFonts w:hint="eastAsia"/>
        </w:rPr>
      </w:pPr>
      <w:r>
        <w:t xml:space="preserve">  VCE: additive genetic + permanent environment + residual.</w:t>
      </w:r>
    </w:p>
    <w:p w14:paraId="245DA7AD" w14:textId="77777777" w:rsidR="00006685" w:rsidRDefault="00463577">
      <w:pPr>
        <w:pStyle w:val="ManualCode"/>
        <w:rPr>
          <w:rFonts w:hint="eastAsia"/>
        </w:rPr>
      </w:pPr>
      <w:r>
        <w:t xml:space="preserve">  --repeatability-mode &lt;m&gt; Strategy: auto, exact, fast, stcg</w:t>
      </w:r>
    </w:p>
    <w:p w14:paraId="37F66D91" w14:textId="77777777" w:rsidR="00006685" w:rsidRDefault="00463577">
      <w:pPr>
        <w:pStyle w:val="ManualCode"/>
        <w:rPr>
          <w:rFonts w:hint="eastAsia"/>
        </w:rPr>
      </w:pPr>
      <w:r>
        <w:t xml:space="preserve">                          A: BED record-level approx/semi; B: fast/STCG/full refit.</w:t>
      </w:r>
    </w:p>
    <w:p w14:paraId="03D625BA" w14:textId="77777777" w:rsidR="00006685" w:rsidRDefault="00463577">
      <w:pPr>
        <w:pStyle w:val="ManualCode"/>
        <w:rPr>
          <w:rFonts w:hint="eastAsia"/>
        </w:rPr>
      </w:pPr>
      <w:r>
        <w:t xml:space="preserve">                          Auto may switch strategy; exact mode differs from exact tier.</w:t>
      </w:r>
    </w:p>
    <w:p w14:paraId="49720013" w14:textId="77777777" w:rsidR="00006685" w:rsidRDefault="00463577">
      <w:pPr>
        <w:pStyle w:val="ManualCode"/>
        <w:rPr>
          <w:rFonts w:hint="eastAsia"/>
        </w:rPr>
      </w:pPr>
      <w:r>
        <w:t xml:space="preserve">  --repeatability-grm-cache &lt;p&gt; Save/load subject GRM</w:t>
      </w:r>
    </w:p>
    <w:p w14:paraId="3579B8E3" w14:textId="77777777" w:rsidR="00006685" w:rsidRDefault="00463577">
      <w:pPr>
        <w:pStyle w:val="ManualCode"/>
        <w:rPr>
          <w:rFonts w:hint="eastAsia"/>
        </w:rPr>
      </w:pPr>
      <w:r>
        <w:t xml:space="preserve">  --repeatability-weight &lt;file&gt; Record weights: FID IID WEIGHT or FID IID TIME WEIGHT</w:t>
      </w:r>
    </w:p>
    <w:p w14:paraId="19B6AA18" w14:textId="77777777" w:rsidR="00006685" w:rsidRDefault="00463577">
      <w:pPr>
        <w:pStyle w:val="ManualCode"/>
        <w:rPr>
          <w:rFonts w:hint="eastAsia"/>
        </w:rPr>
      </w:pPr>
      <w:r>
        <w:t xml:space="preserve">  --vce-mode &lt;m&gt;         Repeatability VCE refinement: auto, fast,</w:t>
      </w:r>
    </w:p>
    <w:p w14:paraId="0FA81517" w14:textId="77777777" w:rsidR="00006685" w:rsidRDefault="00463577">
      <w:pPr>
        <w:pStyle w:val="ManualCode"/>
        <w:rPr>
          <w:rFonts w:hint="eastAsia"/>
        </w:rPr>
      </w:pPr>
      <w:r>
        <w:t xml:space="preserve">                          subject-level-exact, full-record-exact</w:t>
      </w:r>
    </w:p>
    <w:p w14:paraId="3E3DD9F0" w14:textId="77777777" w:rsidR="00006685" w:rsidRDefault="00463577">
      <w:pPr>
        <w:pStyle w:val="ManualCode"/>
        <w:rPr>
          <w:rFonts w:hint="eastAsia"/>
        </w:rPr>
      </w:pPr>
      <w:r>
        <w:t xml:space="preserve">                          auto uses scalable subject-level Woodbury VCE;</w:t>
      </w:r>
    </w:p>
    <w:p w14:paraId="65DEAA12" w14:textId="77777777" w:rsidR="00006685" w:rsidRDefault="00463577">
      <w:pPr>
        <w:pStyle w:val="ManualCode"/>
        <w:rPr>
          <w:rFonts w:hint="eastAsia"/>
        </w:rPr>
      </w:pPr>
      <w:r>
        <w:t xml:space="preserve">                          full-record-exact is validation-only.</w:t>
      </w:r>
    </w:p>
    <w:p w14:paraId="2A2F653C" w14:textId="77777777" w:rsidR="00006685" w:rsidRDefault="00463577">
      <w:pPr>
        <w:pStyle w:val="ManualCode"/>
        <w:rPr>
          <w:rFonts w:hint="eastAsia"/>
        </w:rPr>
      </w:pPr>
      <w:r>
        <w:t xml:space="preserve">  --repeatability-refit-validation Per-SNP VCE refit (small data)</w:t>
      </w:r>
    </w:p>
    <w:p w14:paraId="774B6976" w14:textId="77777777" w:rsidR="00006685" w:rsidRDefault="00463577">
      <w:pPr>
        <w:pStyle w:val="ManualCode"/>
        <w:rPr>
          <w:rFonts w:hint="eastAsia"/>
        </w:rPr>
      </w:pPr>
      <w:r>
        <w:t xml:space="preserve">  --repeatability-refit-limit &lt;n&gt; Refit limit (0 = all)</w:t>
      </w:r>
    </w:p>
    <w:p w14:paraId="2319DCB0" w14:textId="77777777" w:rsidR="00006685" w:rsidRDefault="00006685">
      <w:pPr>
        <w:pStyle w:val="ManualCode"/>
        <w:rPr>
          <w:rFonts w:hint="eastAsia"/>
        </w:rPr>
      </w:pPr>
    </w:p>
    <w:p w14:paraId="3234197D" w14:textId="77777777" w:rsidR="00006685" w:rsidRDefault="00463577">
      <w:pPr>
        <w:pStyle w:val="ManualCode"/>
        <w:rPr>
          <w:rFonts w:hint="eastAsia"/>
        </w:rPr>
      </w:pPr>
      <w:r>
        <w:lastRenderedPageBreak/>
        <w:t>--- Common-Environment Model (Experimental) ---</w:t>
      </w:r>
    </w:p>
    <w:p w14:paraId="13C2AA2D" w14:textId="77777777" w:rsidR="00006685" w:rsidRDefault="00463577">
      <w:pPr>
        <w:pStyle w:val="ManualCode"/>
        <w:rPr>
          <w:rFonts w:hint="eastAsia"/>
        </w:rPr>
      </w:pPr>
      <w:r>
        <w:t xml:space="preserve">  --common-env-model     y = Xb + x_j*beta_j + Z_a*a + Z_c*c + e</w:t>
      </w:r>
    </w:p>
    <w:p w14:paraId="2E074B0D" w14:textId="77777777" w:rsidR="00006685" w:rsidRDefault="00463577">
      <w:pPr>
        <w:pStyle w:val="ManualCode"/>
        <w:rPr>
          <w:rFonts w:hint="eastAsia"/>
        </w:rPr>
      </w:pPr>
      <w:r>
        <w:t xml:space="preserve">                         a ~ N(0, K*sigma2_a) (genomic GRM), c ~ N(0, I*sigma2_c)</w:t>
      </w:r>
    </w:p>
    <w:p w14:paraId="68D70F3B" w14:textId="77777777" w:rsidR="00006685" w:rsidRDefault="00463577">
      <w:pPr>
        <w:pStyle w:val="ManualCode"/>
        <w:rPr>
          <w:rFonts w:hint="eastAsia"/>
        </w:rPr>
      </w:pPr>
      <w:r>
        <w:t xml:space="preserve">  --pheno format: FID IID [TIME] VALUE  (long format, --tpheno &lt;col&gt;)</w:t>
      </w:r>
    </w:p>
    <w:p w14:paraId="1D703EA6" w14:textId="77777777" w:rsidR="00006685" w:rsidRDefault="00463577">
      <w:pPr>
        <w:pStyle w:val="ManualCode"/>
        <w:rPr>
          <w:rFonts w:hint="eastAsia"/>
        </w:rPr>
      </w:pPr>
      <w:r>
        <w:t xml:space="preserve">  --common-env-file &lt;f&gt;  FID IID GROUP per subject, or per record with</w:t>
      </w:r>
    </w:p>
    <w:p w14:paraId="76203593" w14:textId="77777777" w:rsidR="00006685" w:rsidRDefault="00463577">
      <w:pPr>
        <w:pStyle w:val="ManualCode"/>
        <w:rPr>
          <w:rFonts w:hint="eastAsia"/>
        </w:rPr>
      </w:pPr>
      <w:r>
        <w:t xml:space="preserve">  --common-env-record-level</w:t>
      </w:r>
    </w:p>
    <w:p w14:paraId="4CB44F59" w14:textId="77777777" w:rsidR="00006685" w:rsidRDefault="00463577">
      <w:pPr>
        <w:pStyle w:val="ManualCode"/>
        <w:rPr>
          <w:rFonts w:hint="eastAsia"/>
        </w:rPr>
      </w:pPr>
      <w:r>
        <w:t xml:space="preserve">  --reml-vg/-vc/-ve &lt;v&gt;  Fix variance components (skip VCE)</w:t>
      </w:r>
    </w:p>
    <w:p w14:paraId="3C54E86B" w14:textId="77777777" w:rsidR="00006685" w:rsidRDefault="00006685">
      <w:pPr>
        <w:pStyle w:val="ManualCode"/>
        <w:rPr>
          <w:rFonts w:hint="eastAsia"/>
        </w:rPr>
      </w:pPr>
    </w:p>
    <w:p w14:paraId="2065179B" w14:textId="77777777" w:rsidR="00006685" w:rsidRDefault="00463577">
      <w:pPr>
        <w:pStyle w:val="ManualCode"/>
        <w:rPr>
          <w:rFonts w:hint="eastAsia"/>
        </w:rPr>
      </w:pPr>
      <w:r>
        <w:t>--- Random Regression Model (RRM, B experimental) ---</w:t>
      </w:r>
    </w:p>
    <w:p w14:paraId="61475AC4" w14:textId="77777777" w:rsidR="00006685" w:rsidRDefault="00463577">
      <w:pPr>
        <w:pStyle w:val="ManualCode"/>
        <w:rPr>
          <w:rFonts w:hint="eastAsia"/>
        </w:rPr>
      </w:pPr>
      <w:r>
        <w:t xml:space="preserve">  --rrm-order &lt;n&gt;        Basis order/df-1 (Legendre default, 1-4)</w:t>
      </w:r>
    </w:p>
    <w:p w14:paraId="0971F9A8" w14:textId="77777777" w:rsidR="00006685" w:rsidRDefault="00463577">
      <w:pPr>
        <w:pStyle w:val="ManualCode"/>
        <w:rPr>
          <w:rFonts w:hint="eastAsia"/>
        </w:rPr>
      </w:pPr>
      <w:r>
        <w:t xml:space="preserve">  --rrm-basis &lt;m&gt;        Basis: legendre (default) or bspline</w:t>
      </w:r>
    </w:p>
    <w:p w14:paraId="74835D72" w14:textId="77777777" w:rsidR="00006685" w:rsidRDefault="00463577">
      <w:pPr>
        <w:pStyle w:val="ManualCode"/>
        <w:rPr>
          <w:rFonts w:hint="eastAsia"/>
        </w:rPr>
      </w:pPr>
      <w:r>
        <w:t xml:space="preserve">  --rrm-curve-grid &lt;n&gt;   Time grid points for dynamic curves (default: 21)</w:t>
      </w:r>
    </w:p>
    <w:p w14:paraId="6EA4E030" w14:textId="77777777" w:rsidR="00006685" w:rsidRDefault="00463577">
      <w:pPr>
        <w:pStyle w:val="ManualCode"/>
        <w:rPr>
          <w:rFonts w:hint="eastAsia"/>
        </w:rPr>
      </w:pPr>
      <w:r>
        <w:t xml:space="preserve">  --rrm-top &lt;n&gt;          Number of top SNPs for RRM curve outputs (default: 100)</w:t>
      </w:r>
    </w:p>
    <w:p w14:paraId="4639825B" w14:textId="77777777" w:rsidR="00006685" w:rsidRDefault="00463577">
      <w:pPr>
        <w:pStyle w:val="ManualCode"/>
        <w:rPr>
          <w:rFonts w:hint="eastAsia"/>
        </w:rPr>
      </w:pPr>
      <w:r>
        <w:t xml:space="preserve">  --rrm-ai-iter &lt;n&gt;      RRM null AI refinement iterations (-1=auto, 0=fast)</w:t>
      </w:r>
    </w:p>
    <w:p w14:paraId="274AACB6" w14:textId="77777777" w:rsidR="00006685" w:rsidRDefault="00463577">
      <w:pPr>
        <w:pStyle w:val="ManualCode"/>
        <w:rPr>
          <w:rFonts w:hint="eastAsia"/>
        </w:rPr>
      </w:pPr>
      <w:r>
        <w:t xml:space="preserve">  --rrm-sig-threshold &lt;p&gt; P threshold for dynamic time windows (default: 0.05)</w:t>
      </w:r>
    </w:p>
    <w:p w14:paraId="76D078D0" w14:textId="77777777" w:rsidR="00006685" w:rsidRDefault="00463577">
      <w:pPr>
        <w:pStyle w:val="ManualCode"/>
        <w:rPr>
          <w:rFonts w:hint="eastAsia"/>
        </w:rPr>
      </w:pPr>
      <w:r>
        <w:t xml:space="preserve">  --rrm-unbalance         Unbalanced longitudinal GWAS (long-format --pheno)</w:t>
      </w:r>
    </w:p>
    <w:p w14:paraId="36B7B455" w14:textId="77777777" w:rsidR="00006685" w:rsidRDefault="00463577">
      <w:pPr>
        <w:pStyle w:val="ManualCode"/>
        <w:rPr>
          <w:rFonts w:hint="eastAsia"/>
        </w:rPr>
      </w:pPr>
      <w:r>
        <w:t xml:space="preserve">  --rrm-unbalance        Unbalanced longitudinal RRM scan (default: coefficient method)</w:t>
      </w:r>
    </w:p>
    <w:p w14:paraId="408DE297" w14:textId="77777777" w:rsidR="00006685" w:rsidRDefault="00463577">
      <w:pPr>
        <w:pStyle w:val="ManualCode"/>
        <w:rPr>
          <w:rFonts w:hint="eastAsia"/>
        </w:rPr>
      </w:pPr>
      <w:r>
        <w:t xml:space="preserve">  --rrm-gwas-method &lt;m&gt;  Unbalanced RRM-GWAS: record (record-level x*Phi Method A) | coefficient (two-stage Method B, default)</w:t>
      </w:r>
    </w:p>
    <w:p w14:paraId="1E3AA029" w14:textId="77777777" w:rsidR="00006685" w:rsidRDefault="00463577">
      <w:pPr>
        <w:pStyle w:val="ManualCode"/>
        <w:rPr>
          <w:rFonts w:hint="eastAsia"/>
        </w:rPr>
      </w:pPr>
      <w:r>
        <w:t xml:space="preserve">  --rrm-loco-global-null  Fast approximate RRM LOCO using global null model</w:t>
      </w:r>
    </w:p>
    <w:p w14:paraId="4A1F0E8C" w14:textId="77777777" w:rsidR="00006685" w:rsidRDefault="00463577">
      <w:pPr>
        <w:pStyle w:val="ManualCode"/>
        <w:rPr>
          <w:rFonts w:hint="eastAsia"/>
        </w:rPr>
      </w:pPr>
      <w:r>
        <w:t xml:space="preserve">  --tpoint &lt;time_col&gt;     Column name for time points (unbalanced mode)</w:t>
      </w:r>
    </w:p>
    <w:p w14:paraId="247DFFE8" w14:textId="77777777" w:rsidR="00006685" w:rsidRDefault="00463577">
      <w:pPr>
        <w:pStyle w:val="ManualCode"/>
        <w:rPr>
          <w:rFonts w:hint="eastAsia"/>
        </w:rPr>
      </w:pPr>
      <w:r>
        <w:t xml:space="preserve">  --tclass &lt;cols&gt;         Time-dependent class covariates (comma-sep column names)</w:t>
      </w:r>
    </w:p>
    <w:p w14:paraId="10CF221A" w14:textId="77777777" w:rsidR="00006685" w:rsidRDefault="00463577">
      <w:pPr>
        <w:pStyle w:val="ManualCode"/>
        <w:rPr>
          <w:rFonts w:hint="eastAsia"/>
        </w:rPr>
      </w:pPr>
      <w:r>
        <w:t xml:space="preserve">  --tcovar &lt;cols&gt;         Time-dependent q-covariates (comma-sep column names)</w:t>
      </w:r>
    </w:p>
    <w:p w14:paraId="755C0979" w14:textId="77777777" w:rsidR="00006685" w:rsidRDefault="00463577">
      <w:pPr>
        <w:pStyle w:val="ManualCode"/>
        <w:rPr>
          <w:rFonts w:hint="eastAsia"/>
        </w:rPr>
      </w:pPr>
      <w:r>
        <w:t xml:space="preserve">  --rrm-compatible &lt;m&gt;   Compatibility mode: gma-fixreg (balanced PLINK) | gmat-unbalance</w:t>
      </w:r>
    </w:p>
    <w:p w14:paraId="66E4527A" w14:textId="77777777" w:rsidR="00006685" w:rsidRDefault="00463577">
      <w:pPr>
        <w:pStyle w:val="ManualCode"/>
        <w:rPr>
          <w:rFonts w:hint="eastAsia"/>
        </w:rPr>
      </w:pPr>
      <w:r>
        <w:t xml:space="preserve">  --rrm-compatible-varcom &lt;file&gt; GMA .var file for gma-fixreg mode</w:t>
      </w:r>
    </w:p>
    <w:p w14:paraId="603D0555" w14:textId="77777777" w:rsidR="00006685" w:rsidRDefault="00463577">
      <w:pPr>
        <w:pStyle w:val="ManualCode"/>
        <w:rPr>
          <w:rFonts w:hint="eastAsia"/>
        </w:rPr>
      </w:pPr>
      <w:r>
        <w:t xml:space="preserve">  --long-pheno &lt;file&gt;    Long-format pheno: FID IID TIME VALUE</w:t>
      </w:r>
    </w:p>
    <w:p w14:paraId="2002871D" w14:textId="77777777" w:rsidR="00006685" w:rsidRDefault="00463577">
      <w:pPr>
        <w:pStyle w:val="ManualCode"/>
        <w:rPr>
          <w:rFonts w:hint="eastAsia"/>
        </w:rPr>
      </w:pPr>
      <w:r>
        <w:t xml:space="preserve">  Fits subject-level Legendre coefficients with GRM-based</w:t>
      </w:r>
    </w:p>
    <w:p w14:paraId="1C063955" w14:textId="77777777" w:rsidR="00006685" w:rsidRDefault="00463577">
      <w:pPr>
        <w:pStyle w:val="ManualCode"/>
        <w:rPr>
          <w:rFonts w:hint="eastAsia"/>
        </w:rPr>
      </w:pPr>
      <w:r>
        <w:t xml:space="preserve">  random regression. Outputs joint multi-df chi-square test.</w:t>
      </w:r>
    </w:p>
    <w:p w14:paraId="35D22488" w14:textId="77777777" w:rsidR="00006685" w:rsidRDefault="00006685">
      <w:pPr>
        <w:pStyle w:val="ManualCode"/>
        <w:rPr>
          <w:rFonts w:hint="eastAsia"/>
        </w:rPr>
      </w:pPr>
    </w:p>
    <w:p w14:paraId="59D04727" w14:textId="77777777" w:rsidR="00006685" w:rsidRDefault="00463577">
      <w:pPr>
        <w:pStyle w:val="ManualCode"/>
        <w:rPr>
          <w:rFonts w:hint="eastAsia"/>
        </w:rPr>
      </w:pPr>
      <w:r>
        <w:t>--- Multivariate Model ---</w:t>
      </w:r>
    </w:p>
    <w:p w14:paraId="26468387" w14:textId="77777777" w:rsidR="00006685" w:rsidRDefault="00463577">
      <w:pPr>
        <w:pStyle w:val="ManualCode"/>
        <w:rPr>
          <w:rFonts w:hint="eastAsia"/>
        </w:rPr>
      </w:pPr>
      <w:r>
        <w:t xml:space="preserve">  --multivariate         Requires --mpheno-list &lt;c1,c2,...&gt;</w:t>
      </w:r>
    </w:p>
    <w:p w14:paraId="7A309C25" w14:textId="77777777" w:rsidR="00006685" w:rsidRDefault="00463577">
      <w:pPr>
        <w:pStyle w:val="ManualCode"/>
        <w:rPr>
          <w:rFonts w:hint="eastAsia"/>
        </w:rPr>
      </w:pPr>
      <w:r>
        <w:t xml:space="preserve">                          A: scoped BED reference; PGEN/BGEN extensions B; VCF unsupported.</w:t>
      </w:r>
    </w:p>
    <w:p w14:paraId="35E329EF" w14:textId="77777777" w:rsidR="00006685" w:rsidRDefault="00463577">
      <w:pPr>
        <w:pStyle w:val="ManualCode"/>
        <w:rPr>
          <w:rFonts w:hint="eastAsia"/>
        </w:rPr>
      </w:pPr>
      <w:r>
        <w:t xml:space="preserve">                          Hybrid requires BED; exact scan tier requires no-LOCO.</w:t>
      </w:r>
    </w:p>
    <w:p w14:paraId="66CC7E47" w14:textId="77777777" w:rsidR="00006685" w:rsidRDefault="00463577">
      <w:pPr>
        <w:pStyle w:val="ManualCode"/>
        <w:rPr>
          <w:rFonts w:hint="eastAsia"/>
        </w:rPr>
      </w:pPr>
      <w:r>
        <w:t xml:space="preserve">  --mpheno-list &lt;list&gt;   Comma-separated phenotype column numbers</w:t>
      </w:r>
    </w:p>
    <w:p w14:paraId="4E155C6F" w14:textId="77777777" w:rsidR="00006685" w:rsidRDefault="00463577">
      <w:pPr>
        <w:pStyle w:val="ManualCode"/>
        <w:rPr>
          <w:rFonts w:hint="eastAsia"/>
        </w:rPr>
      </w:pPr>
      <w:r>
        <w:t xml:space="preserve">  --mv-method &lt;m&gt;        emmv, wald, eb, gemma, gemma-full, gemma-exact, gemma-gxe, gemma-gxe-full, hybrid</w:t>
      </w:r>
    </w:p>
    <w:p w14:paraId="2487E4B8" w14:textId="77777777" w:rsidR="00006685" w:rsidRDefault="00463577">
      <w:pPr>
        <w:pStyle w:val="ManualCode"/>
        <w:rPr>
          <w:rFonts w:hint="eastAsia"/>
        </w:rPr>
      </w:pPr>
      <w:r>
        <w:t xml:space="preserve">  --mv-test &lt;list&gt;       GEMMA-full tests: wald,lrt,score</w:t>
      </w:r>
    </w:p>
    <w:p w14:paraId="0C5E2AE2" w14:textId="77777777" w:rsidR="00006685" w:rsidRDefault="00463577">
      <w:pPr>
        <w:pStyle w:val="ManualCode"/>
        <w:rPr>
          <w:rFonts w:hint="eastAsia"/>
        </w:rPr>
      </w:pPr>
      <w:r>
        <w:t xml:space="preserve">  --mv-gemma-mode &lt;n&gt;    GEMMA mvLMM mode: 1 Wald, 2 LRT, 3 Score, 4 all</w:t>
      </w:r>
    </w:p>
    <w:p w14:paraId="139FD0E2" w14:textId="77777777" w:rsidR="00006685" w:rsidRDefault="00463577">
      <w:pPr>
        <w:pStyle w:val="ManualCode"/>
        <w:rPr>
          <w:rFonts w:hint="eastAsia"/>
        </w:rPr>
      </w:pPr>
      <w:r>
        <w:t xml:space="preserve">  --mv-pnr &lt;p&gt;           GEMMA mvLMM refinement threshold (default 0.001)</w:t>
      </w:r>
    </w:p>
    <w:p w14:paraId="751D2B17" w14:textId="77777777" w:rsidR="00006685" w:rsidRDefault="00463577">
      <w:pPr>
        <w:pStyle w:val="ManualCode"/>
        <w:rPr>
          <w:rFonts w:hint="eastAsia"/>
        </w:rPr>
      </w:pPr>
      <w:r>
        <w:t xml:space="preserve">  --mv-emi &lt;n&gt;           GEMMA exact EM iterations (default 10000)</w:t>
      </w:r>
    </w:p>
    <w:p w14:paraId="7B0B0C03" w14:textId="77777777" w:rsidR="00006685" w:rsidRDefault="00463577">
      <w:pPr>
        <w:pStyle w:val="ManualCode"/>
        <w:rPr>
          <w:rFonts w:hint="eastAsia"/>
        </w:rPr>
      </w:pPr>
      <w:r>
        <w:t xml:space="preserve">  --mv-nri &lt;n&gt;           GEMMA exact refinement iterations (default 100)</w:t>
      </w:r>
    </w:p>
    <w:p w14:paraId="71D8B643" w14:textId="77777777" w:rsidR="00006685" w:rsidRDefault="00463577">
      <w:pPr>
        <w:pStyle w:val="ManualCode"/>
        <w:rPr>
          <w:rFonts w:hint="eastAsia"/>
        </w:rPr>
      </w:pPr>
      <w:r>
        <w:t xml:space="preserve">  --mv-emp &lt;f&gt;           GEMMA exact EM precision (default 0.0001)</w:t>
      </w:r>
    </w:p>
    <w:p w14:paraId="21D52D31" w14:textId="77777777" w:rsidR="00006685" w:rsidRDefault="00463577">
      <w:pPr>
        <w:pStyle w:val="ManualCode"/>
        <w:rPr>
          <w:rFonts w:hint="eastAsia"/>
        </w:rPr>
      </w:pPr>
      <w:r>
        <w:t xml:space="preserve">  --mv-nrp &lt;f&gt;           GEMMA exact refinement precision (default 0.0001)</w:t>
      </w:r>
    </w:p>
    <w:p w14:paraId="0A33663A" w14:textId="77777777" w:rsidR="00006685" w:rsidRDefault="00463577">
      <w:pPr>
        <w:pStyle w:val="ManualCode"/>
        <w:rPr>
          <w:rFonts w:hint="eastAsia"/>
        </w:rPr>
      </w:pPr>
      <w:r>
        <w:t xml:space="preserve">  --mv-crt              GEMMA-style Edgeworth/PCRT p-value correction after refinement</w:t>
      </w:r>
    </w:p>
    <w:p w14:paraId="70E5861A" w14:textId="77777777" w:rsidR="00006685" w:rsidRDefault="00463577">
      <w:pPr>
        <w:pStyle w:val="ManualCode"/>
        <w:rPr>
          <w:rFonts w:hint="eastAsia"/>
        </w:rPr>
      </w:pPr>
      <w:r>
        <w:t xml:space="preserve">  --mv-refine-discrepancy-top &lt;n&gt; Hybrid: add top Score/Wald discrepancy SNPs</w:t>
      </w:r>
    </w:p>
    <w:p w14:paraId="305674C7" w14:textId="77777777" w:rsidR="00006685" w:rsidRDefault="00463577">
      <w:pPr>
        <w:pStyle w:val="ManualCode"/>
        <w:rPr>
          <w:rFonts w:hint="eastAsia"/>
        </w:rPr>
      </w:pPr>
      <w:r>
        <w:t xml:space="preserve">  --mv-refine-discrepancy &lt;x&gt;     Hybrid: min |log10P score-wald diff| (1.0)</w:t>
      </w:r>
    </w:p>
    <w:p w14:paraId="7FCACE55" w14:textId="77777777" w:rsidR="00006685" w:rsidRDefault="00463577">
      <w:pPr>
        <w:pStyle w:val="ManualCode"/>
        <w:rPr>
          <w:rFonts w:hint="eastAsia"/>
        </w:rPr>
      </w:pPr>
      <w:r>
        <w:t xml:space="preserve">  --mv-refine-score-prepass &lt;n&gt;   Hybrid: Score-only audit top n Stage1 SNPs</w:t>
      </w:r>
    </w:p>
    <w:p w14:paraId="225A7D21" w14:textId="77777777" w:rsidR="00006685" w:rsidRDefault="00463577">
      <w:pPr>
        <w:pStyle w:val="ManualCode"/>
        <w:rPr>
          <w:rFonts w:hint="eastAsia"/>
        </w:rPr>
      </w:pPr>
      <w:r>
        <w:t xml:space="preserve">  --mv-vce-solver &lt;s&gt;    em (default) or aireml</w:t>
      </w:r>
    </w:p>
    <w:p w14:paraId="047F2459" w14:textId="77777777" w:rsidR="00006685" w:rsidRDefault="00463577">
      <w:pPr>
        <w:pStyle w:val="ManualCode"/>
        <w:rPr>
          <w:rFonts w:hint="eastAsia"/>
        </w:rPr>
      </w:pPr>
      <w:r>
        <w:t xml:space="preserve">  --mv-em-min-iter &lt;n&gt;   Min EM iterations before AI-REML (10)</w:t>
      </w:r>
    </w:p>
    <w:p w14:paraId="1CA21724" w14:textId="77777777" w:rsidR="00006685" w:rsidRDefault="00463577">
      <w:pPr>
        <w:pStyle w:val="ManualCode"/>
        <w:rPr>
          <w:rFonts w:hint="eastAsia"/>
        </w:rPr>
      </w:pPr>
      <w:r>
        <w:t xml:space="preserve">  --mv-ai-max-iter &lt;n&gt;   Max AI-REML iterations (50)</w:t>
      </w:r>
    </w:p>
    <w:p w14:paraId="115E8B62" w14:textId="77777777" w:rsidR="00006685" w:rsidRDefault="00463577">
      <w:pPr>
        <w:pStyle w:val="ManualCode"/>
        <w:rPr>
          <w:rFonts w:hint="eastAsia"/>
        </w:rPr>
      </w:pPr>
      <w:r>
        <w:t xml:space="preserve">  --mv-output-vbeta      Add upper-triangle beta covariance columns</w:t>
      </w:r>
    </w:p>
    <w:p w14:paraId="7315F721" w14:textId="77777777" w:rsidR="00006685" w:rsidRDefault="00463577">
      <w:pPr>
        <w:pStyle w:val="ManualCode"/>
        <w:rPr>
          <w:rFonts w:hint="eastAsia"/>
        </w:rPr>
      </w:pPr>
      <w:r>
        <w:t xml:space="preserve">  --mv-emmvgwas-output   Also write EMmvGWAS-style G/R/beta/association CSV files</w:t>
      </w:r>
    </w:p>
    <w:p w14:paraId="2CB6A699" w14:textId="77777777" w:rsidR="00006685" w:rsidRDefault="00463577">
      <w:pPr>
        <w:pStyle w:val="ManualCode"/>
        <w:rPr>
          <w:rFonts w:hint="eastAsia"/>
        </w:rPr>
      </w:pPr>
      <w:r>
        <w:t xml:space="preserve">  --mv-emmvgwas-G &lt;csv&gt;  EMmvGWAS semi_gwas mode: external G.csv from vc_estimation</w:t>
      </w:r>
    </w:p>
    <w:p w14:paraId="76220DED" w14:textId="77777777" w:rsidR="00006685" w:rsidRDefault="00463577">
      <w:pPr>
        <w:pStyle w:val="ManualCode"/>
        <w:rPr>
          <w:rFonts w:hint="eastAsia"/>
        </w:rPr>
      </w:pPr>
      <w:r>
        <w:t xml:space="preserve">  --mv-emmvgwas-R &lt;csv&gt;  EMmvGWAS semi_gwas mode: external R.csv from vc_estimation</w:t>
      </w:r>
    </w:p>
    <w:p w14:paraId="137D2ED8" w14:textId="77777777" w:rsidR="00006685" w:rsidRDefault="00463577">
      <w:pPr>
        <w:pStyle w:val="ManualCode"/>
        <w:rPr>
          <w:rFonts w:hint="eastAsia"/>
        </w:rPr>
      </w:pPr>
      <w:r>
        <w:t xml:space="preserve">  --emmvgwas             Alias: --multivariate --mv-method emmv --mv-compatible emmvgwas --no-loco</w:t>
      </w:r>
    </w:p>
    <w:p w14:paraId="447ABDC1" w14:textId="77777777" w:rsidR="00006685" w:rsidRDefault="00463577">
      <w:pPr>
        <w:pStyle w:val="ManualCode"/>
        <w:rPr>
          <w:rFonts w:hint="eastAsia"/>
        </w:rPr>
      </w:pPr>
      <w:r>
        <w:t xml:space="preserve">  --emmvgwas-vc-only     EMmvGWAS vc_estimation route: write G/R/beta and stop before scan</w:t>
      </w:r>
    </w:p>
    <w:p w14:paraId="33CE722D" w14:textId="77777777" w:rsidR="00006685" w:rsidRDefault="00463577">
      <w:pPr>
        <w:pStyle w:val="ManualCode"/>
        <w:rPr>
          <w:rFonts w:hint="eastAsia"/>
        </w:rPr>
      </w:pPr>
      <w:r>
        <w:t xml:space="preserve">  --emmvgwas-output      Alias for --mv-emmvgwas-output</w:t>
      </w:r>
    </w:p>
    <w:p w14:paraId="11FEF2C1" w14:textId="77777777" w:rsidR="00006685" w:rsidRDefault="00463577">
      <w:pPr>
        <w:pStyle w:val="ManualCode"/>
        <w:rPr>
          <w:rFonts w:hint="eastAsia"/>
        </w:rPr>
      </w:pPr>
      <w:r>
        <w:t xml:space="preserve">  --emmvgwas-G/R &lt;csv&gt;   Aliases for EMmvGWAS semi_gwas external G/R inputs</w:t>
      </w:r>
    </w:p>
    <w:p w14:paraId="7CB397BF" w14:textId="77777777" w:rsidR="00006685" w:rsidRDefault="00463577">
      <w:pPr>
        <w:pStyle w:val="ManualCode"/>
        <w:rPr>
          <w:rFonts w:hint="eastAsia"/>
        </w:rPr>
      </w:pPr>
      <w:r>
        <w:t xml:space="preserve">  --env-covar &lt;col&gt;      Environment column for --mv-method gemma-gxe or --gxe-model</w:t>
      </w:r>
    </w:p>
    <w:p w14:paraId="10D17F17" w14:textId="77777777" w:rsidR="00006685" w:rsidRDefault="00006685">
      <w:pPr>
        <w:pStyle w:val="ManualCode"/>
        <w:rPr>
          <w:rFonts w:hint="eastAsia"/>
        </w:rPr>
      </w:pPr>
    </w:p>
    <w:p w14:paraId="50053CD8" w14:textId="77777777" w:rsidR="00006685" w:rsidRDefault="00463577">
      <w:pPr>
        <w:pStyle w:val="ManualCode"/>
        <w:rPr>
          <w:rFonts w:hint="eastAsia"/>
        </w:rPr>
      </w:pPr>
      <w:r>
        <w:t>--- Maternal Effects Model (B experimental) ---</w:t>
      </w:r>
    </w:p>
    <w:p w14:paraId="73FBF9BD" w14:textId="77777777" w:rsidR="00006685" w:rsidRDefault="00463577">
      <w:pPr>
        <w:pStyle w:val="ManualCode"/>
        <w:rPr>
          <w:rFonts w:hint="eastAsia"/>
        </w:rPr>
      </w:pPr>
      <w:r>
        <w:t xml:space="preserve">  --maternal-model       Direct + maternal + PE multi-component model</w:t>
      </w:r>
    </w:p>
    <w:p w14:paraId="24A8CE9C" w14:textId="77777777" w:rsidR="00006685" w:rsidRDefault="00463577">
      <w:pPr>
        <w:pStyle w:val="ManualCode"/>
        <w:rPr>
          <w:rFonts w:hint="eastAsia"/>
        </w:rPr>
      </w:pPr>
      <w:r>
        <w:t xml:space="preserve">  --pheno format: FID IID DAM_ID PHENO  (4+ columns)</w:t>
      </w:r>
    </w:p>
    <w:p w14:paraId="7B0AEF64" w14:textId="77777777" w:rsidR="00006685" w:rsidRDefault="00463577">
      <w:pPr>
        <w:pStyle w:val="ManualCode"/>
        <w:rPr>
          <w:rFonts w:hint="eastAsia"/>
        </w:rPr>
      </w:pPr>
      <w:r>
        <w:lastRenderedPageBreak/>
        <w:t xml:space="preserve">  --maternal-id &lt;col&gt;    Maternal ID column (default: 3, 1-indexed)</w:t>
      </w:r>
    </w:p>
    <w:p w14:paraId="6D8EBC6C" w14:textId="77777777" w:rsidR="00006685" w:rsidRDefault="00463577">
      <w:pPr>
        <w:pStyle w:val="ManualCode"/>
        <w:rPr>
          <w:rFonts w:hint="eastAsia"/>
        </w:rPr>
      </w:pPr>
      <w:r>
        <w:t xml:space="preserve">  VCE: direct additive (ad), maternal additive (am),</w:t>
      </w:r>
    </w:p>
    <w:p w14:paraId="17DF670F" w14:textId="77777777" w:rsidR="00006685" w:rsidRDefault="00463577">
      <w:pPr>
        <w:pStyle w:val="ManualCode"/>
        <w:rPr>
          <w:rFonts w:hint="eastAsia"/>
        </w:rPr>
      </w:pPr>
      <w:r>
        <w:t xml:space="preserve">       direct-maternal covariance (adm), PE (c), residual (e)</w:t>
      </w:r>
    </w:p>
    <w:p w14:paraId="70816C9C" w14:textId="77777777" w:rsidR="00006685" w:rsidRDefault="00463577">
      <w:pPr>
        <w:pStyle w:val="ManualCode"/>
        <w:rPr>
          <w:rFonts w:hint="eastAsia"/>
        </w:rPr>
      </w:pPr>
      <w:r>
        <w:t xml:space="preserve">  Scan uses effective VCs: Vg=ad+am+(c) with LOCO GRM.</w:t>
      </w:r>
    </w:p>
    <w:p w14:paraId="3030856C" w14:textId="77777777" w:rsidR="00006685" w:rsidRDefault="00006685">
      <w:pPr>
        <w:pStyle w:val="ManualCode"/>
        <w:rPr>
          <w:rFonts w:hint="eastAsia"/>
        </w:rPr>
      </w:pPr>
    </w:p>
    <w:p w14:paraId="507B57AD" w14:textId="77777777" w:rsidR="00006685" w:rsidRDefault="00463577">
      <w:pPr>
        <w:pStyle w:val="ManualCode"/>
        <w:rPr>
          <w:rFonts w:hint="eastAsia"/>
        </w:rPr>
      </w:pPr>
      <w:r>
        <w:t>--- Single-Step GWAS (ssGWAS) Model ---</w:t>
      </w:r>
    </w:p>
    <w:p w14:paraId="26DF60B7" w14:textId="77777777" w:rsidR="00006685" w:rsidRDefault="00463577">
      <w:pPr>
        <w:pStyle w:val="ManualCode"/>
        <w:rPr>
          <w:rFonts w:hint="eastAsia"/>
        </w:rPr>
      </w:pPr>
      <w:r>
        <w:t xml:space="preserve">  --single-step          B Method 1 by default: genotyped H-subset fixed-SNP LMM</w:t>
      </w:r>
    </w:p>
    <w:p w14:paraId="628E104A" w14:textId="77777777" w:rsidR="00006685" w:rsidRDefault="00463577">
      <w:pPr>
        <w:pStyle w:val="ManualCode"/>
        <w:rPr>
          <w:rFonts w:hint="eastAsia"/>
        </w:rPr>
      </w:pPr>
      <w:r>
        <w:t xml:space="preserve">                          Not full-pedigree MME association; no Method-1 EBV writer.</w:t>
      </w:r>
    </w:p>
    <w:p w14:paraId="7F13CF7B" w14:textId="77777777" w:rsidR="00006685" w:rsidRDefault="00463577">
      <w:pPr>
        <w:pStyle w:val="ManualCode"/>
        <w:rPr>
          <w:rFonts w:hint="eastAsia"/>
        </w:rPr>
      </w:pPr>
      <w:r>
        <w:t xml:space="preserve">  --make-agh             Build A-inverse, G, and H-inverse matrices and exit</w:t>
      </w:r>
    </w:p>
    <w:p w14:paraId="360B9167" w14:textId="77777777" w:rsidR="00006685" w:rsidRDefault="00463577">
      <w:pPr>
        <w:pStyle w:val="ManualCode"/>
        <w:rPr>
          <w:rFonts w:hint="eastAsia"/>
        </w:rPr>
      </w:pPr>
      <w:r>
        <w:t xml:space="preserve">  --write-agh            Write A-inverse, G, and H-inverse during ssGWAS</w:t>
      </w:r>
    </w:p>
    <w:p w14:paraId="74D5EFA9" w14:textId="77777777" w:rsidR="00006685" w:rsidRDefault="00463577">
      <w:pPr>
        <w:pStyle w:val="ManualCode"/>
        <w:rPr>
          <w:rFonts w:hint="eastAsia"/>
        </w:rPr>
      </w:pPr>
      <w:r>
        <w:t xml:space="preserve">  --ped &lt;file&gt;           Pedigree: ID SIRE DAM (no header)</w:t>
      </w:r>
    </w:p>
    <w:p w14:paraId="4E581F07" w14:textId="77777777" w:rsidR="00006685" w:rsidRDefault="00463577">
      <w:pPr>
        <w:pStyle w:val="ManualCode"/>
        <w:rPr>
          <w:rFonts w:hint="eastAsia"/>
        </w:rPr>
      </w:pPr>
      <w:r>
        <w:t xml:space="preserve">  --genotyped-list &lt;f&gt;   File listing genotyped individual IDs</w:t>
      </w:r>
    </w:p>
    <w:p w14:paraId="25AB3A78" w14:textId="77777777" w:rsidR="00006685" w:rsidRDefault="00463577">
      <w:pPr>
        <w:pStyle w:val="ManualCode"/>
        <w:rPr>
          <w:rFonts w:hint="eastAsia"/>
        </w:rPr>
      </w:pPr>
      <w:r>
        <w:t xml:space="preserve">  --write-ebv            C: reserved Method-1 output switch, writer not implemented</w:t>
      </w:r>
    </w:p>
    <w:p w14:paraId="34EEC8CA" w14:textId="77777777" w:rsidR="00006685" w:rsidRDefault="00463577">
      <w:pPr>
        <w:pStyle w:val="ManualCode"/>
        <w:rPr>
          <w:rFonts w:hint="eastAsia"/>
        </w:rPr>
      </w:pPr>
      <w:r>
        <w:t xml:space="preserve">  --h2-tau &lt;f&gt;          Genomic inverse scaling (default: 1.0)</w:t>
      </w:r>
    </w:p>
    <w:p w14:paraId="4799B3E4" w14:textId="77777777" w:rsidR="00006685" w:rsidRDefault="00463577">
      <w:pPr>
        <w:pStyle w:val="ManualCode"/>
        <w:rPr>
          <w:rFonts w:hint="eastAsia"/>
        </w:rPr>
      </w:pPr>
      <w:r>
        <w:t xml:space="preserve">  --h2-omega &lt;f&gt;        A22 inverse correction scaling (default: 1.0)</w:t>
      </w:r>
    </w:p>
    <w:p w14:paraId="6E9708BE" w14:textId="77777777" w:rsidR="00006685" w:rsidRDefault="00463577">
      <w:pPr>
        <w:pStyle w:val="ManualCode"/>
        <w:rPr>
          <w:rFonts w:hint="eastAsia"/>
        </w:rPr>
      </w:pPr>
      <w:r>
        <w:t xml:space="preserve">  --blend-g &lt;f&gt;         G blend weight with I (default: 0.05)</w:t>
      </w:r>
    </w:p>
    <w:p w14:paraId="333755D6" w14:textId="77777777" w:rsidR="00006685" w:rsidRDefault="00463577">
      <w:pPr>
        <w:pStyle w:val="ManualCode"/>
        <w:rPr>
          <w:rFonts w:hint="eastAsia"/>
        </w:rPr>
      </w:pPr>
      <w:r>
        <w:t xml:space="preserve">  Method 1 estimates VCs on the genotyped H subset, then scans fixed SNPs.</w:t>
      </w:r>
    </w:p>
    <w:p w14:paraId="6CE4D379" w14:textId="77777777" w:rsidR="00006685" w:rsidRDefault="00006685">
      <w:pPr>
        <w:pStyle w:val="ManualCode"/>
        <w:rPr>
          <w:rFonts w:hint="eastAsia"/>
        </w:rPr>
      </w:pPr>
    </w:p>
    <w:p w14:paraId="2191B5E8" w14:textId="77777777" w:rsidR="00006685" w:rsidRDefault="00463577">
      <w:pPr>
        <w:pStyle w:val="ManualCode"/>
        <w:rPr>
          <w:rFonts w:hint="eastAsia"/>
        </w:rPr>
      </w:pPr>
      <w:r>
        <w:t>--- Method 2: full-pedigree ssGBLUP back-solving ---</w:t>
      </w:r>
    </w:p>
    <w:p w14:paraId="6DFC3CF3" w14:textId="77777777" w:rsidR="00006685" w:rsidRDefault="00463577">
      <w:pPr>
        <w:pStyle w:val="ManualCode"/>
        <w:rPr>
          <w:rFonts w:hint="eastAsia"/>
        </w:rPr>
      </w:pPr>
      <w:r>
        <w:t xml:space="preserve">  --single-step-method lmm|backsolve</w:t>
      </w:r>
    </w:p>
    <w:p w14:paraId="00BB34E9" w14:textId="77777777" w:rsidR="00006685" w:rsidRDefault="00463577">
      <w:pPr>
        <w:pStyle w:val="ManualCode"/>
        <w:rPr>
          <w:rFonts w:hint="eastAsia"/>
        </w:rPr>
      </w:pPr>
      <w:r>
        <w:t xml:space="preserve">                        lmm       = Method 1 fixed-SNP association (default, backward compatible)</w:t>
      </w:r>
    </w:p>
    <w:p w14:paraId="28E98139" w14:textId="77777777" w:rsidR="00006685" w:rsidRDefault="00463577">
      <w:pPr>
        <w:pStyle w:val="ManualCode"/>
        <w:rPr>
          <w:rFonts w:hint="eastAsia"/>
        </w:rPr>
      </w:pPr>
      <w:r>
        <w:t xml:space="preserve">                        backsolve = Method 2: ssGBLUP genetic evaluation -&gt; GEBV -&gt; SNP</w:t>
      </w:r>
    </w:p>
    <w:p w14:paraId="210F327D" w14:textId="77777777" w:rsidR="00006685" w:rsidRDefault="00463577">
      <w:pPr>
        <w:pStyle w:val="ManualCode"/>
        <w:rPr>
          <w:rFonts w:hint="eastAsia"/>
        </w:rPr>
      </w:pPr>
      <w:r>
        <w:t xml:space="preserve">                                    back-solving -&gt; SNP variance sums/window summaries</w:t>
      </w:r>
    </w:p>
    <w:p w14:paraId="5F10AF07" w14:textId="77777777" w:rsidR="00006685" w:rsidRDefault="00463577">
      <w:pPr>
        <w:pStyle w:val="ManualCode"/>
        <w:rPr>
          <w:rFonts w:hint="eastAsia"/>
        </w:rPr>
      </w:pPr>
      <w:r>
        <w:t xml:space="preserve">                        A reference: BED, fixed positive Va/Ve, VanRaden, LDLT; P default off.</w:t>
      </w:r>
    </w:p>
    <w:p w14:paraId="1E1777EC" w14:textId="77777777" w:rsidR="00006685" w:rsidRDefault="00463577">
      <w:pPr>
        <w:pStyle w:val="ManualCode"/>
        <w:rPr>
          <w:rFonts w:hint="eastAsia"/>
        </w:rPr>
      </w:pPr>
      <w:r>
        <w:t xml:space="preserve">                        PGEN/BGEN backsolve rejected; VC/PCG/operator extensions are B.</w:t>
      </w:r>
    </w:p>
    <w:p w14:paraId="056068C3" w14:textId="77777777" w:rsidR="00006685" w:rsidRDefault="00463577">
      <w:pPr>
        <w:pStyle w:val="ManualCode"/>
        <w:rPr>
          <w:rFonts w:hint="eastAsia"/>
        </w:rPr>
      </w:pPr>
      <w:r>
        <w:t xml:space="preserve">  --reml-vg &lt;f&gt; --reml-ve &lt;f&gt;</w:t>
      </w:r>
    </w:p>
    <w:p w14:paraId="5E9FB404" w14:textId="77777777" w:rsidR="00006685" w:rsidRDefault="00463577">
      <w:pPr>
        <w:pStyle w:val="ManualCode"/>
        <w:rPr>
          <w:rFonts w:hint="eastAsia"/>
        </w:rPr>
      </w:pPr>
      <w:r>
        <w:t xml:space="preserve">                        Fixed variance components for Method 2 (canonical/deterministic path)</w:t>
      </w:r>
    </w:p>
    <w:p w14:paraId="2FC9D99E" w14:textId="77777777" w:rsidR="00006685" w:rsidRDefault="00463577">
      <w:pPr>
        <w:pStyle w:val="ManualCode"/>
        <w:rPr>
          <w:rFonts w:hint="eastAsia"/>
        </w:rPr>
      </w:pPr>
      <w:r>
        <w:t xml:space="preserve">  --ssgwas-vce &lt;mode&gt;   VCE estimation mode for Method 2 (ai|emai|em|hi|exact|...).</w:t>
      </w:r>
    </w:p>
    <w:p w14:paraId="6DAE45E8" w14:textId="77777777" w:rsidR="00006685" w:rsidRDefault="00463577">
      <w:pPr>
        <w:pStyle w:val="ManualCode"/>
        <w:rPr>
          <w:rFonts w:hint="eastAsia"/>
        </w:rPr>
      </w:pPr>
      <w:r>
        <w:t xml:space="preserve">                        If omitted, --reml-vg/--reml-ve are required (fixed-VC path)</w:t>
      </w:r>
    </w:p>
    <w:p w14:paraId="51BCC85F" w14:textId="77777777" w:rsidR="00006685" w:rsidRDefault="00463577">
      <w:pPr>
        <w:pStyle w:val="ManualCode"/>
        <w:rPr>
          <w:rFonts w:hint="eastAsia"/>
        </w:rPr>
      </w:pPr>
      <w:r>
        <w:t xml:space="preserve">  --ssgwas-window-snps &lt;n&gt;</w:t>
      </w:r>
    </w:p>
    <w:p w14:paraId="525FBE5A" w14:textId="77777777" w:rsidR="00006685" w:rsidRDefault="00463577">
      <w:pPr>
        <w:pStyle w:val="ManualCode"/>
        <w:rPr>
          <w:rFonts w:hint="eastAsia"/>
        </w:rPr>
      </w:pPr>
      <w:r>
        <w:t xml:space="preserve">                        SNP-count windows (default: 10); denominator total SNP variance,</w:t>
      </w:r>
    </w:p>
    <w:p w14:paraId="3E16545E" w14:textId="77777777" w:rsidR="00006685" w:rsidRDefault="00463577">
      <w:pPr>
        <w:pStyle w:val="ManualCode"/>
        <w:rPr>
          <w:rFonts w:hint="eastAsia"/>
        </w:rPr>
      </w:pPr>
      <w:r>
        <w:t xml:space="preserve">                        not model Va or LD-adjusted window variance.</w:t>
      </w:r>
    </w:p>
    <w:p w14:paraId="79AF7389" w14:textId="77777777" w:rsidR="00006685" w:rsidRDefault="00463577">
      <w:pPr>
        <w:pStyle w:val="ManualCode"/>
        <w:rPr>
          <w:rFonts w:hint="eastAsia"/>
        </w:rPr>
      </w:pPr>
      <w:r>
        <w:t xml:space="preserve">  --ssgwas-tune-g       Align G to A22 (G = b*G + a, preGSf90-style) before inversion</w:t>
      </w:r>
    </w:p>
    <w:p w14:paraId="5AF0435B" w14:textId="77777777" w:rsidR="00006685" w:rsidRDefault="00463577">
      <w:pPr>
        <w:pStyle w:val="ManualCode"/>
        <w:rPr>
          <w:rFonts w:hint="eastAsia"/>
        </w:rPr>
      </w:pPr>
      <w:r>
        <w:t xml:space="preserve">  --ssgwas-blend-a22    Blend G* with A22 instead of I (HIBLUP/preGSf90 reference; backsolve only)</w:t>
      </w:r>
    </w:p>
    <w:p w14:paraId="4E54EC2D" w14:textId="77777777" w:rsidR="00006685" w:rsidRDefault="00463577">
      <w:pPr>
        <w:pStyle w:val="ManualCode"/>
        <w:rPr>
          <w:rFonts w:hint="eastAsia"/>
        </w:rPr>
      </w:pPr>
      <w:r>
        <w:t xml:space="preserve">  --ssgwas-solver ldlt|pcg</w:t>
      </w:r>
    </w:p>
    <w:p w14:paraId="2AF54654" w14:textId="77777777" w:rsidR="00006685" w:rsidRDefault="00463577">
      <w:pPr>
        <w:pStyle w:val="ManualCode"/>
        <w:rPr>
          <w:rFonts w:hint="eastAsia"/>
        </w:rPr>
      </w:pPr>
      <w:r>
        <w:t xml:space="preserve">                        MME solver (default: ldlt reference; pcg = matrix-free PCG)</w:t>
      </w:r>
    </w:p>
    <w:p w14:paraId="1E97BF09" w14:textId="77777777" w:rsidR="00006685" w:rsidRDefault="00463577">
      <w:pPr>
        <w:pStyle w:val="ManualCode"/>
        <w:rPr>
          <w:rFonts w:hint="eastAsia"/>
        </w:rPr>
      </w:pPr>
      <w:r>
        <w:t xml:space="preserve">  --ssgwas-pcg-tol &lt;x&gt;  Matrix-free MME PCG tolerance (default: 1e-8)</w:t>
      </w:r>
    </w:p>
    <w:p w14:paraId="3E8890CA" w14:textId="77777777" w:rsidR="00006685" w:rsidRDefault="00463577">
      <w:pPr>
        <w:pStyle w:val="ManualCode"/>
        <w:rPr>
          <w:rFonts w:hint="eastAsia"/>
        </w:rPr>
      </w:pPr>
      <w:r>
        <w:t xml:space="preserve">  --ssgwas-pcg-maxit &lt;n&gt; Matrix-free MME PCG maximum iterations (default: 2000)</w:t>
      </w:r>
    </w:p>
    <w:p w14:paraId="18276B07" w14:textId="77777777" w:rsidR="00006685" w:rsidRDefault="00463577">
      <w:pPr>
        <w:pStyle w:val="ManualCode"/>
        <w:rPr>
          <w:rFonts w:hint="eastAsia"/>
        </w:rPr>
      </w:pPr>
      <w:r>
        <w:t xml:space="preserve">  --ssgwas-pvalue-method off|exact|apy-exact|apy-approx</w:t>
      </w:r>
    </w:p>
    <w:p w14:paraId="3B41B69F" w14:textId="77777777" w:rsidR="00006685" w:rsidRDefault="00463577">
      <w:pPr>
        <w:pStyle w:val="ManualCode"/>
        <w:rPr>
          <w:rFonts w:hint="eastAsia"/>
        </w:rPr>
      </w:pPr>
      <w:r>
        <w:t xml:space="preserve">                        Frequentist P-values for back-solved SNP effects (Phases C1/C2/D).</w:t>
      </w:r>
    </w:p>
    <w:p w14:paraId="6307CBC0" w14:textId="77777777" w:rsidR="00006685" w:rsidRDefault="00463577">
      <w:pPr>
        <w:pStyle w:val="ManualCode"/>
        <w:rPr>
          <w:rFonts w:hint="eastAsia"/>
        </w:rPr>
      </w:pPr>
      <w:r>
        <w:t xml:space="preserve">                        Default off. exact = C1 reference (selected MME inverse via LDLT,</w:t>
      </w:r>
    </w:p>
    <w:p w14:paraId="3D20645C" w14:textId="77777777" w:rsidR="00006685" w:rsidRDefault="00463577">
      <w:pPr>
        <w:pStyle w:val="ManualCode"/>
        <w:rPr>
          <w:rFonts w:hint="eastAsia"/>
        </w:rPr>
      </w:pPr>
      <w:r>
        <w:t xml:space="preserve">                        O(n_genotyped^2) memory). apy-exact = APY route (Leite et al.</w:t>
      </w:r>
    </w:p>
    <w:p w14:paraId="1EB6EE92" w14:textId="77777777" w:rsidR="00006685" w:rsidRDefault="00463577">
      <w:pPr>
        <w:pStyle w:val="ManualCode"/>
        <w:rPr>
          <w:rFonts w:hint="eastAsia"/>
        </w:rPr>
      </w:pPr>
      <w:r>
        <w:t xml:space="preserve">                        2024 GSE 56:59): APY G^-1 in the MME + exact core-slice selected</w:t>
      </w:r>
    </w:p>
    <w:p w14:paraId="6AEB2603" w14:textId="77777777" w:rsidR="00006685" w:rsidRDefault="00463577">
      <w:pPr>
        <w:pStyle w:val="ManualCode"/>
        <w:rPr>
          <w:rFonts w:hint="eastAsia"/>
        </w:rPr>
      </w:pPr>
      <w:r>
        <w:t xml:space="preserve">                        inverse (requires --ssgwas-solver ldlt; O(n_core^2) uncertainty</w:t>
      </w:r>
    </w:p>
    <w:p w14:paraId="5A1E2C29" w14:textId="77777777" w:rsidR="00006685" w:rsidRDefault="00463577">
      <w:pPr>
        <w:pStyle w:val="ManualCode"/>
        <w:rPr>
          <w:rFonts w:hint="eastAsia"/>
        </w:rPr>
      </w:pPr>
      <w:r>
        <w:t xml:space="preserve">                        block; choose an explicit estimator below).</w:t>
      </w:r>
    </w:p>
    <w:p w14:paraId="52911076" w14:textId="77777777" w:rsidR="00006685" w:rsidRDefault="00463577">
      <w:pPr>
        <w:pStyle w:val="ManualCode"/>
        <w:rPr>
          <w:rFonts w:hint="eastAsia"/>
        </w:rPr>
      </w:pPr>
      <w:r>
        <w:t xml:space="preserve">  --ssgwas-apy-exact-estimator &lt;core-v2|legacy-hybrid-v1&gt;</w:t>
      </w:r>
    </w:p>
    <w:p w14:paraId="22316A77" w14:textId="77777777" w:rsidR="00006685" w:rsidRDefault="00463577">
      <w:pPr>
        <w:pStyle w:val="ManualCode"/>
        <w:rPr>
          <w:rFonts w:hint="eastAsia"/>
        </w:rPr>
      </w:pPr>
      <w:r>
        <w:t xml:space="preserve">                        core-v2: matched projected/core SNP effects and exact selected-core</w:t>
      </w:r>
    </w:p>
    <w:p w14:paraId="5CCE2AC6" w14:textId="77777777" w:rsidR="00006685" w:rsidRDefault="00463577">
      <w:pPr>
        <w:pStyle w:val="ManualCode"/>
        <w:rPr>
          <w:rFonts w:hint="eastAsia"/>
        </w:rPr>
      </w:pPr>
      <w:r>
        <w:t xml:space="preserve">                        covariance (Bermann 2022 Eq. 21-22), kappa=1/S. Initial scope:</w:t>
      </w:r>
    </w:p>
    <w:p w14:paraId="6C4BDC12" w14:textId="77777777" w:rsidR="00006685" w:rsidRDefault="00463577">
      <w:pPr>
        <w:pStyle w:val="ManualCode"/>
        <w:rPr>
          <w:rFonts w:hint="eastAsia"/>
        </w:rPr>
      </w:pPr>
      <w:r>
        <w:t xml:space="preserve">                        fixed VC, tau=omega=1, no tuning, identity blend 0.05, dense Gcc</w:t>
      </w:r>
    </w:p>
    <w:p w14:paraId="35469F31" w14:textId="77777777" w:rsidR="00006685" w:rsidRDefault="00463577">
      <w:pPr>
        <w:pStyle w:val="ManualCode"/>
        <w:rPr>
          <w:rFonts w:hint="eastAsia"/>
        </w:rPr>
      </w:pPr>
      <w:r>
        <w:t xml:space="preserve">                        solver and fixed core selection. B: limited validation, no universal calibration.</w:t>
      </w:r>
    </w:p>
    <w:p w14:paraId="7155EFFE" w14:textId="77777777" w:rsidR="00006685" w:rsidRDefault="00463577">
      <w:pPr>
        <w:pStyle w:val="ManualCode"/>
        <w:rPr>
          <w:rFonts w:hint="eastAsia"/>
        </w:rPr>
      </w:pPr>
      <w:r>
        <w:t xml:space="preserve">                        Default legacy-hybrid-v1 preserves full-point/core-variance outputs;</w:t>
      </w:r>
    </w:p>
    <w:p w14:paraId="08E4D146" w14:textId="77777777" w:rsidR="00006685" w:rsidRDefault="00463577">
      <w:pPr>
        <w:pStyle w:val="ManualCode"/>
        <w:rPr>
          <w:rFonts w:hint="eastAsia"/>
        </w:rPr>
      </w:pPr>
      <w:r>
        <w:t xml:space="preserve">                        C compatibility: unmatched pairing, not supported calibrated inference.</w:t>
      </w:r>
    </w:p>
    <w:p w14:paraId="4D3D106B" w14:textId="77777777" w:rsidR="00006685" w:rsidRDefault="00463577">
      <w:pPr>
        <w:pStyle w:val="ManualCode"/>
        <w:rPr>
          <w:rFonts w:hint="eastAsia"/>
        </w:rPr>
      </w:pPr>
      <w:r>
        <w:t xml:space="preserve">                        apy-approx = Phase D Approx_GinvAPY (Leite Eq. 8/9):</w:t>
      </w:r>
    </w:p>
    <w:p w14:paraId="3AABB63B" w14:textId="77777777" w:rsidR="00006685" w:rsidRDefault="00463577">
      <w:pPr>
        <w:pStyle w:val="ManualCode"/>
        <w:rPr>
          <w:rFonts w:hint="eastAsia"/>
        </w:rPr>
      </w:pPr>
      <w:r>
        <w:t xml:space="preserve">                        APY G^-1 + approximate core PEV C_core = (D_c + lambda*Gcc^-1 +</w:t>
      </w:r>
    </w:p>
    <w:p w14:paraId="687ADBB5" w14:textId="77777777" w:rsidR="00006685" w:rsidRDefault="00463577">
      <w:pPr>
        <w:pStyle w:val="ManualCode"/>
        <w:rPr>
          <w:rFonts w:hint="eastAsia"/>
        </w:rPr>
      </w:pPr>
      <w:r>
        <w:t xml:space="preserve">                        Q*S*Q')^-1 (Schur/Woodbury form of Eq. 8; D = Eq. 9 diagonal</w:t>
      </w:r>
    </w:p>
    <w:p w14:paraId="4C4BACA2" w14:textId="77777777" w:rsidR="00006685" w:rsidRDefault="00463577">
      <w:pPr>
        <w:pStyle w:val="ManualCode"/>
        <w:rPr>
          <w:rFonts w:hint="eastAsia"/>
        </w:rPr>
      </w:pPr>
      <w:r>
        <w:t xml:space="preserve">                        effective records); NO selected MME inverse and NO dense n_g^2</w:t>
      </w:r>
    </w:p>
    <w:p w14:paraId="0E2AA2B0" w14:textId="77777777" w:rsidR="00006685" w:rsidRDefault="00463577">
      <w:pPr>
        <w:pStyle w:val="ManualCode"/>
        <w:rPr>
          <w:rFonts w:hint="eastAsia"/>
        </w:rPr>
      </w:pPr>
      <w:r>
        <w:t xml:space="preserve">                        uncertainty block; works with --ssgwas-solver pcg; status</w:t>
      </w:r>
    </w:p>
    <w:p w14:paraId="14AFF9A1" w14:textId="77777777" w:rsidR="00006685" w:rsidRDefault="00463577">
      <w:pPr>
        <w:pStyle w:val="ManualCode"/>
        <w:rPr>
          <w:rFonts w:hint="eastAsia"/>
        </w:rPr>
      </w:pPr>
      <w:r>
        <w:t xml:space="preserve">                        EXPERIMENTAL_APPROXIMATE: raw P-values, no genomic control,</w:t>
      </w:r>
    </w:p>
    <w:p w14:paraId="3E08581A" w14:textId="77777777" w:rsidR="00006685" w:rsidRDefault="00463577">
      <w:pPr>
        <w:pStyle w:val="ManualCode"/>
        <w:rPr>
          <w:rFonts w:hint="eastAsia"/>
        </w:rPr>
      </w:pPr>
      <w:r>
        <w:t xml:space="preserve">                        strict type-I control NOT guaranteed. Use for research/exploration,</w:t>
      </w:r>
    </w:p>
    <w:p w14:paraId="6128A347" w14:textId="77777777" w:rsidR="00006685" w:rsidRDefault="00463577">
      <w:pPr>
        <w:pStyle w:val="ManualCode"/>
        <w:rPr>
          <w:rFonts w:hint="eastAsia"/>
        </w:rPr>
      </w:pPr>
      <w:r>
        <w:t xml:space="preserve">                        not as a calibrated inferential P-value path.</w:t>
      </w:r>
    </w:p>
    <w:p w14:paraId="6F0CBFB8" w14:textId="77777777" w:rsidR="00006685" w:rsidRDefault="00463577">
      <w:pPr>
        <w:pStyle w:val="ManualCode"/>
        <w:rPr>
          <w:rFonts w:hint="eastAsia"/>
        </w:rPr>
      </w:pPr>
      <w:r>
        <w:t xml:space="preserve">  --ssgwas-apy-core-size &lt;n&gt;</w:t>
      </w:r>
    </w:p>
    <w:p w14:paraId="5723E962" w14:textId="77777777" w:rsidR="00006685" w:rsidRDefault="00463577">
      <w:pPr>
        <w:pStyle w:val="ManualCode"/>
        <w:rPr>
          <w:rFonts w:hint="eastAsia"/>
        </w:rPr>
      </w:pPr>
      <w:r>
        <w:t xml:space="preserve">                        Core animals for the APY G^-1 (apy-* modes; &gt;= 1, &lt;= n_genotyped;</w:t>
      </w:r>
    </w:p>
    <w:p w14:paraId="17BD320A" w14:textId="77777777" w:rsidR="00006685" w:rsidRDefault="00463577">
      <w:pPr>
        <w:pStyle w:val="ManualCode"/>
        <w:rPr>
          <w:rFonts w:hint="eastAsia"/>
        </w:rPr>
      </w:pPr>
      <w:r>
        <w:lastRenderedPageBreak/>
        <w:t xml:space="preserve">                        n = n_genotyped reproduces the C1 exact path)</w:t>
      </w:r>
    </w:p>
    <w:p w14:paraId="50357084" w14:textId="77777777" w:rsidR="00006685" w:rsidRDefault="00463577">
      <w:pPr>
        <w:pStyle w:val="ManualCode"/>
        <w:rPr>
          <w:rFonts w:hint="eastAsia"/>
        </w:rPr>
      </w:pPr>
      <w:r>
        <w:t xml:space="preserve">                        'auto' = C developer-only sizing; excluded from v2 supported inference</w:t>
      </w:r>
    </w:p>
    <w:p w14:paraId="2D2A4B5A" w14:textId="77777777" w:rsidR="00006685" w:rsidRDefault="00463577">
      <w:pPr>
        <w:pStyle w:val="ManualCode"/>
        <w:rPr>
          <w:rFonts w:hint="eastAsia"/>
        </w:rPr>
      </w:pPr>
      <w:r>
        <w:t xml:space="preserve">                        due to the trace defect; no C98/C99 coverage guarantee.</w:t>
      </w:r>
    </w:p>
    <w:p w14:paraId="4A99758A" w14:textId="77777777" w:rsidR="00006685" w:rsidRDefault="00463577">
      <w:pPr>
        <w:pStyle w:val="ManualCode"/>
        <w:rPr>
          <w:rFonts w:hint="eastAsia"/>
        </w:rPr>
      </w:pPr>
      <w:r>
        <w:t xml:space="preserve">  --ssgwas-apy-core-file &lt;file&gt;</w:t>
      </w:r>
    </w:p>
    <w:p w14:paraId="7C3F11A9" w14:textId="77777777" w:rsidR="00006685" w:rsidRDefault="00463577">
      <w:pPr>
        <w:pStyle w:val="ManualCode"/>
        <w:rPr>
          <w:rFonts w:hint="eastAsia"/>
        </w:rPr>
      </w:pPr>
      <w:r>
        <w:t xml:space="preserve">                        Core-animal ID file (one ID per line, pedigree IDs); overrides</w:t>
      </w:r>
    </w:p>
    <w:p w14:paraId="1A957B21" w14:textId="77777777" w:rsidR="00006685" w:rsidRDefault="00463577">
      <w:pPr>
        <w:pStyle w:val="ManualCode"/>
        <w:rPr>
          <w:rFonts w:hint="eastAsia"/>
        </w:rPr>
      </w:pPr>
      <w:r>
        <w:t xml:space="preserve">                        the seeded random core selection</w:t>
      </w:r>
    </w:p>
    <w:p w14:paraId="73A168D7" w14:textId="77777777" w:rsidR="00006685" w:rsidRDefault="00463577">
      <w:pPr>
        <w:pStyle w:val="ManualCode"/>
        <w:rPr>
          <w:rFonts w:hint="eastAsia"/>
        </w:rPr>
      </w:pPr>
      <w:r>
        <w:t xml:space="preserve">  --ssgwas-apy-seed &lt;s&gt;  Seed of the deterministic random core selection (default 12345)</w:t>
      </w:r>
    </w:p>
    <w:p w14:paraId="124007BB" w14:textId="77777777" w:rsidR="00006685" w:rsidRDefault="00463577">
      <w:pPr>
        <w:pStyle w:val="ManualCode"/>
        <w:rPr>
          <w:rFonts w:hint="eastAsia"/>
        </w:rPr>
      </w:pPr>
      <w:r>
        <w:t xml:space="preserve">  --ssgwas-apy-core-target-ratio &lt;x&gt;</w:t>
      </w:r>
    </w:p>
    <w:p w14:paraId="3D753BB8" w14:textId="77777777" w:rsidR="00006685" w:rsidRDefault="00463577">
      <w:pPr>
        <w:pStyle w:val="ManualCode"/>
        <w:rPr>
          <w:rFonts w:hint="eastAsia"/>
        </w:rPr>
      </w:pPr>
      <w:r>
        <w:t xml:space="preserve">                        Harness-assigned label core_size / K98 (recorded in meta only; 0 = unset)</w:t>
      </w:r>
    </w:p>
    <w:p w14:paraId="5580D0D1" w14:textId="77777777" w:rsidR="00006685" w:rsidRDefault="00463577">
      <w:pPr>
        <w:pStyle w:val="ManualCode"/>
        <w:rPr>
          <w:rFonts w:hint="eastAsia"/>
        </w:rPr>
      </w:pPr>
      <w:r>
        <w:t xml:space="preserve">  --ssgwas-apy-core-variance &lt;x&gt;</w:t>
      </w:r>
    </w:p>
    <w:p w14:paraId="49D7CCFF" w14:textId="77777777" w:rsidR="00006685" w:rsidRDefault="00463577">
      <w:pPr>
        <w:pStyle w:val="ManualCode"/>
        <w:rPr>
          <w:rFonts w:hint="eastAsia"/>
        </w:rPr>
      </w:pPr>
      <w:r>
        <w:t xml:space="preserve">                        Target proportion of genomic variance for automatic core sizing</w:t>
      </w:r>
    </w:p>
    <w:p w14:paraId="76E04221" w14:textId="77777777" w:rsidR="00006685" w:rsidRDefault="00463577">
      <w:pPr>
        <w:pStyle w:val="ManualCode"/>
        <w:rPr>
          <w:rFonts w:hint="eastAsia"/>
        </w:rPr>
      </w:pPr>
      <w:r>
        <w:t xml:space="preserve">                        (C98=0.98, C99=0.99; used when --ssgwas-apy-core-size auto)</w:t>
      </w:r>
    </w:p>
    <w:p w14:paraId="1455D09F" w14:textId="77777777" w:rsidR="00006685" w:rsidRDefault="00463577">
      <w:pPr>
        <w:pStyle w:val="ManualCode"/>
        <w:rPr>
          <w:rFonts w:hint="eastAsia"/>
        </w:rPr>
      </w:pPr>
      <w:r>
        <w:t xml:space="preserve">  --ssgwas-apy-core-eigensolver &lt;method&gt;</w:t>
      </w:r>
    </w:p>
    <w:p w14:paraId="3B311524" w14:textId="77777777" w:rsidR="00006685" w:rsidRDefault="00463577">
      <w:pPr>
        <w:pStyle w:val="ManualCode"/>
        <w:rPr>
          <w:rFonts w:hint="eastAsia"/>
        </w:rPr>
      </w:pPr>
      <w:r>
        <w:t xml:space="preserve">                        Eigensolver for automatic core sizing: 'auto' (dense for small,</w:t>
      </w:r>
    </w:p>
    <w:p w14:paraId="6504D474" w14:textId="77777777" w:rsidR="00006685" w:rsidRDefault="00463577">
      <w:pPr>
        <w:pStyle w:val="ManualCode"/>
        <w:rPr>
          <w:rFonts w:hint="eastAsia"/>
        </w:rPr>
      </w:pPr>
      <w:r>
        <w:t xml:space="preserve">                        Lanczos for large), 'exact' (dense always), 'lanczos' (matrix-free)</w:t>
      </w:r>
    </w:p>
    <w:p w14:paraId="05573FD5" w14:textId="77777777" w:rsidR="00006685" w:rsidRDefault="00463577">
      <w:pPr>
        <w:pStyle w:val="ManualCode"/>
        <w:rPr>
          <w:rFonts w:hint="eastAsia"/>
        </w:rPr>
      </w:pPr>
      <w:r>
        <w:t xml:space="preserve">  --ssgwas-grm-mode &lt;mode&gt;</w:t>
      </w:r>
    </w:p>
    <w:p w14:paraId="7F38921C" w14:textId="77777777" w:rsidR="00006685" w:rsidRDefault="00463577">
      <w:pPr>
        <w:pStyle w:val="ManualCode"/>
        <w:rPr>
          <w:rFonts w:hint="eastAsia"/>
        </w:rPr>
      </w:pPr>
      <w:r>
        <w:t xml:space="preserve">                        VanRaden G construction: 'auto' (dense for small n_g, block-streamed</w:t>
      </w:r>
    </w:p>
    <w:p w14:paraId="384A442B" w14:textId="77777777" w:rsidR="00006685" w:rsidRDefault="00463577">
      <w:pPr>
        <w:pStyle w:val="ManualCode"/>
        <w:rPr>
          <w:rFonts w:hint="eastAsia"/>
        </w:rPr>
      </w:pPr>
      <w:r>
        <w:t xml:space="preserve">                        for large), 'dense' (full n_g^2 G), 'streamed' (block-streamed,</w:t>
      </w:r>
    </w:p>
    <w:p w14:paraId="1425F32D" w14:textId="77777777" w:rsidR="00006685" w:rsidRDefault="00463577">
      <w:pPr>
        <w:pStyle w:val="ManualCode"/>
        <w:rPr>
          <w:rFonts w:hint="eastAsia"/>
        </w:rPr>
      </w:pPr>
      <w:r>
        <w:t xml:space="preserve">                        never materializes the full G; APY methods only)</w:t>
      </w:r>
    </w:p>
    <w:p w14:paraId="0EEEB8C0" w14:textId="77777777" w:rsidR="00006685" w:rsidRDefault="00463577">
      <w:pPr>
        <w:pStyle w:val="ManualCode"/>
        <w:rPr>
          <w:rFonts w:hint="eastAsia"/>
        </w:rPr>
      </w:pPr>
      <w:r>
        <w:t xml:space="preserve">  --ssgwas-apy-inverse-mode &lt;dense|operator&gt;</w:t>
      </w:r>
    </w:p>
    <w:p w14:paraId="77326873" w14:textId="77777777" w:rsidR="00006685" w:rsidRDefault="00463577">
      <w:pPr>
        <w:pStyle w:val="ManualCode"/>
        <w:rPr>
          <w:rFonts w:hint="eastAsia"/>
        </w:rPr>
      </w:pPr>
      <w:r>
        <w:t xml:space="preserve">                        APY effect inverse application backend (default dense); operator</w:t>
      </w:r>
    </w:p>
    <w:p w14:paraId="63DE07A6" w14:textId="77777777" w:rsidR="00006685" w:rsidRDefault="00463577">
      <w:pPr>
        <w:pStyle w:val="ManualCode"/>
        <w:rPr>
          <w:rFonts w:hint="eastAsia"/>
        </w:rPr>
      </w:pPr>
      <w:r>
        <w:t xml:space="preserve">                        streams Gcn blocks and does not materialize Q in the operator</w:t>
      </w:r>
    </w:p>
    <w:p w14:paraId="57D85F84" w14:textId="77777777" w:rsidR="00006685" w:rsidRDefault="00463577">
      <w:pPr>
        <w:pStyle w:val="ManualCode"/>
        <w:rPr>
          <w:rFonts w:hint="eastAsia"/>
        </w:rPr>
      </w:pPr>
      <w:r>
        <w:t xml:space="preserve">  --ssgwas-mme-apy-mode &lt;dense|operator&gt;</w:t>
      </w:r>
    </w:p>
    <w:p w14:paraId="22D54098" w14:textId="77777777" w:rsidR="00006685" w:rsidRDefault="00463577">
      <w:pPr>
        <w:pStyle w:val="ManualCode"/>
        <w:rPr>
          <w:rFonts w:hint="eastAsia"/>
        </w:rPr>
      </w:pPr>
      <w:r>
        <w:t xml:space="preserve">                        APY precision backend used by the MME (default dense); operator</w:t>
      </w:r>
    </w:p>
    <w:p w14:paraId="6A1BC170" w14:textId="77777777" w:rsidR="00006685" w:rsidRDefault="00463577">
      <w:pPr>
        <w:pStyle w:val="ManualCode"/>
        <w:rPr>
          <w:rFonts w:hint="eastAsia"/>
        </w:rPr>
      </w:pPr>
      <w:r>
        <w:t xml:space="preserve">                        requires --ssgwas-solver pcg and fixed variance components</w:t>
      </w:r>
    </w:p>
    <w:p w14:paraId="45D8C4B2" w14:textId="77777777" w:rsidR="00006685" w:rsidRDefault="00463577">
      <w:pPr>
        <w:pStyle w:val="ManualCode"/>
        <w:rPr>
          <w:rFonts w:hint="eastAsia"/>
        </w:rPr>
      </w:pPr>
      <w:r>
        <w:t xml:space="preserve">  --ssgwas-pev-apy-mode &lt;dense|operator&gt;</w:t>
      </w:r>
    </w:p>
    <w:p w14:paraId="27FEC6CB" w14:textId="77777777" w:rsidR="00006685" w:rsidRDefault="00463577">
      <w:pPr>
        <w:pStyle w:val="ManualCode"/>
        <w:rPr>
          <w:rFonts w:hint="eastAsia"/>
        </w:rPr>
      </w:pPr>
      <w:r>
        <w:t xml:space="preserve">                        APY Eq. 8 core PEV backend (default dense); operator streams</w:t>
      </w:r>
    </w:p>
    <w:p w14:paraId="741D2353" w14:textId="77777777" w:rsidR="00006685" w:rsidRDefault="00463577">
      <w:pPr>
        <w:pStyle w:val="ManualCode"/>
        <w:rPr>
          <w:rFonts w:hint="eastAsia"/>
        </w:rPr>
      </w:pPr>
      <w:r>
        <w:t xml:space="preserve">                        Gcn and avoids Q, explicit Gcc^-1, Kc^-1, and core Vhat</w:t>
      </w:r>
    </w:p>
    <w:p w14:paraId="1CE10F3B" w14:textId="77777777" w:rsidR="00006685" w:rsidRDefault="00463577">
      <w:pPr>
        <w:pStyle w:val="ManualCode"/>
        <w:rPr>
          <w:rFonts w:hint="eastAsia"/>
        </w:rPr>
      </w:pPr>
      <w:r>
        <w:t xml:space="preserve">  --ssgwas-hinv-mode &lt;dense|operator&gt;</w:t>
      </w:r>
    </w:p>
    <w:p w14:paraId="01120974" w14:textId="77777777" w:rsidR="00006685" w:rsidRDefault="00463577">
      <w:pPr>
        <w:pStyle w:val="ManualCode"/>
        <w:rPr>
          <w:rFonts w:hint="eastAsia"/>
        </w:rPr>
      </w:pPr>
      <w:r>
        <w:t xml:space="preserve">                        Pedigree A22^-1 backend (default dense); operator uses the</w:t>
      </w:r>
    </w:p>
    <w:p w14:paraId="2C015167" w14:textId="77777777" w:rsidR="00006685" w:rsidRDefault="00463577">
      <w:pPr>
        <w:pStyle w:val="ManualCode"/>
        <w:rPr>
          <w:rFonts w:hint="eastAsia"/>
        </w:rPr>
      </w:pPr>
      <w:r>
        <w:t xml:space="preserve">                        exact sparse Schur action and requires PCG + fixed VC</w:t>
      </w:r>
    </w:p>
    <w:p w14:paraId="499CA0FA" w14:textId="77777777" w:rsidR="00006685" w:rsidRDefault="00463577">
      <w:pPr>
        <w:pStyle w:val="ManualCode"/>
        <w:rPr>
          <w:rFonts w:hint="eastAsia"/>
        </w:rPr>
      </w:pPr>
      <w:r>
        <w:t xml:space="preserve">  --ssgwas-pev-scan-mode &lt;scalar|batched&gt;</w:t>
      </w:r>
    </w:p>
    <w:p w14:paraId="18D883E2" w14:textId="77777777" w:rsidR="00006685" w:rsidRDefault="00463577">
      <w:pPr>
        <w:pStyle w:val="ManualCode"/>
        <w:rPr>
          <w:rFonts w:hint="eastAsia"/>
        </w:rPr>
      </w:pPr>
      <w:r>
        <w:t xml:space="preserve">                        SNP uncertainty scan backend (default batched; scalar is reference)</w:t>
      </w:r>
    </w:p>
    <w:p w14:paraId="454823DB" w14:textId="77777777" w:rsidR="00006685" w:rsidRDefault="00463577">
      <w:pPr>
        <w:pStyle w:val="ManualCode"/>
        <w:rPr>
          <w:rFonts w:hint="eastAsia"/>
        </w:rPr>
      </w:pPr>
      <w:r>
        <w:t xml:space="preserve">                        Exact/core-v2 use batched only when explicitly requested; omission</w:t>
      </w:r>
    </w:p>
    <w:p w14:paraId="7B946F95" w14:textId="77777777" w:rsidR="00006685" w:rsidRDefault="00463577">
      <w:pPr>
        <w:pStyle w:val="ManualCode"/>
        <w:rPr>
          <w:rFonts w:hint="eastAsia"/>
        </w:rPr>
      </w:pPr>
      <w:r>
        <w:t xml:space="preserve">                        preserves historical scalar execution. Legacy hybrid stays scalar.</w:t>
      </w:r>
    </w:p>
    <w:p w14:paraId="08899DF8" w14:textId="77777777" w:rsidR="00006685" w:rsidRDefault="00463577">
      <w:pPr>
        <w:pStyle w:val="ManualCode"/>
        <w:rPr>
          <w:rFonts w:hint="eastAsia"/>
        </w:rPr>
      </w:pPr>
      <w:r>
        <w:t xml:space="preserve">  --ssgwas-pev-scan-block-size &lt;n&gt;</w:t>
      </w:r>
    </w:p>
    <w:p w14:paraId="227DE9DE" w14:textId="77777777" w:rsidR="00006685" w:rsidRDefault="00463577">
      <w:pPr>
        <w:pStyle w:val="ManualCode"/>
        <w:rPr>
          <w:rFonts w:hint="eastAsia"/>
        </w:rPr>
      </w:pPr>
      <w:r>
        <w:t xml:space="preserve">                        Marker block width for batched uncertainty scan (default 256)</w:t>
      </w:r>
    </w:p>
    <w:p w14:paraId="5381BB05" w14:textId="77777777" w:rsidR="00006685" w:rsidRDefault="00463577">
      <w:pPr>
        <w:pStyle w:val="ManualCode"/>
        <w:rPr>
          <w:rFonts w:hint="eastAsia"/>
        </w:rPr>
      </w:pPr>
      <w:r>
        <w:t xml:space="preserve">  --allow-large-exact-ssgwas-pvalue</w:t>
      </w:r>
    </w:p>
    <w:p w14:paraId="32F092B2" w14:textId="77777777" w:rsidR="00006685" w:rsidRDefault="00463577">
      <w:pPr>
        <w:pStyle w:val="ManualCode"/>
        <w:rPr>
          <w:rFonts w:hint="eastAsia"/>
        </w:rPr>
      </w:pPr>
      <w:r>
        <w:t xml:space="preserve">                        Bypass the 8 GiB selected-inverse memory guard of</w:t>
      </w:r>
    </w:p>
    <w:p w14:paraId="5238955F" w14:textId="77777777" w:rsidR="00006685" w:rsidRDefault="00463577">
      <w:pPr>
        <w:pStyle w:val="ManualCode"/>
        <w:rPr>
          <w:rFonts w:hint="eastAsia"/>
        </w:rPr>
      </w:pPr>
      <w:r>
        <w:t xml:space="preserve">                        --ssgwas-pvalue-method exact (and apy-exact core slice)</w:t>
      </w:r>
    </w:p>
    <w:p w14:paraId="5FC74E21" w14:textId="77777777" w:rsidR="00006685" w:rsidRDefault="00463577">
      <w:pPr>
        <w:pStyle w:val="ManualCode"/>
        <w:rPr>
          <w:rFonts w:hint="eastAsia"/>
        </w:rPr>
      </w:pPr>
      <w:r>
        <w:t xml:space="preserve">  Method 2 outputs: &lt;out&gt;.ss_backsolve.ebv.txt / .snp.txt / .window.txt / .meta.txt</w:t>
      </w:r>
    </w:p>
    <w:p w14:paraId="7C0D220C" w14:textId="77777777" w:rsidR="00006685" w:rsidRDefault="00463577">
      <w:pPr>
        <w:pStyle w:val="ManualCode"/>
        <w:rPr>
          <w:rFonts w:hint="eastAsia"/>
        </w:rPr>
      </w:pPr>
      <w:r>
        <w:t xml:space="preserve">  With --ssgwas-pvalue-method exact additionally:</w:t>
      </w:r>
    </w:p>
    <w:p w14:paraId="1EE0334D" w14:textId="77777777" w:rsidR="00006685" w:rsidRDefault="00463577">
      <w:pPr>
        <w:pStyle w:val="ManualCode"/>
        <w:rPr>
          <w:rFonts w:hint="eastAsia"/>
        </w:rPr>
      </w:pPr>
      <w:r>
        <w:t xml:space="preserve">    &lt;out&gt;.ss_backsolve.pvalue.txt (EFFECT_ALLELE / SE_ALLELE / Z / P / LOG10P)</w:t>
      </w:r>
    </w:p>
    <w:p w14:paraId="1A1CDE14" w14:textId="77777777" w:rsidR="00006685" w:rsidRDefault="00006685">
      <w:pPr>
        <w:pStyle w:val="ManualCode"/>
        <w:rPr>
          <w:rFonts w:hint="eastAsia"/>
        </w:rPr>
      </w:pPr>
    </w:p>
    <w:p w14:paraId="60805538" w14:textId="77777777" w:rsidR="00006685" w:rsidRDefault="00463577">
      <w:pPr>
        <w:pStyle w:val="ManualCode"/>
        <w:rPr>
          <w:rFonts w:hint="eastAsia"/>
        </w:rPr>
      </w:pPr>
      <w:r>
        <w:t>--- Pedigree Animal Model (B experimental) ---</w:t>
      </w:r>
    </w:p>
    <w:p w14:paraId="365228C6" w14:textId="77777777" w:rsidR="00006685" w:rsidRDefault="00463577">
      <w:pPr>
        <w:pStyle w:val="ManualCode"/>
        <w:rPr>
          <w:rFonts w:hint="eastAsia"/>
        </w:rPr>
      </w:pPr>
      <w:r>
        <w:t xml:space="preserve">  --animal-model        Pedigree-based Simple Animal Model GWAS: y = Xb + x*beta + Za + e,</w:t>
      </w:r>
    </w:p>
    <w:p w14:paraId="08F30F32" w14:textId="77777777" w:rsidR="00006685" w:rsidRDefault="00463577">
      <w:pPr>
        <w:pStyle w:val="ManualCode"/>
        <w:rPr>
          <w:rFonts w:hint="eastAsia"/>
        </w:rPr>
      </w:pPr>
      <w:r>
        <w:t xml:space="preserve">                        a ~ N(0, A*sigma2_a) with full-pedigree A22 for the analysis sample set.</w:t>
      </w:r>
    </w:p>
    <w:p w14:paraId="6F9AADC7" w14:textId="77777777" w:rsidR="00006685" w:rsidRDefault="00463577">
      <w:pPr>
        <w:pStyle w:val="ManualCode"/>
        <w:rPr>
          <w:rFonts w:hint="eastAsia"/>
        </w:rPr>
      </w:pPr>
      <w:r>
        <w:t xml:space="preserve">                        Requires --ped. A is built from the pedigree only (no genomic GRM);</w:t>
      </w:r>
    </w:p>
    <w:p w14:paraId="1C09A97A" w14:textId="77777777" w:rsidR="00006685" w:rsidRDefault="00463577">
      <w:pPr>
        <w:pStyle w:val="ManualCode"/>
        <w:rPr>
          <w:rFonts w:hint="eastAsia"/>
        </w:rPr>
      </w:pPr>
      <w:r>
        <w:t xml:space="preserve">                        LOCO does not apply (pedigree kernel is the same for all chromosomes).</w:t>
      </w:r>
    </w:p>
    <w:p w14:paraId="39B75C4D" w14:textId="77777777" w:rsidR="00006685" w:rsidRDefault="00463577">
      <w:pPr>
        <w:pStyle w:val="ManualCode"/>
        <w:rPr>
          <w:rFonts w:hint="eastAsia"/>
        </w:rPr>
      </w:pPr>
      <w:r>
        <w:t xml:space="preserve">                        Outputs *.assoc.txt (standard format) and *.animal_model.null.txt.</w:t>
      </w:r>
    </w:p>
    <w:p w14:paraId="4A5CCB8A" w14:textId="77777777" w:rsidR="00006685" w:rsidRDefault="00463577">
      <w:pPr>
        <w:pStyle w:val="ManualCode"/>
        <w:rPr>
          <w:rFonts w:hint="eastAsia"/>
        </w:rPr>
      </w:pPr>
      <w:r>
        <w:t xml:space="preserve">  --write-ped-kernel    Write the analysis A22 kernel (*.animal_model.k.txt + .k.id) for</w:t>
      </w:r>
    </w:p>
    <w:p w14:paraId="64F9579B" w14:textId="77777777" w:rsidR="00006685" w:rsidRDefault="00463577">
      <w:pPr>
        <w:pStyle w:val="ManualCode"/>
        <w:rPr>
          <w:rFonts w:hint="eastAsia"/>
        </w:rPr>
      </w:pPr>
      <w:r>
        <w:t xml:space="preserve">                        external benchmarking (e.g. GEMMA -k).</w:t>
      </w:r>
    </w:p>
    <w:p w14:paraId="4CA2B36B" w14:textId="77777777" w:rsidR="00006685" w:rsidRDefault="00006685">
      <w:pPr>
        <w:pStyle w:val="ManualCode"/>
        <w:rPr>
          <w:rFonts w:hint="eastAsia"/>
        </w:rPr>
      </w:pPr>
    </w:p>
    <w:p w14:paraId="18C9EF1C" w14:textId="77777777" w:rsidR="00006685" w:rsidRDefault="00463577">
      <w:pPr>
        <w:pStyle w:val="ManualCode"/>
        <w:rPr>
          <w:rFonts w:hint="eastAsia"/>
        </w:rPr>
      </w:pPr>
      <w:r>
        <w:t>--- Threshold/Probit Model (B experimental) ---</w:t>
      </w:r>
    </w:p>
    <w:p w14:paraId="15E6B37B" w14:textId="77777777" w:rsidR="00006685" w:rsidRDefault="00463577">
      <w:pPr>
        <w:pStyle w:val="ManualCode"/>
        <w:rPr>
          <w:rFonts w:hint="eastAsia"/>
        </w:rPr>
      </w:pPr>
      <w:r>
        <w:t xml:space="preserve">  --threshold-model      Binary trait GWAS (PQL + probit/logit)</w:t>
      </w:r>
    </w:p>
    <w:p w14:paraId="4E8032E6" w14:textId="77777777" w:rsidR="00006685" w:rsidRDefault="00463577">
      <w:pPr>
        <w:pStyle w:val="ManualCode"/>
        <w:rPr>
          <w:rFonts w:hint="eastAsia"/>
        </w:rPr>
      </w:pPr>
      <w:r>
        <w:t xml:space="preserve">  --threshold-dichotomize  Allow --threshold-model to dichotomise a non-binary</w:t>
      </w:r>
    </w:p>
    <w:p w14:paraId="272D8AC1" w14:textId="77777777" w:rsidR="00006685" w:rsidRDefault="00463577">
      <w:pPr>
        <w:pStyle w:val="ManualCode"/>
        <w:rPr>
          <w:rFonts w:hint="eastAsia"/>
        </w:rPr>
      </w:pPr>
      <w:r>
        <w:t xml:space="preserve">                         response at 0.5 (off by default; binary input is the contract)</w:t>
      </w:r>
    </w:p>
    <w:p w14:paraId="1930E8DB" w14:textId="77777777" w:rsidR="00006685" w:rsidRDefault="00463577">
      <w:pPr>
        <w:pStyle w:val="ManualCode"/>
        <w:rPr>
          <w:rFonts w:hint="eastAsia"/>
        </w:rPr>
      </w:pPr>
      <w:r>
        <w:t xml:space="preserve">  --link probit|logit    Link function (default: probit)</w:t>
      </w:r>
    </w:p>
    <w:p w14:paraId="0461CBC4" w14:textId="77777777" w:rsidR="00006685" w:rsidRDefault="00463577">
      <w:pPr>
        <w:pStyle w:val="ManualCode"/>
        <w:rPr>
          <w:rFonts w:hint="eastAsia"/>
        </w:rPr>
      </w:pPr>
      <w:r>
        <w:t xml:space="preserve">  PQL with fixed Ve=1 (probit) or Ve=pi^2/3 (logit).</w:t>
      </w:r>
    </w:p>
    <w:p w14:paraId="36D2C624" w14:textId="77777777" w:rsidR="00006685" w:rsidRDefault="00463577">
      <w:pPr>
        <w:pStyle w:val="ManualCode"/>
        <w:rPr>
          <w:rFonts w:hint="eastAsia"/>
        </w:rPr>
      </w:pPr>
      <w:r>
        <w:t xml:space="preserve">  SPA is not a universal calibration guarantee; null-summary convergence flag is unreliable.</w:t>
      </w:r>
    </w:p>
    <w:p w14:paraId="4F0825CC" w14:textId="77777777" w:rsidR="00006685" w:rsidRDefault="00006685">
      <w:pPr>
        <w:pStyle w:val="ManualCode"/>
        <w:rPr>
          <w:rFonts w:hint="eastAsia"/>
        </w:rPr>
      </w:pPr>
    </w:p>
    <w:p w14:paraId="069EF155" w14:textId="77777777" w:rsidR="00006685" w:rsidRDefault="00463577">
      <w:pPr>
        <w:pStyle w:val="ManualCode"/>
        <w:rPr>
          <w:rFonts w:hint="eastAsia"/>
        </w:rPr>
      </w:pPr>
      <w:r>
        <w:t>--- Count/Binomial PSR-GWAS Model (B experimental) ---</w:t>
      </w:r>
    </w:p>
    <w:p w14:paraId="1A9D04C6" w14:textId="77777777" w:rsidR="00006685" w:rsidRDefault="00463577">
      <w:pPr>
        <w:pStyle w:val="ManualCode"/>
        <w:rPr>
          <w:rFonts w:hint="eastAsia"/>
        </w:rPr>
      </w:pPr>
      <w:r>
        <w:t xml:space="preserve">  --count-model          Count/binomial trait GWAS (PSR/PQL + weighted LMM)</w:t>
      </w:r>
    </w:p>
    <w:p w14:paraId="14CCF0EE" w14:textId="77777777" w:rsidR="00006685" w:rsidRDefault="00463577">
      <w:pPr>
        <w:pStyle w:val="ManualCode"/>
        <w:rPr>
          <w:rFonts w:hint="eastAsia"/>
        </w:rPr>
      </w:pPr>
      <w:r>
        <w:lastRenderedPageBreak/>
        <w:t xml:space="preserve">  --family poisson|negbin|binomial Distribution (default: poisson)</w:t>
      </w:r>
    </w:p>
    <w:p w14:paraId="15439B80" w14:textId="77777777" w:rsidR="00006685" w:rsidRDefault="00463577">
      <w:pPr>
        <w:pStyle w:val="ManualCode"/>
        <w:rPr>
          <w:rFonts w:hint="eastAsia"/>
        </w:rPr>
      </w:pPr>
      <w:r>
        <w:t xml:space="preserve">  --offset &lt;file&gt;        One numeric log-offset/exposure value per sample for count traits</w:t>
      </w:r>
    </w:p>
    <w:p w14:paraId="5DB14A73" w14:textId="77777777" w:rsidR="00006685" w:rsidRDefault="00463577">
      <w:pPr>
        <w:pStyle w:val="ManualCode"/>
        <w:rPr>
          <w:rFonts w:hint="eastAsia"/>
        </w:rPr>
      </w:pPr>
      <w:r>
        <w:t xml:space="preserve">  --binomial-pheno &lt;file&gt; Binomial FID IID EVENT TRIAL file for event/trial traits</w:t>
      </w:r>
    </w:p>
    <w:p w14:paraId="75820C85" w14:textId="77777777" w:rsidR="00006685" w:rsidRDefault="00006685">
      <w:pPr>
        <w:pStyle w:val="ManualCode"/>
        <w:rPr>
          <w:rFonts w:hint="eastAsia"/>
        </w:rPr>
      </w:pPr>
    </w:p>
    <w:p w14:paraId="192735FE" w14:textId="77777777" w:rsidR="00006685" w:rsidRDefault="00463577">
      <w:pPr>
        <w:pStyle w:val="ManualCode"/>
        <w:rPr>
          <w:rFonts w:hint="eastAsia"/>
        </w:rPr>
      </w:pPr>
      <w:r>
        <w:t>--- Ordinal PSR-GWAS Model (B experimental) ---</w:t>
      </w:r>
    </w:p>
    <w:p w14:paraId="104F0580" w14:textId="77777777" w:rsidR="00006685" w:rsidRDefault="00463577">
      <w:pPr>
        <w:pStyle w:val="ManualCode"/>
        <w:rPr>
          <w:rFonts w:hint="eastAsia"/>
        </w:rPr>
      </w:pPr>
      <w:r>
        <w:t xml:space="preserve">  --ordinal-model        Ordinal trait GWAS (cumulative-binary or stacked PSR)</w:t>
      </w:r>
    </w:p>
    <w:p w14:paraId="4292CA21" w14:textId="77777777" w:rsidR="00006685" w:rsidRDefault="00463577">
      <w:pPr>
        <w:pStyle w:val="ManualCode"/>
        <w:rPr>
          <w:rFonts w:hint="eastAsia"/>
        </w:rPr>
      </w:pPr>
      <w:r>
        <w:t xml:space="preserve">  --ordinal-pheno &lt;file&gt; Ordinal FID IID ORDINAL phenotype file</w:t>
      </w:r>
    </w:p>
    <w:p w14:paraId="14612A89" w14:textId="77777777" w:rsidR="00006685" w:rsidRDefault="00463577">
      <w:pPr>
        <w:pStyle w:val="ManualCode"/>
        <w:rPr>
          <w:rFonts w:hint="eastAsia"/>
        </w:rPr>
      </w:pPr>
      <w:r>
        <w:t xml:space="preserve">  --ordinal-mode &lt;name&gt;  experimental-cumulative-binary (default) or stacked-psr</w:t>
      </w:r>
    </w:p>
    <w:p w14:paraId="6EA97560" w14:textId="77777777" w:rsidR="00006685" w:rsidRDefault="00463577">
      <w:pPr>
        <w:pStyle w:val="ManualCode"/>
        <w:rPr>
          <w:rFonts w:hint="eastAsia"/>
        </w:rPr>
      </w:pPr>
      <w:r>
        <w:t xml:space="preserve">  --ordinal-stacked-engine &lt;name&gt; fixed-gls (default) or dense-zkz</w:t>
      </w:r>
    </w:p>
    <w:p w14:paraId="7608D923" w14:textId="77777777" w:rsidR="00006685" w:rsidRDefault="00463577">
      <w:pPr>
        <w:pStyle w:val="ManualCode"/>
        <w:rPr>
          <w:rFonts w:hint="eastAsia"/>
        </w:rPr>
      </w:pPr>
      <w:r>
        <w:t xml:space="preserve">  --ordinal-vc-method &lt;name&gt; fixed (default) or grid-reml</w:t>
      </w:r>
    </w:p>
    <w:p w14:paraId="4C7EF7E5" w14:textId="77777777" w:rsidR="00006685" w:rsidRDefault="00463577">
      <w:pPr>
        <w:pStyle w:val="ManualCode"/>
        <w:rPr>
          <w:rFonts w:hint="eastAsia"/>
        </w:rPr>
      </w:pPr>
      <w:r>
        <w:t xml:space="preserve">  --ordinal-test &lt;name&gt;  wald (default), score, robust-score, or all</w:t>
      </w:r>
    </w:p>
    <w:p w14:paraId="3DF8E07C" w14:textId="77777777" w:rsidR="00006685" w:rsidRDefault="00463577">
      <w:pPr>
        <w:pStyle w:val="ManualCode"/>
        <w:rPr>
          <w:rFonts w:hint="eastAsia"/>
        </w:rPr>
      </w:pPr>
      <w:r>
        <w:t xml:space="preserve">  --ordinal-allow-fallback Fall back from stacked-psr to cumulative-binary</w:t>
      </w:r>
    </w:p>
    <w:p w14:paraId="0FC8DC27" w14:textId="77777777" w:rsidR="00006685" w:rsidRDefault="00463577">
      <w:pPr>
        <w:pStyle w:val="ManualCode"/>
        <w:rPr>
          <w:rFonts w:hint="eastAsia"/>
        </w:rPr>
      </w:pPr>
      <w:r>
        <w:t xml:space="preserve">  --psr-null-only        Output null model (Vg, Ve, fixed effects, BLUP, quasi-likelihood)</w:t>
      </w:r>
    </w:p>
    <w:p w14:paraId="27B2753F" w14:textId="77777777" w:rsidR="00006685" w:rsidRDefault="00463577">
      <w:pPr>
        <w:pStyle w:val="ManualCode"/>
        <w:rPr>
          <w:rFonts w:hint="eastAsia"/>
        </w:rPr>
      </w:pPr>
      <w:r>
        <w:t xml:space="preserve">                        then exit without SNP scan (available for threshold/count/ordinal)</w:t>
      </w:r>
    </w:p>
    <w:p w14:paraId="0448CAC1" w14:textId="77777777" w:rsidR="00006685" w:rsidRDefault="00463577">
      <w:pPr>
        <w:pStyle w:val="ManualCode"/>
        <w:rPr>
          <w:rFonts w:hint="eastAsia"/>
        </w:rPr>
      </w:pPr>
      <w:r>
        <w:t xml:space="preserve">  --psr-maxit &lt;n&gt;       Max PSR/PQL iterations (default: 50)</w:t>
      </w:r>
    </w:p>
    <w:p w14:paraId="779711EC" w14:textId="77777777" w:rsidR="00006685" w:rsidRDefault="00463577">
      <w:pPr>
        <w:pStyle w:val="ManualCode"/>
        <w:rPr>
          <w:rFonts w:hint="eastAsia"/>
        </w:rPr>
      </w:pPr>
      <w:r>
        <w:t xml:space="preserve">  --psr-tol &lt;f&gt;         PSR/PQL convergence tolerance (default: 1e-6)</w:t>
      </w:r>
    </w:p>
    <w:p w14:paraId="79977355" w14:textId="77777777" w:rsidR="00006685" w:rsidRDefault="00463577">
      <w:pPr>
        <w:pStyle w:val="ManualCode"/>
        <w:rPr>
          <w:rFonts w:hint="eastAsia"/>
        </w:rPr>
      </w:pPr>
      <w:r>
        <w:t xml:space="preserve">  --psr-mu-eps &lt;f&gt;      Mu clipping epsilon for PSR (default: 1e-6)</w:t>
      </w:r>
    </w:p>
    <w:p w14:paraId="42307399" w14:textId="77777777" w:rsidR="00006685" w:rsidRDefault="00463577">
      <w:pPr>
        <w:pStyle w:val="ManualCode"/>
        <w:rPr>
          <w:rFonts w:hint="eastAsia"/>
        </w:rPr>
      </w:pPr>
      <w:r>
        <w:t xml:space="preserve">  --psr-min-weight &lt;f&gt;  Minimum PSR working weight (default: 1e-8)</w:t>
      </w:r>
    </w:p>
    <w:p w14:paraId="57CF87D4" w14:textId="77777777" w:rsidR="00006685" w:rsidRDefault="00463577">
      <w:pPr>
        <w:pStyle w:val="ManualCode"/>
        <w:rPr>
          <w:rFonts w:hint="eastAsia"/>
        </w:rPr>
      </w:pPr>
      <w:r>
        <w:t xml:space="preserve">  --psr-max-weight &lt;f&gt;  Maximum PSR working weight (default: 1e8)</w:t>
      </w:r>
    </w:p>
    <w:p w14:paraId="4F9AA249" w14:textId="77777777" w:rsidR="00006685" w:rsidRDefault="00006685">
      <w:pPr>
        <w:pStyle w:val="ManualCode"/>
        <w:rPr>
          <w:rFonts w:hint="eastAsia"/>
        </w:rPr>
      </w:pPr>
    </w:p>
    <w:p w14:paraId="7A50B54A" w14:textId="77777777" w:rsidR="00006685" w:rsidRDefault="00463577">
      <w:pPr>
        <w:pStyle w:val="ManualCode"/>
        <w:rPr>
          <w:rFonts w:hint="eastAsia"/>
        </w:rPr>
      </w:pPr>
      <w:r>
        <w:t>--- Survival prototype (C developer-only, not supported inference) ---</w:t>
      </w:r>
    </w:p>
    <w:p w14:paraId="0547D1DF" w14:textId="77777777" w:rsidR="00006685" w:rsidRDefault="00463577">
      <w:pPr>
        <w:pStyle w:val="ManualCode"/>
        <w:rPr>
          <w:rFonts w:hint="eastAsia"/>
        </w:rPr>
      </w:pPr>
      <w:r>
        <w:t xml:space="preserve">  --survival-model       Incomplete residual-like LMM prototype; no fitted Cox null</w:t>
      </w:r>
    </w:p>
    <w:p w14:paraId="2F4B0066" w14:textId="77777777" w:rsidR="00006685" w:rsidRDefault="00463577">
      <w:pPr>
        <w:pStyle w:val="ManualCode"/>
        <w:rPr>
          <w:rFonts w:hint="eastAsia"/>
        </w:rPr>
      </w:pPr>
      <w:r>
        <w:t xml:space="preserve">  --pheno format: FID IID TIME STATUS  (2 columns after FID/IID)</w:t>
      </w:r>
    </w:p>
    <w:p w14:paraId="6B5B1F38" w14:textId="77777777" w:rsidR="00006685" w:rsidRDefault="00463577">
      <w:pPr>
        <w:pStyle w:val="ManualCode"/>
        <w:rPr>
          <w:rFonts w:hint="eastAsia"/>
        </w:rPr>
      </w:pPr>
      <w:r>
        <w:t xml:space="preserve">  runCoxNull only prints a message; do not use for screening or inference.</w:t>
      </w:r>
    </w:p>
    <w:p w14:paraId="21C9A334" w14:textId="77777777" w:rsidR="00006685" w:rsidRDefault="00006685">
      <w:pPr>
        <w:pStyle w:val="ManualCode"/>
        <w:rPr>
          <w:rFonts w:hint="eastAsia"/>
        </w:rPr>
      </w:pPr>
    </w:p>
    <w:p w14:paraId="4F86BF1B" w14:textId="77777777" w:rsidR="00006685" w:rsidRDefault="00463577">
      <w:pPr>
        <w:pStyle w:val="ManualCode"/>
        <w:rPr>
          <w:rFonts w:hint="eastAsia"/>
        </w:rPr>
      </w:pPr>
      <w:r>
        <w:t>--- GxE Reaction Norm Model (B experimental) ---</w:t>
      </w:r>
    </w:p>
    <w:p w14:paraId="7F5E5801" w14:textId="77777777" w:rsidR="00006685" w:rsidRDefault="00463577">
      <w:pPr>
        <w:pStyle w:val="ManualCode"/>
        <w:rPr>
          <w:rFonts w:hint="eastAsia"/>
        </w:rPr>
      </w:pPr>
      <w:r>
        <w:t xml:space="preserve">  --gxe-model            SNP-by-environment interaction GWAS</w:t>
      </w:r>
    </w:p>
    <w:p w14:paraId="61631F77" w14:textId="77777777" w:rsidR="00006685" w:rsidRDefault="00463577">
      <w:pPr>
        <w:pStyle w:val="ManualCode"/>
        <w:rPr>
          <w:rFonts w:hint="eastAsia"/>
        </w:rPr>
      </w:pPr>
      <w:r>
        <w:t xml:space="preserve">  --env-covar &lt;col&gt;      Environment variable column in --pheno</w:t>
      </w:r>
    </w:p>
    <w:p w14:paraId="32BAF0DF" w14:textId="77777777" w:rsidR="00006685" w:rsidRDefault="00463577">
      <w:pPr>
        <w:pStyle w:val="ManualCode"/>
        <w:rPr>
          <w:rFonts w:hint="eastAsia"/>
        </w:rPr>
      </w:pPr>
      <w:r>
        <w:t xml:space="preserve">  VCE: Vg0 (intercept) + Vg1 (slope on env) + residual.</w:t>
      </w:r>
    </w:p>
    <w:p w14:paraId="48B77048" w14:textId="77777777" w:rsidR="00006685" w:rsidRDefault="00463577">
      <w:pPr>
        <w:pStyle w:val="ManualCode"/>
        <w:rPr>
          <w:rFonts w:hint="eastAsia"/>
        </w:rPr>
      </w:pPr>
      <w:r>
        <w:t xml:space="preserve">  Scan: 2-df Wald test for beta_g + beta_gxe jointly.</w:t>
      </w:r>
    </w:p>
    <w:p w14:paraId="405B48C2" w14:textId="77777777" w:rsidR="00006685" w:rsidRDefault="00463577">
      <w:pPr>
        <w:pStyle w:val="ManualCode"/>
        <w:rPr>
          <w:rFonts w:hint="eastAsia"/>
        </w:rPr>
      </w:pPr>
      <w:r>
        <w:t xml:space="preserve">  Output: BETA_G, SE_G, BETA_GxE, SE_GxE, JOINT_CHISQ, JOINT_P</w:t>
      </w:r>
    </w:p>
    <w:p w14:paraId="090302B6" w14:textId="77777777" w:rsidR="00006685" w:rsidRDefault="00006685">
      <w:pPr>
        <w:pStyle w:val="ManualCode"/>
        <w:rPr>
          <w:rFonts w:hint="eastAsia"/>
        </w:rPr>
      </w:pPr>
    </w:p>
    <w:p w14:paraId="538BB77D" w14:textId="77777777" w:rsidR="00006685" w:rsidRDefault="00463577">
      <w:pPr>
        <w:pStyle w:val="ManualCode"/>
        <w:rPr>
          <w:rFonts w:hint="eastAsia"/>
        </w:rPr>
      </w:pPr>
      <w:r>
        <w:t>=== INFRASTRUCTURE ===</w:t>
      </w:r>
    </w:p>
    <w:p w14:paraId="320B192B" w14:textId="77777777" w:rsidR="00006685" w:rsidRDefault="00463577">
      <w:pPr>
        <w:pStyle w:val="ManualCode"/>
        <w:rPr>
          <w:rFonts w:hint="eastAsia"/>
        </w:rPr>
      </w:pPr>
      <w:r>
        <w:t xml:space="preserve">  --make-grm             Calculate GRM and exit</w:t>
      </w:r>
    </w:p>
    <w:p w14:paraId="6ED14988" w14:textId="77777777" w:rsidR="00006685" w:rsidRDefault="00463577">
      <w:pPr>
        <w:pStyle w:val="ManualCode"/>
        <w:rPr>
          <w:rFonts w:hint="eastAsia"/>
        </w:rPr>
      </w:pPr>
      <w:r>
        <w:t xml:space="preserve">  -gk [n]                GEMMA-compatible GRM alias; optional algorithm</w:t>
      </w:r>
    </w:p>
    <w:p w14:paraId="6DFEC81C" w14:textId="77777777" w:rsidR="00006685" w:rsidRDefault="00463577">
      <w:pPr>
        <w:pStyle w:val="ManualCode"/>
        <w:rPr>
          <w:rFonts w:hint="eastAsia"/>
        </w:rPr>
      </w:pPr>
      <w:r>
        <w:t xml:space="preserve">  --make-grm-sparse      PLINK-only sparse VanRaden GRM and exit</w:t>
      </w:r>
    </w:p>
    <w:p w14:paraId="624FD4FA" w14:textId="77777777" w:rsidR="00006685" w:rsidRDefault="00463577">
      <w:pPr>
        <w:pStyle w:val="ManualCode"/>
        <w:rPr>
          <w:rFonts w:hint="eastAsia"/>
        </w:rPr>
      </w:pPr>
      <w:r>
        <w:t xml:space="preserve">  --sparse-cutoff &lt;f&gt;    Sparse GRM absolute-value cutoff (default: 0.05)</w:t>
      </w:r>
    </w:p>
    <w:p w14:paraId="2BAA6FEF" w14:textId="77777777" w:rsidR="00006685" w:rsidRDefault="00463577">
      <w:pPr>
        <w:pStyle w:val="ManualCode"/>
        <w:rPr>
          <w:rFonts w:hint="eastAsia"/>
        </w:rPr>
      </w:pPr>
      <w:r>
        <w:t xml:space="preserve">  --gs/-gs &lt;n&gt;           GEMMA-style S matrix for summary-stat VC (mode 1)</w:t>
      </w:r>
    </w:p>
    <w:p w14:paraId="4494F9FE" w14:textId="77777777" w:rsidR="00006685" w:rsidRDefault="00463577">
      <w:pPr>
        <w:pStyle w:val="ManualCode"/>
        <w:rPr>
          <w:rFonts w:hint="eastAsia"/>
        </w:rPr>
      </w:pPr>
      <w:r>
        <w:t xml:space="preserve">  --gq/-gq &lt;n&gt;           GEMMA-style q vector from --beta summary stats (mode 1)</w:t>
      </w:r>
    </w:p>
    <w:p w14:paraId="22475AC5" w14:textId="77777777" w:rsidR="00006685" w:rsidRDefault="00463577">
      <w:pPr>
        <w:pStyle w:val="ManualCode"/>
        <w:rPr>
          <w:rFonts w:hint="eastAsia"/>
        </w:rPr>
      </w:pPr>
      <w:r>
        <w:t xml:space="preserve">  --gemma-eigen/-eigen   Calculate GRM eigen decomposition and write eigenD/eigenU</w:t>
      </w:r>
    </w:p>
    <w:p w14:paraId="2671F4B6" w14:textId="77777777" w:rsidR="00006685" w:rsidRDefault="00463577">
      <w:pPr>
        <w:pStyle w:val="ManualCode"/>
        <w:rPr>
          <w:rFonts w:hint="eastAsia"/>
        </w:rPr>
      </w:pPr>
      <w:r>
        <w:t xml:space="preserve">  --calccor/-calccor/-gw GEMMA-style SNP correlation windows; writes &lt;out&gt;.cor.txt</w:t>
      </w:r>
    </w:p>
    <w:p w14:paraId="7CC5A5FB" w14:textId="77777777" w:rsidR="00006685" w:rsidRDefault="00463577">
      <w:pPr>
        <w:pStyle w:val="ManualCode"/>
        <w:rPr>
          <w:rFonts w:hint="eastAsia"/>
        </w:rPr>
      </w:pPr>
      <w:r>
        <w:t xml:space="preserve">  --windowbp &lt;n&gt;         BP window for --calccor (default: 1000000; 0=no BP limit)</w:t>
      </w:r>
    </w:p>
    <w:p w14:paraId="457D9368" w14:textId="77777777" w:rsidR="00006685" w:rsidRDefault="00463577">
      <w:pPr>
        <w:pStyle w:val="ManualCode"/>
        <w:rPr>
          <w:rFonts w:hint="eastAsia"/>
        </w:rPr>
      </w:pPr>
      <w:r>
        <w:t xml:space="preserve">  --windowcm &lt;f&gt;         cM window for --calccor (default: 0; PLINK BIM only)</w:t>
      </w:r>
    </w:p>
    <w:p w14:paraId="7D8CD51E" w14:textId="77777777" w:rsidR="00006685" w:rsidRDefault="00463577">
      <w:pPr>
        <w:pStyle w:val="ManualCode"/>
        <w:rPr>
          <w:rFonts w:hint="eastAsia"/>
        </w:rPr>
      </w:pPr>
      <w:r>
        <w:t xml:space="preserve">  --windowns &lt;n&gt;         SNP-count window for --calccor (default: 0=no SNP-count limit)</w:t>
      </w:r>
    </w:p>
    <w:p w14:paraId="1ED8E606" w14:textId="77777777" w:rsidR="00006685" w:rsidRDefault="00463577">
      <w:pPr>
        <w:pStyle w:val="ManualCode"/>
        <w:rPr>
          <w:rFonts w:hint="eastAsia"/>
        </w:rPr>
      </w:pPr>
      <w:r>
        <w:t xml:space="preserve">  --vc/-vc &lt;n&gt;           GEMMA-style VC estimate: 1 HE, 2 REML, 3 AI/IDUL REML</w:t>
      </w:r>
    </w:p>
    <w:p w14:paraId="01FD2D0E" w14:textId="77777777" w:rsidR="00006685" w:rsidRDefault="00463577">
      <w:pPr>
        <w:pStyle w:val="ManualCode"/>
        <w:rPr>
          <w:rFonts w:hint="eastAsia"/>
        </w:rPr>
      </w:pPr>
      <w:r>
        <w:t xml:space="preserve">  --reml, --vce          Standalone production REML/VCE estimation</w:t>
      </w:r>
    </w:p>
    <w:p w14:paraId="68B62064" w14:textId="77777777" w:rsidR="00006685" w:rsidRDefault="00463577">
      <w:pPr>
        <w:pStyle w:val="ManualCode"/>
        <w:rPr>
          <w:rFonts w:hint="eastAsia"/>
        </w:rPr>
      </w:pPr>
      <w:r>
        <w:t xml:space="preserve">  --reml-method &lt;m&gt;      ai, em, brent, idul, idul_plus, or aidul</w:t>
      </w:r>
    </w:p>
    <w:p w14:paraId="2E057FE9" w14:textId="77777777" w:rsidR="00006685" w:rsidRDefault="00463577">
      <w:pPr>
        <w:pStyle w:val="ManualCode"/>
        <w:rPr>
          <w:rFonts w:hint="eastAsia"/>
        </w:rPr>
      </w:pPr>
      <w:r>
        <w:t xml:space="preserve">  --ci/-ci &lt;n&gt;           GEMMA-style summary-stat PVE confidence interval</w:t>
      </w:r>
    </w:p>
    <w:p w14:paraId="2408E77C" w14:textId="77777777" w:rsidR="00006685" w:rsidRDefault="00463577">
      <w:pPr>
        <w:pStyle w:val="ManualCode"/>
        <w:rPr>
          <w:rFonts w:hint="eastAsia"/>
        </w:rPr>
      </w:pPr>
      <w:r>
        <w:t xml:space="preserve">  --beta/-beta &lt;file&gt;    Summary statistics for --gq or direct --vc with --cor</w:t>
      </w:r>
    </w:p>
    <w:p w14:paraId="04A551B9" w14:textId="77777777" w:rsidR="00006685" w:rsidRDefault="00463577">
      <w:pPr>
        <w:pStyle w:val="ManualCode"/>
        <w:rPr>
          <w:rFonts w:hint="eastAsia"/>
        </w:rPr>
      </w:pPr>
      <w:r>
        <w:t xml:space="preserve">  --cor/-cor &lt;file&gt;      GEMMA .cor.txt for direct summary-stat --vc with --beta</w:t>
      </w:r>
    </w:p>
    <w:p w14:paraId="553CD93B" w14:textId="77777777" w:rsidR="00006685" w:rsidRDefault="00463577">
      <w:pPr>
        <w:pStyle w:val="ManualCode"/>
        <w:rPr>
          <w:rFonts w:hint="eastAsia"/>
        </w:rPr>
      </w:pPr>
      <w:r>
        <w:t xml:space="preserve">  --cat/-cat &lt;file&gt;      SNP category file for summary-stat routes</w:t>
      </w:r>
    </w:p>
    <w:p w14:paraId="1A66A106" w14:textId="77777777" w:rsidR="00006685" w:rsidRDefault="00463577">
      <w:pPr>
        <w:pStyle w:val="ManualCode"/>
        <w:rPr>
          <w:rFonts w:hint="eastAsia"/>
        </w:rPr>
      </w:pPr>
      <w:r>
        <w:t xml:space="preserve">  --mcat/-mcat &lt;file&gt;    List of SNP category files for summary-stat routes</w:t>
      </w:r>
    </w:p>
    <w:p w14:paraId="6E3C2EEE" w14:textId="77777777" w:rsidR="00006685" w:rsidRDefault="00463577">
      <w:pPr>
        <w:pStyle w:val="ManualCode"/>
        <w:rPr>
          <w:rFonts w:hint="eastAsia"/>
        </w:rPr>
      </w:pPr>
      <w:r>
        <w:t xml:space="preserve">  --wcat/-wcat &lt;file&gt;    SNP-by-category weights for summary-stat routes</w:t>
      </w:r>
    </w:p>
    <w:p w14:paraId="15E152CE" w14:textId="77777777" w:rsidR="00006685" w:rsidRDefault="00463577">
      <w:pPr>
        <w:pStyle w:val="ManualCode"/>
        <w:rPr>
          <w:rFonts w:hint="eastAsia"/>
        </w:rPr>
      </w:pPr>
      <w:r>
        <w:t xml:space="preserve">  --wsnp/-wsnp &lt;file&gt;    SNP weights for summary-stat routes</w:t>
      </w:r>
    </w:p>
    <w:p w14:paraId="00326382" w14:textId="77777777" w:rsidR="00006685" w:rsidRDefault="00463577">
      <w:pPr>
        <w:pStyle w:val="ManualCode"/>
        <w:rPr>
          <w:rFonts w:hint="eastAsia"/>
        </w:rPr>
      </w:pPr>
      <w:r>
        <w:t xml:space="preserve">  --study/-study &lt;p&gt;     Study prefix for summary-stat --vc (&lt;p&gt;.Vq/q/size.txt)</w:t>
      </w:r>
    </w:p>
    <w:p w14:paraId="28202E52" w14:textId="77777777" w:rsidR="00006685" w:rsidRDefault="00463577">
      <w:pPr>
        <w:pStyle w:val="ManualCode"/>
        <w:rPr>
          <w:rFonts w:hint="eastAsia"/>
        </w:rPr>
      </w:pPr>
      <w:r>
        <w:t xml:space="preserve">  --ref/-ref &lt;p&gt;         Reference prefix for summary-stat --vc (&lt;p&gt;.S/size.txt)</w:t>
      </w:r>
    </w:p>
    <w:p w14:paraId="759DCD30" w14:textId="77777777" w:rsidR="00006685" w:rsidRDefault="00463577">
      <w:pPr>
        <w:pStyle w:val="ManualCode"/>
        <w:rPr>
          <w:rFonts w:hint="eastAsia"/>
        </w:rPr>
      </w:pPr>
      <w:r>
        <w:t xml:space="preserve">  --mstudy/-mstudy &lt;f&gt;   File listing study prefixes for summary-stat --vc/--ci</w:t>
      </w:r>
    </w:p>
    <w:p w14:paraId="41D5AB04" w14:textId="77777777" w:rsidR="00006685" w:rsidRDefault="00463577">
      <w:pPr>
        <w:pStyle w:val="ManualCode"/>
        <w:rPr>
          <w:rFonts w:hint="eastAsia"/>
        </w:rPr>
      </w:pPr>
      <w:r>
        <w:t xml:space="preserve">  --mref/-mref &lt;f&gt;       File listing reference prefixes for summary-stat --vc/--ci</w:t>
      </w:r>
    </w:p>
    <w:p w14:paraId="3D0E869B" w14:textId="77777777" w:rsidR="00006685" w:rsidRDefault="00463577">
      <w:pPr>
        <w:pStyle w:val="ManualCode"/>
        <w:rPr>
          <w:rFonts w:hint="eastAsia"/>
        </w:rPr>
      </w:pPr>
      <w:r>
        <w:t xml:space="preserve">  --make-grm-alg &lt;n&gt;     Method: 1=VanRaden, 2=Zeng, 3=Yang, 4=Vitezica,</w:t>
      </w:r>
    </w:p>
    <w:p w14:paraId="714EAD17" w14:textId="77777777" w:rsidR="00006685" w:rsidRDefault="00463577">
      <w:pPr>
        <w:pStyle w:val="ManualCode"/>
        <w:rPr>
          <w:rFonts w:hint="eastAsia"/>
        </w:rPr>
      </w:pPr>
      <w:r>
        <w:t xml:space="preserve">                          5=TrueVar, 6=EMmvGWAS-compatible (default: 1)</w:t>
      </w:r>
    </w:p>
    <w:p w14:paraId="725341D0" w14:textId="77777777" w:rsidR="00006685" w:rsidRDefault="00463577">
      <w:pPr>
        <w:pStyle w:val="ManualCode"/>
        <w:rPr>
          <w:rFonts w:hint="eastAsia"/>
        </w:rPr>
      </w:pPr>
      <w:r>
        <w:t xml:space="preserve">                          Note: alg 6 is auto-set by --mv-compatible emmvgwas</w:t>
      </w:r>
    </w:p>
    <w:p w14:paraId="7F10CF81" w14:textId="77777777" w:rsidR="00006685" w:rsidRDefault="00463577">
      <w:pPr>
        <w:pStyle w:val="ManualCode"/>
        <w:rPr>
          <w:rFonts w:hint="eastAsia"/>
        </w:rPr>
      </w:pPr>
      <w:r>
        <w:t xml:space="preserve">  --mass-regress &lt;file&gt;  Multi-phenotype mass regressor (testing)</w:t>
      </w:r>
    </w:p>
    <w:p w14:paraId="42F58D50" w14:textId="77777777" w:rsidR="00006685" w:rsidRDefault="00463577">
      <w:pPr>
        <w:pStyle w:val="ManualCode"/>
        <w:rPr>
          <w:rFonts w:hint="eastAsia"/>
        </w:rPr>
      </w:pPr>
      <w:r>
        <w:t xml:space="preserve">  --biobank-mode         B: native REGENIE-style two-step research path, not reference equivalence</w:t>
      </w:r>
    </w:p>
    <w:p w14:paraId="613AFCDE" w14:textId="77777777" w:rsidR="00006685" w:rsidRDefault="00463577">
      <w:pPr>
        <w:pStyle w:val="ManualCode"/>
        <w:rPr>
          <w:rFonts w:hint="eastAsia"/>
        </w:rPr>
      </w:pPr>
      <w:r>
        <w:lastRenderedPageBreak/>
        <w:t xml:space="preserve">  --regenie-model-snps &lt;f&gt; Model SNP list for Step 1</w:t>
      </w:r>
    </w:p>
    <w:p w14:paraId="2F03C371" w14:textId="77777777" w:rsidR="00006685" w:rsidRDefault="00463577">
      <w:pPr>
        <w:pStyle w:val="ManualCode"/>
        <w:rPr>
          <w:rFonts w:hint="eastAsia"/>
        </w:rPr>
      </w:pPr>
      <w:r>
        <w:t xml:space="preserve">  --write-pred &lt;file&gt;    Write step 1 LOCO predictions</w:t>
      </w:r>
    </w:p>
    <w:p w14:paraId="3E6D8404" w14:textId="77777777" w:rsidR="00006685" w:rsidRDefault="00463577">
      <w:pPr>
        <w:pStyle w:val="ManualCode"/>
        <w:rPr>
          <w:rFonts w:hint="eastAsia"/>
        </w:rPr>
      </w:pPr>
      <w:r>
        <w:t xml:space="preserve">  --use-pred &lt;file&gt;      Use existing LOCO predictions</w:t>
      </w:r>
    </w:p>
    <w:p w14:paraId="0A6E6F9D" w14:textId="77777777" w:rsidR="00006685" w:rsidRDefault="00463577">
      <w:pPr>
        <w:pStyle w:val="ManualCode"/>
        <w:rPr>
          <w:rFonts w:hint="eastAsia"/>
        </w:rPr>
      </w:pPr>
      <w:r>
        <w:t xml:space="preserve">  --regenie-step &lt;n&gt;     0=both, 1=predictions only, 2=association only</w:t>
      </w:r>
    </w:p>
    <w:p w14:paraId="49BC8B90" w14:textId="77777777" w:rsidR="00006685" w:rsidRDefault="00463577">
      <w:pPr>
        <w:pStyle w:val="ManualCode"/>
        <w:rPr>
          <w:rFonts w:hint="eastAsia"/>
        </w:rPr>
      </w:pPr>
      <w:r>
        <w:t xml:space="preserve">  --predict-effect/-epm &lt;f&gt; GEMMA-style prediction from SNP effect table</w:t>
      </w:r>
    </w:p>
    <w:p w14:paraId="6142EF9F" w14:textId="77777777" w:rsidR="00006685" w:rsidRDefault="00463577">
      <w:pPr>
        <w:pStyle w:val="ManualCode"/>
        <w:rPr>
          <w:rFonts w:hint="eastAsia"/>
        </w:rPr>
      </w:pPr>
      <w:r>
        <w:t xml:space="preserve">  --predict-score &lt;f&gt;    Output prediction file (default: &lt;out&gt;.predict.txt)</w:t>
      </w:r>
    </w:p>
    <w:p w14:paraId="5FEF9E92" w14:textId="77777777" w:rsidR="00006685" w:rsidRDefault="00463577">
      <w:pPr>
        <w:pStyle w:val="ManualCode"/>
        <w:rPr>
          <w:rFonts w:hint="eastAsia"/>
        </w:rPr>
      </w:pPr>
      <w:r>
        <w:t xml:space="preserve">  --predict-snp-col &lt;c&gt;  SNP ID column in effect table (default: SNP/rs/id)</w:t>
      </w:r>
    </w:p>
    <w:p w14:paraId="06A331E4" w14:textId="77777777" w:rsidR="00006685" w:rsidRDefault="00463577">
      <w:pPr>
        <w:pStyle w:val="ManualCode"/>
        <w:rPr>
          <w:rFonts w:hint="eastAsia"/>
        </w:rPr>
      </w:pPr>
      <w:r>
        <w:t xml:space="preserve">  --predict-effect-col &lt;c&gt; Effect column (default: BETA/beta/alpha/effect)</w:t>
      </w:r>
    </w:p>
    <w:p w14:paraId="3DBDAC0E" w14:textId="77777777" w:rsidR="00006685" w:rsidRDefault="00463577">
      <w:pPr>
        <w:pStyle w:val="ManualCode"/>
        <w:rPr>
          <w:rFonts w:hint="eastAsia"/>
        </w:rPr>
      </w:pPr>
      <w:r>
        <w:t xml:space="preserve">  --bslmm/-bslmm &lt;n&gt;     B: native/compatibility modes: sparse ridge, ridge, probit, DAP-style</w:t>
      </w:r>
    </w:p>
    <w:p w14:paraId="307E5FB7" w14:textId="77777777" w:rsidR="00006685" w:rsidRDefault="00463577">
      <w:pPr>
        <w:pStyle w:val="ManualCode"/>
        <w:rPr>
          <w:rFonts w:hint="eastAsia"/>
        </w:rPr>
      </w:pPr>
      <w:r>
        <w:t xml:space="preserve">                          Native sampling is separate; ridge parity does not validate posterior parity.</w:t>
      </w:r>
    </w:p>
    <w:p w14:paraId="7B2AC605" w14:textId="77777777" w:rsidR="00006685" w:rsidRDefault="00463577">
      <w:pPr>
        <w:pStyle w:val="ManualCode"/>
        <w:rPr>
          <w:rFonts w:hint="eastAsia"/>
        </w:rPr>
      </w:pPr>
      <w:r>
        <w:t xml:space="preserve">  --bslmm-top &lt;n&gt;        Sparse top-SNP count for --bslmm 1/3 approximation (default: 100)</w:t>
      </w:r>
    </w:p>
    <w:p w14:paraId="32FBA627" w14:textId="77777777" w:rsidR="00006685" w:rsidRDefault="00463577">
      <w:pPr>
        <w:pStyle w:val="ManualCode"/>
        <w:rPr>
          <w:rFonts w:hint="eastAsia"/>
        </w:rPr>
      </w:pPr>
      <w:r>
        <w:t xml:space="preserve">  --bslmm-h2 &lt;f&gt;         Ridge/GBLUP shrinkage h2 in (0,1), default 0.5</w:t>
      </w:r>
    </w:p>
    <w:p w14:paraId="7B21F537" w14:textId="77777777" w:rsidR="00006685" w:rsidRDefault="00463577">
      <w:pPr>
        <w:pStyle w:val="ManualCode"/>
        <w:rPr>
          <w:rFonts w:hint="eastAsia"/>
        </w:rPr>
      </w:pPr>
      <w:r>
        <w:t xml:space="preserve">  --bslmm-mcmc           Native posterior-sampling BSLMM</w:t>
      </w:r>
    </w:p>
    <w:p w14:paraId="60C93105" w14:textId="77777777" w:rsidR="00006685" w:rsidRDefault="00463577">
      <w:pPr>
        <w:pStyle w:val="ManualCode"/>
        <w:rPr>
          <w:rFonts w:hint="eastAsia"/>
        </w:rPr>
      </w:pPr>
      <w:r>
        <w:t xml:space="preserve">  --bvsr                 Native posterior-sampling BVSR</w:t>
      </w:r>
    </w:p>
    <w:p w14:paraId="216A7857" w14:textId="77777777" w:rsidR="00006685" w:rsidRDefault="00463577">
      <w:pPr>
        <w:pStyle w:val="ManualCode"/>
        <w:rPr>
          <w:rFonts w:hint="eastAsia"/>
        </w:rPr>
      </w:pPr>
      <w:r>
        <w:t xml:space="preserve">  --mcmc-burnin &lt;n&gt;      MCMC burn-in iterations</w:t>
      </w:r>
    </w:p>
    <w:p w14:paraId="0C976E30" w14:textId="77777777" w:rsidR="00006685" w:rsidRDefault="00463577">
      <w:pPr>
        <w:pStyle w:val="ManualCode"/>
        <w:rPr>
          <w:rFonts w:hint="eastAsia"/>
        </w:rPr>
      </w:pPr>
      <w:r>
        <w:t xml:space="preserve">  --mcmc-samples &lt;n&gt;     MCMC post-burn-in iterations</w:t>
      </w:r>
    </w:p>
    <w:p w14:paraId="286ACCFA" w14:textId="77777777" w:rsidR="00006685" w:rsidRDefault="00463577">
      <w:pPr>
        <w:pStyle w:val="ManualCode"/>
        <w:rPr>
          <w:rFonts w:hint="eastAsia"/>
        </w:rPr>
      </w:pPr>
      <w:r>
        <w:t xml:space="preserve">  --mcmc-thin &lt;n&gt;        MCMC thinning interval</w:t>
      </w:r>
    </w:p>
    <w:p w14:paraId="24466CBC" w14:textId="77777777" w:rsidR="00006685" w:rsidRDefault="00463577">
      <w:pPr>
        <w:pStyle w:val="ManualCode"/>
        <w:rPr>
          <w:rFonts w:hint="eastAsia"/>
        </w:rPr>
      </w:pPr>
      <w:r>
        <w:t xml:space="preserve">  --seed &lt;n&gt;             Deterministic BSLMM/BVSR seed</w:t>
      </w:r>
    </w:p>
    <w:p w14:paraId="3CC640F0" w14:textId="77777777" w:rsidR="00006685" w:rsidRDefault="00463577">
      <w:pPr>
        <w:pStyle w:val="ManualCode"/>
        <w:rPr>
          <w:rFonts w:hint="eastAsia"/>
        </w:rPr>
      </w:pPr>
      <w:r>
        <w:t xml:space="preserve">  --bf/-bf &lt;file&gt;        DAP BF file for --bslmm 5</w:t>
      </w:r>
    </w:p>
    <w:p w14:paraId="1CB60C75" w14:textId="77777777" w:rsidR="00006685" w:rsidRDefault="00463577">
      <w:pPr>
        <w:pStyle w:val="ManualCode"/>
        <w:rPr>
          <w:rFonts w:hint="eastAsia"/>
        </w:rPr>
      </w:pPr>
      <w:r>
        <w:t xml:space="preserve">  --hyp/-hyp &lt;file&gt;      DAP hyperparameter file for --bslmm 5</w:t>
      </w:r>
    </w:p>
    <w:p w14:paraId="0F08B31B" w14:textId="77777777" w:rsidR="00006685" w:rsidRDefault="00463577">
      <w:pPr>
        <w:pStyle w:val="ManualCode"/>
        <w:rPr>
          <w:rFonts w:hint="eastAsia"/>
        </w:rPr>
      </w:pPr>
      <w:r>
        <w:t xml:space="preserve">  --bslmm-hgrid &lt;n&gt;      DAP h grid size for --bslmm 4 (default: 5)</w:t>
      </w:r>
    </w:p>
    <w:p w14:paraId="5BCBDB0A" w14:textId="77777777" w:rsidR="00006685" w:rsidRDefault="00463577">
      <w:pPr>
        <w:pStyle w:val="ManualCode"/>
        <w:rPr>
          <w:rFonts w:hint="eastAsia"/>
        </w:rPr>
      </w:pPr>
      <w:r>
        <w:t xml:space="preserve">  --bslmm-rho-grid &lt;n&gt;   DAP rho grid size for --bslmm 4 (default: 5)</w:t>
      </w:r>
    </w:p>
    <w:p w14:paraId="369EEC5E" w14:textId="77777777" w:rsidR="00006685" w:rsidRDefault="00463577">
      <w:pPr>
        <w:pStyle w:val="ManualCode"/>
        <w:rPr>
          <w:rFonts w:hint="eastAsia"/>
        </w:rPr>
      </w:pPr>
      <w:r>
        <w:t xml:space="preserve">  -hmin/-hmax &lt;f&gt;        GEMMA BSLMM/DAP h prior range</w:t>
      </w:r>
    </w:p>
    <w:p w14:paraId="09DEB4E8" w14:textId="77777777" w:rsidR="00006685" w:rsidRDefault="00463577">
      <w:pPr>
        <w:pStyle w:val="ManualCode"/>
        <w:rPr>
          <w:rFonts w:hint="eastAsia"/>
        </w:rPr>
      </w:pPr>
      <w:r>
        <w:t xml:space="preserve">  -rmin/-rmax &lt;f&gt;        GEMMA BSLMM/DAP rho prior range</w:t>
      </w:r>
    </w:p>
    <w:p w14:paraId="3FCEEB31" w14:textId="77777777" w:rsidR="00006685" w:rsidRDefault="00463577">
      <w:pPr>
        <w:pStyle w:val="ManualCode"/>
        <w:rPr>
          <w:rFonts w:hint="eastAsia"/>
        </w:rPr>
      </w:pPr>
      <w:r>
        <w:t xml:space="preserve">  -pmin/-pmax &lt;f&gt;        GEMMA BSLMM/DAP log10(pi) prior range</w:t>
      </w:r>
    </w:p>
    <w:p w14:paraId="00219883" w14:textId="77777777" w:rsidR="00006685" w:rsidRDefault="00463577">
      <w:pPr>
        <w:pStyle w:val="ManualCode"/>
        <w:rPr>
          <w:rFonts w:hint="eastAsia"/>
        </w:rPr>
      </w:pPr>
      <w:r>
        <w:t xml:space="preserve">  -gmean &lt;f&gt;             GEMMA BSLMM gamma-count prior mean hint</w:t>
      </w:r>
    </w:p>
    <w:p w14:paraId="23E487AC" w14:textId="77777777" w:rsidR="00006685" w:rsidRDefault="00463577">
      <w:pPr>
        <w:pStyle w:val="ManualCode"/>
        <w:rPr>
          <w:rFonts w:hint="eastAsia"/>
        </w:rPr>
      </w:pPr>
      <w:r>
        <w:t xml:space="preserve">  -hscale/-rscale/-pscale &lt;f&gt; GEMMA BSLMM proposal scale hints</w:t>
      </w:r>
    </w:p>
    <w:p w14:paraId="1135A02A" w14:textId="77777777" w:rsidR="00006685" w:rsidRDefault="00463577">
      <w:pPr>
        <w:pStyle w:val="ManualCode"/>
        <w:rPr>
          <w:rFonts w:hint="eastAsia"/>
        </w:rPr>
      </w:pPr>
      <w:r>
        <w:t xml:space="preserve">  -mh &lt;n&gt;                GEMMA BSLMM MH step-count hint</w:t>
      </w:r>
    </w:p>
    <w:p w14:paraId="514E227B" w14:textId="77777777" w:rsidR="00006685" w:rsidRDefault="00463577">
      <w:pPr>
        <w:pStyle w:val="ManualCode"/>
        <w:rPr>
          <w:rFonts w:hint="eastAsia"/>
        </w:rPr>
      </w:pPr>
      <w:r>
        <w:t xml:space="preserve">  -smin/-smax &lt;n&gt;        GEMMA sparse gamma size bounds (-smax aliases --bslmm-top)</w:t>
      </w:r>
    </w:p>
    <w:p w14:paraId="3D8D9D81" w14:textId="77777777" w:rsidR="00006685" w:rsidRDefault="00463577">
      <w:pPr>
        <w:pStyle w:val="ManualCode"/>
        <w:rPr>
          <w:rFonts w:hint="eastAsia"/>
        </w:rPr>
      </w:pPr>
      <w:r>
        <w:t xml:space="preserve">  --block-size &lt;n&gt;       Ridge block size (default: 1000)</w:t>
      </w:r>
    </w:p>
    <w:p w14:paraId="7CE02903" w14:textId="77777777" w:rsidR="00006685" w:rsidRDefault="00463577">
      <w:pPr>
        <w:pStyle w:val="ManualCode"/>
        <w:rPr>
          <w:rFonts w:hint="eastAsia"/>
        </w:rPr>
      </w:pPr>
      <w:r>
        <w:t xml:space="preserve">  --skat                 Scoped set test with tail approximation, not exact-tail equivalence</w:t>
      </w:r>
    </w:p>
    <w:p w14:paraId="3E925F69" w14:textId="77777777" w:rsidR="00006685" w:rsidRDefault="00463577">
      <w:pPr>
        <w:pStyle w:val="ManualCode"/>
        <w:rPr>
          <w:rFonts w:hint="eastAsia"/>
        </w:rPr>
      </w:pPr>
      <w:r>
        <w:t xml:space="preserve">  --burden               Run Burden rare-variant test (--set-file)</w:t>
      </w:r>
    </w:p>
    <w:p w14:paraId="10631AC9" w14:textId="77777777" w:rsidR="00006685" w:rsidRDefault="00463577">
      <w:pPr>
        <w:pStyle w:val="ManualCode"/>
        <w:rPr>
          <w:rFonts w:hint="eastAsia"/>
        </w:rPr>
      </w:pPr>
      <w:r>
        <w:t xml:space="preserve">  --set-file &lt;file&gt;      Variant set definition for SKAT/Burden</w:t>
      </w:r>
    </w:p>
    <w:p w14:paraId="45074A1D" w14:textId="77777777" w:rsidR="00006685" w:rsidRDefault="00006685">
      <w:pPr>
        <w:pStyle w:val="ManualCode"/>
        <w:rPr>
          <w:rFonts w:hint="eastAsia"/>
        </w:rPr>
      </w:pPr>
    </w:p>
    <w:p w14:paraId="43B3241C" w14:textId="77777777" w:rsidR="00006685" w:rsidRDefault="00463577">
      <w:pPr>
        <w:pStyle w:val="ManualCode"/>
        <w:rPr>
          <w:rFonts w:hint="eastAsia"/>
        </w:rPr>
      </w:pPr>
      <w:r>
        <w:t>Model notes:</w:t>
      </w:r>
    </w:p>
    <w:p w14:paraId="4A7D1D63" w14:textId="77777777" w:rsidR="00006685" w:rsidRDefault="00463577">
      <w:pPr>
        <w:pStyle w:val="ManualCode"/>
        <w:rPr>
          <w:rFonts w:hint="eastAsia"/>
        </w:rPr>
      </w:pPr>
      <w:r>
        <w:t xml:space="preserve">  Models are mutually exclusive. Use exactly one --*-model flag.</w:t>
      </w:r>
    </w:p>
    <w:p w14:paraId="3CDD494A" w14:textId="77777777" w:rsidR="00006685" w:rsidRDefault="00463577">
      <w:pPr>
        <w:pStyle w:val="ManualCode"/>
        <w:rPr>
          <w:rFonts w:hint="eastAsia"/>
        </w:rPr>
      </w:pPr>
      <w:r>
        <w:t xml:space="preserve">  Default (no flag): standard univariate LMM (single-trait).</w:t>
      </w:r>
    </w:p>
    <w:p w14:paraId="10516C0F" w14:textId="77777777" w:rsidR="00006685" w:rsidRDefault="00463577">
      <w:pPr>
        <w:pStyle w:val="ManualCode"/>
        <w:rPr>
          <w:rFonts w:hint="eastAsia"/>
        </w:rPr>
      </w:pPr>
      <w:r>
        <w:t xml:space="preserve">  Report bugs at: https://github.com/anomalyco/PanOmics/issues</w:t>
      </w:r>
    </w:p>
    <w:p w14:paraId="1EAB3C90" w14:textId="77777777" w:rsidR="00006685" w:rsidRDefault="00006685">
      <w:pPr>
        <w:spacing w:after="80"/>
      </w:pPr>
    </w:p>
    <w:p w14:paraId="2A3F343C" w14:textId="77777777" w:rsidR="00006685" w:rsidRDefault="00463577">
      <w:pPr>
        <w:pStyle w:val="1"/>
      </w:pPr>
      <w:bookmarkStart w:id="10" w:name="section_11"/>
      <w:r>
        <w:t>Appendix B Common command line options</w:t>
      </w:r>
      <w:bookmarkEnd w:id="10"/>
    </w:p>
    <w:p w14:paraId="55C3A60E" w14:textId="77777777" w:rsidR="00006685" w:rsidRDefault="00463577">
      <w:r>
        <w:t xml:space="preserve">This appendix groups frequently used options by task. PREFIX means a file prefix, FILE a full file path, N an integer and F a numeric value. Input formats and combinations must still satisfy the selected module. Run </w:t>
      </w:r>
      <w:r>
        <w:rPr>
          <w:rFonts w:ascii="Consolas" w:hAnsi="Consolas"/>
          <w:sz w:val="20"/>
        </w:rPr>
        <w:t>help models</w:t>
      </w:r>
      <w:r>
        <w:t xml:space="preserve">, </w:t>
      </w:r>
      <w:r>
        <w:rPr>
          <w:rFonts w:ascii="Consolas" w:hAnsi="Consolas"/>
          <w:sz w:val="20"/>
        </w:rPr>
        <w:t>help input</w:t>
      </w:r>
      <w:r>
        <w:t xml:space="preserve"> or </w:t>
      </w:r>
      <w:r>
        <w:rPr>
          <w:rFonts w:ascii="Consolas" w:hAnsi="Consolas"/>
          <w:sz w:val="20"/>
        </w:rPr>
        <w:t>--help-all</w:t>
      </w:r>
      <w:r>
        <w:t xml:space="preserve"> using the executable for further options.</w:t>
      </w:r>
    </w:p>
    <w:p w14:paraId="4DC65322" w14:textId="77777777" w:rsidR="00006685" w:rsidRDefault="00463577">
      <w:pPr>
        <w:pStyle w:val="21"/>
      </w:pPr>
      <w:r>
        <w:t>B.1 Input output and resources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7E8CC97F" w14:textId="77777777">
        <w:trPr>
          <w:tblHeader/>
          <w:jc w:val="center"/>
        </w:trPr>
        <w:tc>
          <w:tcPr>
            <w:tcW w:w="3888" w:type="dxa"/>
            <w:shd w:val="clear" w:color="auto" w:fill="203854"/>
            <w:tcMar>
              <w:top w:w="90" w:type="dxa"/>
              <w:left w:w="100" w:type="dxa"/>
              <w:bottom w:w="90" w:type="dxa"/>
              <w:right w:w="100" w:type="dxa"/>
            </w:tcMar>
            <w:vAlign w:val="center"/>
          </w:tcPr>
          <w:p w14:paraId="4C701658" w14:textId="77777777" w:rsidR="00006685" w:rsidRDefault="00463577">
            <w:pPr>
              <w:keepNext/>
              <w:spacing w:after="0" w:line="259" w:lineRule="auto"/>
            </w:pPr>
            <w:r>
              <w:rPr>
                <w:b/>
                <w:color w:val="FFFFFF"/>
                <w:sz w:val="20"/>
              </w:rPr>
              <w:t>Option</w:t>
            </w:r>
          </w:p>
        </w:tc>
        <w:tc>
          <w:tcPr>
            <w:tcW w:w="6192" w:type="dxa"/>
            <w:shd w:val="clear" w:color="auto" w:fill="203854"/>
            <w:tcMar>
              <w:top w:w="90" w:type="dxa"/>
              <w:left w:w="100" w:type="dxa"/>
              <w:bottom w:w="90" w:type="dxa"/>
              <w:right w:w="100" w:type="dxa"/>
            </w:tcMar>
            <w:vAlign w:val="center"/>
          </w:tcPr>
          <w:p w14:paraId="03160364" w14:textId="77777777" w:rsidR="00006685" w:rsidRDefault="00463577">
            <w:pPr>
              <w:keepNext/>
              <w:spacing w:after="0" w:line="259" w:lineRule="auto"/>
            </w:pPr>
            <w:r>
              <w:rPr>
                <w:b/>
                <w:color w:val="FFFFFF"/>
                <w:sz w:val="20"/>
              </w:rPr>
              <w:t>Meaning and usage</w:t>
            </w:r>
          </w:p>
        </w:tc>
      </w:tr>
      <w:tr w:rsidR="00006685" w14:paraId="4838AD2A" w14:textId="77777777">
        <w:trPr>
          <w:jc w:val="center"/>
        </w:trPr>
        <w:tc>
          <w:tcPr>
            <w:tcW w:w="3888" w:type="dxa"/>
            <w:shd w:val="clear" w:color="auto" w:fill="FFFFFF"/>
            <w:tcMar>
              <w:top w:w="90" w:type="dxa"/>
              <w:left w:w="100" w:type="dxa"/>
              <w:bottom w:w="90" w:type="dxa"/>
              <w:right w:w="100" w:type="dxa"/>
            </w:tcMar>
            <w:vAlign w:val="center"/>
          </w:tcPr>
          <w:p w14:paraId="7A1B19DA" w14:textId="77777777" w:rsidR="00006685" w:rsidRDefault="00463577">
            <w:pPr>
              <w:spacing w:after="0" w:line="259" w:lineRule="auto"/>
            </w:pPr>
            <w:r>
              <w:rPr>
                <w:rFonts w:ascii="Consolas" w:hAnsi="Consolas"/>
                <w:sz w:val="18"/>
              </w:rPr>
              <w:t>--bfile PREFIX</w:t>
            </w:r>
          </w:p>
        </w:tc>
        <w:tc>
          <w:tcPr>
            <w:tcW w:w="6192" w:type="dxa"/>
            <w:shd w:val="clear" w:color="auto" w:fill="FFFFFF"/>
            <w:tcMar>
              <w:top w:w="90" w:type="dxa"/>
              <w:left w:w="100" w:type="dxa"/>
              <w:bottom w:w="90" w:type="dxa"/>
              <w:right w:w="100" w:type="dxa"/>
            </w:tcMar>
            <w:vAlign w:val="center"/>
          </w:tcPr>
          <w:p w14:paraId="7CBBB5C1" w14:textId="77777777" w:rsidR="00006685" w:rsidRDefault="00463577">
            <w:pPr>
              <w:spacing w:after="0" w:line="259" w:lineRule="auto"/>
            </w:pPr>
            <w:r>
              <w:rPr>
                <w:sz w:val="20"/>
              </w:rPr>
              <w:t>BED BIM FAM prefix, without suffix</w:t>
            </w:r>
          </w:p>
        </w:tc>
      </w:tr>
      <w:tr w:rsidR="00006685" w14:paraId="1420AFAC" w14:textId="77777777">
        <w:trPr>
          <w:jc w:val="center"/>
        </w:trPr>
        <w:tc>
          <w:tcPr>
            <w:tcW w:w="3888" w:type="dxa"/>
            <w:shd w:val="clear" w:color="auto" w:fill="F3F6FA"/>
            <w:tcMar>
              <w:top w:w="90" w:type="dxa"/>
              <w:left w:w="100" w:type="dxa"/>
              <w:bottom w:w="90" w:type="dxa"/>
              <w:right w:w="100" w:type="dxa"/>
            </w:tcMar>
            <w:vAlign w:val="center"/>
          </w:tcPr>
          <w:p w14:paraId="41580E6E" w14:textId="77777777" w:rsidR="00006685" w:rsidRDefault="00463577">
            <w:pPr>
              <w:spacing w:after="0" w:line="259" w:lineRule="auto"/>
            </w:pPr>
            <w:r>
              <w:rPr>
                <w:rFonts w:ascii="Consolas" w:hAnsi="Consolas"/>
                <w:sz w:val="18"/>
              </w:rPr>
              <w:t>--pfile PREFIX</w:t>
            </w:r>
          </w:p>
        </w:tc>
        <w:tc>
          <w:tcPr>
            <w:tcW w:w="6192" w:type="dxa"/>
            <w:shd w:val="clear" w:color="auto" w:fill="F3F6FA"/>
            <w:tcMar>
              <w:top w:w="90" w:type="dxa"/>
              <w:left w:w="100" w:type="dxa"/>
              <w:bottom w:w="90" w:type="dxa"/>
              <w:right w:w="100" w:type="dxa"/>
            </w:tcMar>
            <w:vAlign w:val="center"/>
          </w:tcPr>
          <w:p w14:paraId="6A2E7A8F" w14:textId="77777777" w:rsidR="00006685" w:rsidRDefault="00463577">
            <w:pPr>
              <w:spacing w:after="0" w:line="259" w:lineRule="auto"/>
            </w:pPr>
            <w:r>
              <w:rPr>
                <w:sz w:val="20"/>
              </w:rPr>
              <w:t>PGEN PVAR PSAM prefix</w:t>
            </w:r>
          </w:p>
        </w:tc>
      </w:tr>
      <w:tr w:rsidR="00006685" w14:paraId="2F7F87C1" w14:textId="77777777">
        <w:trPr>
          <w:jc w:val="center"/>
        </w:trPr>
        <w:tc>
          <w:tcPr>
            <w:tcW w:w="3888" w:type="dxa"/>
            <w:shd w:val="clear" w:color="auto" w:fill="FFFFFF"/>
            <w:tcMar>
              <w:top w:w="90" w:type="dxa"/>
              <w:left w:w="100" w:type="dxa"/>
              <w:bottom w:w="90" w:type="dxa"/>
              <w:right w:w="100" w:type="dxa"/>
            </w:tcMar>
            <w:vAlign w:val="center"/>
          </w:tcPr>
          <w:p w14:paraId="4500064B" w14:textId="77777777" w:rsidR="00006685" w:rsidRDefault="00463577">
            <w:pPr>
              <w:spacing w:after="0" w:line="259" w:lineRule="auto"/>
            </w:pPr>
            <w:r>
              <w:rPr>
                <w:rFonts w:ascii="Consolas" w:hAnsi="Consolas"/>
                <w:sz w:val="18"/>
              </w:rPr>
              <w:t>--bgen FILE --sample FILE</w:t>
            </w:r>
          </w:p>
        </w:tc>
        <w:tc>
          <w:tcPr>
            <w:tcW w:w="6192" w:type="dxa"/>
            <w:shd w:val="clear" w:color="auto" w:fill="FFFFFF"/>
            <w:tcMar>
              <w:top w:w="90" w:type="dxa"/>
              <w:left w:w="100" w:type="dxa"/>
              <w:bottom w:w="90" w:type="dxa"/>
              <w:right w:w="100" w:type="dxa"/>
            </w:tcMar>
            <w:vAlign w:val="center"/>
          </w:tcPr>
          <w:p w14:paraId="2CFE368D" w14:textId="77777777" w:rsidR="00006685" w:rsidRDefault="00463577">
            <w:pPr>
              <w:spacing w:after="0" w:line="259" w:lineRule="auto"/>
            </w:pPr>
            <w:r>
              <w:rPr>
                <w:sz w:val="20"/>
              </w:rPr>
              <w:t>BGEN and matching sample file</w:t>
            </w:r>
          </w:p>
        </w:tc>
      </w:tr>
      <w:tr w:rsidR="00006685" w14:paraId="61935A12" w14:textId="77777777">
        <w:trPr>
          <w:jc w:val="center"/>
        </w:trPr>
        <w:tc>
          <w:tcPr>
            <w:tcW w:w="3888" w:type="dxa"/>
            <w:shd w:val="clear" w:color="auto" w:fill="F3F6FA"/>
            <w:tcMar>
              <w:top w:w="90" w:type="dxa"/>
              <w:left w:w="100" w:type="dxa"/>
              <w:bottom w:w="90" w:type="dxa"/>
              <w:right w:w="100" w:type="dxa"/>
            </w:tcMar>
            <w:vAlign w:val="center"/>
          </w:tcPr>
          <w:p w14:paraId="4A87CA5C" w14:textId="77777777" w:rsidR="00006685" w:rsidRDefault="00463577">
            <w:pPr>
              <w:spacing w:after="0" w:line="259" w:lineRule="auto"/>
            </w:pPr>
            <w:r>
              <w:rPr>
                <w:rFonts w:ascii="Consolas" w:hAnsi="Consolas"/>
                <w:sz w:val="18"/>
              </w:rPr>
              <w:lastRenderedPageBreak/>
              <w:t>--pheno FILE</w:t>
            </w:r>
          </w:p>
        </w:tc>
        <w:tc>
          <w:tcPr>
            <w:tcW w:w="6192" w:type="dxa"/>
            <w:shd w:val="clear" w:color="auto" w:fill="F3F6FA"/>
            <w:tcMar>
              <w:top w:w="90" w:type="dxa"/>
              <w:left w:w="100" w:type="dxa"/>
              <w:bottom w:w="90" w:type="dxa"/>
              <w:right w:w="100" w:type="dxa"/>
            </w:tcMar>
            <w:vAlign w:val="center"/>
          </w:tcPr>
          <w:p w14:paraId="566AFDB1" w14:textId="77777777" w:rsidR="00006685" w:rsidRDefault="00463577">
            <w:pPr>
              <w:spacing w:after="0" w:line="259" w:lineRule="auto"/>
            </w:pPr>
            <w:r>
              <w:rPr>
                <w:sz w:val="20"/>
              </w:rPr>
              <w:t>Phenotype file with FID IID first</w:t>
            </w:r>
          </w:p>
        </w:tc>
      </w:tr>
      <w:tr w:rsidR="00006685" w14:paraId="313C9734" w14:textId="77777777">
        <w:trPr>
          <w:jc w:val="center"/>
        </w:trPr>
        <w:tc>
          <w:tcPr>
            <w:tcW w:w="3888" w:type="dxa"/>
            <w:shd w:val="clear" w:color="auto" w:fill="FFFFFF"/>
            <w:tcMar>
              <w:top w:w="90" w:type="dxa"/>
              <w:left w:w="100" w:type="dxa"/>
              <w:bottom w:w="90" w:type="dxa"/>
              <w:right w:w="100" w:type="dxa"/>
            </w:tcMar>
            <w:vAlign w:val="center"/>
          </w:tcPr>
          <w:p w14:paraId="6CF35E85" w14:textId="77777777" w:rsidR="00006685" w:rsidRDefault="00463577">
            <w:pPr>
              <w:spacing w:after="0" w:line="259" w:lineRule="auto"/>
            </w:pPr>
            <w:r>
              <w:rPr>
                <w:rFonts w:ascii="Consolas" w:hAnsi="Consolas"/>
                <w:sz w:val="18"/>
              </w:rPr>
              <w:t>--mpheno N</w:t>
            </w:r>
          </w:p>
        </w:tc>
        <w:tc>
          <w:tcPr>
            <w:tcW w:w="6192" w:type="dxa"/>
            <w:shd w:val="clear" w:color="auto" w:fill="FFFFFF"/>
            <w:tcMar>
              <w:top w:w="90" w:type="dxa"/>
              <w:left w:w="100" w:type="dxa"/>
              <w:bottom w:w="90" w:type="dxa"/>
              <w:right w:w="100" w:type="dxa"/>
            </w:tcMar>
            <w:vAlign w:val="center"/>
          </w:tcPr>
          <w:p w14:paraId="4F7E096E" w14:textId="77777777" w:rsidR="00006685" w:rsidRDefault="00463577">
            <w:pPr>
              <w:spacing w:after="0" w:line="259" w:lineRule="auto"/>
            </w:pPr>
            <w:r>
              <w:rPr>
                <w:sz w:val="20"/>
              </w:rPr>
              <w:t>1-based phenotype index after both IDs</w:t>
            </w:r>
          </w:p>
        </w:tc>
      </w:tr>
      <w:tr w:rsidR="00006685" w14:paraId="39F45FF2" w14:textId="77777777">
        <w:trPr>
          <w:jc w:val="center"/>
        </w:trPr>
        <w:tc>
          <w:tcPr>
            <w:tcW w:w="3888" w:type="dxa"/>
            <w:shd w:val="clear" w:color="auto" w:fill="F3F6FA"/>
            <w:tcMar>
              <w:top w:w="90" w:type="dxa"/>
              <w:left w:w="100" w:type="dxa"/>
              <w:bottom w:w="90" w:type="dxa"/>
              <w:right w:w="100" w:type="dxa"/>
            </w:tcMar>
            <w:vAlign w:val="center"/>
          </w:tcPr>
          <w:p w14:paraId="7C818259" w14:textId="77777777" w:rsidR="00006685" w:rsidRDefault="00463577">
            <w:pPr>
              <w:spacing w:after="0" w:line="259" w:lineRule="auto"/>
            </w:pPr>
            <w:r>
              <w:rPr>
                <w:rFonts w:ascii="Consolas" w:hAnsi="Consolas"/>
                <w:sz w:val="18"/>
              </w:rPr>
              <w:t>--mpheno-list 1,2,3</w:t>
            </w:r>
          </w:p>
        </w:tc>
        <w:tc>
          <w:tcPr>
            <w:tcW w:w="6192" w:type="dxa"/>
            <w:shd w:val="clear" w:color="auto" w:fill="F3F6FA"/>
            <w:tcMar>
              <w:top w:w="90" w:type="dxa"/>
              <w:left w:w="100" w:type="dxa"/>
              <w:bottom w:w="90" w:type="dxa"/>
              <w:right w:w="100" w:type="dxa"/>
            </w:tcMar>
            <w:vAlign w:val="center"/>
          </w:tcPr>
          <w:p w14:paraId="0F729615" w14:textId="77777777" w:rsidR="00006685" w:rsidRDefault="00463577">
            <w:pPr>
              <w:spacing w:after="0" w:line="259" w:lineRule="auto"/>
            </w:pPr>
            <w:r>
              <w:rPr>
                <w:sz w:val="20"/>
              </w:rPr>
              <w:t xml:space="preserve">Trait columns; effects follow the </w:t>
            </w:r>
            <w:r>
              <w:rPr>
                <w:sz w:val="20"/>
              </w:rPr>
              <w:t>supplied order</w:t>
            </w:r>
          </w:p>
        </w:tc>
      </w:tr>
      <w:tr w:rsidR="00006685" w14:paraId="706DFF20" w14:textId="77777777">
        <w:trPr>
          <w:jc w:val="center"/>
        </w:trPr>
        <w:tc>
          <w:tcPr>
            <w:tcW w:w="3888" w:type="dxa"/>
            <w:shd w:val="clear" w:color="auto" w:fill="FFFFFF"/>
            <w:tcMar>
              <w:top w:w="90" w:type="dxa"/>
              <w:left w:w="100" w:type="dxa"/>
              <w:bottom w:w="90" w:type="dxa"/>
              <w:right w:w="100" w:type="dxa"/>
            </w:tcMar>
            <w:vAlign w:val="center"/>
          </w:tcPr>
          <w:p w14:paraId="6F11A938" w14:textId="77777777" w:rsidR="00006685" w:rsidRDefault="00463577">
            <w:pPr>
              <w:spacing w:after="0" w:line="259" w:lineRule="auto"/>
            </w:pPr>
            <w:r>
              <w:rPr>
                <w:rFonts w:ascii="Consolas" w:hAnsi="Consolas"/>
                <w:sz w:val="18"/>
              </w:rPr>
              <w:t>--tpheno N</w:t>
            </w:r>
          </w:p>
        </w:tc>
        <w:tc>
          <w:tcPr>
            <w:tcW w:w="6192" w:type="dxa"/>
            <w:shd w:val="clear" w:color="auto" w:fill="FFFFFF"/>
            <w:tcMar>
              <w:top w:w="90" w:type="dxa"/>
              <w:left w:w="100" w:type="dxa"/>
              <w:bottom w:w="90" w:type="dxa"/>
              <w:right w:w="100" w:type="dxa"/>
            </w:tcMar>
            <w:vAlign w:val="center"/>
          </w:tcPr>
          <w:p w14:paraId="1395AF2D" w14:textId="77777777" w:rsidR="00006685" w:rsidRDefault="00463577">
            <w:pPr>
              <w:spacing w:after="0" w:line="259" w:lineRule="auto"/>
            </w:pPr>
            <w:r>
              <w:rPr>
                <w:sz w:val="20"/>
              </w:rPr>
              <w:t>1-based time index after both IDs</w:t>
            </w:r>
          </w:p>
        </w:tc>
      </w:tr>
      <w:tr w:rsidR="00006685" w14:paraId="5F5F1C0D" w14:textId="77777777">
        <w:trPr>
          <w:jc w:val="center"/>
        </w:trPr>
        <w:tc>
          <w:tcPr>
            <w:tcW w:w="3888" w:type="dxa"/>
            <w:shd w:val="clear" w:color="auto" w:fill="F3F6FA"/>
            <w:tcMar>
              <w:top w:w="90" w:type="dxa"/>
              <w:left w:w="100" w:type="dxa"/>
              <w:bottom w:w="90" w:type="dxa"/>
              <w:right w:w="100" w:type="dxa"/>
            </w:tcMar>
            <w:vAlign w:val="center"/>
          </w:tcPr>
          <w:p w14:paraId="46E16E27" w14:textId="77777777" w:rsidR="00006685" w:rsidRDefault="00463577">
            <w:pPr>
              <w:spacing w:after="0" w:line="259" w:lineRule="auto"/>
            </w:pPr>
            <w:r>
              <w:rPr>
                <w:rFonts w:ascii="Consolas" w:hAnsi="Consolas"/>
                <w:sz w:val="18"/>
              </w:rPr>
              <w:t>--qcovar FILE</w:t>
            </w:r>
          </w:p>
        </w:tc>
        <w:tc>
          <w:tcPr>
            <w:tcW w:w="6192" w:type="dxa"/>
            <w:shd w:val="clear" w:color="auto" w:fill="F3F6FA"/>
            <w:tcMar>
              <w:top w:w="90" w:type="dxa"/>
              <w:left w:w="100" w:type="dxa"/>
              <w:bottom w:w="90" w:type="dxa"/>
              <w:right w:w="100" w:type="dxa"/>
            </w:tcMar>
            <w:vAlign w:val="center"/>
          </w:tcPr>
          <w:p w14:paraId="514BAE00" w14:textId="77777777" w:rsidR="00006685" w:rsidRDefault="00463577">
            <w:pPr>
              <w:spacing w:after="0" w:line="259" w:lineRule="auto"/>
            </w:pPr>
            <w:r>
              <w:rPr>
                <w:sz w:val="20"/>
              </w:rPr>
              <w:t>Continuous covariates</w:t>
            </w:r>
          </w:p>
        </w:tc>
      </w:tr>
      <w:tr w:rsidR="00006685" w14:paraId="333493DA" w14:textId="77777777">
        <w:trPr>
          <w:jc w:val="center"/>
        </w:trPr>
        <w:tc>
          <w:tcPr>
            <w:tcW w:w="3888" w:type="dxa"/>
            <w:shd w:val="clear" w:color="auto" w:fill="FFFFFF"/>
            <w:tcMar>
              <w:top w:w="90" w:type="dxa"/>
              <w:left w:w="100" w:type="dxa"/>
              <w:bottom w:w="90" w:type="dxa"/>
              <w:right w:w="100" w:type="dxa"/>
            </w:tcMar>
            <w:vAlign w:val="center"/>
          </w:tcPr>
          <w:p w14:paraId="5EC407B2" w14:textId="77777777" w:rsidR="00006685" w:rsidRDefault="00463577">
            <w:pPr>
              <w:spacing w:after="0" w:line="259" w:lineRule="auto"/>
            </w:pPr>
            <w:r>
              <w:rPr>
                <w:rFonts w:ascii="Consolas" w:hAnsi="Consolas"/>
                <w:sz w:val="18"/>
              </w:rPr>
              <w:t>--covar FILE</w:t>
            </w:r>
          </w:p>
        </w:tc>
        <w:tc>
          <w:tcPr>
            <w:tcW w:w="6192" w:type="dxa"/>
            <w:shd w:val="clear" w:color="auto" w:fill="FFFFFF"/>
            <w:tcMar>
              <w:top w:w="90" w:type="dxa"/>
              <w:left w:w="100" w:type="dxa"/>
              <w:bottom w:w="90" w:type="dxa"/>
              <w:right w:w="100" w:type="dxa"/>
            </w:tcMar>
            <w:vAlign w:val="center"/>
          </w:tcPr>
          <w:p w14:paraId="216823DD" w14:textId="77777777" w:rsidR="00006685" w:rsidRDefault="00463577">
            <w:pPr>
              <w:spacing w:after="0" w:line="259" w:lineRule="auto"/>
            </w:pPr>
            <w:r>
              <w:rPr>
                <w:sz w:val="20"/>
              </w:rPr>
              <w:t>Categorical covariates</w:t>
            </w:r>
          </w:p>
        </w:tc>
      </w:tr>
      <w:tr w:rsidR="00006685" w14:paraId="25E39D6C" w14:textId="77777777">
        <w:trPr>
          <w:jc w:val="center"/>
        </w:trPr>
        <w:tc>
          <w:tcPr>
            <w:tcW w:w="3888" w:type="dxa"/>
            <w:shd w:val="clear" w:color="auto" w:fill="F3F6FA"/>
            <w:tcMar>
              <w:top w:w="90" w:type="dxa"/>
              <w:left w:w="100" w:type="dxa"/>
              <w:bottom w:w="90" w:type="dxa"/>
              <w:right w:w="100" w:type="dxa"/>
            </w:tcMar>
            <w:vAlign w:val="center"/>
          </w:tcPr>
          <w:p w14:paraId="0318DF60" w14:textId="77777777" w:rsidR="00006685" w:rsidRDefault="00463577">
            <w:pPr>
              <w:spacing w:after="0" w:line="259" w:lineRule="auto"/>
            </w:pPr>
            <w:r>
              <w:rPr>
                <w:rFonts w:ascii="Consolas" w:hAnsi="Consolas"/>
                <w:sz w:val="18"/>
              </w:rPr>
              <w:t>--pedigree FILE</w:t>
            </w:r>
          </w:p>
        </w:tc>
        <w:tc>
          <w:tcPr>
            <w:tcW w:w="6192" w:type="dxa"/>
            <w:shd w:val="clear" w:color="auto" w:fill="F3F6FA"/>
            <w:tcMar>
              <w:top w:w="90" w:type="dxa"/>
              <w:left w:w="100" w:type="dxa"/>
              <w:bottom w:w="90" w:type="dxa"/>
              <w:right w:w="100" w:type="dxa"/>
            </w:tcMar>
            <w:vAlign w:val="center"/>
          </w:tcPr>
          <w:p w14:paraId="6C3E1CCC" w14:textId="77777777" w:rsidR="00006685" w:rsidRDefault="00463577">
            <w:pPr>
              <w:spacing w:after="0" w:line="259" w:lineRule="auto"/>
            </w:pPr>
            <w:r>
              <w:rPr>
                <w:sz w:val="20"/>
              </w:rPr>
              <w:t>Pedigree as ID SIRE DAM</w:t>
            </w:r>
          </w:p>
        </w:tc>
      </w:tr>
      <w:tr w:rsidR="00006685" w14:paraId="2118507A" w14:textId="77777777">
        <w:trPr>
          <w:jc w:val="center"/>
        </w:trPr>
        <w:tc>
          <w:tcPr>
            <w:tcW w:w="3888" w:type="dxa"/>
            <w:shd w:val="clear" w:color="auto" w:fill="FFFFFF"/>
            <w:tcMar>
              <w:top w:w="90" w:type="dxa"/>
              <w:left w:w="100" w:type="dxa"/>
              <w:bottom w:w="90" w:type="dxa"/>
              <w:right w:w="100" w:type="dxa"/>
            </w:tcMar>
            <w:vAlign w:val="center"/>
          </w:tcPr>
          <w:p w14:paraId="281B0497" w14:textId="77777777" w:rsidR="00006685" w:rsidRDefault="00463577">
            <w:pPr>
              <w:spacing w:after="0" w:line="259" w:lineRule="auto"/>
            </w:pPr>
            <w:r>
              <w:rPr>
                <w:rFonts w:ascii="Consolas" w:hAnsi="Consolas"/>
                <w:sz w:val="18"/>
              </w:rPr>
              <w:t>--ped-genotypes FILE --map FILE</w:t>
            </w:r>
          </w:p>
        </w:tc>
        <w:tc>
          <w:tcPr>
            <w:tcW w:w="6192" w:type="dxa"/>
            <w:shd w:val="clear" w:color="auto" w:fill="FFFFFF"/>
            <w:tcMar>
              <w:top w:w="90" w:type="dxa"/>
              <w:left w:w="100" w:type="dxa"/>
              <w:bottom w:w="90" w:type="dxa"/>
              <w:right w:w="100" w:type="dxa"/>
            </w:tcMar>
            <w:vAlign w:val="center"/>
          </w:tcPr>
          <w:p w14:paraId="2F8BCBDB" w14:textId="77777777" w:rsidR="00006685" w:rsidRDefault="00463577">
            <w:pPr>
              <w:spacing w:after="0" w:line="259" w:lineRule="auto"/>
            </w:pPr>
            <w:r>
              <w:rPr>
                <w:sz w:val="20"/>
              </w:rPr>
              <w:t>PED MAP genotype input</w:t>
            </w:r>
          </w:p>
        </w:tc>
      </w:tr>
      <w:tr w:rsidR="00006685" w14:paraId="13B49970" w14:textId="77777777">
        <w:trPr>
          <w:jc w:val="center"/>
        </w:trPr>
        <w:tc>
          <w:tcPr>
            <w:tcW w:w="3888" w:type="dxa"/>
            <w:shd w:val="clear" w:color="auto" w:fill="F3F6FA"/>
            <w:tcMar>
              <w:top w:w="90" w:type="dxa"/>
              <w:left w:w="100" w:type="dxa"/>
              <w:bottom w:w="90" w:type="dxa"/>
              <w:right w:w="100" w:type="dxa"/>
            </w:tcMar>
            <w:vAlign w:val="center"/>
          </w:tcPr>
          <w:p w14:paraId="3CD40979" w14:textId="77777777" w:rsidR="00006685" w:rsidRDefault="00463577">
            <w:pPr>
              <w:spacing w:after="0" w:line="259" w:lineRule="auto"/>
            </w:pPr>
            <w:r>
              <w:rPr>
                <w:rFonts w:ascii="Consolas" w:hAnsi="Consolas"/>
                <w:sz w:val="18"/>
              </w:rPr>
              <w:t>--threads N</w:t>
            </w:r>
          </w:p>
        </w:tc>
        <w:tc>
          <w:tcPr>
            <w:tcW w:w="6192" w:type="dxa"/>
            <w:shd w:val="clear" w:color="auto" w:fill="F3F6FA"/>
            <w:tcMar>
              <w:top w:w="90" w:type="dxa"/>
              <w:left w:w="100" w:type="dxa"/>
              <w:bottom w:w="90" w:type="dxa"/>
              <w:right w:w="100" w:type="dxa"/>
            </w:tcMar>
            <w:vAlign w:val="center"/>
          </w:tcPr>
          <w:p w14:paraId="2D7C46CB" w14:textId="77777777" w:rsidR="00006685" w:rsidRDefault="00463577">
            <w:pPr>
              <w:spacing w:after="0" w:line="259" w:lineRule="auto"/>
            </w:pPr>
            <w:r>
              <w:rPr>
                <w:sz w:val="20"/>
              </w:rPr>
              <w:t>Threads; defaults to the maximum available when omitted</w:t>
            </w:r>
          </w:p>
        </w:tc>
      </w:tr>
      <w:tr w:rsidR="00006685" w14:paraId="729A96C3" w14:textId="77777777">
        <w:trPr>
          <w:jc w:val="center"/>
        </w:trPr>
        <w:tc>
          <w:tcPr>
            <w:tcW w:w="3888" w:type="dxa"/>
            <w:shd w:val="clear" w:color="auto" w:fill="FFFFFF"/>
            <w:tcMar>
              <w:top w:w="90" w:type="dxa"/>
              <w:left w:w="100" w:type="dxa"/>
              <w:bottom w:w="90" w:type="dxa"/>
              <w:right w:w="100" w:type="dxa"/>
            </w:tcMar>
            <w:vAlign w:val="center"/>
          </w:tcPr>
          <w:p w14:paraId="126F204D" w14:textId="77777777" w:rsidR="00006685" w:rsidRDefault="00463577">
            <w:pPr>
              <w:spacing w:after="0" w:line="259" w:lineRule="auto"/>
            </w:pPr>
            <w:r>
              <w:rPr>
                <w:rFonts w:ascii="Consolas" w:hAnsi="Consolas"/>
                <w:sz w:val="18"/>
              </w:rPr>
              <w:t>--memory-gib F</w:t>
            </w:r>
          </w:p>
        </w:tc>
        <w:tc>
          <w:tcPr>
            <w:tcW w:w="6192" w:type="dxa"/>
            <w:shd w:val="clear" w:color="auto" w:fill="FFFFFF"/>
            <w:tcMar>
              <w:top w:w="90" w:type="dxa"/>
              <w:left w:w="100" w:type="dxa"/>
              <w:bottom w:w="90" w:type="dxa"/>
              <w:right w:w="100" w:type="dxa"/>
            </w:tcMar>
            <w:vAlign w:val="center"/>
          </w:tcPr>
          <w:p w14:paraId="4C36EFCE" w14:textId="77777777" w:rsidR="00006685" w:rsidRDefault="00463577">
            <w:pPr>
              <w:spacing w:after="0" w:line="259" w:lineRule="auto"/>
            </w:pPr>
            <w:r>
              <w:rPr>
                <w:sz w:val="20"/>
              </w:rPr>
              <w:t>Memory-budget diagnostic, not an enforced process limit</w:t>
            </w:r>
          </w:p>
        </w:tc>
      </w:tr>
      <w:tr w:rsidR="00006685" w14:paraId="740C3BBA" w14:textId="77777777">
        <w:trPr>
          <w:jc w:val="center"/>
        </w:trPr>
        <w:tc>
          <w:tcPr>
            <w:tcW w:w="3888" w:type="dxa"/>
            <w:shd w:val="clear" w:color="auto" w:fill="F3F6FA"/>
            <w:tcMar>
              <w:top w:w="90" w:type="dxa"/>
              <w:left w:w="100" w:type="dxa"/>
              <w:bottom w:w="90" w:type="dxa"/>
              <w:right w:w="100" w:type="dxa"/>
            </w:tcMar>
            <w:vAlign w:val="center"/>
          </w:tcPr>
          <w:p w14:paraId="2F96AA61" w14:textId="77777777" w:rsidR="00006685" w:rsidRDefault="00463577">
            <w:pPr>
              <w:spacing w:after="0" w:line="259" w:lineRule="auto"/>
            </w:pPr>
            <w:r>
              <w:rPr>
                <w:rFonts w:ascii="Consolas" w:hAnsi="Consolas"/>
                <w:sz w:val="18"/>
              </w:rPr>
              <w:t>--out PREFIX</w:t>
            </w:r>
          </w:p>
        </w:tc>
        <w:tc>
          <w:tcPr>
            <w:tcW w:w="6192" w:type="dxa"/>
            <w:shd w:val="clear" w:color="auto" w:fill="F3F6FA"/>
            <w:tcMar>
              <w:top w:w="90" w:type="dxa"/>
              <w:left w:w="100" w:type="dxa"/>
              <w:bottom w:w="90" w:type="dxa"/>
              <w:right w:w="100" w:type="dxa"/>
            </w:tcMar>
            <w:vAlign w:val="center"/>
          </w:tcPr>
          <w:p w14:paraId="421328AD" w14:textId="77777777" w:rsidR="00006685" w:rsidRDefault="00463577">
            <w:pPr>
              <w:spacing w:after="0" w:line="259" w:lineRule="auto"/>
            </w:pPr>
            <w:r>
              <w:rPr>
                <w:sz w:val="20"/>
              </w:rPr>
              <w:t>Output prefix; create the parent directory first</w:t>
            </w:r>
          </w:p>
        </w:tc>
      </w:tr>
    </w:tbl>
    <w:p w14:paraId="145C4855" w14:textId="77777777" w:rsidR="00006685" w:rsidRDefault="00006685">
      <w:pPr>
        <w:spacing w:after="40"/>
      </w:pPr>
    </w:p>
    <w:p w14:paraId="334F9ECD" w14:textId="77777777" w:rsidR="00006685" w:rsidRDefault="00463577">
      <w:pPr>
        <w:pStyle w:val="21"/>
      </w:pPr>
      <w:r>
        <w:t>B.2 Filtering and relationship matrices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78663ED0" w14:textId="77777777">
        <w:trPr>
          <w:tblHeader/>
          <w:jc w:val="center"/>
        </w:trPr>
        <w:tc>
          <w:tcPr>
            <w:tcW w:w="3888" w:type="dxa"/>
            <w:shd w:val="clear" w:color="auto" w:fill="203854"/>
            <w:tcMar>
              <w:top w:w="90" w:type="dxa"/>
              <w:left w:w="100" w:type="dxa"/>
              <w:bottom w:w="90" w:type="dxa"/>
              <w:right w:w="100" w:type="dxa"/>
            </w:tcMar>
            <w:vAlign w:val="center"/>
          </w:tcPr>
          <w:p w14:paraId="108BE19D" w14:textId="77777777" w:rsidR="00006685" w:rsidRDefault="00463577">
            <w:pPr>
              <w:keepNext/>
              <w:spacing w:after="0" w:line="259" w:lineRule="auto"/>
            </w:pPr>
            <w:r>
              <w:rPr>
                <w:b/>
                <w:color w:val="FFFFFF"/>
                <w:sz w:val="20"/>
              </w:rPr>
              <w:t>Option</w:t>
            </w:r>
          </w:p>
        </w:tc>
        <w:tc>
          <w:tcPr>
            <w:tcW w:w="6192" w:type="dxa"/>
            <w:shd w:val="clear" w:color="auto" w:fill="203854"/>
            <w:tcMar>
              <w:top w:w="90" w:type="dxa"/>
              <w:left w:w="100" w:type="dxa"/>
              <w:bottom w:w="90" w:type="dxa"/>
              <w:right w:w="100" w:type="dxa"/>
            </w:tcMar>
            <w:vAlign w:val="center"/>
          </w:tcPr>
          <w:p w14:paraId="615AEDEB" w14:textId="77777777" w:rsidR="00006685" w:rsidRDefault="00463577">
            <w:pPr>
              <w:keepNext/>
              <w:spacing w:after="0" w:line="259" w:lineRule="auto"/>
            </w:pPr>
            <w:r>
              <w:rPr>
                <w:b/>
                <w:color w:val="FFFFFF"/>
                <w:sz w:val="20"/>
              </w:rPr>
              <w:t xml:space="preserve">Meaning and </w:t>
            </w:r>
            <w:r>
              <w:rPr>
                <w:b/>
                <w:color w:val="FFFFFF"/>
                <w:sz w:val="20"/>
              </w:rPr>
              <w:t>default</w:t>
            </w:r>
          </w:p>
        </w:tc>
      </w:tr>
      <w:tr w:rsidR="00006685" w14:paraId="5EA54649" w14:textId="77777777">
        <w:trPr>
          <w:jc w:val="center"/>
        </w:trPr>
        <w:tc>
          <w:tcPr>
            <w:tcW w:w="3888" w:type="dxa"/>
            <w:shd w:val="clear" w:color="auto" w:fill="FFFFFF"/>
            <w:tcMar>
              <w:top w:w="90" w:type="dxa"/>
              <w:left w:w="100" w:type="dxa"/>
              <w:bottom w:w="90" w:type="dxa"/>
              <w:right w:w="100" w:type="dxa"/>
            </w:tcMar>
            <w:vAlign w:val="center"/>
          </w:tcPr>
          <w:p w14:paraId="0584A7BA" w14:textId="77777777" w:rsidR="00006685" w:rsidRDefault="00463577">
            <w:pPr>
              <w:spacing w:after="0" w:line="259" w:lineRule="auto"/>
            </w:pPr>
            <w:r>
              <w:rPr>
                <w:rFonts w:ascii="Consolas" w:hAnsi="Consolas"/>
                <w:sz w:val="18"/>
              </w:rPr>
              <w:t>--maf F</w:t>
            </w:r>
          </w:p>
        </w:tc>
        <w:tc>
          <w:tcPr>
            <w:tcW w:w="6192" w:type="dxa"/>
            <w:shd w:val="clear" w:color="auto" w:fill="FFFFFF"/>
            <w:tcMar>
              <w:top w:w="90" w:type="dxa"/>
              <w:left w:w="100" w:type="dxa"/>
              <w:bottom w:w="90" w:type="dxa"/>
              <w:right w:w="100" w:type="dxa"/>
            </w:tcMar>
            <w:vAlign w:val="center"/>
          </w:tcPr>
          <w:p w14:paraId="4D234F47" w14:textId="77777777" w:rsidR="00006685" w:rsidRDefault="00463577">
            <w:pPr>
              <w:spacing w:after="0" w:line="259" w:lineRule="auto"/>
            </w:pPr>
            <w:r>
              <w:rPr>
                <w:sz w:val="20"/>
              </w:rPr>
              <w:t>Minimum MAF; default 0.01</w:t>
            </w:r>
          </w:p>
        </w:tc>
      </w:tr>
      <w:tr w:rsidR="00006685" w14:paraId="2412495E" w14:textId="77777777">
        <w:trPr>
          <w:jc w:val="center"/>
        </w:trPr>
        <w:tc>
          <w:tcPr>
            <w:tcW w:w="3888" w:type="dxa"/>
            <w:shd w:val="clear" w:color="auto" w:fill="F3F6FA"/>
            <w:tcMar>
              <w:top w:w="90" w:type="dxa"/>
              <w:left w:w="100" w:type="dxa"/>
              <w:bottom w:w="90" w:type="dxa"/>
              <w:right w:w="100" w:type="dxa"/>
            </w:tcMar>
            <w:vAlign w:val="center"/>
          </w:tcPr>
          <w:p w14:paraId="05864327" w14:textId="77777777" w:rsidR="00006685" w:rsidRDefault="00463577">
            <w:pPr>
              <w:spacing w:after="0" w:line="259" w:lineRule="auto"/>
            </w:pPr>
            <w:r>
              <w:rPr>
                <w:rFonts w:ascii="Consolas" w:hAnsi="Consolas"/>
                <w:sz w:val="18"/>
              </w:rPr>
              <w:t>--hwe F</w:t>
            </w:r>
          </w:p>
        </w:tc>
        <w:tc>
          <w:tcPr>
            <w:tcW w:w="6192" w:type="dxa"/>
            <w:shd w:val="clear" w:color="auto" w:fill="F3F6FA"/>
            <w:tcMar>
              <w:top w:w="90" w:type="dxa"/>
              <w:left w:w="100" w:type="dxa"/>
              <w:bottom w:w="90" w:type="dxa"/>
              <w:right w:w="100" w:type="dxa"/>
            </w:tcMar>
            <w:vAlign w:val="center"/>
          </w:tcPr>
          <w:p w14:paraId="0ACAE079" w14:textId="77777777" w:rsidR="00006685" w:rsidRDefault="00463577">
            <w:pPr>
              <w:spacing w:after="0" w:line="259" w:lineRule="auto"/>
            </w:pPr>
            <w:r>
              <w:rPr>
                <w:sz w:val="20"/>
              </w:rPr>
              <w:t>HWE P-value filter; default 0 disables it</w:t>
            </w:r>
          </w:p>
        </w:tc>
      </w:tr>
      <w:tr w:rsidR="00006685" w14:paraId="700F54C7" w14:textId="77777777">
        <w:trPr>
          <w:jc w:val="center"/>
        </w:trPr>
        <w:tc>
          <w:tcPr>
            <w:tcW w:w="3888" w:type="dxa"/>
            <w:shd w:val="clear" w:color="auto" w:fill="FFFFFF"/>
            <w:tcMar>
              <w:top w:w="90" w:type="dxa"/>
              <w:left w:w="100" w:type="dxa"/>
              <w:bottom w:w="90" w:type="dxa"/>
              <w:right w:w="100" w:type="dxa"/>
            </w:tcMar>
            <w:vAlign w:val="center"/>
          </w:tcPr>
          <w:p w14:paraId="6C955298" w14:textId="77777777" w:rsidR="00006685" w:rsidRDefault="00463577">
            <w:pPr>
              <w:spacing w:after="0" w:line="259" w:lineRule="auto"/>
            </w:pPr>
            <w:r>
              <w:rPr>
                <w:rFonts w:ascii="Consolas" w:hAnsi="Consolas"/>
                <w:sz w:val="18"/>
              </w:rPr>
              <w:t>--geno F --mind F</w:t>
            </w:r>
          </w:p>
        </w:tc>
        <w:tc>
          <w:tcPr>
            <w:tcW w:w="6192" w:type="dxa"/>
            <w:shd w:val="clear" w:color="auto" w:fill="FFFFFF"/>
            <w:tcMar>
              <w:top w:w="90" w:type="dxa"/>
              <w:left w:w="100" w:type="dxa"/>
              <w:bottom w:w="90" w:type="dxa"/>
              <w:right w:w="100" w:type="dxa"/>
            </w:tcMar>
            <w:vAlign w:val="center"/>
          </w:tcPr>
          <w:p w14:paraId="378E7AF2" w14:textId="77777777" w:rsidR="00006685" w:rsidRDefault="00463577">
            <w:pPr>
              <w:spacing w:after="0" w:line="259" w:lineRule="auto"/>
            </w:pPr>
            <w:r>
              <w:rPr>
                <w:sz w:val="20"/>
              </w:rPr>
              <w:t>Maximum BED variant/individual missing fractions, from 0 to 1</w:t>
            </w:r>
          </w:p>
        </w:tc>
      </w:tr>
      <w:tr w:rsidR="00006685" w14:paraId="1A91291E" w14:textId="77777777">
        <w:trPr>
          <w:jc w:val="center"/>
        </w:trPr>
        <w:tc>
          <w:tcPr>
            <w:tcW w:w="3888" w:type="dxa"/>
            <w:shd w:val="clear" w:color="auto" w:fill="F3F6FA"/>
            <w:tcMar>
              <w:top w:w="90" w:type="dxa"/>
              <w:left w:w="100" w:type="dxa"/>
              <w:bottom w:w="90" w:type="dxa"/>
              <w:right w:w="100" w:type="dxa"/>
            </w:tcMar>
            <w:vAlign w:val="center"/>
          </w:tcPr>
          <w:p w14:paraId="17343F58" w14:textId="77777777" w:rsidR="00006685" w:rsidRDefault="00463577">
            <w:pPr>
              <w:spacing w:after="0" w:line="259" w:lineRule="auto"/>
            </w:pPr>
            <w:r>
              <w:rPr>
                <w:rFonts w:ascii="Consolas" w:hAnsi="Consolas"/>
                <w:sz w:val="18"/>
              </w:rPr>
              <w:t>--keep FILE --remove FILE</w:t>
            </w:r>
          </w:p>
        </w:tc>
        <w:tc>
          <w:tcPr>
            <w:tcW w:w="6192" w:type="dxa"/>
            <w:shd w:val="clear" w:color="auto" w:fill="F3F6FA"/>
            <w:tcMar>
              <w:top w:w="90" w:type="dxa"/>
              <w:left w:w="100" w:type="dxa"/>
              <w:bottom w:w="90" w:type="dxa"/>
              <w:right w:w="100" w:type="dxa"/>
            </w:tcMar>
            <w:vAlign w:val="center"/>
          </w:tcPr>
          <w:p w14:paraId="4A6EDFEB" w14:textId="77777777" w:rsidR="00006685" w:rsidRDefault="00463577">
            <w:pPr>
              <w:spacing w:after="0" w:line="259" w:lineRule="auto"/>
            </w:pPr>
            <w:r>
              <w:rPr>
                <w:sz w:val="20"/>
              </w:rPr>
              <w:t>BED sample-ID lists; remove takes precedence</w:t>
            </w:r>
          </w:p>
        </w:tc>
      </w:tr>
      <w:tr w:rsidR="00006685" w14:paraId="7B7A3939" w14:textId="77777777">
        <w:trPr>
          <w:jc w:val="center"/>
        </w:trPr>
        <w:tc>
          <w:tcPr>
            <w:tcW w:w="3888" w:type="dxa"/>
            <w:shd w:val="clear" w:color="auto" w:fill="FFFFFF"/>
            <w:tcMar>
              <w:top w:w="90" w:type="dxa"/>
              <w:left w:w="100" w:type="dxa"/>
              <w:bottom w:w="90" w:type="dxa"/>
              <w:right w:w="100" w:type="dxa"/>
            </w:tcMar>
            <w:vAlign w:val="center"/>
          </w:tcPr>
          <w:p w14:paraId="4DE32935" w14:textId="77777777" w:rsidR="00006685" w:rsidRDefault="00463577">
            <w:pPr>
              <w:spacing w:after="0" w:line="259" w:lineRule="auto"/>
            </w:pPr>
            <w:r>
              <w:rPr>
                <w:rFonts w:ascii="Consolas" w:hAnsi="Consolas"/>
                <w:sz w:val="18"/>
              </w:rPr>
              <w:t>--extract FILE --exclude FILE</w:t>
            </w:r>
          </w:p>
        </w:tc>
        <w:tc>
          <w:tcPr>
            <w:tcW w:w="6192" w:type="dxa"/>
            <w:shd w:val="clear" w:color="auto" w:fill="FFFFFF"/>
            <w:tcMar>
              <w:top w:w="90" w:type="dxa"/>
              <w:left w:w="100" w:type="dxa"/>
              <w:bottom w:w="90" w:type="dxa"/>
              <w:right w:w="100" w:type="dxa"/>
            </w:tcMar>
            <w:vAlign w:val="center"/>
          </w:tcPr>
          <w:p w14:paraId="1EB0B0C5" w14:textId="77777777" w:rsidR="00006685" w:rsidRDefault="00463577">
            <w:pPr>
              <w:spacing w:after="0" w:line="259" w:lineRule="auto"/>
            </w:pPr>
            <w:r>
              <w:rPr>
                <w:sz w:val="20"/>
              </w:rPr>
              <w:t>Include/exclude variant-ID lists</w:t>
            </w:r>
          </w:p>
        </w:tc>
      </w:tr>
      <w:tr w:rsidR="00006685" w14:paraId="501B0C5A" w14:textId="77777777">
        <w:trPr>
          <w:jc w:val="center"/>
        </w:trPr>
        <w:tc>
          <w:tcPr>
            <w:tcW w:w="3888" w:type="dxa"/>
            <w:shd w:val="clear" w:color="auto" w:fill="F3F6FA"/>
            <w:tcMar>
              <w:top w:w="90" w:type="dxa"/>
              <w:left w:w="100" w:type="dxa"/>
              <w:bottom w:w="90" w:type="dxa"/>
              <w:right w:w="100" w:type="dxa"/>
            </w:tcMar>
            <w:vAlign w:val="center"/>
          </w:tcPr>
          <w:p w14:paraId="1AF240BC" w14:textId="77777777" w:rsidR="00006685" w:rsidRDefault="00463577">
            <w:pPr>
              <w:spacing w:after="0" w:line="259" w:lineRule="auto"/>
            </w:pPr>
            <w:r>
              <w:rPr>
                <w:rFonts w:ascii="Consolas" w:hAnsi="Consolas"/>
                <w:sz w:val="18"/>
              </w:rPr>
              <w:t>--chr CHR</w:t>
            </w:r>
          </w:p>
        </w:tc>
        <w:tc>
          <w:tcPr>
            <w:tcW w:w="6192" w:type="dxa"/>
            <w:shd w:val="clear" w:color="auto" w:fill="F3F6FA"/>
            <w:tcMar>
              <w:top w:w="90" w:type="dxa"/>
              <w:left w:w="100" w:type="dxa"/>
              <w:bottom w:w="90" w:type="dxa"/>
              <w:right w:w="100" w:type="dxa"/>
            </w:tcMar>
            <w:vAlign w:val="center"/>
          </w:tcPr>
          <w:p w14:paraId="5AAA3E0B" w14:textId="77777777" w:rsidR="00006685" w:rsidRDefault="00463577">
            <w:pPr>
              <w:spacing w:after="0" w:line="259" w:lineRule="auto"/>
            </w:pPr>
            <w:r>
              <w:rPr>
                <w:sz w:val="20"/>
              </w:rPr>
              <w:t>Chromosome to scan</w:t>
            </w:r>
          </w:p>
        </w:tc>
      </w:tr>
      <w:tr w:rsidR="00006685" w14:paraId="7994CA6B" w14:textId="77777777">
        <w:trPr>
          <w:jc w:val="center"/>
        </w:trPr>
        <w:tc>
          <w:tcPr>
            <w:tcW w:w="3888" w:type="dxa"/>
            <w:shd w:val="clear" w:color="auto" w:fill="FFFFFF"/>
            <w:tcMar>
              <w:top w:w="90" w:type="dxa"/>
              <w:left w:w="100" w:type="dxa"/>
              <w:bottom w:w="90" w:type="dxa"/>
              <w:right w:w="100" w:type="dxa"/>
            </w:tcMar>
            <w:vAlign w:val="center"/>
          </w:tcPr>
          <w:p w14:paraId="38B5C92A" w14:textId="77777777" w:rsidR="00006685" w:rsidRDefault="00463577">
            <w:pPr>
              <w:spacing w:after="0" w:line="259" w:lineRule="auto"/>
            </w:pPr>
            <w:r>
              <w:rPr>
                <w:rFonts w:ascii="Consolas" w:hAnsi="Consolas"/>
                <w:sz w:val="18"/>
              </w:rPr>
              <w:t>--from-bp N --to-bp N</w:t>
            </w:r>
          </w:p>
        </w:tc>
        <w:tc>
          <w:tcPr>
            <w:tcW w:w="6192" w:type="dxa"/>
            <w:shd w:val="clear" w:color="auto" w:fill="FFFFFF"/>
            <w:tcMar>
              <w:top w:w="90" w:type="dxa"/>
              <w:left w:w="100" w:type="dxa"/>
              <w:bottom w:w="90" w:type="dxa"/>
              <w:right w:w="100" w:type="dxa"/>
            </w:tcMar>
            <w:vAlign w:val="center"/>
          </w:tcPr>
          <w:p w14:paraId="30F31C63" w14:textId="77777777" w:rsidR="00006685" w:rsidRDefault="00463577">
            <w:pPr>
              <w:spacing w:after="0" w:line="259" w:lineRule="auto"/>
            </w:pPr>
            <w:r>
              <w:rPr>
                <w:sz w:val="20"/>
              </w:rPr>
              <w:t>Physical-position range</w:t>
            </w:r>
          </w:p>
        </w:tc>
      </w:tr>
      <w:tr w:rsidR="00006685" w14:paraId="57758752" w14:textId="77777777">
        <w:trPr>
          <w:jc w:val="center"/>
        </w:trPr>
        <w:tc>
          <w:tcPr>
            <w:tcW w:w="3888" w:type="dxa"/>
            <w:shd w:val="clear" w:color="auto" w:fill="F3F6FA"/>
            <w:tcMar>
              <w:top w:w="90" w:type="dxa"/>
              <w:left w:w="100" w:type="dxa"/>
              <w:bottom w:w="90" w:type="dxa"/>
              <w:right w:w="100" w:type="dxa"/>
            </w:tcMar>
            <w:vAlign w:val="center"/>
          </w:tcPr>
          <w:p w14:paraId="5C265D83" w14:textId="77777777" w:rsidR="00006685" w:rsidRDefault="00463577">
            <w:pPr>
              <w:spacing w:after="0" w:line="259" w:lineRule="auto"/>
            </w:pPr>
            <w:r>
              <w:rPr>
                <w:rFonts w:ascii="Consolas" w:hAnsi="Consolas"/>
                <w:sz w:val="18"/>
              </w:rPr>
              <w:t>--make-grm-alg N</w:t>
            </w:r>
          </w:p>
        </w:tc>
        <w:tc>
          <w:tcPr>
            <w:tcW w:w="6192" w:type="dxa"/>
            <w:shd w:val="clear" w:color="auto" w:fill="F3F6FA"/>
            <w:tcMar>
              <w:top w:w="90" w:type="dxa"/>
              <w:left w:w="100" w:type="dxa"/>
              <w:bottom w:w="90" w:type="dxa"/>
              <w:right w:w="100" w:type="dxa"/>
            </w:tcMar>
            <w:vAlign w:val="center"/>
          </w:tcPr>
          <w:p w14:paraId="46DE4122" w14:textId="77777777" w:rsidR="00006685" w:rsidRDefault="00463577">
            <w:pPr>
              <w:spacing w:after="0" w:line="259" w:lineRule="auto"/>
            </w:pPr>
            <w:r>
              <w:rPr>
                <w:sz w:val="20"/>
              </w:rPr>
              <w:t xml:space="preserve">Default 1; 1 VanRaden, 2 Zeng, 3 Yang, 4 Vitezica, 5 TrueVar, 6 </w:t>
            </w:r>
            <w:r>
              <w:rPr>
                <w:sz w:val="20"/>
              </w:rPr>
              <w:t>EMmvGWAS-compatible</w:t>
            </w:r>
          </w:p>
        </w:tc>
      </w:tr>
      <w:tr w:rsidR="00006685" w14:paraId="5A6D6A44" w14:textId="77777777">
        <w:trPr>
          <w:jc w:val="center"/>
        </w:trPr>
        <w:tc>
          <w:tcPr>
            <w:tcW w:w="3888" w:type="dxa"/>
            <w:shd w:val="clear" w:color="auto" w:fill="FFFFFF"/>
            <w:tcMar>
              <w:top w:w="90" w:type="dxa"/>
              <w:left w:w="100" w:type="dxa"/>
              <w:bottom w:w="90" w:type="dxa"/>
              <w:right w:w="100" w:type="dxa"/>
            </w:tcMar>
            <w:vAlign w:val="center"/>
          </w:tcPr>
          <w:p w14:paraId="52D54A0D" w14:textId="77777777" w:rsidR="00006685" w:rsidRDefault="00463577">
            <w:pPr>
              <w:spacing w:after="0" w:line="259" w:lineRule="auto"/>
            </w:pPr>
            <w:r>
              <w:rPr>
                <w:rFonts w:ascii="Consolas" w:hAnsi="Consolas"/>
                <w:sz w:val="18"/>
              </w:rPr>
              <w:t>--make-grm-sparse</w:t>
            </w:r>
          </w:p>
        </w:tc>
        <w:tc>
          <w:tcPr>
            <w:tcW w:w="6192" w:type="dxa"/>
            <w:shd w:val="clear" w:color="auto" w:fill="FFFFFF"/>
            <w:tcMar>
              <w:top w:w="90" w:type="dxa"/>
              <w:left w:w="100" w:type="dxa"/>
              <w:bottom w:w="90" w:type="dxa"/>
              <w:right w:w="100" w:type="dxa"/>
            </w:tcMar>
            <w:vAlign w:val="center"/>
          </w:tcPr>
          <w:p w14:paraId="5B86B8D3" w14:textId="77777777" w:rsidR="00006685" w:rsidRDefault="00463577">
            <w:pPr>
              <w:spacing w:after="0" w:line="259" w:lineRule="auto"/>
            </w:pPr>
            <w:r>
              <w:rPr>
                <w:sz w:val="20"/>
              </w:rPr>
              <w:t>Sparse BED VanRaden GRM</w:t>
            </w:r>
          </w:p>
        </w:tc>
      </w:tr>
      <w:tr w:rsidR="00006685" w14:paraId="2F9803D0" w14:textId="77777777">
        <w:trPr>
          <w:jc w:val="center"/>
        </w:trPr>
        <w:tc>
          <w:tcPr>
            <w:tcW w:w="3888" w:type="dxa"/>
            <w:shd w:val="clear" w:color="auto" w:fill="F3F6FA"/>
            <w:tcMar>
              <w:top w:w="90" w:type="dxa"/>
              <w:left w:w="100" w:type="dxa"/>
              <w:bottom w:w="90" w:type="dxa"/>
              <w:right w:w="100" w:type="dxa"/>
            </w:tcMar>
            <w:vAlign w:val="center"/>
          </w:tcPr>
          <w:p w14:paraId="329296F5" w14:textId="77777777" w:rsidR="00006685" w:rsidRDefault="00463577">
            <w:pPr>
              <w:spacing w:after="0" w:line="259" w:lineRule="auto"/>
            </w:pPr>
            <w:r>
              <w:rPr>
                <w:rFonts w:ascii="Consolas" w:hAnsi="Consolas"/>
                <w:sz w:val="18"/>
              </w:rPr>
              <w:t>--sparse-cutoff F</w:t>
            </w:r>
          </w:p>
        </w:tc>
        <w:tc>
          <w:tcPr>
            <w:tcW w:w="6192" w:type="dxa"/>
            <w:shd w:val="clear" w:color="auto" w:fill="F3F6FA"/>
            <w:tcMar>
              <w:top w:w="90" w:type="dxa"/>
              <w:left w:w="100" w:type="dxa"/>
              <w:bottom w:w="90" w:type="dxa"/>
              <w:right w:w="100" w:type="dxa"/>
            </w:tcMar>
            <w:vAlign w:val="center"/>
          </w:tcPr>
          <w:p w14:paraId="3CB61031" w14:textId="77777777" w:rsidR="00006685" w:rsidRDefault="00463577">
            <w:pPr>
              <w:spacing w:after="0" w:line="259" w:lineRule="auto"/>
            </w:pPr>
            <w:r>
              <w:rPr>
                <w:sz w:val="20"/>
              </w:rPr>
              <w:t>Sparse-matrix cutoff; default 0.05</w:t>
            </w:r>
          </w:p>
        </w:tc>
      </w:tr>
    </w:tbl>
    <w:p w14:paraId="75D71E7F" w14:textId="77777777" w:rsidR="00006685" w:rsidRDefault="00006685">
      <w:pPr>
        <w:spacing w:after="40"/>
      </w:pPr>
    </w:p>
    <w:p w14:paraId="58B9E978" w14:textId="77777777" w:rsidR="00006685" w:rsidRDefault="00463577">
      <w:pPr>
        <w:pStyle w:val="21"/>
      </w:pPr>
      <w:r>
        <w:lastRenderedPageBreak/>
        <w:t>B.3 Models effects and variance estimation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5FE4520D" w14:textId="77777777">
        <w:trPr>
          <w:tblHeader/>
          <w:jc w:val="center"/>
        </w:trPr>
        <w:tc>
          <w:tcPr>
            <w:tcW w:w="3888" w:type="dxa"/>
            <w:shd w:val="clear" w:color="auto" w:fill="203854"/>
            <w:tcMar>
              <w:top w:w="90" w:type="dxa"/>
              <w:left w:w="100" w:type="dxa"/>
              <w:bottom w:w="90" w:type="dxa"/>
              <w:right w:w="100" w:type="dxa"/>
            </w:tcMar>
            <w:vAlign w:val="center"/>
          </w:tcPr>
          <w:p w14:paraId="6F3E79D5" w14:textId="77777777" w:rsidR="00006685" w:rsidRDefault="00463577">
            <w:pPr>
              <w:keepNext/>
              <w:spacing w:after="0" w:line="259" w:lineRule="auto"/>
            </w:pPr>
            <w:r>
              <w:rPr>
                <w:b/>
                <w:color w:val="FFFFFF"/>
                <w:sz w:val="20"/>
              </w:rPr>
              <w:t>Option</w:t>
            </w:r>
          </w:p>
        </w:tc>
        <w:tc>
          <w:tcPr>
            <w:tcW w:w="6192" w:type="dxa"/>
            <w:shd w:val="clear" w:color="auto" w:fill="203854"/>
            <w:tcMar>
              <w:top w:w="90" w:type="dxa"/>
              <w:left w:w="100" w:type="dxa"/>
              <w:bottom w:w="90" w:type="dxa"/>
              <w:right w:w="100" w:type="dxa"/>
            </w:tcMar>
            <w:vAlign w:val="center"/>
          </w:tcPr>
          <w:p w14:paraId="4AD4C708" w14:textId="77777777" w:rsidR="00006685" w:rsidRDefault="00463577">
            <w:pPr>
              <w:keepNext/>
              <w:spacing w:after="0" w:line="259" w:lineRule="auto"/>
            </w:pPr>
            <w:r>
              <w:rPr>
                <w:b/>
                <w:color w:val="FFFFFF"/>
                <w:sz w:val="20"/>
              </w:rPr>
              <w:t>Meaning and choices</w:t>
            </w:r>
          </w:p>
        </w:tc>
      </w:tr>
      <w:tr w:rsidR="00006685" w14:paraId="65F55AEB" w14:textId="77777777">
        <w:trPr>
          <w:jc w:val="center"/>
        </w:trPr>
        <w:tc>
          <w:tcPr>
            <w:tcW w:w="3888" w:type="dxa"/>
            <w:shd w:val="clear" w:color="auto" w:fill="FFFFFF"/>
            <w:tcMar>
              <w:top w:w="90" w:type="dxa"/>
              <w:left w:w="100" w:type="dxa"/>
              <w:bottom w:w="90" w:type="dxa"/>
              <w:right w:w="100" w:type="dxa"/>
            </w:tcMar>
            <w:vAlign w:val="center"/>
          </w:tcPr>
          <w:p w14:paraId="552C95E3" w14:textId="77777777" w:rsidR="00006685" w:rsidRDefault="00463577">
            <w:pPr>
              <w:spacing w:after="0" w:line="259" w:lineRule="auto"/>
            </w:pPr>
            <w:r>
              <w:rPr>
                <w:rFonts w:ascii="Consolas" w:hAnsi="Consolas"/>
                <w:sz w:val="18"/>
              </w:rPr>
              <w:t>--model NAME</w:t>
            </w:r>
          </w:p>
        </w:tc>
        <w:tc>
          <w:tcPr>
            <w:tcW w:w="6192" w:type="dxa"/>
            <w:shd w:val="clear" w:color="auto" w:fill="FFFFFF"/>
            <w:tcMar>
              <w:top w:w="90" w:type="dxa"/>
              <w:left w:w="100" w:type="dxa"/>
              <w:bottom w:w="90" w:type="dxa"/>
              <w:right w:w="100" w:type="dxa"/>
            </w:tcMar>
            <w:vAlign w:val="center"/>
          </w:tcPr>
          <w:p w14:paraId="2A7F0526" w14:textId="77777777" w:rsidR="00006685" w:rsidRDefault="00463577">
            <w:pPr>
              <w:spacing w:after="0" w:line="259" w:lineRule="auto"/>
            </w:pPr>
            <w:r>
              <w:rPr>
                <w:sz w:val="20"/>
              </w:rPr>
              <w:t xml:space="preserve">lmm, lm, multivariate, repeatability, rrm, </w:t>
            </w:r>
            <w:r>
              <w:rPr>
                <w:sz w:val="20"/>
              </w:rPr>
              <w:t>animal, maternal, ssgwas, common-env, threshold, count, ordinal, gxe</w:t>
            </w:r>
          </w:p>
        </w:tc>
      </w:tr>
      <w:tr w:rsidR="00006685" w14:paraId="507CBE29" w14:textId="77777777">
        <w:trPr>
          <w:jc w:val="center"/>
        </w:trPr>
        <w:tc>
          <w:tcPr>
            <w:tcW w:w="3888" w:type="dxa"/>
            <w:shd w:val="clear" w:color="auto" w:fill="F3F6FA"/>
            <w:tcMar>
              <w:top w:w="90" w:type="dxa"/>
              <w:left w:w="100" w:type="dxa"/>
              <w:bottom w:w="90" w:type="dxa"/>
              <w:right w:w="100" w:type="dxa"/>
            </w:tcMar>
            <w:vAlign w:val="center"/>
          </w:tcPr>
          <w:p w14:paraId="10ADDA97" w14:textId="77777777" w:rsidR="00006685" w:rsidRDefault="00463577">
            <w:pPr>
              <w:spacing w:after="0" w:line="259" w:lineRule="auto"/>
            </w:pPr>
            <w:r>
              <w:rPr>
                <w:rFonts w:ascii="Consolas" w:hAnsi="Consolas"/>
                <w:sz w:val="18"/>
              </w:rPr>
              <w:t>--gwas-model NAME</w:t>
            </w:r>
          </w:p>
        </w:tc>
        <w:tc>
          <w:tcPr>
            <w:tcW w:w="6192" w:type="dxa"/>
            <w:shd w:val="clear" w:color="auto" w:fill="F3F6FA"/>
            <w:tcMar>
              <w:top w:w="90" w:type="dxa"/>
              <w:left w:w="100" w:type="dxa"/>
              <w:bottom w:w="90" w:type="dxa"/>
              <w:right w:w="100" w:type="dxa"/>
            </w:tcMar>
            <w:vAlign w:val="center"/>
          </w:tcPr>
          <w:p w14:paraId="78A797F0" w14:textId="77777777" w:rsidR="00006685" w:rsidRDefault="00463577">
            <w:pPr>
              <w:spacing w:after="0" w:line="259" w:lineRule="auto"/>
            </w:pPr>
            <w:r>
              <w:rPr>
                <w:sz w:val="20"/>
              </w:rPr>
              <w:t>additive, additive_dominance, dominance; default additive</w:t>
            </w:r>
          </w:p>
        </w:tc>
      </w:tr>
      <w:tr w:rsidR="00006685" w14:paraId="79314AB2" w14:textId="77777777">
        <w:trPr>
          <w:jc w:val="center"/>
        </w:trPr>
        <w:tc>
          <w:tcPr>
            <w:tcW w:w="3888" w:type="dxa"/>
            <w:shd w:val="clear" w:color="auto" w:fill="FFFFFF"/>
            <w:tcMar>
              <w:top w:w="90" w:type="dxa"/>
              <w:left w:w="100" w:type="dxa"/>
              <w:bottom w:w="90" w:type="dxa"/>
              <w:right w:w="100" w:type="dxa"/>
            </w:tcMar>
            <w:vAlign w:val="center"/>
          </w:tcPr>
          <w:p w14:paraId="5C97FAFE" w14:textId="77777777" w:rsidR="00006685" w:rsidRDefault="00463577">
            <w:pPr>
              <w:spacing w:after="0" w:line="259" w:lineRule="auto"/>
            </w:pPr>
            <w:r>
              <w:rPr>
                <w:rFonts w:ascii="Consolas" w:hAnsi="Consolas"/>
                <w:sz w:val="18"/>
              </w:rPr>
              <w:t>--snp-model NAME</w:t>
            </w:r>
          </w:p>
        </w:tc>
        <w:tc>
          <w:tcPr>
            <w:tcW w:w="6192" w:type="dxa"/>
            <w:shd w:val="clear" w:color="auto" w:fill="FFFFFF"/>
            <w:tcMar>
              <w:top w:w="90" w:type="dxa"/>
              <w:left w:w="100" w:type="dxa"/>
              <w:bottom w:w="90" w:type="dxa"/>
              <w:right w:w="100" w:type="dxa"/>
            </w:tcMar>
            <w:vAlign w:val="center"/>
          </w:tcPr>
          <w:p w14:paraId="4D84C2C8" w14:textId="77777777" w:rsidR="00006685" w:rsidRDefault="00463577">
            <w:pPr>
              <w:spacing w:after="0" w:line="259" w:lineRule="auto"/>
            </w:pPr>
            <w:r>
              <w:rPr>
                <w:sz w:val="20"/>
              </w:rPr>
              <w:t xml:space="preserve">additive, dominant, recessive, heterozygote; non-additive coding requires hard calls; </w:t>
            </w:r>
            <w:r>
              <w:rPr>
                <w:sz w:val="20"/>
              </w:rPr>
              <w:t>dominance structure requires additive variant coding</w:t>
            </w:r>
          </w:p>
        </w:tc>
      </w:tr>
      <w:tr w:rsidR="00006685" w14:paraId="69722D07" w14:textId="77777777">
        <w:trPr>
          <w:jc w:val="center"/>
        </w:trPr>
        <w:tc>
          <w:tcPr>
            <w:tcW w:w="3888" w:type="dxa"/>
            <w:shd w:val="clear" w:color="auto" w:fill="F3F6FA"/>
            <w:tcMar>
              <w:top w:w="90" w:type="dxa"/>
              <w:left w:w="100" w:type="dxa"/>
              <w:bottom w:w="90" w:type="dxa"/>
              <w:right w:w="100" w:type="dxa"/>
            </w:tcMar>
            <w:vAlign w:val="center"/>
          </w:tcPr>
          <w:p w14:paraId="730B78E9" w14:textId="77777777" w:rsidR="00006685" w:rsidRDefault="00463577">
            <w:pPr>
              <w:spacing w:after="0" w:line="259" w:lineRule="auto"/>
            </w:pPr>
            <w:r>
              <w:rPr>
                <w:rFonts w:ascii="Consolas" w:hAnsi="Consolas"/>
                <w:sz w:val="18"/>
              </w:rPr>
              <w:t>--no-loco</w:t>
            </w:r>
          </w:p>
        </w:tc>
        <w:tc>
          <w:tcPr>
            <w:tcW w:w="6192" w:type="dxa"/>
            <w:shd w:val="clear" w:color="auto" w:fill="F3F6FA"/>
            <w:tcMar>
              <w:top w:w="90" w:type="dxa"/>
              <w:left w:w="100" w:type="dxa"/>
              <w:bottom w:w="90" w:type="dxa"/>
              <w:right w:w="100" w:type="dxa"/>
            </w:tcMar>
            <w:vAlign w:val="center"/>
          </w:tcPr>
          <w:p w14:paraId="1A2A725E" w14:textId="77777777" w:rsidR="00006685" w:rsidRDefault="00463577">
            <w:pPr>
              <w:spacing w:after="0" w:line="259" w:lineRule="auto"/>
            </w:pPr>
            <w:r>
              <w:rPr>
                <w:sz w:val="20"/>
              </w:rPr>
              <w:t>Disable LOCO and use the genome-wide model</w:t>
            </w:r>
          </w:p>
        </w:tc>
      </w:tr>
      <w:tr w:rsidR="00006685" w14:paraId="0861ABE3" w14:textId="77777777">
        <w:trPr>
          <w:jc w:val="center"/>
        </w:trPr>
        <w:tc>
          <w:tcPr>
            <w:tcW w:w="3888" w:type="dxa"/>
            <w:shd w:val="clear" w:color="auto" w:fill="FFFFFF"/>
            <w:tcMar>
              <w:top w:w="90" w:type="dxa"/>
              <w:left w:w="100" w:type="dxa"/>
              <w:bottom w:w="90" w:type="dxa"/>
              <w:right w:w="100" w:type="dxa"/>
            </w:tcMar>
            <w:vAlign w:val="center"/>
          </w:tcPr>
          <w:p w14:paraId="5C365E2D" w14:textId="77777777" w:rsidR="00006685" w:rsidRDefault="00463577">
            <w:pPr>
              <w:spacing w:after="0" w:line="259" w:lineRule="auto"/>
            </w:pPr>
            <w:r>
              <w:rPr>
                <w:rFonts w:ascii="Consolas" w:hAnsi="Consolas"/>
                <w:sz w:val="18"/>
              </w:rPr>
              <w:t>--scan-tier NAME</w:t>
            </w:r>
          </w:p>
        </w:tc>
        <w:tc>
          <w:tcPr>
            <w:tcW w:w="6192" w:type="dxa"/>
            <w:shd w:val="clear" w:color="auto" w:fill="FFFFFF"/>
            <w:tcMar>
              <w:top w:w="90" w:type="dxa"/>
              <w:left w:w="100" w:type="dxa"/>
              <w:bottom w:w="90" w:type="dxa"/>
              <w:right w:w="100" w:type="dxa"/>
            </w:tcMar>
            <w:vAlign w:val="center"/>
          </w:tcPr>
          <w:p w14:paraId="2CC7CF1F" w14:textId="77777777" w:rsidR="00006685" w:rsidRDefault="00463577">
            <w:pPr>
              <w:spacing w:after="0" w:line="259" w:lineRule="auto"/>
            </w:pPr>
            <w:r>
              <w:rPr>
                <w:sz w:val="20"/>
              </w:rPr>
              <w:t>approx fixes the null; semi fixes variance ratios while handling scale; exact refits per variant; module conditions apply</w:t>
            </w:r>
          </w:p>
        </w:tc>
      </w:tr>
      <w:tr w:rsidR="00006685" w14:paraId="44EA0547" w14:textId="77777777">
        <w:trPr>
          <w:jc w:val="center"/>
        </w:trPr>
        <w:tc>
          <w:tcPr>
            <w:tcW w:w="3888" w:type="dxa"/>
            <w:shd w:val="clear" w:color="auto" w:fill="F3F6FA"/>
            <w:tcMar>
              <w:top w:w="90" w:type="dxa"/>
              <w:left w:w="100" w:type="dxa"/>
              <w:bottom w:w="90" w:type="dxa"/>
              <w:right w:w="100" w:type="dxa"/>
            </w:tcMar>
            <w:vAlign w:val="center"/>
          </w:tcPr>
          <w:p w14:paraId="260BCBDA" w14:textId="77777777" w:rsidR="00006685" w:rsidRDefault="00463577">
            <w:pPr>
              <w:spacing w:after="0" w:line="259" w:lineRule="auto"/>
            </w:pPr>
            <w:r>
              <w:rPr>
                <w:rFonts w:ascii="Consolas" w:hAnsi="Consolas"/>
                <w:sz w:val="18"/>
              </w:rPr>
              <w:t>--lmm-null-solver NAME</w:t>
            </w:r>
          </w:p>
        </w:tc>
        <w:tc>
          <w:tcPr>
            <w:tcW w:w="6192" w:type="dxa"/>
            <w:shd w:val="clear" w:color="auto" w:fill="F3F6FA"/>
            <w:tcMar>
              <w:top w:w="90" w:type="dxa"/>
              <w:left w:w="100" w:type="dxa"/>
              <w:bottom w:w="90" w:type="dxa"/>
              <w:right w:w="100" w:type="dxa"/>
            </w:tcMar>
            <w:vAlign w:val="center"/>
          </w:tcPr>
          <w:p w14:paraId="2D98405D" w14:textId="77777777" w:rsidR="00006685" w:rsidRDefault="00463577">
            <w:pPr>
              <w:spacing w:after="0" w:line="259" w:lineRule="auto"/>
            </w:pPr>
            <w:r>
              <w:rPr>
                <w:sz w:val="20"/>
              </w:rPr>
              <w:t>brent, idul, idul_plus, aidul; default brent</w:t>
            </w:r>
          </w:p>
        </w:tc>
      </w:tr>
      <w:tr w:rsidR="00006685" w14:paraId="35DA3FF7" w14:textId="77777777">
        <w:trPr>
          <w:jc w:val="center"/>
        </w:trPr>
        <w:tc>
          <w:tcPr>
            <w:tcW w:w="3888" w:type="dxa"/>
            <w:shd w:val="clear" w:color="auto" w:fill="FFFFFF"/>
            <w:tcMar>
              <w:top w:w="90" w:type="dxa"/>
              <w:left w:w="100" w:type="dxa"/>
              <w:bottom w:w="90" w:type="dxa"/>
              <w:right w:w="100" w:type="dxa"/>
            </w:tcMar>
            <w:vAlign w:val="center"/>
          </w:tcPr>
          <w:p w14:paraId="60D9584C" w14:textId="77777777" w:rsidR="00006685" w:rsidRDefault="00463577">
            <w:pPr>
              <w:spacing w:after="0" w:line="259" w:lineRule="auto"/>
            </w:pPr>
            <w:r>
              <w:rPr>
                <w:rFonts w:ascii="Consolas" w:hAnsi="Consolas"/>
                <w:sz w:val="18"/>
              </w:rPr>
              <w:t>--reml-maxit N</w:t>
            </w:r>
          </w:p>
        </w:tc>
        <w:tc>
          <w:tcPr>
            <w:tcW w:w="6192" w:type="dxa"/>
            <w:shd w:val="clear" w:color="auto" w:fill="FFFFFF"/>
            <w:tcMar>
              <w:top w:w="90" w:type="dxa"/>
              <w:left w:w="100" w:type="dxa"/>
              <w:bottom w:w="90" w:type="dxa"/>
              <w:right w:w="100" w:type="dxa"/>
            </w:tcMar>
            <w:vAlign w:val="center"/>
          </w:tcPr>
          <w:p w14:paraId="0D1D3DD8" w14:textId="77777777" w:rsidR="00006685" w:rsidRDefault="00463577">
            <w:pPr>
              <w:spacing w:after="0" w:line="259" w:lineRule="auto"/>
            </w:pPr>
            <w:r>
              <w:rPr>
                <w:sz w:val="20"/>
              </w:rPr>
              <w:t>Relevant VCE iteration limit; default 50</w:t>
            </w:r>
          </w:p>
        </w:tc>
      </w:tr>
      <w:tr w:rsidR="00006685" w14:paraId="2BEC6FEA" w14:textId="77777777">
        <w:trPr>
          <w:jc w:val="center"/>
        </w:trPr>
        <w:tc>
          <w:tcPr>
            <w:tcW w:w="3888" w:type="dxa"/>
            <w:shd w:val="clear" w:color="auto" w:fill="F3F6FA"/>
            <w:tcMar>
              <w:top w:w="90" w:type="dxa"/>
              <w:left w:w="100" w:type="dxa"/>
              <w:bottom w:w="90" w:type="dxa"/>
              <w:right w:w="100" w:type="dxa"/>
            </w:tcMar>
            <w:vAlign w:val="center"/>
          </w:tcPr>
          <w:p w14:paraId="10D4BEED" w14:textId="77777777" w:rsidR="00006685" w:rsidRDefault="00463577">
            <w:pPr>
              <w:spacing w:after="0" w:line="259" w:lineRule="auto"/>
            </w:pPr>
            <w:r>
              <w:rPr>
                <w:rFonts w:ascii="Consolas" w:hAnsi="Consolas"/>
                <w:sz w:val="18"/>
              </w:rPr>
              <w:t>--reml-tol F</w:t>
            </w:r>
          </w:p>
        </w:tc>
        <w:tc>
          <w:tcPr>
            <w:tcW w:w="6192" w:type="dxa"/>
            <w:shd w:val="clear" w:color="auto" w:fill="F3F6FA"/>
            <w:tcMar>
              <w:top w:w="90" w:type="dxa"/>
              <w:left w:w="100" w:type="dxa"/>
              <w:bottom w:w="90" w:type="dxa"/>
              <w:right w:w="100" w:type="dxa"/>
            </w:tcMar>
            <w:vAlign w:val="center"/>
          </w:tcPr>
          <w:p w14:paraId="4CAD358E" w14:textId="77777777" w:rsidR="00006685" w:rsidRDefault="00463577">
            <w:pPr>
              <w:spacing w:after="0" w:line="259" w:lineRule="auto"/>
            </w:pPr>
            <w:r>
              <w:rPr>
                <w:sz w:val="20"/>
              </w:rPr>
              <w:t>Relevant VCE convergence tolerance; default 1e-6</w:t>
            </w:r>
          </w:p>
        </w:tc>
      </w:tr>
      <w:tr w:rsidR="00006685" w14:paraId="6C2FB43A" w14:textId="77777777">
        <w:trPr>
          <w:jc w:val="center"/>
        </w:trPr>
        <w:tc>
          <w:tcPr>
            <w:tcW w:w="3888" w:type="dxa"/>
            <w:shd w:val="clear" w:color="auto" w:fill="FFFFFF"/>
            <w:tcMar>
              <w:top w:w="90" w:type="dxa"/>
              <w:left w:w="100" w:type="dxa"/>
              <w:bottom w:w="90" w:type="dxa"/>
              <w:right w:w="100" w:type="dxa"/>
            </w:tcMar>
            <w:vAlign w:val="center"/>
          </w:tcPr>
          <w:p w14:paraId="288E29FE" w14:textId="77777777" w:rsidR="00006685" w:rsidRDefault="00463577">
            <w:pPr>
              <w:spacing w:after="0" w:line="259" w:lineRule="auto"/>
            </w:pPr>
            <w:r>
              <w:rPr>
                <w:rFonts w:ascii="Consolas" w:hAnsi="Consolas"/>
                <w:sz w:val="18"/>
              </w:rPr>
              <w:t>--reml-vg F --reml-vpe F --reml-ve F</w:t>
            </w:r>
          </w:p>
        </w:tc>
        <w:tc>
          <w:tcPr>
            <w:tcW w:w="6192" w:type="dxa"/>
            <w:shd w:val="clear" w:color="auto" w:fill="FFFFFF"/>
            <w:tcMar>
              <w:top w:w="90" w:type="dxa"/>
              <w:left w:w="100" w:type="dxa"/>
              <w:bottom w:w="90" w:type="dxa"/>
              <w:right w:w="100" w:type="dxa"/>
            </w:tcMar>
            <w:vAlign w:val="center"/>
          </w:tcPr>
          <w:p w14:paraId="70EDC1C6" w14:textId="77777777" w:rsidR="00006685" w:rsidRDefault="00463577">
            <w:pPr>
              <w:spacing w:after="0" w:line="259" w:lineRule="auto"/>
            </w:pPr>
            <w:r>
              <w:rPr>
                <w:sz w:val="20"/>
              </w:rPr>
              <w:t xml:space="preserve">Fixed genetic, </w:t>
            </w:r>
            <w:r>
              <w:rPr>
                <w:sz w:val="20"/>
              </w:rPr>
              <w:t>permanent environmental and residual variances on corresponding models</w:t>
            </w:r>
          </w:p>
        </w:tc>
      </w:tr>
      <w:tr w:rsidR="00006685" w14:paraId="0F1C30A4" w14:textId="77777777">
        <w:trPr>
          <w:jc w:val="center"/>
        </w:trPr>
        <w:tc>
          <w:tcPr>
            <w:tcW w:w="3888" w:type="dxa"/>
            <w:shd w:val="clear" w:color="auto" w:fill="F3F6FA"/>
            <w:tcMar>
              <w:top w:w="90" w:type="dxa"/>
              <w:left w:w="100" w:type="dxa"/>
              <w:bottom w:w="90" w:type="dxa"/>
              <w:right w:w="100" w:type="dxa"/>
            </w:tcMar>
            <w:vAlign w:val="center"/>
          </w:tcPr>
          <w:p w14:paraId="7D21F31A" w14:textId="77777777" w:rsidR="00006685" w:rsidRDefault="00463577">
            <w:pPr>
              <w:spacing w:after="0" w:line="259" w:lineRule="auto"/>
            </w:pPr>
            <w:r>
              <w:rPr>
                <w:rFonts w:ascii="Consolas" w:hAnsi="Consolas"/>
                <w:sz w:val="18"/>
              </w:rPr>
              <w:t>--lm-mode N</w:t>
            </w:r>
          </w:p>
        </w:tc>
        <w:tc>
          <w:tcPr>
            <w:tcW w:w="6192" w:type="dxa"/>
            <w:shd w:val="clear" w:color="auto" w:fill="F3F6FA"/>
            <w:tcMar>
              <w:top w:w="90" w:type="dxa"/>
              <w:left w:w="100" w:type="dxa"/>
              <w:bottom w:w="90" w:type="dxa"/>
              <w:right w:w="100" w:type="dxa"/>
            </w:tcMar>
            <w:vAlign w:val="center"/>
          </w:tcPr>
          <w:p w14:paraId="1A782B27" w14:textId="77777777" w:rsidR="00006685" w:rsidRDefault="00463577">
            <w:pPr>
              <w:spacing w:after="0" w:line="259" w:lineRule="auto"/>
            </w:pPr>
            <w:r>
              <w:rPr>
                <w:sz w:val="20"/>
              </w:rPr>
              <w:t>1 Wald, 2 LRT, 3 score, 4 all</w:t>
            </w:r>
          </w:p>
        </w:tc>
      </w:tr>
      <w:tr w:rsidR="00006685" w14:paraId="0CE3090C" w14:textId="77777777">
        <w:trPr>
          <w:jc w:val="center"/>
        </w:trPr>
        <w:tc>
          <w:tcPr>
            <w:tcW w:w="3888" w:type="dxa"/>
            <w:shd w:val="clear" w:color="auto" w:fill="FFFFFF"/>
            <w:tcMar>
              <w:top w:w="90" w:type="dxa"/>
              <w:left w:w="100" w:type="dxa"/>
              <w:bottom w:w="90" w:type="dxa"/>
              <w:right w:w="100" w:type="dxa"/>
            </w:tcMar>
            <w:vAlign w:val="center"/>
          </w:tcPr>
          <w:p w14:paraId="4782C344" w14:textId="77777777" w:rsidR="00006685" w:rsidRDefault="00463577">
            <w:pPr>
              <w:spacing w:after="0" w:line="259" w:lineRule="auto"/>
            </w:pPr>
            <w:r>
              <w:rPr>
                <w:rFonts w:ascii="Consolas" w:hAnsi="Consolas"/>
                <w:sz w:val="18"/>
              </w:rPr>
              <w:t>--lmm-gemma-mode N</w:t>
            </w:r>
          </w:p>
        </w:tc>
        <w:tc>
          <w:tcPr>
            <w:tcW w:w="6192" w:type="dxa"/>
            <w:shd w:val="clear" w:color="auto" w:fill="FFFFFF"/>
            <w:tcMar>
              <w:top w:w="90" w:type="dxa"/>
              <w:left w:w="100" w:type="dxa"/>
              <w:bottom w:w="90" w:type="dxa"/>
              <w:right w:w="100" w:type="dxa"/>
            </w:tcMar>
            <w:vAlign w:val="center"/>
          </w:tcPr>
          <w:p w14:paraId="7E89F0AD" w14:textId="77777777" w:rsidR="00006685" w:rsidRDefault="00463577">
            <w:pPr>
              <w:spacing w:after="0" w:line="259" w:lineRule="auto"/>
            </w:pPr>
            <w:r>
              <w:rPr>
                <w:sz w:val="20"/>
              </w:rPr>
              <w:t>Corresponding LMM tests: 1 Wald, 2 LRT, 3 score, 4 all</w:t>
            </w:r>
          </w:p>
        </w:tc>
      </w:tr>
      <w:tr w:rsidR="00006685" w14:paraId="226E4EDE" w14:textId="77777777">
        <w:trPr>
          <w:jc w:val="center"/>
        </w:trPr>
        <w:tc>
          <w:tcPr>
            <w:tcW w:w="3888" w:type="dxa"/>
            <w:shd w:val="clear" w:color="auto" w:fill="F3F6FA"/>
            <w:tcMar>
              <w:top w:w="90" w:type="dxa"/>
              <w:left w:w="100" w:type="dxa"/>
              <w:bottom w:w="90" w:type="dxa"/>
              <w:right w:w="100" w:type="dxa"/>
            </w:tcMar>
            <w:vAlign w:val="center"/>
          </w:tcPr>
          <w:p w14:paraId="7CDECFEC" w14:textId="77777777" w:rsidR="00006685" w:rsidRDefault="00463577">
            <w:pPr>
              <w:spacing w:after="0" w:line="259" w:lineRule="auto"/>
            </w:pPr>
            <w:r>
              <w:rPr>
                <w:rFonts w:ascii="Consolas" w:hAnsi="Consolas"/>
                <w:sz w:val="18"/>
              </w:rPr>
              <w:t>--lmm-gemma-refit</w:t>
            </w:r>
          </w:p>
        </w:tc>
        <w:tc>
          <w:tcPr>
            <w:tcW w:w="6192" w:type="dxa"/>
            <w:shd w:val="clear" w:color="auto" w:fill="F3F6FA"/>
            <w:tcMar>
              <w:top w:w="90" w:type="dxa"/>
              <w:left w:w="100" w:type="dxa"/>
              <w:bottom w:w="90" w:type="dxa"/>
              <w:right w:w="100" w:type="dxa"/>
            </w:tcMar>
            <w:vAlign w:val="center"/>
          </w:tcPr>
          <w:p w14:paraId="0ADB8447" w14:textId="77777777" w:rsidR="00006685" w:rsidRDefault="00463577">
            <w:pPr>
              <w:spacing w:after="0" w:line="259" w:lineRule="auto"/>
            </w:pPr>
            <w:r>
              <w:rPr>
                <w:sz w:val="20"/>
              </w:rPr>
              <w:t xml:space="preserve">Per-variant refitting for the </w:t>
            </w:r>
            <w:r>
              <w:rPr>
                <w:sz w:val="20"/>
              </w:rPr>
              <w:t>corresponding test</w:t>
            </w:r>
          </w:p>
        </w:tc>
      </w:tr>
    </w:tbl>
    <w:p w14:paraId="7CD46187" w14:textId="77777777" w:rsidR="00006685" w:rsidRDefault="00006685">
      <w:pPr>
        <w:spacing w:after="40"/>
      </w:pPr>
    </w:p>
    <w:p w14:paraId="7AAE71CC" w14:textId="77777777" w:rsidR="00006685" w:rsidRDefault="00463577">
      <w:pPr>
        <w:pStyle w:val="21"/>
      </w:pPr>
      <w:r>
        <w:t>B.4 Multi trait repeated measurement and random regression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6C1A2527" w14:textId="77777777">
        <w:trPr>
          <w:tblHeader/>
          <w:jc w:val="center"/>
        </w:trPr>
        <w:tc>
          <w:tcPr>
            <w:tcW w:w="3888" w:type="dxa"/>
            <w:shd w:val="clear" w:color="auto" w:fill="203854"/>
            <w:tcMar>
              <w:top w:w="90" w:type="dxa"/>
              <w:left w:w="100" w:type="dxa"/>
              <w:bottom w:w="90" w:type="dxa"/>
              <w:right w:w="100" w:type="dxa"/>
            </w:tcMar>
            <w:vAlign w:val="center"/>
          </w:tcPr>
          <w:p w14:paraId="1150A5C2" w14:textId="77777777" w:rsidR="00006685" w:rsidRDefault="00463577">
            <w:pPr>
              <w:keepNext/>
              <w:spacing w:after="0" w:line="259" w:lineRule="auto"/>
            </w:pPr>
            <w:r>
              <w:rPr>
                <w:b/>
                <w:color w:val="FFFFFF"/>
                <w:sz w:val="20"/>
              </w:rPr>
              <w:t>Option</w:t>
            </w:r>
          </w:p>
        </w:tc>
        <w:tc>
          <w:tcPr>
            <w:tcW w:w="6192" w:type="dxa"/>
            <w:shd w:val="clear" w:color="auto" w:fill="203854"/>
            <w:tcMar>
              <w:top w:w="90" w:type="dxa"/>
              <w:left w:w="100" w:type="dxa"/>
              <w:bottom w:w="90" w:type="dxa"/>
              <w:right w:w="100" w:type="dxa"/>
            </w:tcMar>
            <w:vAlign w:val="center"/>
          </w:tcPr>
          <w:p w14:paraId="5DF3C6B0" w14:textId="77777777" w:rsidR="00006685" w:rsidRDefault="00463577">
            <w:pPr>
              <w:keepNext/>
              <w:spacing w:after="0" w:line="259" w:lineRule="auto"/>
            </w:pPr>
            <w:r>
              <w:rPr>
                <w:b/>
                <w:color w:val="FFFFFF"/>
                <w:sz w:val="20"/>
              </w:rPr>
              <w:t>Meaning and choices</w:t>
            </w:r>
          </w:p>
        </w:tc>
      </w:tr>
      <w:tr w:rsidR="00006685" w14:paraId="0B5C6344" w14:textId="77777777">
        <w:trPr>
          <w:jc w:val="center"/>
        </w:trPr>
        <w:tc>
          <w:tcPr>
            <w:tcW w:w="3888" w:type="dxa"/>
            <w:shd w:val="clear" w:color="auto" w:fill="FFFFFF"/>
            <w:tcMar>
              <w:top w:w="90" w:type="dxa"/>
              <w:left w:w="100" w:type="dxa"/>
              <w:bottom w:w="90" w:type="dxa"/>
              <w:right w:w="100" w:type="dxa"/>
            </w:tcMar>
            <w:vAlign w:val="center"/>
          </w:tcPr>
          <w:p w14:paraId="4210337E" w14:textId="77777777" w:rsidR="00006685" w:rsidRDefault="00463577">
            <w:pPr>
              <w:spacing w:after="0" w:line="259" w:lineRule="auto"/>
            </w:pPr>
            <w:r>
              <w:rPr>
                <w:rFonts w:ascii="Consolas" w:hAnsi="Consolas"/>
                <w:sz w:val="18"/>
              </w:rPr>
              <w:t>--mv-method NAME</w:t>
            </w:r>
          </w:p>
        </w:tc>
        <w:tc>
          <w:tcPr>
            <w:tcW w:w="6192" w:type="dxa"/>
            <w:shd w:val="clear" w:color="auto" w:fill="FFFFFF"/>
            <w:tcMar>
              <w:top w:w="90" w:type="dxa"/>
              <w:left w:w="100" w:type="dxa"/>
              <w:bottom w:w="90" w:type="dxa"/>
              <w:right w:w="100" w:type="dxa"/>
            </w:tcMar>
            <w:vAlign w:val="center"/>
          </w:tcPr>
          <w:p w14:paraId="02943907" w14:textId="77777777" w:rsidR="00006685" w:rsidRDefault="00463577">
            <w:pPr>
              <w:spacing w:after="0" w:line="259" w:lineRule="auto"/>
            </w:pPr>
            <w:r>
              <w:rPr>
                <w:sz w:val="20"/>
              </w:rPr>
              <w:t>Multi-trait method; see Section 5.9 and program help</w:t>
            </w:r>
          </w:p>
        </w:tc>
      </w:tr>
      <w:tr w:rsidR="00006685" w14:paraId="6F524900" w14:textId="77777777">
        <w:trPr>
          <w:jc w:val="center"/>
        </w:trPr>
        <w:tc>
          <w:tcPr>
            <w:tcW w:w="3888" w:type="dxa"/>
            <w:shd w:val="clear" w:color="auto" w:fill="F3F6FA"/>
            <w:tcMar>
              <w:top w:w="90" w:type="dxa"/>
              <w:left w:w="100" w:type="dxa"/>
              <w:bottom w:w="90" w:type="dxa"/>
              <w:right w:w="100" w:type="dxa"/>
            </w:tcMar>
            <w:vAlign w:val="center"/>
          </w:tcPr>
          <w:p w14:paraId="7258D123" w14:textId="77777777" w:rsidR="00006685" w:rsidRDefault="00463577">
            <w:pPr>
              <w:spacing w:after="0" w:line="259" w:lineRule="auto"/>
            </w:pPr>
            <w:r>
              <w:rPr>
                <w:rFonts w:ascii="Consolas" w:hAnsi="Consolas"/>
                <w:sz w:val="18"/>
              </w:rPr>
              <w:t>--mv-test LIST</w:t>
            </w:r>
          </w:p>
        </w:tc>
        <w:tc>
          <w:tcPr>
            <w:tcW w:w="6192" w:type="dxa"/>
            <w:shd w:val="clear" w:color="auto" w:fill="F3F6FA"/>
            <w:tcMar>
              <w:top w:w="90" w:type="dxa"/>
              <w:left w:w="100" w:type="dxa"/>
              <w:bottom w:w="90" w:type="dxa"/>
              <w:right w:w="100" w:type="dxa"/>
            </w:tcMar>
            <w:vAlign w:val="center"/>
          </w:tcPr>
          <w:p w14:paraId="545C2DB5" w14:textId="77777777" w:rsidR="00006685" w:rsidRDefault="00463577">
            <w:pPr>
              <w:spacing w:after="0" w:line="259" w:lineRule="auto"/>
            </w:pPr>
            <w:r>
              <w:rPr>
                <w:sz w:val="20"/>
              </w:rPr>
              <w:t>wald, lrt, score for the corresponding method</w:t>
            </w:r>
          </w:p>
        </w:tc>
      </w:tr>
      <w:tr w:rsidR="00006685" w14:paraId="60753E5B" w14:textId="77777777">
        <w:trPr>
          <w:jc w:val="center"/>
        </w:trPr>
        <w:tc>
          <w:tcPr>
            <w:tcW w:w="3888" w:type="dxa"/>
            <w:shd w:val="clear" w:color="auto" w:fill="FFFFFF"/>
            <w:tcMar>
              <w:top w:w="90" w:type="dxa"/>
              <w:left w:w="100" w:type="dxa"/>
              <w:bottom w:w="90" w:type="dxa"/>
              <w:right w:w="100" w:type="dxa"/>
            </w:tcMar>
            <w:vAlign w:val="center"/>
          </w:tcPr>
          <w:p w14:paraId="42C77372" w14:textId="77777777" w:rsidR="00006685" w:rsidRDefault="00463577">
            <w:pPr>
              <w:spacing w:after="0" w:line="259" w:lineRule="auto"/>
            </w:pPr>
            <w:r>
              <w:rPr>
                <w:rFonts w:ascii="Consolas" w:hAnsi="Consolas"/>
                <w:sz w:val="18"/>
              </w:rPr>
              <w:t>--mv-compatible emmvgwas</w:t>
            </w:r>
          </w:p>
        </w:tc>
        <w:tc>
          <w:tcPr>
            <w:tcW w:w="6192" w:type="dxa"/>
            <w:shd w:val="clear" w:color="auto" w:fill="FFFFFF"/>
            <w:tcMar>
              <w:top w:w="90" w:type="dxa"/>
              <w:left w:w="100" w:type="dxa"/>
              <w:bottom w:w="90" w:type="dxa"/>
              <w:right w:w="100" w:type="dxa"/>
            </w:tcMar>
            <w:vAlign w:val="center"/>
          </w:tcPr>
          <w:p w14:paraId="78A4AC5C" w14:textId="77777777" w:rsidR="00006685" w:rsidRDefault="00463577">
            <w:pPr>
              <w:spacing w:after="0" w:line="259" w:lineRule="auto"/>
            </w:pPr>
            <w:r>
              <w:rPr>
                <w:sz w:val="20"/>
              </w:rPr>
              <w:t>EMmvGWAS-compatible model; required for semi</w:t>
            </w:r>
          </w:p>
        </w:tc>
      </w:tr>
      <w:tr w:rsidR="00006685" w14:paraId="565F07D6" w14:textId="77777777">
        <w:trPr>
          <w:jc w:val="center"/>
        </w:trPr>
        <w:tc>
          <w:tcPr>
            <w:tcW w:w="3888" w:type="dxa"/>
            <w:shd w:val="clear" w:color="auto" w:fill="F3F6FA"/>
            <w:tcMar>
              <w:top w:w="90" w:type="dxa"/>
              <w:left w:w="100" w:type="dxa"/>
              <w:bottom w:w="90" w:type="dxa"/>
              <w:right w:w="100" w:type="dxa"/>
            </w:tcMar>
            <w:vAlign w:val="center"/>
          </w:tcPr>
          <w:p w14:paraId="0CE6097F" w14:textId="77777777" w:rsidR="00006685" w:rsidRDefault="00463577">
            <w:pPr>
              <w:spacing w:after="0" w:line="259" w:lineRule="auto"/>
            </w:pPr>
            <w:r>
              <w:rPr>
                <w:rFonts w:ascii="Consolas" w:hAnsi="Consolas"/>
                <w:sz w:val="18"/>
              </w:rPr>
              <w:t>--mv-vce-solver NAME</w:t>
            </w:r>
          </w:p>
        </w:tc>
        <w:tc>
          <w:tcPr>
            <w:tcW w:w="6192" w:type="dxa"/>
            <w:shd w:val="clear" w:color="auto" w:fill="F3F6FA"/>
            <w:tcMar>
              <w:top w:w="90" w:type="dxa"/>
              <w:left w:w="100" w:type="dxa"/>
              <w:bottom w:w="90" w:type="dxa"/>
              <w:right w:w="100" w:type="dxa"/>
            </w:tcMar>
            <w:vAlign w:val="center"/>
          </w:tcPr>
          <w:p w14:paraId="7006F7D8" w14:textId="77777777" w:rsidR="00006685" w:rsidRDefault="00463577">
            <w:pPr>
              <w:spacing w:after="0" w:line="259" w:lineRule="auto"/>
            </w:pPr>
            <w:r>
              <w:rPr>
                <w:sz w:val="20"/>
              </w:rPr>
              <w:t>em or aireml; default em</w:t>
            </w:r>
          </w:p>
        </w:tc>
      </w:tr>
      <w:tr w:rsidR="00006685" w14:paraId="682EF597" w14:textId="77777777">
        <w:trPr>
          <w:jc w:val="center"/>
        </w:trPr>
        <w:tc>
          <w:tcPr>
            <w:tcW w:w="3888" w:type="dxa"/>
            <w:shd w:val="clear" w:color="auto" w:fill="FFFFFF"/>
            <w:tcMar>
              <w:top w:w="90" w:type="dxa"/>
              <w:left w:w="100" w:type="dxa"/>
              <w:bottom w:w="90" w:type="dxa"/>
              <w:right w:w="100" w:type="dxa"/>
            </w:tcMar>
            <w:vAlign w:val="center"/>
          </w:tcPr>
          <w:p w14:paraId="16BC8C03" w14:textId="77777777" w:rsidR="00006685" w:rsidRDefault="00463577">
            <w:pPr>
              <w:spacing w:after="0" w:line="259" w:lineRule="auto"/>
            </w:pPr>
            <w:r>
              <w:rPr>
                <w:rFonts w:ascii="Consolas" w:hAnsi="Consolas"/>
                <w:sz w:val="18"/>
              </w:rPr>
              <w:t>--mv-output-vbeta</w:t>
            </w:r>
          </w:p>
        </w:tc>
        <w:tc>
          <w:tcPr>
            <w:tcW w:w="6192" w:type="dxa"/>
            <w:shd w:val="clear" w:color="auto" w:fill="FFFFFF"/>
            <w:tcMar>
              <w:top w:w="90" w:type="dxa"/>
              <w:left w:w="100" w:type="dxa"/>
              <w:bottom w:w="90" w:type="dxa"/>
              <w:right w:w="100" w:type="dxa"/>
            </w:tcMar>
            <w:vAlign w:val="center"/>
          </w:tcPr>
          <w:p w14:paraId="5A541ED0" w14:textId="77777777" w:rsidR="00006685" w:rsidRDefault="00463577">
            <w:pPr>
              <w:spacing w:after="0" w:line="259" w:lineRule="auto"/>
            </w:pPr>
            <w:r>
              <w:rPr>
                <w:sz w:val="20"/>
              </w:rPr>
              <w:t>Additional effect-covariance output</w:t>
            </w:r>
          </w:p>
        </w:tc>
      </w:tr>
      <w:tr w:rsidR="00006685" w14:paraId="216FE844" w14:textId="77777777">
        <w:trPr>
          <w:jc w:val="center"/>
        </w:trPr>
        <w:tc>
          <w:tcPr>
            <w:tcW w:w="3888" w:type="dxa"/>
            <w:shd w:val="clear" w:color="auto" w:fill="F3F6FA"/>
            <w:tcMar>
              <w:top w:w="90" w:type="dxa"/>
              <w:left w:w="100" w:type="dxa"/>
              <w:bottom w:w="90" w:type="dxa"/>
              <w:right w:w="100" w:type="dxa"/>
            </w:tcMar>
            <w:vAlign w:val="center"/>
          </w:tcPr>
          <w:p w14:paraId="6C908E80" w14:textId="77777777" w:rsidR="00006685" w:rsidRDefault="00463577">
            <w:pPr>
              <w:spacing w:after="0" w:line="259" w:lineRule="auto"/>
            </w:pPr>
            <w:r>
              <w:rPr>
                <w:rFonts w:ascii="Consolas" w:hAnsi="Consolas"/>
                <w:sz w:val="18"/>
              </w:rPr>
              <w:t>--repeatability-mode NAME</w:t>
            </w:r>
          </w:p>
        </w:tc>
        <w:tc>
          <w:tcPr>
            <w:tcW w:w="6192" w:type="dxa"/>
            <w:shd w:val="clear" w:color="auto" w:fill="F3F6FA"/>
            <w:tcMar>
              <w:top w:w="90" w:type="dxa"/>
              <w:left w:w="100" w:type="dxa"/>
              <w:bottom w:w="90" w:type="dxa"/>
              <w:right w:w="100" w:type="dxa"/>
            </w:tcMar>
            <w:vAlign w:val="center"/>
          </w:tcPr>
          <w:p w14:paraId="00B7ACE1" w14:textId="77777777" w:rsidR="00006685" w:rsidRDefault="00463577">
            <w:pPr>
              <w:spacing w:after="0" w:line="259" w:lineRule="auto"/>
            </w:pPr>
            <w:r>
              <w:rPr>
                <w:sz w:val="20"/>
              </w:rPr>
              <w:t xml:space="preserve">auto, exact, fast, stcg; default auto; distinct from </w:t>
            </w:r>
            <w:r>
              <w:rPr>
                <w:sz w:val="20"/>
              </w:rPr>
              <w:t>scan-tier</w:t>
            </w:r>
          </w:p>
        </w:tc>
      </w:tr>
      <w:tr w:rsidR="00006685" w14:paraId="403A56B3" w14:textId="77777777">
        <w:trPr>
          <w:jc w:val="center"/>
        </w:trPr>
        <w:tc>
          <w:tcPr>
            <w:tcW w:w="3888" w:type="dxa"/>
            <w:shd w:val="clear" w:color="auto" w:fill="FFFFFF"/>
            <w:tcMar>
              <w:top w:w="90" w:type="dxa"/>
              <w:left w:w="100" w:type="dxa"/>
              <w:bottom w:w="90" w:type="dxa"/>
              <w:right w:w="100" w:type="dxa"/>
            </w:tcMar>
            <w:vAlign w:val="center"/>
          </w:tcPr>
          <w:p w14:paraId="5D2E38D7" w14:textId="77777777" w:rsidR="00006685" w:rsidRDefault="00463577">
            <w:pPr>
              <w:spacing w:after="0" w:line="259" w:lineRule="auto"/>
            </w:pPr>
            <w:r>
              <w:rPr>
                <w:rFonts w:ascii="Consolas" w:hAnsi="Consolas"/>
                <w:sz w:val="18"/>
              </w:rPr>
              <w:t>--repeatability-grm-cache PREFIX</w:t>
            </w:r>
          </w:p>
        </w:tc>
        <w:tc>
          <w:tcPr>
            <w:tcW w:w="6192" w:type="dxa"/>
            <w:shd w:val="clear" w:color="auto" w:fill="FFFFFF"/>
            <w:tcMar>
              <w:top w:w="90" w:type="dxa"/>
              <w:left w:w="100" w:type="dxa"/>
              <w:bottom w:w="90" w:type="dxa"/>
              <w:right w:w="100" w:type="dxa"/>
            </w:tcMar>
            <w:vAlign w:val="center"/>
          </w:tcPr>
          <w:p w14:paraId="51478807" w14:textId="77777777" w:rsidR="00006685" w:rsidRDefault="00463577">
            <w:pPr>
              <w:spacing w:after="0" w:line="259" w:lineRule="auto"/>
            </w:pPr>
            <w:r>
              <w:rPr>
                <w:sz w:val="20"/>
              </w:rPr>
              <w:t>Write/read individual GRM cache matching data and settings</w:t>
            </w:r>
          </w:p>
        </w:tc>
      </w:tr>
      <w:tr w:rsidR="00006685" w14:paraId="456A1A05" w14:textId="77777777">
        <w:trPr>
          <w:jc w:val="center"/>
        </w:trPr>
        <w:tc>
          <w:tcPr>
            <w:tcW w:w="3888" w:type="dxa"/>
            <w:shd w:val="clear" w:color="auto" w:fill="F3F6FA"/>
            <w:tcMar>
              <w:top w:w="90" w:type="dxa"/>
              <w:left w:w="100" w:type="dxa"/>
              <w:bottom w:w="90" w:type="dxa"/>
              <w:right w:w="100" w:type="dxa"/>
            </w:tcMar>
            <w:vAlign w:val="center"/>
          </w:tcPr>
          <w:p w14:paraId="191CE8EC" w14:textId="77777777" w:rsidR="00006685" w:rsidRDefault="00463577">
            <w:pPr>
              <w:spacing w:after="0" w:line="259" w:lineRule="auto"/>
            </w:pPr>
            <w:r>
              <w:rPr>
                <w:rFonts w:ascii="Consolas" w:hAnsi="Consolas"/>
                <w:sz w:val="18"/>
              </w:rPr>
              <w:t>--repeatability-weight FILE</w:t>
            </w:r>
          </w:p>
        </w:tc>
        <w:tc>
          <w:tcPr>
            <w:tcW w:w="6192" w:type="dxa"/>
            <w:shd w:val="clear" w:color="auto" w:fill="F3F6FA"/>
            <w:tcMar>
              <w:top w:w="90" w:type="dxa"/>
              <w:left w:w="100" w:type="dxa"/>
              <w:bottom w:w="90" w:type="dxa"/>
              <w:right w:w="100" w:type="dxa"/>
            </w:tcMar>
            <w:vAlign w:val="center"/>
          </w:tcPr>
          <w:p w14:paraId="05205BB0" w14:textId="77777777" w:rsidR="00006685" w:rsidRDefault="00463577">
            <w:pPr>
              <w:spacing w:after="0" w:line="259" w:lineRule="auto"/>
            </w:pPr>
            <w:r>
              <w:rPr>
                <w:sz w:val="20"/>
              </w:rPr>
              <w:t>FID IID WEIGHT or FID IID TIME WEIGHT</w:t>
            </w:r>
          </w:p>
        </w:tc>
      </w:tr>
      <w:tr w:rsidR="00006685" w14:paraId="001DA0F7" w14:textId="77777777">
        <w:trPr>
          <w:jc w:val="center"/>
        </w:trPr>
        <w:tc>
          <w:tcPr>
            <w:tcW w:w="3888" w:type="dxa"/>
            <w:shd w:val="clear" w:color="auto" w:fill="FFFFFF"/>
            <w:tcMar>
              <w:top w:w="90" w:type="dxa"/>
              <w:left w:w="100" w:type="dxa"/>
              <w:bottom w:w="90" w:type="dxa"/>
              <w:right w:w="100" w:type="dxa"/>
            </w:tcMar>
            <w:vAlign w:val="center"/>
          </w:tcPr>
          <w:p w14:paraId="12751CAB" w14:textId="77777777" w:rsidR="00006685" w:rsidRDefault="00463577">
            <w:pPr>
              <w:spacing w:after="0" w:line="259" w:lineRule="auto"/>
            </w:pPr>
            <w:r>
              <w:rPr>
                <w:rFonts w:ascii="Consolas" w:hAnsi="Consolas"/>
                <w:sz w:val="18"/>
              </w:rPr>
              <w:t>--rrm-order N</w:t>
            </w:r>
          </w:p>
        </w:tc>
        <w:tc>
          <w:tcPr>
            <w:tcW w:w="6192" w:type="dxa"/>
            <w:shd w:val="clear" w:color="auto" w:fill="FFFFFF"/>
            <w:tcMar>
              <w:top w:w="90" w:type="dxa"/>
              <w:left w:w="100" w:type="dxa"/>
              <w:bottom w:w="90" w:type="dxa"/>
              <w:right w:w="100" w:type="dxa"/>
            </w:tcMar>
            <w:vAlign w:val="center"/>
          </w:tcPr>
          <w:p w14:paraId="31D98059" w14:textId="77777777" w:rsidR="00006685" w:rsidRDefault="00463577">
            <w:pPr>
              <w:spacing w:after="0" w:line="259" w:lineRule="auto"/>
            </w:pPr>
            <w:r>
              <w:rPr>
                <w:sz w:val="20"/>
              </w:rPr>
              <w:t xml:space="preserve">Basis order 1 to 4, defined as the corresponding basis degrees of </w:t>
            </w:r>
            <w:r>
              <w:rPr>
                <w:sz w:val="20"/>
              </w:rPr>
              <w:t>freedom minus 1</w:t>
            </w:r>
          </w:p>
        </w:tc>
      </w:tr>
      <w:tr w:rsidR="00006685" w14:paraId="2F2481AD" w14:textId="77777777">
        <w:trPr>
          <w:jc w:val="center"/>
        </w:trPr>
        <w:tc>
          <w:tcPr>
            <w:tcW w:w="3888" w:type="dxa"/>
            <w:shd w:val="clear" w:color="auto" w:fill="F3F6FA"/>
            <w:tcMar>
              <w:top w:w="90" w:type="dxa"/>
              <w:left w:w="100" w:type="dxa"/>
              <w:bottom w:w="90" w:type="dxa"/>
              <w:right w:w="100" w:type="dxa"/>
            </w:tcMar>
            <w:vAlign w:val="center"/>
          </w:tcPr>
          <w:p w14:paraId="0BB4D3EA" w14:textId="77777777" w:rsidR="00006685" w:rsidRDefault="00463577">
            <w:pPr>
              <w:spacing w:after="0" w:line="259" w:lineRule="auto"/>
            </w:pPr>
            <w:r>
              <w:rPr>
                <w:rFonts w:ascii="Consolas" w:hAnsi="Consolas"/>
                <w:sz w:val="18"/>
              </w:rPr>
              <w:lastRenderedPageBreak/>
              <w:t>--rrm-basis NAME</w:t>
            </w:r>
          </w:p>
        </w:tc>
        <w:tc>
          <w:tcPr>
            <w:tcW w:w="6192" w:type="dxa"/>
            <w:shd w:val="clear" w:color="auto" w:fill="F3F6FA"/>
            <w:tcMar>
              <w:top w:w="90" w:type="dxa"/>
              <w:left w:w="100" w:type="dxa"/>
              <w:bottom w:w="90" w:type="dxa"/>
              <w:right w:w="100" w:type="dxa"/>
            </w:tcMar>
            <w:vAlign w:val="center"/>
          </w:tcPr>
          <w:p w14:paraId="3332639E" w14:textId="77777777" w:rsidR="00006685" w:rsidRDefault="00463577">
            <w:pPr>
              <w:spacing w:after="0" w:line="259" w:lineRule="auto"/>
            </w:pPr>
            <w:r>
              <w:rPr>
                <w:sz w:val="20"/>
              </w:rPr>
              <w:t>legendre or bspline; default legendre</w:t>
            </w:r>
          </w:p>
        </w:tc>
      </w:tr>
      <w:tr w:rsidR="00006685" w14:paraId="01E00755" w14:textId="77777777">
        <w:trPr>
          <w:jc w:val="center"/>
        </w:trPr>
        <w:tc>
          <w:tcPr>
            <w:tcW w:w="3888" w:type="dxa"/>
            <w:shd w:val="clear" w:color="auto" w:fill="FFFFFF"/>
            <w:tcMar>
              <w:top w:w="90" w:type="dxa"/>
              <w:left w:w="100" w:type="dxa"/>
              <w:bottom w:w="90" w:type="dxa"/>
              <w:right w:w="100" w:type="dxa"/>
            </w:tcMar>
            <w:vAlign w:val="center"/>
          </w:tcPr>
          <w:p w14:paraId="268F99E9" w14:textId="77777777" w:rsidR="00006685" w:rsidRDefault="00463577">
            <w:pPr>
              <w:spacing w:after="0" w:line="259" w:lineRule="auto"/>
            </w:pPr>
            <w:r>
              <w:rPr>
                <w:rFonts w:ascii="Consolas" w:hAnsi="Consolas"/>
                <w:sz w:val="18"/>
              </w:rPr>
              <w:t>--rrm-unbalance</w:t>
            </w:r>
          </w:p>
        </w:tc>
        <w:tc>
          <w:tcPr>
            <w:tcW w:w="6192" w:type="dxa"/>
            <w:shd w:val="clear" w:color="auto" w:fill="FFFFFF"/>
            <w:tcMar>
              <w:top w:w="90" w:type="dxa"/>
              <w:left w:w="100" w:type="dxa"/>
              <w:bottom w:w="90" w:type="dxa"/>
              <w:right w:w="100" w:type="dxa"/>
            </w:tcMar>
            <w:vAlign w:val="center"/>
          </w:tcPr>
          <w:p w14:paraId="6E10497C" w14:textId="77777777" w:rsidR="00006685" w:rsidRDefault="00463577">
            <w:pPr>
              <w:spacing w:after="0" w:line="259" w:lineRule="auto"/>
            </w:pPr>
            <w:r>
              <w:rPr>
                <w:sz w:val="20"/>
              </w:rPr>
              <w:t>Unbalanced long-table workflow</w:t>
            </w:r>
          </w:p>
        </w:tc>
      </w:tr>
      <w:tr w:rsidR="00006685" w14:paraId="3B74597B" w14:textId="77777777">
        <w:trPr>
          <w:jc w:val="center"/>
        </w:trPr>
        <w:tc>
          <w:tcPr>
            <w:tcW w:w="3888" w:type="dxa"/>
            <w:shd w:val="clear" w:color="auto" w:fill="F3F6FA"/>
            <w:tcMar>
              <w:top w:w="90" w:type="dxa"/>
              <w:left w:w="100" w:type="dxa"/>
              <w:bottom w:w="90" w:type="dxa"/>
              <w:right w:w="100" w:type="dxa"/>
            </w:tcMar>
            <w:vAlign w:val="center"/>
          </w:tcPr>
          <w:p w14:paraId="0A860BB1" w14:textId="77777777" w:rsidR="00006685" w:rsidRDefault="00463577">
            <w:pPr>
              <w:spacing w:after="0" w:line="259" w:lineRule="auto"/>
            </w:pPr>
            <w:r>
              <w:rPr>
                <w:rFonts w:ascii="Consolas" w:hAnsi="Consolas"/>
                <w:sz w:val="18"/>
              </w:rPr>
              <w:t>--rrm-gwas-method NAME</w:t>
            </w:r>
          </w:p>
        </w:tc>
        <w:tc>
          <w:tcPr>
            <w:tcW w:w="6192" w:type="dxa"/>
            <w:shd w:val="clear" w:color="auto" w:fill="F3F6FA"/>
            <w:tcMar>
              <w:top w:w="90" w:type="dxa"/>
              <w:left w:w="100" w:type="dxa"/>
              <w:bottom w:w="90" w:type="dxa"/>
              <w:right w:w="100" w:type="dxa"/>
            </w:tcMar>
            <w:vAlign w:val="center"/>
          </w:tcPr>
          <w:p w14:paraId="537B478A" w14:textId="77777777" w:rsidR="00006685" w:rsidRDefault="00463577">
            <w:pPr>
              <w:spacing w:after="0" w:line="259" w:lineRule="auto"/>
            </w:pPr>
            <w:r>
              <w:rPr>
                <w:sz w:val="20"/>
              </w:rPr>
              <w:t>record or coefficient; default coefficient</w:t>
            </w:r>
          </w:p>
        </w:tc>
      </w:tr>
      <w:tr w:rsidR="00006685" w14:paraId="14ABB25F" w14:textId="77777777">
        <w:trPr>
          <w:jc w:val="center"/>
        </w:trPr>
        <w:tc>
          <w:tcPr>
            <w:tcW w:w="3888" w:type="dxa"/>
            <w:shd w:val="clear" w:color="auto" w:fill="FFFFFF"/>
            <w:tcMar>
              <w:top w:w="90" w:type="dxa"/>
              <w:left w:w="100" w:type="dxa"/>
              <w:bottom w:w="90" w:type="dxa"/>
              <w:right w:w="100" w:type="dxa"/>
            </w:tcMar>
            <w:vAlign w:val="center"/>
          </w:tcPr>
          <w:p w14:paraId="7999A4DD" w14:textId="77777777" w:rsidR="00006685" w:rsidRDefault="00463577">
            <w:pPr>
              <w:spacing w:after="0" w:line="259" w:lineRule="auto"/>
            </w:pPr>
            <w:r>
              <w:rPr>
                <w:rFonts w:ascii="Consolas" w:hAnsi="Consolas"/>
                <w:sz w:val="18"/>
              </w:rPr>
              <w:t>--rrm-curve-grid N</w:t>
            </w:r>
          </w:p>
        </w:tc>
        <w:tc>
          <w:tcPr>
            <w:tcW w:w="6192" w:type="dxa"/>
            <w:shd w:val="clear" w:color="auto" w:fill="FFFFFF"/>
            <w:tcMar>
              <w:top w:w="90" w:type="dxa"/>
              <w:left w:w="100" w:type="dxa"/>
              <w:bottom w:w="90" w:type="dxa"/>
              <w:right w:w="100" w:type="dxa"/>
            </w:tcMar>
            <w:vAlign w:val="center"/>
          </w:tcPr>
          <w:p w14:paraId="1656A2AE" w14:textId="77777777" w:rsidR="00006685" w:rsidRDefault="00463577">
            <w:pPr>
              <w:spacing w:after="0" w:line="259" w:lineRule="auto"/>
            </w:pPr>
            <w:r>
              <w:rPr>
                <w:sz w:val="20"/>
              </w:rPr>
              <w:t>Curve time-grid points; default 21</w:t>
            </w:r>
          </w:p>
        </w:tc>
      </w:tr>
      <w:tr w:rsidR="00006685" w14:paraId="0E7ACEE5" w14:textId="77777777">
        <w:trPr>
          <w:jc w:val="center"/>
        </w:trPr>
        <w:tc>
          <w:tcPr>
            <w:tcW w:w="3888" w:type="dxa"/>
            <w:shd w:val="clear" w:color="auto" w:fill="F3F6FA"/>
            <w:tcMar>
              <w:top w:w="90" w:type="dxa"/>
              <w:left w:w="100" w:type="dxa"/>
              <w:bottom w:w="90" w:type="dxa"/>
              <w:right w:w="100" w:type="dxa"/>
            </w:tcMar>
            <w:vAlign w:val="center"/>
          </w:tcPr>
          <w:p w14:paraId="19E6B317" w14:textId="77777777" w:rsidR="00006685" w:rsidRDefault="00463577">
            <w:pPr>
              <w:spacing w:after="0" w:line="259" w:lineRule="auto"/>
            </w:pPr>
            <w:r>
              <w:rPr>
                <w:rFonts w:ascii="Consolas" w:hAnsi="Consolas"/>
                <w:sz w:val="18"/>
              </w:rPr>
              <w:t>--rrm-top N</w:t>
            </w:r>
          </w:p>
        </w:tc>
        <w:tc>
          <w:tcPr>
            <w:tcW w:w="6192" w:type="dxa"/>
            <w:shd w:val="clear" w:color="auto" w:fill="F3F6FA"/>
            <w:tcMar>
              <w:top w:w="90" w:type="dxa"/>
              <w:left w:w="100" w:type="dxa"/>
              <w:bottom w:w="90" w:type="dxa"/>
              <w:right w:w="100" w:type="dxa"/>
            </w:tcMar>
            <w:vAlign w:val="center"/>
          </w:tcPr>
          <w:p w14:paraId="42714542" w14:textId="77777777" w:rsidR="00006685" w:rsidRDefault="00463577">
            <w:pPr>
              <w:spacing w:after="0" w:line="259" w:lineRule="auto"/>
            </w:pPr>
            <w:r>
              <w:rPr>
                <w:sz w:val="20"/>
              </w:rPr>
              <w:t>Variants for curve output; default 100</w:t>
            </w:r>
          </w:p>
        </w:tc>
      </w:tr>
    </w:tbl>
    <w:p w14:paraId="185FD979" w14:textId="77777777" w:rsidR="00006685" w:rsidRDefault="00006685">
      <w:pPr>
        <w:spacing w:after="40"/>
      </w:pPr>
    </w:p>
    <w:p w14:paraId="3026A5DD" w14:textId="77777777" w:rsidR="00006685" w:rsidRDefault="00463577">
      <w:pPr>
        <w:pStyle w:val="21"/>
      </w:pPr>
      <w:r>
        <w:t>B.5 Single step and other phenotype models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60632B66" w14:textId="77777777">
        <w:trPr>
          <w:tblHeader/>
          <w:jc w:val="center"/>
        </w:trPr>
        <w:tc>
          <w:tcPr>
            <w:tcW w:w="3888" w:type="dxa"/>
            <w:shd w:val="clear" w:color="auto" w:fill="203854"/>
            <w:tcMar>
              <w:top w:w="90" w:type="dxa"/>
              <w:left w:w="100" w:type="dxa"/>
              <w:bottom w:w="90" w:type="dxa"/>
              <w:right w:w="100" w:type="dxa"/>
            </w:tcMar>
            <w:vAlign w:val="center"/>
          </w:tcPr>
          <w:p w14:paraId="55B5DDE2" w14:textId="77777777" w:rsidR="00006685" w:rsidRDefault="00463577">
            <w:pPr>
              <w:keepNext/>
              <w:spacing w:after="0" w:line="259" w:lineRule="auto"/>
            </w:pPr>
            <w:r>
              <w:rPr>
                <w:b/>
                <w:color w:val="FFFFFF"/>
                <w:sz w:val="20"/>
              </w:rPr>
              <w:t>Option</w:t>
            </w:r>
          </w:p>
        </w:tc>
        <w:tc>
          <w:tcPr>
            <w:tcW w:w="6192" w:type="dxa"/>
            <w:shd w:val="clear" w:color="auto" w:fill="203854"/>
            <w:tcMar>
              <w:top w:w="90" w:type="dxa"/>
              <w:left w:w="100" w:type="dxa"/>
              <w:bottom w:w="90" w:type="dxa"/>
              <w:right w:w="100" w:type="dxa"/>
            </w:tcMar>
            <w:vAlign w:val="center"/>
          </w:tcPr>
          <w:p w14:paraId="3D0E15B2" w14:textId="77777777" w:rsidR="00006685" w:rsidRDefault="00463577">
            <w:pPr>
              <w:keepNext/>
              <w:spacing w:after="0" w:line="259" w:lineRule="auto"/>
            </w:pPr>
            <w:r>
              <w:rPr>
                <w:b/>
                <w:color w:val="FFFFFF"/>
                <w:sz w:val="20"/>
              </w:rPr>
              <w:t>Meaning and choices</w:t>
            </w:r>
          </w:p>
        </w:tc>
      </w:tr>
      <w:tr w:rsidR="00006685" w14:paraId="75CD13A9" w14:textId="77777777">
        <w:trPr>
          <w:jc w:val="center"/>
        </w:trPr>
        <w:tc>
          <w:tcPr>
            <w:tcW w:w="3888" w:type="dxa"/>
            <w:shd w:val="clear" w:color="auto" w:fill="FFFFFF"/>
            <w:tcMar>
              <w:top w:w="90" w:type="dxa"/>
              <w:left w:w="100" w:type="dxa"/>
              <w:bottom w:w="90" w:type="dxa"/>
              <w:right w:w="100" w:type="dxa"/>
            </w:tcMar>
            <w:vAlign w:val="center"/>
          </w:tcPr>
          <w:p w14:paraId="5784CACF" w14:textId="77777777" w:rsidR="00006685" w:rsidRDefault="00463577">
            <w:pPr>
              <w:spacing w:after="0" w:line="259" w:lineRule="auto"/>
            </w:pPr>
            <w:r>
              <w:rPr>
                <w:rFonts w:ascii="Consolas" w:hAnsi="Consolas"/>
                <w:sz w:val="18"/>
              </w:rPr>
              <w:t>--single-step-method NAME</w:t>
            </w:r>
          </w:p>
        </w:tc>
        <w:tc>
          <w:tcPr>
            <w:tcW w:w="6192" w:type="dxa"/>
            <w:shd w:val="clear" w:color="auto" w:fill="FFFFFF"/>
            <w:tcMar>
              <w:top w:w="90" w:type="dxa"/>
              <w:left w:w="100" w:type="dxa"/>
              <w:bottom w:w="90" w:type="dxa"/>
              <w:right w:w="100" w:type="dxa"/>
            </w:tcMar>
            <w:vAlign w:val="center"/>
          </w:tcPr>
          <w:p w14:paraId="1C65507A" w14:textId="77777777" w:rsidR="00006685" w:rsidRDefault="00463577">
            <w:pPr>
              <w:spacing w:after="0" w:line="259" w:lineRule="auto"/>
            </w:pPr>
            <w:r>
              <w:rPr>
                <w:sz w:val="20"/>
              </w:rPr>
              <w:t>lmm is Method 1; backsolve is Method 2</w:t>
            </w:r>
          </w:p>
        </w:tc>
      </w:tr>
      <w:tr w:rsidR="00006685" w14:paraId="77D99BBE" w14:textId="77777777">
        <w:trPr>
          <w:jc w:val="center"/>
        </w:trPr>
        <w:tc>
          <w:tcPr>
            <w:tcW w:w="3888" w:type="dxa"/>
            <w:shd w:val="clear" w:color="auto" w:fill="F3F6FA"/>
            <w:tcMar>
              <w:top w:w="90" w:type="dxa"/>
              <w:left w:w="100" w:type="dxa"/>
              <w:bottom w:w="90" w:type="dxa"/>
              <w:right w:w="100" w:type="dxa"/>
            </w:tcMar>
            <w:vAlign w:val="center"/>
          </w:tcPr>
          <w:p w14:paraId="57783533" w14:textId="77777777" w:rsidR="00006685" w:rsidRDefault="00463577">
            <w:pPr>
              <w:spacing w:after="0" w:line="259" w:lineRule="auto"/>
            </w:pPr>
            <w:r>
              <w:rPr>
                <w:rFonts w:ascii="Consolas" w:hAnsi="Consolas"/>
                <w:sz w:val="18"/>
              </w:rPr>
              <w:t>--genotyped-list FILE</w:t>
            </w:r>
          </w:p>
        </w:tc>
        <w:tc>
          <w:tcPr>
            <w:tcW w:w="6192" w:type="dxa"/>
            <w:shd w:val="clear" w:color="auto" w:fill="F3F6FA"/>
            <w:tcMar>
              <w:top w:w="90" w:type="dxa"/>
              <w:left w:w="100" w:type="dxa"/>
              <w:bottom w:w="90" w:type="dxa"/>
              <w:right w:w="100" w:type="dxa"/>
            </w:tcMar>
            <w:vAlign w:val="center"/>
          </w:tcPr>
          <w:p w14:paraId="399DDAA4" w14:textId="77777777" w:rsidR="00006685" w:rsidRDefault="00463577">
            <w:pPr>
              <w:spacing w:after="0" w:line="259" w:lineRule="auto"/>
            </w:pPr>
            <w:r>
              <w:rPr>
                <w:sz w:val="20"/>
              </w:rPr>
              <w:t xml:space="preserve">Genotyped-individual IDs in the </w:t>
            </w:r>
            <w:r>
              <w:rPr>
                <w:sz w:val="20"/>
              </w:rPr>
              <w:t>pedigree</w:t>
            </w:r>
          </w:p>
        </w:tc>
      </w:tr>
      <w:tr w:rsidR="00006685" w14:paraId="799176B2" w14:textId="77777777">
        <w:trPr>
          <w:jc w:val="center"/>
        </w:trPr>
        <w:tc>
          <w:tcPr>
            <w:tcW w:w="3888" w:type="dxa"/>
            <w:shd w:val="clear" w:color="auto" w:fill="FFFFFF"/>
            <w:tcMar>
              <w:top w:w="90" w:type="dxa"/>
              <w:left w:w="100" w:type="dxa"/>
              <w:bottom w:w="90" w:type="dxa"/>
              <w:right w:w="100" w:type="dxa"/>
            </w:tcMar>
            <w:vAlign w:val="center"/>
          </w:tcPr>
          <w:p w14:paraId="7238C3E1" w14:textId="77777777" w:rsidR="00006685" w:rsidRDefault="00463577">
            <w:pPr>
              <w:spacing w:after="0" w:line="259" w:lineRule="auto"/>
            </w:pPr>
            <w:r>
              <w:rPr>
                <w:rFonts w:ascii="Consolas" w:hAnsi="Consolas"/>
                <w:sz w:val="18"/>
              </w:rPr>
              <w:t>--ssgwas-solver NAME</w:t>
            </w:r>
          </w:p>
        </w:tc>
        <w:tc>
          <w:tcPr>
            <w:tcW w:w="6192" w:type="dxa"/>
            <w:shd w:val="clear" w:color="auto" w:fill="FFFFFF"/>
            <w:tcMar>
              <w:top w:w="90" w:type="dxa"/>
              <w:left w:w="100" w:type="dxa"/>
              <w:bottom w:w="90" w:type="dxa"/>
              <w:right w:w="100" w:type="dxa"/>
            </w:tcMar>
            <w:vAlign w:val="center"/>
          </w:tcPr>
          <w:p w14:paraId="06BF7252" w14:textId="77777777" w:rsidR="00006685" w:rsidRDefault="00463577">
            <w:pPr>
              <w:spacing w:after="0" w:line="259" w:lineRule="auto"/>
            </w:pPr>
            <w:r>
              <w:rPr>
                <w:sz w:val="20"/>
              </w:rPr>
              <w:t>ldlt or pcg; default ldlt</w:t>
            </w:r>
          </w:p>
        </w:tc>
      </w:tr>
      <w:tr w:rsidR="00006685" w14:paraId="4325E9B3" w14:textId="77777777">
        <w:trPr>
          <w:jc w:val="center"/>
        </w:trPr>
        <w:tc>
          <w:tcPr>
            <w:tcW w:w="3888" w:type="dxa"/>
            <w:shd w:val="clear" w:color="auto" w:fill="F3F6FA"/>
            <w:tcMar>
              <w:top w:w="90" w:type="dxa"/>
              <w:left w:w="100" w:type="dxa"/>
              <w:bottom w:w="90" w:type="dxa"/>
              <w:right w:w="100" w:type="dxa"/>
            </w:tcMar>
            <w:vAlign w:val="center"/>
          </w:tcPr>
          <w:p w14:paraId="5C8392BB" w14:textId="77777777" w:rsidR="00006685" w:rsidRDefault="00463577">
            <w:pPr>
              <w:spacing w:after="0" w:line="259" w:lineRule="auto"/>
            </w:pPr>
            <w:r>
              <w:rPr>
                <w:rFonts w:ascii="Consolas" w:hAnsi="Consolas"/>
                <w:sz w:val="18"/>
              </w:rPr>
              <w:t>--ssgwas-pvalue-method off</w:t>
            </w:r>
          </w:p>
        </w:tc>
        <w:tc>
          <w:tcPr>
            <w:tcW w:w="6192" w:type="dxa"/>
            <w:shd w:val="clear" w:color="auto" w:fill="F3F6FA"/>
            <w:tcMar>
              <w:top w:w="90" w:type="dxa"/>
              <w:left w:w="100" w:type="dxa"/>
              <w:bottom w:w="90" w:type="dxa"/>
              <w:right w:w="100" w:type="dxa"/>
            </w:tcMar>
            <w:vAlign w:val="center"/>
          </w:tcPr>
          <w:p w14:paraId="3EA10ABE" w14:textId="77777777" w:rsidR="00006685" w:rsidRDefault="00463577">
            <w:pPr>
              <w:spacing w:after="0" w:line="259" w:lineRule="auto"/>
            </w:pPr>
            <w:r>
              <w:rPr>
                <w:sz w:val="20"/>
              </w:rPr>
              <w:t>Default Method 2 setting: no variant P values</w:t>
            </w:r>
          </w:p>
        </w:tc>
      </w:tr>
      <w:tr w:rsidR="00006685" w14:paraId="0FF3FDB5" w14:textId="77777777">
        <w:trPr>
          <w:jc w:val="center"/>
        </w:trPr>
        <w:tc>
          <w:tcPr>
            <w:tcW w:w="3888" w:type="dxa"/>
            <w:shd w:val="clear" w:color="auto" w:fill="FFFFFF"/>
            <w:tcMar>
              <w:top w:w="90" w:type="dxa"/>
              <w:left w:w="100" w:type="dxa"/>
              <w:bottom w:w="90" w:type="dxa"/>
              <w:right w:w="100" w:type="dxa"/>
            </w:tcMar>
            <w:vAlign w:val="center"/>
          </w:tcPr>
          <w:p w14:paraId="2083473B" w14:textId="77777777" w:rsidR="00006685" w:rsidRDefault="00463577">
            <w:pPr>
              <w:spacing w:after="0" w:line="259" w:lineRule="auto"/>
            </w:pPr>
            <w:r>
              <w:rPr>
                <w:rFonts w:ascii="Consolas" w:hAnsi="Consolas"/>
                <w:sz w:val="18"/>
              </w:rPr>
              <w:t>--ssgwas-pvalue-method exact</w:t>
            </w:r>
          </w:p>
        </w:tc>
        <w:tc>
          <w:tcPr>
            <w:tcW w:w="6192" w:type="dxa"/>
            <w:shd w:val="clear" w:color="auto" w:fill="FFFFFF"/>
            <w:tcMar>
              <w:top w:w="90" w:type="dxa"/>
              <w:left w:w="100" w:type="dxa"/>
              <w:bottom w:w="90" w:type="dxa"/>
              <w:right w:w="100" w:type="dxa"/>
            </w:tcMar>
            <w:vAlign w:val="center"/>
          </w:tcPr>
          <w:p w14:paraId="675055AF" w14:textId="77777777" w:rsidR="00006685" w:rsidRDefault="00463577">
            <w:pPr>
              <w:spacing w:after="0" w:line="259" w:lineRule="auto"/>
            </w:pPr>
            <w:r>
              <w:rPr>
                <w:sz w:val="20"/>
              </w:rPr>
              <w:t>Selected-inverse uncertainty under LDLT and corresponding fixed-variance conditions</w:t>
            </w:r>
          </w:p>
        </w:tc>
      </w:tr>
      <w:tr w:rsidR="00006685" w14:paraId="4138AAD0" w14:textId="77777777">
        <w:trPr>
          <w:jc w:val="center"/>
        </w:trPr>
        <w:tc>
          <w:tcPr>
            <w:tcW w:w="3888" w:type="dxa"/>
            <w:shd w:val="clear" w:color="auto" w:fill="F3F6FA"/>
            <w:tcMar>
              <w:top w:w="90" w:type="dxa"/>
              <w:left w:w="100" w:type="dxa"/>
              <w:bottom w:w="90" w:type="dxa"/>
              <w:right w:w="100" w:type="dxa"/>
            </w:tcMar>
            <w:vAlign w:val="center"/>
          </w:tcPr>
          <w:p w14:paraId="1E58C825" w14:textId="77777777" w:rsidR="00006685" w:rsidRDefault="00463577">
            <w:pPr>
              <w:spacing w:after="0" w:line="259" w:lineRule="auto"/>
            </w:pPr>
            <w:r>
              <w:rPr>
                <w:rFonts w:ascii="Consolas" w:hAnsi="Consolas"/>
                <w:sz w:val="18"/>
              </w:rPr>
              <w:t>--ssgwas-window-snps N</w:t>
            </w:r>
          </w:p>
        </w:tc>
        <w:tc>
          <w:tcPr>
            <w:tcW w:w="6192" w:type="dxa"/>
            <w:shd w:val="clear" w:color="auto" w:fill="F3F6FA"/>
            <w:tcMar>
              <w:top w:w="90" w:type="dxa"/>
              <w:left w:w="100" w:type="dxa"/>
              <w:bottom w:w="90" w:type="dxa"/>
              <w:right w:w="100" w:type="dxa"/>
            </w:tcMar>
            <w:vAlign w:val="center"/>
          </w:tcPr>
          <w:p w14:paraId="4F03008B" w14:textId="77777777" w:rsidR="00006685" w:rsidRDefault="00463577">
            <w:pPr>
              <w:spacing w:after="0" w:line="259" w:lineRule="auto"/>
            </w:pPr>
            <w:r>
              <w:rPr>
                <w:sz w:val="20"/>
              </w:rPr>
              <w:t>Variants per Method 2 window; default 10</w:t>
            </w:r>
          </w:p>
        </w:tc>
      </w:tr>
      <w:tr w:rsidR="00006685" w14:paraId="025B19C1" w14:textId="77777777">
        <w:trPr>
          <w:jc w:val="center"/>
        </w:trPr>
        <w:tc>
          <w:tcPr>
            <w:tcW w:w="3888" w:type="dxa"/>
            <w:shd w:val="clear" w:color="auto" w:fill="FFFFFF"/>
            <w:tcMar>
              <w:top w:w="90" w:type="dxa"/>
              <w:left w:w="100" w:type="dxa"/>
              <w:bottom w:w="90" w:type="dxa"/>
              <w:right w:w="100" w:type="dxa"/>
            </w:tcMar>
            <w:vAlign w:val="center"/>
          </w:tcPr>
          <w:p w14:paraId="35FDD0FE" w14:textId="77777777" w:rsidR="00006685" w:rsidRDefault="00463577">
            <w:pPr>
              <w:spacing w:after="0" w:line="259" w:lineRule="auto"/>
            </w:pPr>
            <w:r>
              <w:rPr>
                <w:rFonts w:ascii="Consolas" w:hAnsi="Consolas"/>
                <w:sz w:val="18"/>
              </w:rPr>
              <w:t>--logistic NAME</w:t>
            </w:r>
          </w:p>
        </w:tc>
        <w:tc>
          <w:tcPr>
            <w:tcW w:w="6192" w:type="dxa"/>
            <w:shd w:val="clear" w:color="auto" w:fill="FFFFFF"/>
            <w:tcMar>
              <w:top w:w="90" w:type="dxa"/>
              <w:left w:w="100" w:type="dxa"/>
              <w:bottom w:w="90" w:type="dxa"/>
              <w:right w:w="100" w:type="dxa"/>
            </w:tcMar>
            <w:vAlign w:val="center"/>
          </w:tcPr>
          <w:p w14:paraId="65477B89" w14:textId="77777777" w:rsidR="00006685" w:rsidRDefault="00463577">
            <w:pPr>
              <w:spacing w:after="0" w:line="259" w:lineRule="auto"/>
            </w:pPr>
            <w:r>
              <w:rPr>
                <w:sz w:val="20"/>
              </w:rPr>
              <w:t>score or wald; phenotype coded 0/1</w:t>
            </w:r>
          </w:p>
        </w:tc>
      </w:tr>
      <w:tr w:rsidR="00006685" w14:paraId="19E0BE64" w14:textId="77777777">
        <w:trPr>
          <w:jc w:val="center"/>
        </w:trPr>
        <w:tc>
          <w:tcPr>
            <w:tcW w:w="3888" w:type="dxa"/>
            <w:shd w:val="clear" w:color="auto" w:fill="F3F6FA"/>
            <w:tcMar>
              <w:top w:w="90" w:type="dxa"/>
              <w:left w:w="100" w:type="dxa"/>
              <w:bottom w:w="90" w:type="dxa"/>
              <w:right w:w="100" w:type="dxa"/>
            </w:tcMar>
            <w:vAlign w:val="center"/>
          </w:tcPr>
          <w:p w14:paraId="7BF7B290" w14:textId="77777777" w:rsidR="00006685" w:rsidRDefault="00463577">
            <w:pPr>
              <w:spacing w:after="0" w:line="259" w:lineRule="auto"/>
            </w:pPr>
            <w:r>
              <w:rPr>
                <w:rFonts w:ascii="Consolas" w:hAnsi="Consolas"/>
                <w:sz w:val="18"/>
              </w:rPr>
              <w:t>--firth-logistic</w:t>
            </w:r>
          </w:p>
        </w:tc>
        <w:tc>
          <w:tcPr>
            <w:tcW w:w="6192" w:type="dxa"/>
            <w:shd w:val="clear" w:color="auto" w:fill="F3F6FA"/>
            <w:tcMar>
              <w:top w:w="90" w:type="dxa"/>
              <w:left w:w="100" w:type="dxa"/>
              <w:bottom w:w="90" w:type="dxa"/>
              <w:right w:w="100" w:type="dxa"/>
            </w:tcMar>
            <w:vAlign w:val="center"/>
          </w:tcPr>
          <w:p w14:paraId="688A3A05" w14:textId="77777777" w:rsidR="00006685" w:rsidRDefault="00463577">
            <w:pPr>
              <w:spacing w:after="0" w:line="259" w:lineRule="auto"/>
            </w:pPr>
            <w:r>
              <w:rPr>
                <w:sz w:val="20"/>
              </w:rPr>
              <w:t>Firth correction; inspect estimates and convergence</w:t>
            </w:r>
          </w:p>
        </w:tc>
      </w:tr>
      <w:tr w:rsidR="00006685" w14:paraId="71AA2892" w14:textId="77777777">
        <w:trPr>
          <w:jc w:val="center"/>
        </w:trPr>
        <w:tc>
          <w:tcPr>
            <w:tcW w:w="3888" w:type="dxa"/>
            <w:shd w:val="clear" w:color="auto" w:fill="FFFFFF"/>
            <w:tcMar>
              <w:top w:w="90" w:type="dxa"/>
              <w:left w:w="100" w:type="dxa"/>
              <w:bottom w:w="90" w:type="dxa"/>
              <w:right w:w="100" w:type="dxa"/>
            </w:tcMar>
            <w:vAlign w:val="center"/>
          </w:tcPr>
          <w:p w14:paraId="5DF4BD5F" w14:textId="77777777" w:rsidR="00006685" w:rsidRDefault="00463577">
            <w:pPr>
              <w:spacing w:after="0" w:line="259" w:lineRule="auto"/>
            </w:pPr>
            <w:r>
              <w:rPr>
                <w:rFonts w:ascii="Consolas" w:hAnsi="Consolas"/>
                <w:sz w:val="18"/>
              </w:rPr>
              <w:t>--family NAME</w:t>
            </w:r>
          </w:p>
        </w:tc>
        <w:tc>
          <w:tcPr>
            <w:tcW w:w="6192" w:type="dxa"/>
            <w:shd w:val="clear" w:color="auto" w:fill="FFFFFF"/>
            <w:tcMar>
              <w:top w:w="90" w:type="dxa"/>
              <w:left w:w="100" w:type="dxa"/>
              <w:bottom w:w="90" w:type="dxa"/>
              <w:right w:w="100" w:type="dxa"/>
            </w:tcMar>
            <w:vAlign w:val="center"/>
          </w:tcPr>
          <w:p w14:paraId="1111C473" w14:textId="77777777" w:rsidR="00006685" w:rsidRDefault="00463577">
            <w:pPr>
              <w:spacing w:after="0" w:line="259" w:lineRule="auto"/>
            </w:pPr>
            <w:r>
              <w:rPr>
                <w:sz w:val="20"/>
              </w:rPr>
              <w:t xml:space="preserve">Count model: poisson, negbin or binomial; </w:t>
            </w:r>
            <w:r>
              <w:rPr>
                <w:sz w:val="20"/>
              </w:rPr>
              <w:t>default poisson</w:t>
            </w:r>
          </w:p>
        </w:tc>
      </w:tr>
      <w:tr w:rsidR="00006685" w14:paraId="7ECAD222" w14:textId="77777777">
        <w:trPr>
          <w:jc w:val="center"/>
        </w:trPr>
        <w:tc>
          <w:tcPr>
            <w:tcW w:w="3888" w:type="dxa"/>
            <w:shd w:val="clear" w:color="auto" w:fill="F3F6FA"/>
            <w:tcMar>
              <w:top w:w="90" w:type="dxa"/>
              <w:left w:w="100" w:type="dxa"/>
              <w:bottom w:w="90" w:type="dxa"/>
              <w:right w:w="100" w:type="dxa"/>
            </w:tcMar>
            <w:vAlign w:val="center"/>
          </w:tcPr>
          <w:p w14:paraId="27E35D1B" w14:textId="77777777" w:rsidR="00006685" w:rsidRDefault="00463577">
            <w:pPr>
              <w:spacing w:after="0" w:line="259" w:lineRule="auto"/>
            </w:pPr>
            <w:r>
              <w:rPr>
                <w:rFonts w:ascii="Consolas" w:hAnsi="Consolas"/>
                <w:sz w:val="18"/>
              </w:rPr>
              <w:t>--offset FILE</w:t>
            </w:r>
          </w:p>
        </w:tc>
        <w:tc>
          <w:tcPr>
            <w:tcW w:w="6192" w:type="dxa"/>
            <w:shd w:val="clear" w:color="auto" w:fill="F3F6FA"/>
            <w:tcMar>
              <w:top w:w="90" w:type="dxa"/>
              <w:left w:w="100" w:type="dxa"/>
              <w:bottom w:w="90" w:type="dxa"/>
              <w:right w:w="100" w:type="dxa"/>
            </w:tcMar>
            <w:vAlign w:val="center"/>
          </w:tcPr>
          <w:p w14:paraId="58779638" w14:textId="77777777" w:rsidR="00006685" w:rsidRDefault="00463577">
            <w:pPr>
              <w:spacing w:after="0" w:line="259" w:lineRule="auto"/>
            </w:pPr>
            <w:r>
              <w:rPr>
                <w:sz w:val="20"/>
              </w:rPr>
              <w:t>Per-sample numeric log-exposure for count models</w:t>
            </w:r>
          </w:p>
        </w:tc>
      </w:tr>
      <w:tr w:rsidR="00006685" w14:paraId="483F4BCD" w14:textId="77777777">
        <w:trPr>
          <w:jc w:val="center"/>
        </w:trPr>
        <w:tc>
          <w:tcPr>
            <w:tcW w:w="3888" w:type="dxa"/>
            <w:shd w:val="clear" w:color="auto" w:fill="FFFFFF"/>
            <w:tcMar>
              <w:top w:w="90" w:type="dxa"/>
              <w:left w:w="100" w:type="dxa"/>
              <w:bottom w:w="90" w:type="dxa"/>
              <w:right w:w="100" w:type="dxa"/>
            </w:tcMar>
            <w:vAlign w:val="center"/>
          </w:tcPr>
          <w:p w14:paraId="45EC62DB" w14:textId="77777777" w:rsidR="00006685" w:rsidRDefault="00463577">
            <w:pPr>
              <w:spacing w:after="0" w:line="259" w:lineRule="auto"/>
            </w:pPr>
            <w:r>
              <w:rPr>
                <w:rFonts w:ascii="Consolas" w:hAnsi="Consolas"/>
                <w:sz w:val="18"/>
              </w:rPr>
              <w:t>--binomial-pheno FILE</w:t>
            </w:r>
          </w:p>
        </w:tc>
        <w:tc>
          <w:tcPr>
            <w:tcW w:w="6192" w:type="dxa"/>
            <w:shd w:val="clear" w:color="auto" w:fill="FFFFFF"/>
            <w:tcMar>
              <w:top w:w="90" w:type="dxa"/>
              <w:left w:w="100" w:type="dxa"/>
              <w:bottom w:w="90" w:type="dxa"/>
              <w:right w:w="100" w:type="dxa"/>
            </w:tcMar>
            <w:vAlign w:val="center"/>
          </w:tcPr>
          <w:p w14:paraId="189932D1" w14:textId="77777777" w:rsidR="00006685" w:rsidRDefault="00463577">
            <w:pPr>
              <w:spacing w:after="0" w:line="259" w:lineRule="auto"/>
            </w:pPr>
            <w:r>
              <w:rPr>
                <w:sz w:val="20"/>
              </w:rPr>
              <w:t>FID IID EVENT TRIAL binomial phenotype</w:t>
            </w:r>
          </w:p>
        </w:tc>
      </w:tr>
      <w:tr w:rsidR="00006685" w14:paraId="64515D75" w14:textId="77777777">
        <w:trPr>
          <w:jc w:val="center"/>
        </w:trPr>
        <w:tc>
          <w:tcPr>
            <w:tcW w:w="3888" w:type="dxa"/>
            <w:shd w:val="clear" w:color="auto" w:fill="F3F6FA"/>
            <w:tcMar>
              <w:top w:w="90" w:type="dxa"/>
              <w:left w:w="100" w:type="dxa"/>
              <w:bottom w:w="90" w:type="dxa"/>
              <w:right w:w="100" w:type="dxa"/>
            </w:tcMar>
            <w:vAlign w:val="center"/>
          </w:tcPr>
          <w:p w14:paraId="3F4BC313" w14:textId="77777777" w:rsidR="00006685" w:rsidRDefault="00463577">
            <w:pPr>
              <w:spacing w:after="0" w:line="259" w:lineRule="auto"/>
            </w:pPr>
            <w:r>
              <w:rPr>
                <w:rFonts w:ascii="Consolas" w:hAnsi="Consolas"/>
                <w:sz w:val="18"/>
              </w:rPr>
              <w:t>--ordinal-pheno FILE</w:t>
            </w:r>
          </w:p>
        </w:tc>
        <w:tc>
          <w:tcPr>
            <w:tcW w:w="6192" w:type="dxa"/>
            <w:shd w:val="clear" w:color="auto" w:fill="F3F6FA"/>
            <w:tcMar>
              <w:top w:w="90" w:type="dxa"/>
              <w:left w:w="100" w:type="dxa"/>
              <w:bottom w:w="90" w:type="dxa"/>
              <w:right w:w="100" w:type="dxa"/>
            </w:tcMar>
            <w:vAlign w:val="center"/>
          </w:tcPr>
          <w:p w14:paraId="5887944E" w14:textId="77777777" w:rsidR="00006685" w:rsidRDefault="00463577">
            <w:pPr>
              <w:spacing w:after="0" w:line="259" w:lineRule="auto"/>
            </w:pPr>
            <w:r>
              <w:rPr>
                <w:sz w:val="20"/>
              </w:rPr>
              <w:t>FID IID ORDINAL ordered phenotype</w:t>
            </w:r>
          </w:p>
        </w:tc>
      </w:tr>
      <w:tr w:rsidR="00006685" w14:paraId="7CBDD3D7" w14:textId="77777777">
        <w:trPr>
          <w:jc w:val="center"/>
        </w:trPr>
        <w:tc>
          <w:tcPr>
            <w:tcW w:w="3888" w:type="dxa"/>
            <w:shd w:val="clear" w:color="auto" w:fill="FFFFFF"/>
            <w:tcMar>
              <w:top w:w="90" w:type="dxa"/>
              <w:left w:w="100" w:type="dxa"/>
              <w:bottom w:w="90" w:type="dxa"/>
              <w:right w:w="100" w:type="dxa"/>
            </w:tcMar>
            <w:vAlign w:val="center"/>
          </w:tcPr>
          <w:p w14:paraId="207B4BA4" w14:textId="77777777" w:rsidR="00006685" w:rsidRDefault="00463577">
            <w:pPr>
              <w:spacing w:after="0" w:line="259" w:lineRule="auto"/>
            </w:pPr>
            <w:r>
              <w:rPr>
                <w:rFonts w:ascii="Consolas" w:hAnsi="Consolas"/>
                <w:sz w:val="18"/>
              </w:rPr>
              <w:t>--link NAME</w:t>
            </w:r>
          </w:p>
        </w:tc>
        <w:tc>
          <w:tcPr>
            <w:tcW w:w="6192" w:type="dxa"/>
            <w:shd w:val="clear" w:color="auto" w:fill="FFFFFF"/>
            <w:tcMar>
              <w:top w:w="90" w:type="dxa"/>
              <w:left w:w="100" w:type="dxa"/>
              <w:bottom w:w="90" w:type="dxa"/>
              <w:right w:w="100" w:type="dxa"/>
            </w:tcMar>
            <w:vAlign w:val="center"/>
          </w:tcPr>
          <w:p w14:paraId="351188E7" w14:textId="77777777" w:rsidR="00006685" w:rsidRDefault="00463577">
            <w:pPr>
              <w:spacing w:after="0" w:line="259" w:lineRule="auto"/>
            </w:pPr>
            <w:r>
              <w:rPr>
                <w:sz w:val="20"/>
              </w:rPr>
              <w:t xml:space="preserve">Threshold model: probit or logit; </w:t>
            </w:r>
            <w:r>
              <w:rPr>
                <w:sz w:val="20"/>
              </w:rPr>
              <w:t>default probit</w:t>
            </w:r>
          </w:p>
        </w:tc>
      </w:tr>
      <w:tr w:rsidR="00006685" w14:paraId="15353A06" w14:textId="77777777">
        <w:trPr>
          <w:jc w:val="center"/>
        </w:trPr>
        <w:tc>
          <w:tcPr>
            <w:tcW w:w="3888" w:type="dxa"/>
            <w:shd w:val="clear" w:color="auto" w:fill="F3F6FA"/>
            <w:tcMar>
              <w:top w:w="90" w:type="dxa"/>
              <w:left w:w="100" w:type="dxa"/>
              <w:bottom w:w="90" w:type="dxa"/>
              <w:right w:w="100" w:type="dxa"/>
            </w:tcMar>
            <w:vAlign w:val="center"/>
          </w:tcPr>
          <w:p w14:paraId="1974DBB7" w14:textId="77777777" w:rsidR="00006685" w:rsidRDefault="00463577">
            <w:pPr>
              <w:spacing w:after="0" w:line="259" w:lineRule="auto"/>
            </w:pPr>
            <w:r>
              <w:rPr>
                <w:rFonts w:ascii="Consolas" w:hAnsi="Consolas"/>
                <w:sz w:val="18"/>
              </w:rPr>
              <w:t>--env-covar COL</w:t>
            </w:r>
          </w:p>
        </w:tc>
        <w:tc>
          <w:tcPr>
            <w:tcW w:w="6192" w:type="dxa"/>
            <w:shd w:val="clear" w:color="auto" w:fill="F3F6FA"/>
            <w:tcMar>
              <w:top w:w="90" w:type="dxa"/>
              <w:left w:w="100" w:type="dxa"/>
              <w:bottom w:w="90" w:type="dxa"/>
              <w:right w:w="100" w:type="dxa"/>
            </w:tcMar>
            <w:vAlign w:val="center"/>
          </w:tcPr>
          <w:p w14:paraId="331DB1A8" w14:textId="77777777" w:rsidR="00006685" w:rsidRDefault="00463577">
            <w:pPr>
              <w:spacing w:after="0" w:line="259" w:lineRule="auto"/>
            </w:pPr>
            <w:r>
              <w:rPr>
                <w:sz w:val="20"/>
              </w:rPr>
              <w:t>Environmental phenotype column for the corresponding GxE model</w:t>
            </w:r>
          </w:p>
        </w:tc>
      </w:tr>
    </w:tbl>
    <w:p w14:paraId="35FFB04D" w14:textId="77777777" w:rsidR="00006685" w:rsidRDefault="00006685">
      <w:pPr>
        <w:spacing w:after="40"/>
      </w:pPr>
    </w:p>
    <w:p w14:paraId="2D1B55B0" w14:textId="77777777" w:rsidR="00006685" w:rsidRDefault="00463577">
      <w:pPr>
        <w:pStyle w:val="21"/>
      </w:pPr>
      <w:r>
        <w:t>B.6 Set tests and post association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381433BC" w14:textId="77777777">
        <w:trPr>
          <w:tblHeader/>
          <w:jc w:val="center"/>
        </w:trPr>
        <w:tc>
          <w:tcPr>
            <w:tcW w:w="3888" w:type="dxa"/>
            <w:shd w:val="clear" w:color="auto" w:fill="203854"/>
            <w:tcMar>
              <w:top w:w="90" w:type="dxa"/>
              <w:left w:w="100" w:type="dxa"/>
              <w:bottom w:w="90" w:type="dxa"/>
              <w:right w:w="100" w:type="dxa"/>
            </w:tcMar>
            <w:vAlign w:val="center"/>
          </w:tcPr>
          <w:p w14:paraId="0CB30101" w14:textId="77777777" w:rsidR="00006685" w:rsidRDefault="00463577">
            <w:pPr>
              <w:keepNext/>
              <w:spacing w:after="0" w:line="259" w:lineRule="auto"/>
            </w:pPr>
            <w:r>
              <w:rPr>
                <w:b/>
                <w:color w:val="FFFFFF"/>
                <w:sz w:val="20"/>
              </w:rPr>
              <w:t>Option</w:t>
            </w:r>
          </w:p>
        </w:tc>
        <w:tc>
          <w:tcPr>
            <w:tcW w:w="6192" w:type="dxa"/>
            <w:shd w:val="clear" w:color="auto" w:fill="203854"/>
            <w:tcMar>
              <w:top w:w="90" w:type="dxa"/>
              <w:left w:w="100" w:type="dxa"/>
              <w:bottom w:w="90" w:type="dxa"/>
              <w:right w:w="100" w:type="dxa"/>
            </w:tcMar>
            <w:vAlign w:val="center"/>
          </w:tcPr>
          <w:p w14:paraId="4A3A4274" w14:textId="77777777" w:rsidR="00006685" w:rsidRDefault="00463577">
            <w:pPr>
              <w:keepNext/>
              <w:spacing w:after="0" w:line="259" w:lineRule="auto"/>
            </w:pPr>
            <w:r>
              <w:rPr>
                <w:b/>
                <w:color w:val="FFFFFF"/>
                <w:sz w:val="20"/>
              </w:rPr>
              <w:t>Meaning and default</w:t>
            </w:r>
          </w:p>
        </w:tc>
      </w:tr>
      <w:tr w:rsidR="00006685" w14:paraId="17ADFB7F" w14:textId="77777777">
        <w:trPr>
          <w:jc w:val="center"/>
        </w:trPr>
        <w:tc>
          <w:tcPr>
            <w:tcW w:w="3888" w:type="dxa"/>
            <w:shd w:val="clear" w:color="auto" w:fill="FFFFFF"/>
            <w:tcMar>
              <w:top w:w="90" w:type="dxa"/>
              <w:left w:w="100" w:type="dxa"/>
              <w:bottom w:w="90" w:type="dxa"/>
              <w:right w:w="100" w:type="dxa"/>
            </w:tcMar>
            <w:vAlign w:val="center"/>
          </w:tcPr>
          <w:p w14:paraId="7A1173BB" w14:textId="77777777" w:rsidR="00006685" w:rsidRDefault="00463577">
            <w:pPr>
              <w:spacing w:after="0" w:line="259" w:lineRule="auto"/>
            </w:pPr>
            <w:r>
              <w:rPr>
                <w:rFonts w:ascii="Consolas" w:hAnsi="Consolas"/>
                <w:sz w:val="18"/>
              </w:rPr>
              <w:t>--burden --set-file FILE</w:t>
            </w:r>
          </w:p>
        </w:tc>
        <w:tc>
          <w:tcPr>
            <w:tcW w:w="6192" w:type="dxa"/>
            <w:shd w:val="clear" w:color="auto" w:fill="FFFFFF"/>
            <w:tcMar>
              <w:top w:w="90" w:type="dxa"/>
              <w:left w:w="100" w:type="dxa"/>
              <w:bottom w:w="90" w:type="dxa"/>
              <w:right w:w="100" w:type="dxa"/>
            </w:tcMar>
            <w:vAlign w:val="center"/>
          </w:tcPr>
          <w:p w14:paraId="0A91D53B" w14:textId="77777777" w:rsidR="00006685" w:rsidRDefault="00463577">
            <w:pPr>
              <w:spacing w:after="0" w:line="259" w:lineRule="auto"/>
            </w:pPr>
            <w:r>
              <w:rPr>
                <w:sz w:val="20"/>
              </w:rPr>
              <w:t>Burden set test</w:t>
            </w:r>
          </w:p>
        </w:tc>
      </w:tr>
      <w:tr w:rsidR="00006685" w14:paraId="37ED0954" w14:textId="77777777">
        <w:trPr>
          <w:jc w:val="center"/>
        </w:trPr>
        <w:tc>
          <w:tcPr>
            <w:tcW w:w="3888" w:type="dxa"/>
            <w:shd w:val="clear" w:color="auto" w:fill="F3F6FA"/>
            <w:tcMar>
              <w:top w:w="90" w:type="dxa"/>
              <w:left w:w="100" w:type="dxa"/>
              <w:bottom w:w="90" w:type="dxa"/>
              <w:right w:w="100" w:type="dxa"/>
            </w:tcMar>
            <w:vAlign w:val="center"/>
          </w:tcPr>
          <w:p w14:paraId="0896006C" w14:textId="77777777" w:rsidR="00006685" w:rsidRDefault="00463577">
            <w:pPr>
              <w:spacing w:after="0" w:line="259" w:lineRule="auto"/>
            </w:pPr>
            <w:r>
              <w:rPr>
                <w:rFonts w:ascii="Consolas" w:hAnsi="Consolas"/>
                <w:sz w:val="18"/>
              </w:rPr>
              <w:t>--skat --set-file FILE</w:t>
            </w:r>
          </w:p>
        </w:tc>
        <w:tc>
          <w:tcPr>
            <w:tcW w:w="6192" w:type="dxa"/>
            <w:shd w:val="clear" w:color="auto" w:fill="F3F6FA"/>
            <w:tcMar>
              <w:top w:w="90" w:type="dxa"/>
              <w:left w:w="100" w:type="dxa"/>
              <w:bottom w:w="90" w:type="dxa"/>
              <w:right w:w="100" w:type="dxa"/>
            </w:tcMar>
            <w:vAlign w:val="center"/>
          </w:tcPr>
          <w:p w14:paraId="7D9AD512" w14:textId="77777777" w:rsidR="00006685" w:rsidRDefault="00463577">
            <w:pPr>
              <w:spacing w:after="0" w:line="259" w:lineRule="auto"/>
            </w:pPr>
            <w:r>
              <w:rPr>
                <w:sz w:val="20"/>
              </w:rPr>
              <w:t xml:space="preserve">SKAT set test with </w:t>
            </w:r>
            <w:r>
              <w:rPr>
                <w:sz w:val="20"/>
              </w:rPr>
              <w:t>the corresponding tail approximation</w:t>
            </w:r>
          </w:p>
        </w:tc>
      </w:tr>
      <w:tr w:rsidR="00006685" w14:paraId="08658221" w14:textId="77777777">
        <w:trPr>
          <w:jc w:val="center"/>
        </w:trPr>
        <w:tc>
          <w:tcPr>
            <w:tcW w:w="3888" w:type="dxa"/>
            <w:shd w:val="clear" w:color="auto" w:fill="FFFFFF"/>
            <w:tcMar>
              <w:top w:w="90" w:type="dxa"/>
              <w:left w:w="100" w:type="dxa"/>
              <w:bottom w:w="90" w:type="dxa"/>
              <w:right w:w="100" w:type="dxa"/>
            </w:tcMar>
            <w:vAlign w:val="center"/>
          </w:tcPr>
          <w:p w14:paraId="1B8BA3AD" w14:textId="77777777" w:rsidR="00006685" w:rsidRDefault="00463577">
            <w:pPr>
              <w:spacing w:after="0" w:line="259" w:lineRule="auto"/>
            </w:pPr>
            <w:r>
              <w:rPr>
                <w:rFonts w:ascii="Consolas" w:hAnsi="Consolas"/>
                <w:sz w:val="18"/>
              </w:rPr>
              <w:lastRenderedPageBreak/>
              <w:t>--rare-max-maf F</w:t>
            </w:r>
          </w:p>
        </w:tc>
        <w:tc>
          <w:tcPr>
            <w:tcW w:w="6192" w:type="dxa"/>
            <w:shd w:val="clear" w:color="auto" w:fill="FFFFFF"/>
            <w:tcMar>
              <w:top w:w="90" w:type="dxa"/>
              <w:left w:w="100" w:type="dxa"/>
              <w:bottom w:w="90" w:type="dxa"/>
              <w:right w:w="100" w:type="dxa"/>
            </w:tcMar>
            <w:vAlign w:val="center"/>
          </w:tcPr>
          <w:p w14:paraId="5712D440" w14:textId="77777777" w:rsidR="00006685" w:rsidRDefault="00463577">
            <w:pPr>
              <w:spacing w:after="0" w:line="259" w:lineRule="auto"/>
            </w:pPr>
            <w:r>
              <w:rPr>
                <w:sz w:val="20"/>
              </w:rPr>
              <w:t>Maximum set-variant MAF; default 0.5; explicitly set for rare-variant studies</w:t>
            </w:r>
          </w:p>
        </w:tc>
      </w:tr>
      <w:tr w:rsidR="00006685" w14:paraId="17760055" w14:textId="77777777">
        <w:trPr>
          <w:jc w:val="center"/>
        </w:trPr>
        <w:tc>
          <w:tcPr>
            <w:tcW w:w="3888" w:type="dxa"/>
            <w:shd w:val="clear" w:color="auto" w:fill="F3F6FA"/>
            <w:tcMar>
              <w:top w:w="90" w:type="dxa"/>
              <w:left w:w="100" w:type="dxa"/>
              <w:bottom w:w="90" w:type="dxa"/>
              <w:right w:w="100" w:type="dxa"/>
            </w:tcMar>
            <w:vAlign w:val="center"/>
          </w:tcPr>
          <w:p w14:paraId="393DEE86" w14:textId="77777777" w:rsidR="00006685" w:rsidRDefault="00463577">
            <w:pPr>
              <w:spacing w:after="0" w:line="259" w:lineRule="auto"/>
            </w:pPr>
            <w:r>
              <w:rPr>
                <w:rFonts w:ascii="Consolas" w:hAnsi="Consolas"/>
                <w:sz w:val="18"/>
              </w:rPr>
              <w:t>--rare-min-mac N</w:t>
            </w:r>
          </w:p>
        </w:tc>
        <w:tc>
          <w:tcPr>
            <w:tcW w:w="6192" w:type="dxa"/>
            <w:shd w:val="clear" w:color="auto" w:fill="F3F6FA"/>
            <w:tcMar>
              <w:top w:w="90" w:type="dxa"/>
              <w:left w:w="100" w:type="dxa"/>
              <w:bottom w:w="90" w:type="dxa"/>
              <w:right w:w="100" w:type="dxa"/>
            </w:tcMar>
            <w:vAlign w:val="center"/>
          </w:tcPr>
          <w:p w14:paraId="17F46FE9" w14:textId="77777777" w:rsidR="00006685" w:rsidRDefault="00463577">
            <w:pPr>
              <w:spacing w:after="0" w:line="259" w:lineRule="auto"/>
            </w:pPr>
            <w:r>
              <w:rPr>
                <w:sz w:val="20"/>
              </w:rPr>
              <w:t>Minimum set-variant MAC; default 1</w:t>
            </w:r>
          </w:p>
        </w:tc>
      </w:tr>
      <w:tr w:rsidR="00006685" w14:paraId="3DEBC25E" w14:textId="77777777">
        <w:trPr>
          <w:jc w:val="center"/>
        </w:trPr>
        <w:tc>
          <w:tcPr>
            <w:tcW w:w="3888" w:type="dxa"/>
            <w:shd w:val="clear" w:color="auto" w:fill="FFFFFF"/>
            <w:tcMar>
              <w:top w:w="90" w:type="dxa"/>
              <w:left w:w="100" w:type="dxa"/>
              <w:bottom w:w="90" w:type="dxa"/>
              <w:right w:w="100" w:type="dxa"/>
            </w:tcMar>
            <w:vAlign w:val="center"/>
          </w:tcPr>
          <w:p w14:paraId="24F789AF" w14:textId="77777777" w:rsidR="00006685" w:rsidRDefault="00463577">
            <w:pPr>
              <w:spacing w:after="0" w:line="259" w:lineRule="auto"/>
            </w:pPr>
            <w:r>
              <w:rPr>
                <w:rFonts w:ascii="Consolas" w:hAnsi="Consolas"/>
                <w:sz w:val="18"/>
              </w:rPr>
              <w:t>--ld-prune --ld-window N --ld-step N --ld-r2 F</w:t>
            </w:r>
          </w:p>
        </w:tc>
        <w:tc>
          <w:tcPr>
            <w:tcW w:w="6192" w:type="dxa"/>
            <w:shd w:val="clear" w:color="auto" w:fill="FFFFFF"/>
            <w:tcMar>
              <w:top w:w="90" w:type="dxa"/>
              <w:left w:w="100" w:type="dxa"/>
              <w:bottom w:w="90" w:type="dxa"/>
              <w:right w:w="100" w:type="dxa"/>
            </w:tcMar>
            <w:vAlign w:val="center"/>
          </w:tcPr>
          <w:p w14:paraId="4769B905" w14:textId="77777777" w:rsidR="00006685" w:rsidRDefault="00463577">
            <w:pPr>
              <w:spacing w:after="0" w:line="259" w:lineRule="auto"/>
            </w:pPr>
            <w:r>
              <w:rPr>
                <w:sz w:val="20"/>
              </w:rPr>
              <w:t xml:space="preserve">BED LD </w:t>
            </w:r>
            <w:r>
              <w:rPr>
                <w:sz w:val="20"/>
              </w:rPr>
              <w:t>pruning; defaults 250000 bp, step 1, correlation threshold 0.2</w:t>
            </w:r>
          </w:p>
        </w:tc>
      </w:tr>
      <w:tr w:rsidR="00006685" w14:paraId="5CD023A0" w14:textId="77777777">
        <w:trPr>
          <w:jc w:val="center"/>
        </w:trPr>
        <w:tc>
          <w:tcPr>
            <w:tcW w:w="3888" w:type="dxa"/>
            <w:shd w:val="clear" w:color="auto" w:fill="F3F6FA"/>
            <w:tcMar>
              <w:top w:w="90" w:type="dxa"/>
              <w:left w:w="100" w:type="dxa"/>
              <w:bottom w:w="90" w:type="dxa"/>
              <w:right w:w="100" w:type="dxa"/>
            </w:tcMar>
            <w:vAlign w:val="center"/>
          </w:tcPr>
          <w:p w14:paraId="188C69EA" w14:textId="77777777" w:rsidR="00006685" w:rsidRDefault="00463577">
            <w:pPr>
              <w:spacing w:after="0" w:line="259" w:lineRule="auto"/>
            </w:pPr>
            <w:r>
              <w:rPr>
                <w:rFonts w:ascii="Consolas" w:hAnsi="Consolas"/>
                <w:sz w:val="18"/>
              </w:rPr>
              <w:t>--ld-clump FILE --clump-p F</w:t>
            </w:r>
          </w:p>
        </w:tc>
        <w:tc>
          <w:tcPr>
            <w:tcW w:w="6192" w:type="dxa"/>
            <w:shd w:val="clear" w:color="auto" w:fill="F3F6FA"/>
            <w:tcMar>
              <w:top w:w="90" w:type="dxa"/>
              <w:left w:w="100" w:type="dxa"/>
              <w:bottom w:w="90" w:type="dxa"/>
              <w:right w:w="100" w:type="dxa"/>
            </w:tcMar>
            <w:vAlign w:val="center"/>
          </w:tcPr>
          <w:p w14:paraId="5DC800B6" w14:textId="77777777" w:rsidR="00006685" w:rsidRDefault="00463577">
            <w:pPr>
              <w:spacing w:after="0" w:line="259" w:lineRule="auto"/>
            </w:pPr>
            <w:r>
              <w:rPr>
                <w:sz w:val="20"/>
              </w:rPr>
              <w:t>Clump a SNP P CHR BP table; default P threshold 5e-8</w:t>
            </w:r>
          </w:p>
        </w:tc>
      </w:tr>
      <w:tr w:rsidR="00006685" w14:paraId="33BF9D52" w14:textId="77777777">
        <w:trPr>
          <w:jc w:val="center"/>
        </w:trPr>
        <w:tc>
          <w:tcPr>
            <w:tcW w:w="3888" w:type="dxa"/>
            <w:shd w:val="clear" w:color="auto" w:fill="FFFFFF"/>
            <w:tcMar>
              <w:top w:w="90" w:type="dxa"/>
              <w:left w:w="100" w:type="dxa"/>
              <w:bottom w:w="90" w:type="dxa"/>
              <w:right w:w="100" w:type="dxa"/>
            </w:tcMar>
            <w:vAlign w:val="center"/>
          </w:tcPr>
          <w:p w14:paraId="37F3A557" w14:textId="77777777" w:rsidR="00006685" w:rsidRDefault="00463577">
            <w:pPr>
              <w:spacing w:after="0" w:line="259" w:lineRule="auto"/>
            </w:pPr>
            <w:r>
              <w:rPr>
                <w:rFonts w:ascii="Consolas" w:hAnsi="Consolas"/>
                <w:sz w:val="18"/>
              </w:rPr>
              <w:t>--condition-snp FILE</w:t>
            </w:r>
          </w:p>
        </w:tc>
        <w:tc>
          <w:tcPr>
            <w:tcW w:w="6192" w:type="dxa"/>
            <w:shd w:val="clear" w:color="auto" w:fill="FFFFFF"/>
            <w:tcMar>
              <w:top w:w="90" w:type="dxa"/>
              <w:left w:w="100" w:type="dxa"/>
              <w:bottom w:w="90" w:type="dxa"/>
              <w:right w:w="100" w:type="dxa"/>
            </w:tcMar>
            <w:vAlign w:val="center"/>
          </w:tcPr>
          <w:p w14:paraId="191AC9E2" w14:textId="77777777" w:rsidR="00006685" w:rsidRDefault="00463577">
            <w:pPr>
              <w:spacing w:after="0" w:line="259" w:lineRule="auto"/>
            </w:pPr>
            <w:r>
              <w:rPr>
                <w:sz w:val="20"/>
              </w:rPr>
              <w:t>One conditioning SNP ID per line</w:t>
            </w:r>
          </w:p>
        </w:tc>
      </w:tr>
      <w:tr w:rsidR="00006685" w14:paraId="3B5EFEBE" w14:textId="77777777">
        <w:trPr>
          <w:jc w:val="center"/>
        </w:trPr>
        <w:tc>
          <w:tcPr>
            <w:tcW w:w="3888" w:type="dxa"/>
            <w:shd w:val="clear" w:color="auto" w:fill="F3F6FA"/>
            <w:tcMar>
              <w:top w:w="90" w:type="dxa"/>
              <w:left w:w="100" w:type="dxa"/>
              <w:bottom w:w="90" w:type="dxa"/>
              <w:right w:w="100" w:type="dxa"/>
            </w:tcMar>
            <w:vAlign w:val="center"/>
          </w:tcPr>
          <w:p w14:paraId="590331CC" w14:textId="77777777" w:rsidR="00006685" w:rsidRDefault="00463577">
            <w:pPr>
              <w:spacing w:after="0" w:line="259" w:lineRule="auto"/>
            </w:pPr>
            <w:r>
              <w:rPr>
                <w:rFonts w:ascii="Consolas" w:hAnsi="Consolas"/>
                <w:sz w:val="18"/>
              </w:rPr>
              <w:t>--cojo-summary FILE --cojo-ld-ref FILE</w:t>
            </w:r>
          </w:p>
        </w:tc>
        <w:tc>
          <w:tcPr>
            <w:tcW w:w="6192" w:type="dxa"/>
            <w:shd w:val="clear" w:color="auto" w:fill="F3F6FA"/>
            <w:tcMar>
              <w:top w:w="90" w:type="dxa"/>
              <w:left w:w="100" w:type="dxa"/>
              <w:bottom w:w="90" w:type="dxa"/>
              <w:right w:w="100" w:type="dxa"/>
            </w:tcMar>
            <w:vAlign w:val="center"/>
          </w:tcPr>
          <w:p w14:paraId="6A9A453C" w14:textId="77777777" w:rsidR="00006685" w:rsidRDefault="00463577">
            <w:pPr>
              <w:spacing w:after="0" w:line="259" w:lineRule="auto"/>
            </w:pPr>
            <w:r>
              <w:rPr>
                <w:sz w:val="20"/>
              </w:rPr>
              <w:t xml:space="preserve">COJO </w:t>
            </w:r>
            <w:r>
              <w:rPr>
                <w:sz w:val="20"/>
              </w:rPr>
              <w:t>summary statistics and signed-r LD</w:t>
            </w:r>
          </w:p>
        </w:tc>
      </w:tr>
      <w:tr w:rsidR="00006685" w14:paraId="54108A99" w14:textId="77777777">
        <w:trPr>
          <w:jc w:val="center"/>
        </w:trPr>
        <w:tc>
          <w:tcPr>
            <w:tcW w:w="3888" w:type="dxa"/>
            <w:shd w:val="clear" w:color="auto" w:fill="FFFFFF"/>
            <w:tcMar>
              <w:top w:w="90" w:type="dxa"/>
              <w:left w:w="100" w:type="dxa"/>
              <w:bottom w:w="90" w:type="dxa"/>
              <w:right w:w="100" w:type="dxa"/>
            </w:tcMar>
            <w:vAlign w:val="center"/>
          </w:tcPr>
          <w:p w14:paraId="465F80BC" w14:textId="77777777" w:rsidR="00006685" w:rsidRDefault="00463577">
            <w:pPr>
              <w:spacing w:after="0" w:line="259" w:lineRule="auto"/>
            </w:pPr>
            <w:r>
              <w:rPr>
                <w:rFonts w:ascii="Consolas" w:hAnsi="Consolas"/>
                <w:sz w:val="18"/>
              </w:rPr>
              <w:t>--cojo-p F --cojo-r2 F --cojo-wind N</w:t>
            </w:r>
          </w:p>
        </w:tc>
        <w:tc>
          <w:tcPr>
            <w:tcW w:w="6192" w:type="dxa"/>
            <w:shd w:val="clear" w:color="auto" w:fill="FFFFFF"/>
            <w:tcMar>
              <w:top w:w="90" w:type="dxa"/>
              <w:left w:w="100" w:type="dxa"/>
              <w:bottom w:w="90" w:type="dxa"/>
              <w:right w:w="100" w:type="dxa"/>
            </w:tcMar>
            <w:vAlign w:val="center"/>
          </w:tcPr>
          <w:p w14:paraId="58DA9199" w14:textId="77777777" w:rsidR="00006685" w:rsidRDefault="00463577">
            <w:pPr>
              <w:spacing w:after="0" w:line="259" w:lineRule="auto"/>
            </w:pPr>
            <w:r>
              <w:rPr>
                <w:sz w:val="20"/>
              </w:rPr>
              <w:t>Defaults 5e-8, 0.9 and 10000000 bp</w:t>
            </w:r>
          </w:p>
        </w:tc>
      </w:tr>
      <w:tr w:rsidR="00006685" w14:paraId="2AB49DBB" w14:textId="77777777">
        <w:trPr>
          <w:jc w:val="center"/>
        </w:trPr>
        <w:tc>
          <w:tcPr>
            <w:tcW w:w="3888" w:type="dxa"/>
            <w:shd w:val="clear" w:color="auto" w:fill="F3F6FA"/>
            <w:tcMar>
              <w:top w:w="90" w:type="dxa"/>
              <w:left w:w="100" w:type="dxa"/>
              <w:bottom w:w="90" w:type="dxa"/>
              <w:right w:w="100" w:type="dxa"/>
            </w:tcMar>
            <w:vAlign w:val="center"/>
          </w:tcPr>
          <w:p w14:paraId="19A1FEA1" w14:textId="77777777" w:rsidR="00006685" w:rsidRDefault="00463577">
            <w:pPr>
              <w:spacing w:after="0" w:line="259" w:lineRule="auto"/>
            </w:pPr>
            <w:r>
              <w:rPr>
                <w:rFonts w:ascii="Consolas" w:hAnsi="Consolas"/>
                <w:sz w:val="18"/>
              </w:rPr>
              <w:t>--meta-studies FILE --meta-method NAME</w:t>
            </w:r>
          </w:p>
        </w:tc>
        <w:tc>
          <w:tcPr>
            <w:tcW w:w="6192" w:type="dxa"/>
            <w:shd w:val="clear" w:color="auto" w:fill="F3F6FA"/>
            <w:tcMar>
              <w:top w:w="90" w:type="dxa"/>
              <w:left w:w="100" w:type="dxa"/>
              <w:bottom w:w="90" w:type="dxa"/>
              <w:right w:w="100" w:type="dxa"/>
            </w:tcMar>
            <w:vAlign w:val="center"/>
          </w:tcPr>
          <w:p w14:paraId="76B2214E" w14:textId="77777777" w:rsidR="00006685" w:rsidRDefault="00463577">
            <w:pPr>
              <w:spacing w:after="0" w:line="259" w:lineRule="auto"/>
            </w:pPr>
            <w:r>
              <w:rPr>
                <w:sz w:val="20"/>
              </w:rPr>
              <w:t>Study-file list; fixed, random-dl or random-reml; default fixed</w:t>
            </w:r>
          </w:p>
        </w:tc>
      </w:tr>
      <w:tr w:rsidR="00006685" w14:paraId="1C2054AA" w14:textId="77777777">
        <w:trPr>
          <w:jc w:val="center"/>
        </w:trPr>
        <w:tc>
          <w:tcPr>
            <w:tcW w:w="3888" w:type="dxa"/>
            <w:shd w:val="clear" w:color="auto" w:fill="FFFFFF"/>
            <w:tcMar>
              <w:top w:w="90" w:type="dxa"/>
              <w:left w:w="100" w:type="dxa"/>
              <w:bottom w:w="90" w:type="dxa"/>
              <w:right w:w="100" w:type="dxa"/>
            </w:tcMar>
            <w:vAlign w:val="center"/>
          </w:tcPr>
          <w:p w14:paraId="6E13D417" w14:textId="77777777" w:rsidR="00006685" w:rsidRDefault="00463577">
            <w:pPr>
              <w:spacing w:after="0" w:line="259" w:lineRule="auto"/>
            </w:pPr>
            <w:r>
              <w:rPr>
                <w:rFonts w:ascii="Consolas" w:hAnsi="Consolas"/>
                <w:sz w:val="18"/>
              </w:rPr>
              <w:t>--meta-min-studies N</w:t>
            </w:r>
          </w:p>
        </w:tc>
        <w:tc>
          <w:tcPr>
            <w:tcW w:w="6192" w:type="dxa"/>
            <w:shd w:val="clear" w:color="auto" w:fill="FFFFFF"/>
            <w:tcMar>
              <w:top w:w="90" w:type="dxa"/>
              <w:left w:w="100" w:type="dxa"/>
              <w:bottom w:w="90" w:type="dxa"/>
              <w:right w:w="100" w:type="dxa"/>
            </w:tcMar>
            <w:vAlign w:val="center"/>
          </w:tcPr>
          <w:p w14:paraId="09BC694D" w14:textId="77777777" w:rsidR="00006685" w:rsidRDefault="00463577">
            <w:pPr>
              <w:spacing w:after="0" w:line="259" w:lineRule="auto"/>
            </w:pPr>
            <w:r>
              <w:rPr>
                <w:sz w:val="20"/>
              </w:rPr>
              <w:t xml:space="preserve">Minimum study </w:t>
            </w:r>
            <w:r>
              <w:rPr>
                <w:sz w:val="20"/>
              </w:rPr>
              <w:t>count; default 2</w:t>
            </w:r>
          </w:p>
        </w:tc>
      </w:tr>
      <w:tr w:rsidR="00006685" w14:paraId="59A85A89" w14:textId="77777777">
        <w:trPr>
          <w:jc w:val="center"/>
        </w:trPr>
        <w:tc>
          <w:tcPr>
            <w:tcW w:w="3888" w:type="dxa"/>
            <w:shd w:val="clear" w:color="auto" w:fill="F3F6FA"/>
            <w:tcMar>
              <w:top w:w="90" w:type="dxa"/>
              <w:left w:w="100" w:type="dxa"/>
              <w:bottom w:w="90" w:type="dxa"/>
              <w:right w:w="100" w:type="dxa"/>
            </w:tcMar>
            <w:vAlign w:val="center"/>
          </w:tcPr>
          <w:p w14:paraId="1F5CBF3F" w14:textId="77777777" w:rsidR="00006685" w:rsidRDefault="00463577">
            <w:pPr>
              <w:spacing w:after="0" w:line="259" w:lineRule="auto"/>
            </w:pPr>
            <w:r>
              <w:rPr>
                <w:rFonts w:ascii="Consolas" w:hAnsi="Consolas"/>
                <w:sz w:val="18"/>
              </w:rPr>
              <w:t>--finemap-summary FILE --finemap-region REGION</w:t>
            </w:r>
          </w:p>
        </w:tc>
        <w:tc>
          <w:tcPr>
            <w:tcW w:w="6192" w:type="dxa"/>
            <w:shd w:val="clear" w:color="auto" w:fill="F3F6FA"/>
            <w:tcMar>
              <w:top w:w="90" w:type="dxa"/>
              <w:left w:w="100" w:type="dxa"/>
              <w:bottom w:w="90" w:type="dxa"/>
              <w:right w:w="100" w:type="dxa"/>
            </w:tcMar>
            <w:vAlign w:val="center"/>
          </w:tcPr>
          <w:p w14:paraId="4421A449" w14:textId="77777777" w:rsidR="00006685" w:rsidRDefault="00463577">
            <w:pPr>
              <w:spacing w:after="0" w:line="259" w:lineRule="auto"/>
            </w:pPr>
            <w:r>
              <w:rPr>
                <w:sz w:val="20"/>
              </w:rPr>
              <w:t>Summary statistics and chr:start-end; requires genotype-based LD</w:t>
            </w:r>
          </w:p>
        </w:tc>
      </w:tr>
      <w:tr w:rsidR="00006685" w14:paraId="0DCEF90F" w14:textId="77777777">
        <w:trPr>
          <w:jc w:val="center"/>
        </w:trPr>
        <w:tc>
          <w:tcPr>
            <w:tcW w:w="3888" w:type="dxa"/>
            <w:shd w:val="clear" w:color="auto" w:fill="FFFFFF"/>
            <w:tcMar>
              <w:top w:w="90" w:type="dxa"/>
              <w:left w:w="100" w:type="dxa"/>
              <w:bottom w:w="90" w:type="dxa"/>
              <w:right w:w="100" w:type="dxa"/>
            </w:tcMar>
            <w:vAlign w:val="center"/>
          </w:tcPr>
          <w:p w14:paraId="2AA627B1" w14:textId="77777777" w:rsidR="00006685" w:rsidRDefault="00463577">
            <w:pPr>
              <w:spacing w:after="0" w:line="259" w:lineRule="auto"/>
            </w:pPr>
            <w:r>
              <w:rPr>
                <w:rFonts w:ascii="Consolas" w:hAnsi="Consolas"/>
                <w:sz w:val="18"/>
              </w:rPr>
              <w:t>--credible-level F</w:t>
            </w:r>
          </w:p>
        </w:tc>
        <w:tc>
          <w:tcPr>
            <w:tcW w:w="6192" w:type="dxa"/>
            <w:shd w:val="clear" w:color="auto" w:fill="FFFFFF"/>
            <w:tcMar>
              <w:top w:w="90" w:type="dxa"/>
              <w:left w:w="100" w:type="dxa"/>
              <w:bottom w:w="90" w:type="dxa"/>
              <w:right w:w="100" w:type="dxa"/>
            </w:tcMar>
            <w:vAlign w:val="center"/>
          </w:tcPr>
          <w:p w14:paraId="434D76AF" w14:textId="77777777" w:rsidR="00006685" w:rsidRDefault="00463577">
            <w:pPr>
              <w:spacing w:after="0" w:line="259" w:lineRule="auto"/>
            </w:pPr>
            <w:r>
              <w:rPr>
                <w:sz w:val="20"/>
              </w:rPr>
              <w:t>Credible-set probability level; default 0.95</w:t>
            </w:r>
          </w:p>
        </w:tc>
      </w:tr>
      <w:tr w:rsidR="00006685" w14:paraId="0A98B75B" w14:textId="77777777">
        <w:trPr>
          <w:jc w:val="center"/>
        </w:trPr>
        <w:tc>
          <w:tcPr>
            <w:tcW w:w="3888" w:type="dxa"/>
            <w:shd w:val="clear" w:color="auto" w:fill="F3F6FA"/>
            <w:tcMar>
              <w:top w:w="90" w:type="dxa"/>
              <w:left w:w="100" w:type="dxa"/>
              <w:bottom w:w="90" w:type="dxa"/>
              <w:right w:w="100" w:type="dxa"/>
            </w:tcMar>
            <w:vAlign w:val="center"/>
          </w:tcPr>
          <w:p w14:paraId="583573FD" w14:textId="77777777" w:rsidR="00006685" w:rsidRDefault="00463577">
            <w:pPr>
              <w:spacing w:after="0" w:line="259" w:lineRule="auto"/>
            </w:pPr>
            <w:r>
              <w:rPr>
                <w:rFonts w:ascii="Consolas" w:hAnsi="Consolas"/>
                <w:sz w:val="18"/>
              </w:rPr>
              <w:t>--finemap-prior-var F</w:t>
            </w:r>
          </w:p>
        </w:tc>
        <w:tc>
          <w:tcPr>
            <w:tcW w:w="6192" w:type="dxa"/>
            <w:shd w:val="clear" w:color="auto" w:fill="F3F6FA"/>
            <w:tcMar>
              <w:top w:w="90" w:type="dxa"/>
              <w:left w:w="100" w:type="dxa"/>
              <w:bottom w:w="90" w:type="dxa"/>
              <w:right w:w="100" w:type="dxa"/>
            </w:tcMar>
            <w:vAlign w:val="center"/>
          </w:tcPr>
          <w:p w14:paraId="15AF8BF3" w14:textId="77777777" w:rsidR="00006685" w:rsidRDefault="00463577">
            <w:pPr>
              <w:spacing w:after="0" w:line="259" w:lineRule="auto"/>
            </w:pPr>
            <w:r>
              <w:rPr>
                <w:sz w:val="20"/>
              </w:rPr>
              <w:t xml:space="preserve">Fine-mapping effect prior </w:t>
            </w:r>
            <w:r>
              <w:rPr>
                <w:sz w:val="20"/>
              </w:rPr>
              <w:t>variance; default 0.04</w:t>
            </w:r>
          </w:p>
        </w:tc>
      </w:tr>
      <w:tr w:rsidR="00006685" w14:paraId="17854B5B" w14:textId="77777777">
        <w:trPr>
          <w:jc w:val="center"/>
        </w:trPr>
        <w:tc>
          <w:tcPr>
            <w:tcW w:w="3888" w:type="dxa"/>
            <w:shd w:val="clear" w:color="auto" w:fill="FFFFFF"/>
            <w:tcMar>
              <w:top w:w="90" w:type="dxa"/>
              <w:left w:w="100" w:type="dxa"/>
              <w:bottom w:w="90" w:type="dxa"/>
              <w:right w:w="100" w:type="dxa"/>
            </w:tcMar>
            <w:vAlign w:val="center"/>
          </w:tcPr>
          <w:p w14:paraId="1FBEDBE0" w14:textId="77777777" w:rsidR="00006685" w:rsidRDefault="00463577">
            <w:pPr>
              <w:spacing w:after="0" w:line="259" w:lineRule="auto"/>
            </w:pPr>
            <w:r>
              <w:rPr>
                <w:rFonts w:ascii="Consolas" w:hAnsi="Consolas"/>
                <w:sz w:val="18"/>
              </w:rPr>
              <w:t>--finemap-max-signals N</w:t>
            </w:r>
          </w:p>
        </w:tc>
        <w:tc>
          <w:tcPr>
            <w:tcW w:w="6192" w:type="dxa"/>
            <w:shd w:val="clear" w:color="auto" w:fill="FFFFFF"/>
            <w:tcMar>
              <w:top w:w="90" w:type="dxa"/>
              <w:left w:w="100" w:type="dxa"/>
              <w:bottom w:w="90" w:type="dxa"/>
              <w:right w:w="100" w:type="dxa"/>
            </w:tcMar>
            <w:vAlign w:val="center"/>
          </w:tcPr>
          <w:p w14:paraId="7805F497" w14:textId="77777777" w:rsidR="00006685" w:rsidRDefault="00463577">
            <w:pPr>
              <w:spacing w:after="0" w:line="259" w:lineRule="auto"/>
            </w:pPr>
            <w:r>
              <w:rPr>
                <w:sz w:val="20"/>
              </w:rPr>
              <w:t>Maximum conditional signals; default 5</w:t>
            </w:r>
          </w:p>
        </w:tc>
      </w:tr>
    </w:tbl>
    <w:p w14:paraId="6FA89754" w14:textId="77777777" w:rsidR="00006685" w:rsidRDefault="00006685">
      <w:pPr>
        <w:spacing w:after="40"/>
      </w:pPr>
    </w:p>
    <w:p w14:paraId="31C27757" w14:textId="77777777" w:rsidR="00006685" w:rsidRDefault="00463577">
      <w:pPr>
        <w:pStyle w:val="21"/>
      </w:pPr>
      <w:r>
        <w:t>B.7 Input preparation and help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6192"/>
      </w:tblGrid>
      <w:tr w:rsidR="00006685" w14:paraId="6661872E" w14:textId="77777777">
        <w:trPr>
          <w:tblHeader/>
          <w:jc w:val="center"/>
        </w:trPr>
        <w:tc>
          <w:tcPr>
            <w:tcW w:w="3888" w:type="dxa"/>
            <w:shd w:val="clear" w:color="auto" w:fill="203854"/>
            <w:tcMar>
              <w:top w:w="90" w:type="dxa"/>
              <w:left w:w="100" w:type="dxa"/>
              <w:bottom w:w="90" w:type="dxa"/>
              <w:right w:w="100" w:type="dxa"/>
            </w:tcMar>
            <w:vAlign w:val="center"/>
          </w:tcPr>
          <w:p w14:paraId="0C6907F8" w14:textId="77777777" w:rsidR="00006685" w:rsidRDefault="00463577">
            <w:pPr>
              <w:keepNext/>
              <w:spacing w:after="0" w:line="259" w:lineRule="auto"/>
            </w:pPr>
            <w:r>
              <w:rPr>
                <w:b/>
                <w:color w:val="FFFFFF"/>
                <w:sz w:val="20"/>
              </w:rPr>
              <w:t>Option or command</w:t>
            </w:r>
          </w:p>
        </w:tc>
        <w:tc>
          <w:tcPr>
            <w:tcW w:w="6192" w:type="dxa"/>
            <w:shd w:val="clear" w:color="auto" w:fill="203854"/>
            <w:tcMar>
              <w:top w:w="90" w:type="dxa"/>
              <w:left w:w="100" w:type="dxa"/>
              <w:bottom w:w="90" w:type="dxa"/>
              <w:right w:w="100" w:type="dxa"/>
            </w:tcMar>
            <w:vAlign w:val="center"/>
          </w:tcPr>
          <w:p w14:paraId="346373E2" w14:textId="77777777" w:rsidR="00006685" w:rsidRDefault="00463577">
            <w:pPr>
              <w:keepNext/>
              <w:spacing w:after="0" w:line="259" w:lineRule="auto"/>
            </w:pPr>
            <w:r>
              <w:rPr>
                <w:b/>
                <w:color w:val="FFFFFF"/>
                <w:sz w:val="20"/>
              </w:rPr>
              <w:t>Meaning</w:t>
            </w:r>
          </w:p>
        </w:tc>
      </w:tr>
      <w:tr w:rsidR="00006685" w14:paraId="58AE749C" w14:textId="77777777">
        <w:trPr>
          <w:jc w:val="center"/>
        </w:trPr>
        <w:tc>
          <w:tcPr>
            <w:tcW w:w="3888" w:type="dxa"/>
            <w:shd w:val="clear" w:color="auto" w:fill="FFFFFF"/>
            <w:tcMar>
              <w:top w:w="90" w:type="dxa"/>
              <w:left w:w="100" w:type="dxa"/>
              <w:bottom w:w="90" w:type="dxa"/>
              <w:right w:w="100" w:type="dxa"/>
            </w:tcMar>
            <w:vAlign w:val="center"/>
          </w:tcPr>
          <w:p w14:paraId="468BE6FF" w14:textId="77777777" w:rsidR="00006685" w:rsidRDefault="00463577">
            <w:pPr>
              <w:spacing w:after="0" w:line="259" w:lineRule="auto"/>
            </w:pPr>
            <w:r>
              <w:rPr>
                <w:rFonts w:ascii="Consolas" w:hAnsi="Consolas"/>
                <w:sz w:val="18"/>
              </w:rPr>
              <w:t>--input-file FILE</w:t>
            </w:r>
          </w:p>
        </w:tc>
        <w:tc>
          <w:tcPr>
            <w:tcW w:w="6192" w:type="dxa"/>
            <w:shd w:val="clear" w:color="auto" w:fill="FFFFFF"/>
            <w:tcMar>
              <w:top w:w="90" w:type="dxa"/>
              <w:left w:w="100" w:type="dxa"/>
              <w:bottom w:w="90" w:type="dxa"/>
              <w:right w:w="100" w:type="dxa"/>
            </w:tcMar>
            <w:vAlign w:val="center"/>
          </w:tcPr>
          <w:p w14:paraId="0029A513" w14:textId="77777777" w:rsidR="00006685" w:rsidRDefault="00463577">
            <w:pPr>
              <w:spacing w:after="0" w:line="259" w:lineRule="auto"/>
            </w:pPr>
            <w:r>
              <w:rPr>
                <w:sz w:val="20"/>
              </w:rPr>
              <w:t>Raw CSV TSV TXT table</w:t>
            </w:r>
          </w:p>
        </w:tc>
      </w:tr>
      <w:tr w:rsidR="00006685" w14:paraId="46C3B5F1" w14:textId="77777777">
        <w:trPr>
          <w:jc w:val="center"/>
        </w:trPr>
        <w:tc>
          <w:tcPr>
            <w:tcW w:w="3888" w:type="dxa"/>
            <w:shd w:val="clear" w:color="auto" w:fill="F3F6FA"/>
            <w:tcMar>
              <w:top w:w="90" w:type="dxa"/>
              <w:left w:w="100" w:type="dxa"/>
              <w:bottom w:w="90" w:type="dxa"/>
              <w:right w:w="100" w:type="dxa"/>
            </w:tcMar>
            <w:vAlign w:val="center"/>
          </w:tcPr>
          <w:p w14:paraId="37BC730B" w14:textId="77777777" w:rsidR="00006685" w:rsidRDefault="00463577">
            <w:pPr>
              <w:spacing w:after="0" w:line="259" w:lineRule="auto"/>
            </w:pPr>
            <w:r>
              <w:rPr>
                <w:rFonts w:ascii="Consolas" w:hAnsi="Consolas"/>
                <w:sz w:val="18"/>
              </w:rPr>
              <w:t>--input-config FILE</w:t>
            </w:r>
          </w:p>
        </w:tc>
        <w:tc>
          <w:tcPr>
            <w:tcW w:w="6192" w:type="dxa"/>
            <w:shd w:val="clear" w:color="auto" w:fill="F3F6FA"/>
            <w:tcMar>
              <w:top w:w="90" w:type="dxa"/>
              <w:left w:w="100" w:type="dxa"/>
              <w:bottom w:w="90" w:type="dxa"/>
              <w:right w:w="100" w:type="dxa"/>
            </w:tcMar>
            <w:vAlign w:val="center"/>
          </w:tcPr>
          <w:p w14:paraId="53964436" w14:textId="77777777" w:rsidR="00006685" w:rsidRDefault="00463577">
            <w:pPr>
              <w:spacing w:after="0" w:line="259" w:lineRule="auto"/>
            </w:pPr>
            <w:r>
              <w:rPr>
                <w:sz w:val="20"/>
              </w:rPr>
              <w:t xml:space="preserve">Input-preparation JSON </w:t>
            </w:r>
            <w:r>
              <w:rPr>
                <w:sz w:val="20"/>
              </w:rPr>
              <w:t>configuration</w:t>
            </w:r>
          </w:p>
        </w:tc>
      </w:tr>
      <w:tr w:rsidR="00006685" w14:paraId="4246CB7E" w14:textId="77777777">
        <w:trPr>
          <w:jc w:val="center"/>
        </w:trPr>
        <w:tc>
          <w:tcPr>
            <w:tcW w:w="3888" w:type="dxa"/>
            <w:shd w:val="clear" w:color="auto" w:fill="FFFFFF"/>
            <w:tcMar>
              <w:top w:w="90" w:type="dxa"/>
              <w:left w:w="100" w:type="dxa"/>
              <w:bottom w:w="90" w:type="dxa"/>
              <w:right w:w="100" w:type="dxa"/>
            </w:tcMar>
            <w:vAlign w:val="center"/>
          </w:tcPr>
          <w:p w14:paraId="5D27AEB9" w14:textId="77777777" w:rsidR="00006685" w:rsidRDefault="00463577">
            <w:pPr>
              <w:spacing w:after="0" w:line="259" w:lineRule="auto"/>
            </w:pPr>
            <w:r>
              <w:rPr>
                <w:rFonts w:ascii="Consolas" w:hAnsi="Consolas"/>
                <w:sz w:val="18"/>
              </w:rPr>
              <w:t>--write-template-config FILE</w:t>
            </w:r>
          </w:p>
        </w:tc>
        <w:tc>
          <w:tcPr>
            <w:tcW w:w="6192" w:type="dxa"/>
            <w:shd w:val="clear" w:color="auto" w:fill="FFFFFF"/>
            <w:tcMar>
              <w:top w:w="90" w:type="dxa"/>
              <w:left w:w="100" w:type="dxa"/>
              <w:bottom w:w="90" w:type="dxa"/>
              <w:right w:w="100" w:type="dxa"/>
            </w:tcMar>
            <w:vAlign w:val="center"/>
          </w:tcPr>
          <w:p w14:paraId="5666D6AF" w14:textId="77777777" w:rsidR="00006685" w:rsidRDefault="00463577">
            <w:pPr>
              <w:spacing w:after="0" w:line="259" w:lineRule="auto"/>
            </w:pPr>
            <w:r>
              <w:rPr>
                <w:sz w:val="20"/>
              </w:rPr>
              <w:t>Write an editable configuration</w:t>
            </w:r>
          </w:p>
        </w:tc>
      </w:tr>
      <w:tr w:rsidR="00006685" w14:paraId="02FB62A8" w14:textId="77777777">
        <w:trPr>
          <w:jc w:val="center"/>
        </w:trPr>
        <w:tc>
          <w:tcPr>
            <w:tcW w:w="3888" w:type="dxa"/>
            <w:shd w:val="clear" w:color="auto" w:fill="F3F6FA"/>
            <w:tcMar>
              <w:top w:w="90" w:type="dxa"/>
              <w:left w:w="100" w:type="dxa"/>
              <w:bottom w:w="90" w:type="dxa"/>
              <w:right w:w="100" w:type="dxa"/>
            </w:tcMar>
            <w:vAlign w:val="center"/>
          </w:tcPr>
          <w:p w14:paraId="30F98B66" w14:textId="77777777" w:rsidR="00006685" w:rsidRDefault="00463577">
            <w:pPr>
              <w:spacing w:after="0" w:line="259" w:lineRule="auto"/>
            </w:pPr>
            <w:r>
              <w:rPr>
                <w:rFonts w:ascii="Consolas" w:hAnsi="Consolas"/>
                <w:sz w:val="18"/>
              </w:rPr>
              <w:t>--preview-schema --infer-columns</w:t>
            </w:r>
          </w:p>
        </w:tc>
        <w:tc>
          <w:tcPr>
            <w:tcW w:w="6192" w:type="dxa"/>
            <w:shd w:val="clear" w:color="auto" w:fill="F3F6FA"/>
            <w:tcMar>
              <w:top w:w="90" w:type="dxa"/>
              <w:left w:w="100" w:type="dxa"/>
              <w:bottom w:w="90" w:type="dxa"/>
              <w:right w:w="100" w:type="dxa"/>
            </w:tcMar>
            <w:vAlign w:val="center"/>
          </w:tcPr>
          <w:p w14:paraId="70658DBC" w14:textId="77777777" w:rsidR="00006685" w:rsidRDefault="00463577">
            <w:pPr>
              <w:spacing w:after="0" w:line="259" w:lineRule="auto"/>
            </w:pPr>
            <w:r>
              <w:rPr>
                <w:sz w:val="20"/>
              </w:rPr>
              <w:t>Preview fields and assist identification</w:t>
            </w:r>
          </w:p>
        </w:tc>
      </w:tr>
      <w:tr w:rsidR="00006685" w14:paraId="65D4D048" w14:textId="77777777">
        <w:trPr>
          <w:jc w:val="center"/>
        </w:trPr>
        <w:tc>
          <w:tcPr>
            <w:tcW w:w="3888" w:type="dxa"/>
            <w:shd w:val="clear" w:color="auto" w:fill="FFFFFF"/>
            <w:tcMar>
              <w:top w:w="90" w:type="dxa"/>
              <w:left w:w="100" w:type="dxa"/>
              <w:bottom w:w="90" w:type="dxa"/>
              <w:right w:w="100" w:type="dxa"/>
            </w:tcMar>
            <w:vAlign w:val="center"/>
          </w:tcPr>
          <w:p w14:paraId="0104762A" w14:textId="77777777" w:rsidR="00006685" w:rsidRDefault="00463577">
            <w:pPr>
              <w:spacing w:after="0" w:line="259" w:lineRule="auto"/>
            </w:pPr>
            <w:r>
              <w:rPr>
                <w:rFonts w:ascii="Consolas" w:hAnsi="Consolas"/>
                <w:sz w:val="18"/>
              </w:rPr>
              <w:t>--id-col NAME --iid-col NAME</w:t>
            </w:r>
          </w:p>
        </w:tc>
        <w:tc>
          <w:tcPr>
            <w:tcW w:w="6192" w:type="dxa"/>
            <w:shd w:val="clear" w:color="auto" w:fill="FFFFFF"/>
            <w:tcMar>
              <w:top w:w="90" w:type="dxa"/>
              <w:left w:w="100" w:type="dxa"/>
              <w:bottom w:w="90" w:type="dxa"/>
              <w:right w:w="100" w:type="dxa"/>
            </w:tcMar>
            <w:vAlign w:val="center"/>
          </w:tcPr>
          <w:p w14:paraId="2335E667" w14:textId="77777777" w:rsidR="00006685" w:rsidRDefault="00463577">
            <w:pPr>
              <w:spacing w:after="0" w:line="259" w:lineRule="auto"/>
            </w:pPr>
            <w:r>
              <w:rPr>
                <w:sz w:val="20"/>
              </w:rPr>
              <w:t>Individual fields in the raw table</w:t>
            </w:r>
          </w:p>
        </w:tc>
      </w:tr>
      <w:tr w:rsidR="00006685" w14:paraId="5011F603" w14:textId="77777777">
        <w:trPr>
          <w:jc w:val="center"/>
        </w:trPr>
        <w:tc>
          <w:tcPr>
            <w:tcW w:w="3888" w:type="dxa"/>
            <w:shd w:val="clear" w:color="auto" w:fill="F3F6FA"/>
            <w:tcMar>
              <w:top w:w="90" w:type="dxa"/>
              <w:left w:w="100" w:type="dxa"/>
              <w:bottom w:w="90" w:type="dxa"/>
              <w:right w:w="100" w:type="dxa"/>
            </w:tcMar>
            <w:vAlign w:val="center"/>
          </w:tcPr>
          <w:p w14:paraId="3047432B" w14:textId="77777777" w:rsidR="00006685" w:rsidRDefault="00463577">
            <w:pPr>
              <w:spacing w:after="0" w:line="259" w:lineRule="auto"/>
            </w:pPr>
            <w:r>
              <w:rPr>
                <w:rFonts w:ascii="Consolas" w:hAnsi="Consolas"/>
                <w:sz w:val="18"/>
              </w:rPr>
              <w:t xml:space="preserve">--time-col NAME </w:t>
            </w:r>
            <w:r>
              <w:rPr>
                <w:rFonts w:ascii="Consolas" w:hAnsi="Consolas"/>
                <w:sz w:val="18"/>
              </w:rPr>
              <w:t>--trait-cols LIST</w:t>
            </w:r>
          </w:p>
        </w:tc>
        <w:tc>
          <w:tcPr>
            <w:tcW w:w="6192" w:type="dxa"/>
            <w:shd w:val="clear" w:color="auto" w:fill="F3F6FA"/>
            <w:tcMar>
              <w:top w:w="90" w:type="dxa"/>
              <w:left w:w="100" w:type="dxa"/>
              <w:bottom w:w="90" w:type="dxa"/>
              <w:right w:w="100" w:type="dxa"/>
            </w:tcMar>
            <w:vAlign w:val="center"/>
          </w:tcPr>
          <w:p w14:paraId="38E8A515" w14:textId="77777777" w:rsidR="00006685" w:rsidRDefault="00463577">
            <w:pPr>
              <w:spacing w:after="0" w:line="259" w:lineRule="auto"/>
            </w:pPr>
            <w:r>
              <w:rPr>
                <w:sz w:val="20"/>
              </w:rPr>
              <w:t>Time and trait fields in the raw table</w:t>
            </w:r>
          </w:p>
        </w:tc>
      </w:tr>
      <w:tr w:rsidR="00006685" w14:paraId="315BDCF3" w14:textId="77777777">
        <w:trPr>
          <w:jc w:val="center"/>
        </w:trPr>
        <w:tc>
          <w:tcPr>
            <w:tcW w:w="3888" w:type="dxa"/>
            <w:shd w:val="clear" w:color="auto" w:fill="FFFFFF"/>
            <w:tcMar>
              <w:top w:w="90" w:type="dxa"/>
              <w:left w:w="100" w:type="dxa"/>
              <w:bottom w:w="90" w:type="dxa"/>
              <w:right w:w="100" w:type="dxa"/>
            </w:tcMar>
            <w:vAlign w:val="center"/>
          </w:tcPr>
          <w:p w14:paraId="5C17B3B2" w14:textId="77777777" w:rsidR="00006685" w:rsidRDefault="00463577">
            <w:pPr>
              <w:spacing w:after="0" w:line="259" w:lineRule="auto"/>
            </w:pPr>
            <w:r>
              <w:rPr>
                <w:rFonts w:ascii="Consolas" w:hAnsi="Consolas"/>
                <w:sz w:val="18"/>
              </w:rPr>
              <w:t>--prepare-input-only</w:t>
            </w:r>
          </w:p>
        </w:tc>
        <w:tc>
          <w:tcPr>
            <w:tcW w:w="6192" w:type="dxa"/>
            <w:shd w:val="clear" w:color="auto" w:fill="FFFFFF"/>
            <w:tcMar>
              <w:top w:w="90" w:type="dxa"/>
              <w:left w:w="100" w:type="dxa"/>
              <w:bottom w:w="90" w:type="dxa"/>
              <w:right w:w="100" w:type="dxa"/>
            </w:tcMar>
            <w:vAlign w:val="center"/>
          </w:tcPr>
          <w:p w14:paraId="14558F01" w14:textId="77777777" w:rsidR="00006685" w:rsidRDefault="00463577">
            <w:pPr>
              <w:spacing w:after="0" w:line="259" w:lineRule="auto"/>
            </w:pPr>
            <w:r>
              <w:rPr>
                <w:sz w:val="20"/>
              </w:rPr>
              <w:t>Prepare inputs only; inspect before analysis</w:t>
            </w:r>
          </w:p>
        </w:tc>
      </w:tr>
      <w:tr w:rsidR="00006685" w14:paraId="334C8F65" w14:textId="77777777">
        <w:trPr>
          <w:jc w:val="center"/>
        </w:trPr>
        <w:tc>
          <w:tcPr>
            <w:tcW w:w="3888" w:type="dxa"/>
            <w:shd w:val="clear" w:color="auto" w:fill="F3F6FA"/>
            <w:tcMar>
              <w:top w:w="90" w:type="dxa"/>
              <w:left w:w="100" w:type="dxa"/>
              <w:bottom w:w="90" w:type="dxa"/>
              <w:right w:w="100" w:type="dxa"/>
            </w:tcMar>
            <w:vAlign w:val="center"/>
          </w:tcPr>
          <w:p w14:paraId="2C3829F9" w14:textId="77777777" w:rsidR="00006685" w:rsidRDefault="00463577">
            <w:pPr>
              <w:spacing w:after="0" w:line="259" w:lineRule="auto"/>
            </w:pPr>
            <w:r>
              <w:rPr>
                <w:rFonts w:ascii="Consolas" w:hAnsi="Consolas"/>
                <w:sz w:val="18"/>
              </w:rPr>
              <w:t>--prepared-input-dir DIR</w:t>
            </w:r>
          </w:p>
        </w:tc>
        <w:tc>
          <w:tcPr>
            <w:tcW w:w="6192" w:type="dxa"/>
            <w:shd w:val="clear" w:color="auto" w:fill="F3F6FA"/>
            <w:tcMar>
              <w:top w:w="90" w:type="dxa"/>
              <w:left w:w="100" w:type="dxa"/>
              <w:bottom w:w="90" w:type="dxa"/>
              <w:right w:w="100" w:type="dxa"/>
            </w:tcMar>
            <w:vAlign w:val="center"/>
          </w:tcPr>
          <w:p w14:paraId="01AF0B2E" w14:textId="77777777" w:rsidR="00006685" w:rsidRDefault="00463577">
            <w:pPr>
              <w:spacing w:after="0" w:line="259" w:lineRule="auto"/>
            </w:pPr>
            <w:r>
              <w:rPr>
                <w:sz w:val="20"/>
              </w:rPr>
              <w:t>Prepared-file output directory</w:t>
            </w:r>
          </w:p>
        </w:tc>
      </w:tr>
      <w:tr w:rsidR="00006685" w14:paraId="35CB92BF" w14:textId="77777777">
        <w:trPr>
          <w:jc w:val="center"/>
        </w:trPr>
        <w:tc>
          <w:tcPr>
            <w:tcW w:w="3888" w:type="dxa"/>
            <w:shd w:val="clear" w:color="auto" w:fill="FFFFFF"/>
            <w:tcMar>
              <w:top w:w="90" w:type="dxa"/>
              <w:left w:w="100" w:type="dxa"/>
              <w:bottom w:w="90" w:type="dxa"/>
              <w:right w:w="100" w:type="dxa"/>
            </w:tcMar>
            <w:vAlign w:val="center"/>
          </w:tcPr>
          <w:p w14:paraId="1B25EB90" w14:textId="77777777" w:rsidR="00006685" w:rsidRDefault="00463577">
            <w:pPr>
              <w:spacing w:after="0" w:line="259" w:lineRule="auto"/>
            </w:pPr>
            <w:r>
              <w:rPr>
                <w:rFonts w:ascii="Consolas" w:hAnsi="Consolas"/>
                <w:sz w:val="18"/>
              </w:rPr>
              <w:t>--version</w:t>
            </w:r>
          </w:p>
        </w:tc>
        <w:tc>
          <w:tcPr>
            <w:tcW w:w="6192" w:type="dxa"/>
            <w:shd w:val="clear" w:color="auto" w:fill="FFFFFF"/>
            <w:tcMar>
              <w:top w:w="90" w:type="dxa"/>
              <w:left w:w="100" w:type="dxa"/>
              <w:bottom w:w="90" w:type="dxa"/>
              <w:right w:w="100" w:type="dxa"/>
            </w:tcMar>
            <w:vAlign w:val="center"/>
          </w:tcPr>
          <w:p w14:paraId="18CAC3F0" w14:textId="77777777" w:rsidR="00006685" w:rsidRDefault="00463577">
            <w:pPr>
              <w:spacing w:after="0" w:line="259" w:lineRule="auto"/>
            </w:pPr>
            <w:r>
              <w:rPr>
                <w:sz w:val="20"/>
              </w:rPr>
              <w:t>Program version</w:t>
            </w:r>
          </w:p>
        </w:tc>
      </w:tr>
      <w:tr w:rsidR="00006685" w14:paraId="27890227" w14:textId="77777777">
        <w:trPr>
          <w:jc w:val="center"/>
        </w:trPr>
        <w:tc>
          <w:tcPr>
            <w:tcW w:w="3888" w:type="dxa"/>
            <w:shd w:val="clear" w:color="auto" w:fill="F3F6FA"/>
            <w:tcMar>
              <w:top w:w="90" w:type="dxa"/>
              <w:left w:w="100" w:type="dxa"/>
              <w:bottom w:w="90" w:type="dxa"/>
              <w:right w:w="100" w:type="dxa"/>
            </w:tcMar>
            <w:vAlign w:val="center"/>
          </w:tcPr>
          <w:p w14:paraId="5DC98AF1" w14:textId="77777777" w:rsidR="00006685" w:rsidRDefault="00463577">
            <w:pPr>
              <w:spacing w:after="0" w:line="259" w:lineRule="auto"/>
            </w:pPr>
            <w:r>
              <w:rPr>
                <w:rFonts w:ascii="Consolas" w:hAnsi="Consolas"/>
                <w:sz w:val="18"/>
              </w:rPr>
              <w:t>--help</w:t>
            </w:r>
          </w:p>
        </w:tc>
        <w:tc>
          <w:tcPr>
            <w:tcW w:w="6192" w:type="dxa"/>
            <w:shd w:val="clear" w:color="auto" w:fill="F3F6FA"/>
            <w:tcMar>
              <w:top w:w="90" w:type="dxa"/>
              <w:left w:w="100" w:type="dxa"/>
              <w:bottom w:w="90" w:type="dxa"/>
              <w:right w:w="100" w:type="dxa"/>
            </w:tcMar>
            <w:vAlign w:val="center"/>
          </w:tcPr>
          <w:p w14:paraId="17E42C6D" w14:textId="77777777" w:rsidR="00006685" w:rsidRDefault="00463577">
            <w:pPr>
              <w:spacing w:after="0" w:line="259" w:lineRule="auto"/>
            </w:pPr>
            <w:r>
              <w:rPr>
                <w:sz w:val="20"/>
              </w:rPr>
              <w:t>Common help</w:t>
            </w:r>
          </w:p>
        </w:tc>
      </w:tr>
      <w:tr w:rsidR="00006685" w14:paraId="39D9F510" w14:textId="77777777">
        <w:trPr>
          <w:jc w:val="center"/>
        </w:trPr>
        <w:tc>
          <w:tcPr>
            <w:tcW w:w="3888" w:type="dxa"/>
            <w:shd w:val="clear" w:color="auto" w:fill="FFFFFF"/>
            <w:tcMar>
              <w:top w:w="90" w:type="dxa"/>
              <w:left w:w="100" w:type="dxa"/>
              <w:bottom w:w="90" w:type="dxa"/>
              <w:right w:w="100" w:type="dxa"/>
            </w:tcMar>
            <w:vAlign w:val="center"/>
          </w:tcPr>
          <w:p w14:paraId="4E24609E" w14:textId="77777777" w:rsidR="00006685" w:rsidRDefault="00463577">
            <w:pPr>
              <w:spacing w:after="0" w:line="259" w:lineRule="auto"/>
            </w:pPr>
            <w:r>
              <w:rPr>
                <w:rFonts w:ascii="Consolas" w:hAnsi="Consolas"/>
                <w:sz w:val="18"/>
              </w:rPr>
              <w:lastRenderedPageBreak/>
              <w:t>help models</w:t>
            </w:r>
          </w:p>
        </w:tc>
        <w:tc>
          <w:tcPr>
            <w:tcW w:w="6192" w:type="dxa"/>
            <w:shd w:val="clear" w:color="auto" w:fill="FFFFFF"/>
            <w:tcMar>
              <w:top w:w="90" w:type="dxa"/>
              <w:left w:w="100" w:type="dxa"/>
              <w:bottom w:w="90" w:type="dxa"/>
              <w:right w:w="100" w:type="dxa"/>
            </w:tcMar>
            <w:vAlign w:val="center"/>
          </w:tcPr>
          <w:p w14:paraId="649B6E0E" w14:textId="77777777" w:rsidR="00006685" w:rsidRDefault="00463577">
            <w:pPr>
              <w:spacing w:after="0" w:line="259" w:lineRule="auto"/>
            </w:pPr>
            <w:r>
              <w:rPr>
                <w:sz w:val="20"/>
              </w:rPr>
              <w:t>Model help</w:t>
            </w:r>
          </w:p>
        </w:tc>
      </w:tr>
      <w:tr w:rsidR="00006685" w14:paraId="6309B126" w14:textId="77777777">
        <w:trPr>
          <w:jc w:val="center"/>
        </w:trPr>
        <w:tc>
          <w:tcPr>
            <w:tcW w:w="3888" w:type="dxa"/>
            <w:shd w:val="clear" w:color="auto" w:fill="F3F6FA"/>
            <w:tcMar>
              <w:top w:w="90" w:type="dxa"/>
              <w:left w:w="100" w:type="dxa"/>
              <w:bottom w:w="90" w:type="dxa"/>
              <w:right w:w="100" w:type="dxa"/>
            </w:tcMar>
            <w:vAlign w:val="center"/>
          </w:tcPr>
          <w:p w14:paraId="799B48D1" w14:textId="77777777" w:rsidR="00006685" w:rsidRDefault="00463577">
            <w:pPr>
              <w:spacing w:after="0" w:line="259" w:lineRule="auto"/>
            </w:pPr>
            <w:r>
              <w:rPr>
                <w:rFonts w:ascii="Consolas" w:hAnsi="Consolas"/>
                <w:sz w:val="18"/>
              </w:rPr>
              <w:t>help input</w:t>
            </w:r>
          </w:p>
        </w:tc>
        <w:tc>
          <w:tcPr>
            <w:tcW w:w="6192" w:type="dxa"/>
            <w:shd w:val="clear" w:color="auto" w:fill="F3F6FA"/>
            <w:tcMar>
              <w:top w:w="90" w:type="dxa"/>
              <w:left w:w="100" w:type="dxa"/>
              <w:bottom w:w="90" w:type="dxa"/>
              <w:right w:w="100" w:type="dxa"/>
            </w:tcMar>
            <w:vAlign w:val="center"/>
          </w:tcPr>
          <w:p w14:paraId="55456A3E" w14:textId="77777777" w:rsidR="00006685" w:rsidRDefault="00463577">
            <w:pPr>
              <w:spacing w:after="0" w:line="259" w:lineRule="auto"/>
            </w:pPr>
            <w:r>
              <w:rPr>
                <w:sz w:val="20"/>
              </w:rPr>
              <w:t>Input help</w:t>
            </w:r>
          </w:p>
        </w:tc>
      </w:tr>
      <w:tr w:rsidR="00006685" w14:paraId="24EA409E" w14:textId="77777777">
        <w:trPr>
          <w:jc w:val="center"/>
        </w:trPr>
        <w:tc>
          <w:tcPr>
            <w:tcW w:w="3888" w:type="dxa"/>
            <w:shd w:val="clear" w:color="auto" w:fill="FFFFFF"/>
            <w:tcMar>
              <w:top w:w="90" w:type="dxa"/>
              <w:left w:w="100" w:type="dxa"/>
              <w:bottom w:w="90" w:type="dxa"/>
              <w:right w:w="100" w:type="dxa"/>
            </w:tcMar>
            <w:vAlign w:val="center"/>
          </w:tcPr>
          <w:p w14:paraId="05DDFCD7" w14:textId="77777777" w:rsidR="00006685" w:rsidRDefault="00463577">
            <w:pPr>
              <w:spacing w:after="0" w:line="259" w:lineRule="auto"/>
            </w:pPr>
            <w:r>
              <w:rPr>
                <w:rFonts w:ascii="Consolas" w:hAnsi="Consolas"/>
                <w:sz w:val="18"/>
              </w:rPr>
              <w:t>--help-all</w:t>
            </w:r>
          </w:p>
        </w:tc>
        <w:tc>
          <w:tcPr>
            <w:tcW w:w="6192" w:type="dxa"/>
            <w:shd w:val="clear" w:color="auto" w:fill="FFFFFF"/>
            <w:tcMar>
              <w:top w:w="90" w:type="dxa"/>
              <w:left w:w="100" w:type="dxa"/>
              <w:bottom w:w="90" w:type="dxa"/>
              <w:right w:w="100" w:type="dxa"/>
            </w:tcMar>
            <w:vAlign w:val="center"/>
          </w:tcPr>
          <w:p w14:paraId="30396526" w14:textId="77777777" w:rsidR="00006685" w:rsidRDefault="00463577">
            <w:pPr>
              <w:spacing w:after="0" w:line="259" w:lineRule="auto"/>
            </w:pPr>
            <w:r>
              <w:rPr>
                <w:sz w:val="20"/>
              </w:rPr>
              <w:t>Complete current program options</w:t>
            </w:r>
          </w:p>
        </w:tc>
      </w:tr>
    </w:tbl>
    <w:p w14:paraId="49BDB0C2" w14:textId="77777777" w:rsidR="00006685" w:rsidRDefault="00006685">
      <w:pPr>
        <w:spacing w:after="40"/>
      </w:pPr>
    </w:p>
    <w:p w14:paraId="0D32E7A2" w14:textId="77777777" w:rsidR="00006685" w:rsidRDefault="00463577">
      <w:pPr>
        <w:pStyle w:val="1"/>
      </w:pPr>
      <w:bookmarkStart w:id="11" w:name="section_12"/>
      <w:r>
        <w:t>Appendix C Command migration and analysis records</w:t>
      </w:r>
      <w:bookmarkEnd w:id="11"/>
    </w:p>
    <w:p w14:paraId="74ECED91" w14:textId="77777777" w:rsidR="00006685" w:rsidRDefault="00463577">
      <w:pPr>
        <w:pStyle w:val="21"/>
      </w:pPr>
      <w:r>
        <w:t>C.1 Common entry point migration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240"/>
        <w:gridCol w:w="4320"/>
      </w:tblGrid>
      <w:tr w:rsidR="00006685" w14:paraId="739CDEDD" w14:textId="77777777">
        <w:trPr>
          <w:tblHeader/>
          <w:jc w:val="center"/>
        </w:trPr>
        <w:tc>
          <w:tcPr>
            <w:tcW w:w="2520" w:type="dxa"/>
            <w:shd w:val="clear" w:color="auto" w:fill="203854"/>
            <w:tcMar>
              <w:top w:w="90" w:type="dxa"/>
              <w:left w:w="100" w:type="dxa"/>
              <w:bottom w:w="90" w:type="dxa"/>
              <w:right w:w="100" w:type="dxa"/>
            </w:tcMar>
            <w:vAlign w:val="center"/>
          </w:tcPr>
          <w:p w14:paraId="4062CAF6" w14:textId="77777777" w:rsidR="00006685" w:rsidRDefault="00463577">
            <w:pPr>
              <w:keepNext/>
              <w:spacing w:after="0" w:line="259" w:lineRule="auto"/>
            </w:pPr>
            <w:r>
              <w:rPr>
                <w:b/>
                <w:color w:val="FFFFFF"/>
                <w:sz w:val="20"/>
              </w:rPr>
              <w:t>Existing entry</w:t>
            </w:r>
          </w:p>
        </w:tc>
        <w:tc>
          <w:tcPr>
            <w:tcW w:w="3240" w:type="dxa"/>
            <w:shd w:val="clear" w:color="auto" w:fill="203854"/>
            <w:tcMar>
              <w:top w:w="90" w:type="dxa"/>
              <w:left w:w="100" w:type="dxa"/>
              <w:bottom w:w="90" w:type="dxa"/>
              <w:right w:w="100" w:type="dxa"/>
            </w:tcMar>
            <w:vAlign w:val="center"/>
          </w:tcPr>
          <w:p w14:paraId="29111FCD" w14:textId="77777777" w:rsidR="00006685" w:rsidRDefault="00463577">
            <w:pPr>
              <w:keepNext/>
              <w:spacing w:after="0" w:line="259" w:lineRule="auto"/>
            </w:pPr>
            <w:r>
              <w:rPr>
                <w:b/>
                <w:color w:val="FFFFFF"/>
                <w:sz w:val="20"/>
              </w:rPr>
              <w:t>Recommended form</w:t>
            </w:r>
          </w:p>
        </w:tc>
        <w:tc>
          <w:tcPr>
            <w:tcW w:w="4320" w:type="dxa"/>
            <w:shd w:val="clear" w:color="auto" w:fill="203854"/>
            <w:tcMar>
              <w:top w:w="90" w:type="dxa"/>
              <w:left w:w="100" w:type="dxa"/>
              <w:bottom w:w="90" w:type="dxa"/>
              <w:right w:w="100" w:type="dxa"/>
            </w:tcMar>
            <w:vAlign w:val="center"/>
          </w:tcPr>
          <w:p w14:paraId="10FDCC8C" w14:textId="77777777" w:rsidR="00006685" w:rsidRDefault="00463577">
            <w:pPr>
              <w:keepNext/>
              <w:spacing w:after="0" w:line="259" w:lineRule="auto"/>
            </w:pPr>
            <w:r>
              <w:rPr>
                <w:b/>
                <w:color w:val="FFFFFF"/>
                <w:sz w:val="20"/>
              </w:rPr>
              <w:t>Preserve</w:t>
            </w:r>
          </w:p>
        </w:tc>
      </w:tr>
      <w:tr w:rsidR="00006685" w14:paraId="36A49C04" w14:textId="77777777">
        <w:trPr>
          <w:jc w:val="center"/>
        </w:trPr>
        <w:tc>
          <w:tcPr>
            <w:tcW w:w="2520" w:type="dxa"/>
            <w:shd w:val="clear" w:color="auto" w:fill="FFFFFF"/>
            <w:tcMar>
              <w:top w:w="90" w:type="dxa"/>
              <w:left w:w="100" w:type="dxa"/>
              <w:bottom w:w="90" w:type="dxa"/>
              <w:right w:w="100" w:type="dxa"/>
            </w:tcMar>
            <w:vAlign w:val="center"/>
          </w:tcPr>
          <w:p w14:paraId="641EB37A" w14:textId="77777777" w:rsidR="00006685" w:rsidRDefault="00463577">
            <w:pPr>
              <w:spacing w:after="0" w:line="259" w:lineRule="auto"/>
            </w:pPr>
            <w:r>
              <w:rPr>
                <w:rFonts w:ascii="Consolas" w:hAnsi="Consolas"/>
                <w:sz w:val="18"/>
              </w:rPr>
              <w:t>--lm</w:t>
            </w:r>
          </w:p>
        </w:tc>
        <w:tc>
          <w:tcPr>
            <w:tcW w:w="3240" w:type="dxa"/>
            <w:shd w:val="clear" w:color="auto" w:fill="FFFFFF"/>
            <w:tcMar>
              <w:top w:w="90" w:type="dxa"/>
              <w:left w:w="100" w:type="dxa"/>
              <w:bottom w:w="90" w:type="dxa"/>
              <w:right w:w="100" w:type="dxa"/>
            </w:tcMar>
            <w:vAlign w:val="center"/>
          </w:tcPr>
          <w:p w14:paraId="08D83E71" w14:textId="77777777" w:rsidR="00006685" w:rsidRDefault="00463577">
            <w:pPr>
              <w:spacing w:after="0" w:line="259" w:lineRule="auto"/>
            </w:pPr>
            <w:r>
              <w:rPr>
                <w:rFonts w:ascii="Consolas" w:hAnsi="Consolas"/>
                <w:sz w:val="18"/>
              </w:rPr>
              <w:t>gwas --model lm</w:t>
            </w:r>
          </w:p>
        </w:tc>
        <w:tc>
          <w:tcPr>
            <w:tcW w:w="4320" w:type="dxa"/>
            <w:shd w:val="clear" w:color="auto" w:fill="FFFFFF"/>
            <w:tcMar>
              <w:top w:w="90" w:type="dxa"/>
              <w:left w:w="100" w:type="dxa"/>
              <w:bottom w:w="90" w:type="dxa"/>
              <w:right w:w="100" w:type="dxa"/>
            </w:tcMar>
            <w:vAlign w:val="center"/>
          </w:tcPr>
          <w:p w14:paraId="6AE036D6" w14:textId="77777777" w:rsidR="00006685" w:rsidRDefault="00463577">
            <w:pPr>
              <w:spacing w:after="0" w:line="259" w:lineRule="auto"/>
            </w:pPr>
            <w:r>
              <w:rPr>
                <w:sz w:val="20"/>
              </w:rPr>
              <w:t>Input and test mode</w:t>
            </w:r>
          </w:p>
        </w:tc>
      </w:tr>
      <w:tr w:rsidR="00006685" w14:paraId="46FED951" w14:textId="77777777">
        <w:trPr>
          <w:jc w:val="center"/>
        </w:trPr>
        <w:tc>
          <w:tcPr>
            <w:tcW w:w="2520" w:type="dxa"/>
            <w:shd w:val="clear" w:color="auto" w:fill="F3F6FA"/>
            <w:tcMar>
              <w:top w:w="90" w:type="dxa"/>
              <w:left w:w="100" w:type="dxa"/>
              <w:bottom w:w="90" w:type="dxa"/>
              <w:right w:w="100" w:type="dxa"/>
            </w:tcMar>
            <w:vAlign w:val="center"/>
          </w:tcPr>
          <w:p w14:paraId="64020B0F" w14:textId="77777777" w:rsidR="00006685" w:rsidRDefault="00463577">
            <w:pPr>
              <w:spacing w:after="0" w:line="259" w:lineRule="auto"/>
            </w:pPr>
            <w:r>
              <w:rPr>
                <w:rFonts w:ascii="Consolas" w:hAnsi="Consolas"/>
                <w:sz w:val="18"/>
              </w:rPr>
              <w:t>--multivariate</w:t>
            </w:r>
          </w:p>
        </w:tc>
        <w:tc>
          <w:tcPr>
            <w:tcW w:w="3240" w:type="dxa"/>
            <w:shd w:val="clear" w:color="auto" w:fill="F3F6FA"/>
            <w:tcMar>
              <w:top w:w="90" w:type="dxa"/>
              <w:left w:w="100" w:type="dxa"/>
              <w:bottom w:w="90" w:type="dxa"/>
              <w:right w:w="100" w:type="dxa"/>
            </w:tcMar>
            <w:vAlign w:val="center"/>
          </w:tcPr>
          <w:p w14:paraId="3D6F34D6" w14:textId="77777777" w:rsidR="00006685" w:rsidRDefault="00463577">
            <w:pPr>
              <w:spacing w:after="0" w:line="259" w:lineRule="auto"/>
            </w:pPr>
            <w:r>
              <w:rPr>
                <w:rFonts w:ascii="Consolas" w:hAnsi="Consolas"/>
                <w:sz w:val="18"/>
              </w:rPr>
              <w:t>gwas --model multivariate</w:t>
            </w:r>
          </w:p>
        </w:tc>
        <w:tc>
          <w:tcPr>
            <w:tcW w:w="4320" w:type="dxa"/>
            <w:shd w:val="clear" w:color="auto" w:fill="F3F6FA"/>
            <w:tcMar>
              <w:top w:w="90" w:type="dxa"/>
              <w:left w:w="100" w:type="dxa"/>
              <w:bottom w:w="90" w:type="dxa"/>
              <w:right w:w="100" w:type="dxa"/>
            </w:tcMar>
            <w:vAlign w:val="center"/>
          </w:tcPr>
          <w:p w14:paraId="6E4ACF47" w14:textId="77777777" w:rsidR="00006685" w:rsidRDefault="00463577">
            <w:pPr>
              <w:spacing w:after="0" w:line="259" w:lineRule="auto"/>
            </w:pPr>
            <w:r>
              <w:rPr>
                <w:sz w:val="20"/>
              </w:rPr>
              <w:t>Trait columns, method and scan tier</w:t>
            </w:r>
          </w:p>
        </w:tc>
      </w:tr>
      <w:tr w:rsidR="00006685" w14:paraId="3A5522CD" w14:textId="77777777">
        <w:trPr>
          <w:jc w:val="center"/>
        </w:trPr>
        <w:tc>
          <w:tcPr>
            <w:tcW w:w="2520" w:type="dxa"/>
            <w:shd w:val="clear" w:color="auto" w:fill="FFFFFF"/>
            <w:tcMar>
              <w:top w:w="90" w:type="dxa"/>
              <w:left w:w="100" w:type="dxa"/>
              <w:bottom w:w="90" w:type="dxa"/>
              <w:right w:w="100" w:type="dxa"/>
            </w:tcMar>
            <w:vAlign w:val="center"/>
          </w:tcPr>
          <w:p w14:paraId="39E3E273" w14:textId="77777777" w:rsidR="00006685" w:rsidRDefault="00463577">
            <w:pPr>
              <w:spacing w:after="0" w:line="259" w:lineRule="auto"/>
            </w:pPr>
            <w:r>
              <w:rPr>
                <w:rFonts w:ascii="Consolas" w:hAnsi="Consolas"/>
                <w:sz w:val="18"/>
              </w:rPr>
              <w:t>--repeatability-model</w:t>
            </w:r>
          </w:p>
        </w:tc>
        <w:tc>
          <w:tcPr>
            <w:tcW w:w="3240" w:type="dxa"/>
            <w:shd w:val="clear" w:color="auto" w:fill="FFFFFF"/>
            <w:tcMar>
              <w:top w:w="90" w:type="dxa"/>
              <w:left w:w="100" w:type="dxa"/>
              <w:bottom w:w="90" w:type="dxa"/>
              <w:right w:w="100" w:type="dxa"/>
            </w:tcMar>
            <w:vAlign w:val="center"/>
          </w:tcPr>
          <w:p w14:paraId="76733070" w14:textId="77777777" w:rsidR="00006685" w:rsidRDefault="00463577">
            <w:pPr>
              <w:spacing w:after="0" w:line="259" w:lineRule="auto"/>
            </w:pPr>
            <w:r>
              <w:rPr>
                <w:rFonts w:ascii="Consolas" w:hAnsi="Consolas"/>
                <w:sz w:val="18"/>
              </w:rPr>
              <w:t>gwas --model repeatability</w:t>
            </w:r>
          </w:p>
        </w:tc>
        <w:tc>
          <w:tcPr>
            <w:tcW w:w="4320" w:type="dxa"/>
            <w:shd w:val="clear" w:color="auto" w:fill="FFFFFF"/>
            <w:tcMar>
              <w:top w:w="90" w:type="dxa"/>
              <w:left w:w="100" w:type="dxa"/>
              <w:bottom w:w="90" w:type="dxa"/>
              <w:right w:w="100" w:type="dxa"/>
            </w:tcMar>
            <w:vAlign w:val="center"/>
          </w:tcPr>
          <w:p w14:paraId="3C1630A6" w14:textId="77777777" w:rsidR="00006685" w:rsidRDefault="00463577">
            <w:pPr>
              <w:spacing w:after="0" w:line="259" w:lineRule="auto"/>
            </w:pPr>
            <w:r>
              <w:rPr>
                <w:sz w:val="20"/>
              </w:rPr>
              <w:t>Time column, record strategy and variances</w:t>
            </w:r>
          </w:p>
        </w:tc>
      </w:tr>
      <w:tr w:rsidR="00006685" w14:paraId="496107B0" w14:textId="77777777">
        <w:trPr>
          <w:jc w:val="center"/>
        </w:trPr>
        <w:tc>
          <w:tcPr>
            <w:tcW w:w="2520" w:type="dxa"/>
            <w:shd w:val="clear" w:color="auto" w:fill="F3F6FA"/>
            <w:tcMar>
              <w:top w:w="90" w:type="dxa"/>
              <w:left w:w="100" w:type="dxa"/>
              <w:bottom w:w="90" w:type="dxa"/>
              <w:right w:w="100" w:type="dxa"/>
            </w:tcMar>
            <w:vAlign w:val="center"/>
          </w:tcPr>
          <w:p w14:paraId="6F24EBC9" w14:textId="77777777" w:rsidR="00006685" w:rsidRDefault="00463577">
            <w:pPr>
              <w:spacing w:after="0" w:line="259" w:lineRule="auto"/>
            </w:pPr>
            <w:r>
              <w:rPr>
                <w:rFonts w:ascii="Consolas" w:hAnsi="Consolas"/>
                <w:sz w:val="18"/>
              </w:rPr>
              <w:t>--single-step</w:t>
            </w:r>
          </w:p>
        </w:tc>
        <w:tc>
          <w:tcPr>
            <w:tcW w:w="3240" w:type="dxa"/>
            <w:shd w:val="clear" w:color="auto" w:fill="F3F6FA"/>
            <w:tcMar>
              <w:top w:w="90" w:type="dxa"/>
              <w:left w:w="100" w:type="dxa"/>
              <w:bottom w:w="90" w:type="dxa"/>
              <w:right w:w="100" w:type="dxa"/>
            </w:tcMar>
            <w:vAlign w:val="center"/>
          </w:tcPr>
          <w:p w14:paraId="76766BA3" w14:textId="77777777" w:rsidR="00006685" w:rsidRDefault="00463577">
            <w:pPr>
              <w:spacing w:after="0" w:line="259" w:lineRule="auto"/>
            </w:pPr>
            <w:r>
              <w:rPr>
                <w:rFonts w:ascii="Consolas" w:hAnsi="Consolas"/>
                <w:sz w:val="18"/>
              </w:rPr>
              <w:t>gwas --model ssgwas</w:t>
            </w:r>
          </w:p>
        </w:tc>
        <w:tc>
          <w:tcPr>
            <w:tcW w:w="4320" w:type="dxa"/>
            <w:shd w:val="clear" w:color="auto" w:fill="F3F6FA"/>
            <w:tcMar>
              <w:top w:w="90" w:type="dxa"/>
              <w:left w:w="100" w:type="dxa"/>
              <w:bottom w:w="90" w:type="dxa"/>
              <w:right w:w="100" w:type="dxa"/>
            </w:tcMar>
            <w:vAlign w:val="center"/>
          </w:tcPr>
          <w:p w14:paraId="380C4287" w14:textId="77777777" w:rsidR="00006685" w:rsidRDefault="00463577">
            <w:pPr>
              <w:spacing w:after="0" w:line="259" w:lineRule="auto"/>
            </w:pPr>
            <w:r>
              <w:rPr>
                <w:sz w:val="20"/>
              </w:rPr>
              <w:t>Explicitly confirm Method 1 or backsolve</w:t>
            </w:r>
          </w:p>
        </w:tc>
      </w:tr>
      <w:tr w:rsidR="00006685" w14:paraId="167D9FC9" w14:textId="77777777">
        <w:trPr>
          <w:jc w:val="center"/>
        </w:trPr>
        <w:tc>
          <w:tcPr>
            <w:tcW w:w="2520" w:type="dxa"/>
            <w:shd w:val="clear" w:color="auto" w:fill="FFFFFF"/>
            <w:tcMar>
              <w:top w:w="90" w:type="dxa"/>
              <w:left w:w="100" w:type="dxa"/>
              <w:bottom w:w="90" w:type="dxa"/>
              <w:right w:w="100" w:type="dxa"/>
            </w:tcMar>
            <w:vAlign w:val="center"/>
          </w:tcPr>
          <w:p w14:paraId="2A70D231" w14:textId="77777777" w:rsidR="00006685" w:rsidRDefault="00463577">
            <w:pPr>
              <w:spacing w:after="0" w:line="259" w:lineRule="auto"/>
            </w:pPr>
            <w:r>
              <w:rPr>
                <w:rFonts w:ascii="Consolas" w:hAnsi="Consolas"/>
                <w:sz w:val="18"/>
              </w:rPr>
              <w:t>--make-grm</w:t>
            </w:r>
          </w:p>
        </w:tc>
        <w:tc>
          <w:tcPr>
            <w:tcW w:w="3240" w:type="dxa"/>
            <w:shd w:val="clear" w:color="auto" w:fill="FFFFFF"/>
            <w:tcMar>
              <w:top w:w="90" w:type="dxa"/>
              <w:left w:w="100" w:type="dxa"/>
              <w:bottom w:w="90" w:type="dxa"/>
              <w:right w:w="100" w:type="dxa"/>
            </w:tcMar>
            <w:vAlign w:val="center"/>
          </w:tcPr>
          <w:p w14:paraId="453C60D1" w14:textId="77777777" w:rsidR="00006685" w:rsidRDefault="00463577">
            <w:pPr>
              <w:spacing w:after="0" w:line="259" w:lineRule="auto"/>
            </w:pPr>
            <w:r>
              <w:rPr>
                <w:rFonts w:ascii="Consolas" w:hAnsi="Consolas"/>
                <w:sz w:val="18"/>
              </w:rPr>
              <w:t>grm</w:t>
            </w:r>
          </w:p>
        </w:tc>
        <w:tc>
          <w:tcPr>
            <w:tcW w:w="4320" w:type="dxa"/>
            <w:shd w:val="clear" w:color="auto" w:fill="FFFFFF"/>
            <w:tcMar>
              <w:top w:w="90" w:type="dxa"/>
              <w:left w:w="100" w:type="dxa"/>
              <w:bottom w:w="90" w:type="dxa"/>
              <w:right w:w="100" w:type="dxa"/>
            </w:tcMar>
            <w:vAlign w:val="center"/>
          </w:tcPr>
          <w:p w14:paraId="385B028D" w14:textId="77777777" w:rsidR="00006685" w:rsidRDefault="00463577">
            <w:pPr>
              <w:spacing w:after="0" w:line="259" w:lineRule="auto"/>
            </w:pPr>
            <w:r>
              <w:rPr>
                <w:sz w:val="20"/>
              </w:rPr>
              <w:t>Matrix algorithm and filters</w:t>
            </w:r>
          </w:p>
        </w:tc>
      </w:tr>
      <w:tr w:rsidR="00006685" w14:paraId="606283D6" w14:textId="77777777">
        <w:trPr>
          <w:jc w:val="center"/>
        </w:trPr>
        <w:tc>
          <w:tcPr>
            <w:tcW w:w="2520" w:type="dxa"/>
            <w:shd w:val="clear" w:color="auto" w:fill="F3F6FA"/>
            <w:tcMar>
              <w:top w:w="90" w:type="dxa"/>
              <w:left w:w="100" w:type="dxa"/>
              <w:bottom w:w="90" w:type="dxa"/>
              <w:right w:w="100" w:type="dxa"/>
            </w:tcMar>
            <w:vAlign w:val="center"/>
          </w:tcPr>
          <w:p w14:paraId="6C679D36" w14:textId="77777777" w:rsidR="00006685" w:rsidRDefault="00463577">
            <w:pPr>
              <w:spacing w:after="0" w:line="259" w:lineRule="auto"/>
            </w:pPr>
            <w:r>
              <w:rPr>
                <w:rFonts w:ascii="Consolas" w:hAnsi="Consolas"/>
                <w:sz w:val="18"/>
              </w:rPr>
              <w:t>--ped</w:t>
            </w:r>
            <w:r>
              <w:rPr>
                <w:sz w:val="20"/>
              </w:rPr>
              <w:t xml:space="preserve"> for pedigrees</w:t>
            </w:r>
          </w:p>
        </w:tc>
        <w:tc>
          <w:tcPr>
            <w:tcW w:w="3240" w:type="dxa"/>
            <w:shd w:val="clear" w:color="auto" w:fill="F3F6FA"/>
            <w:tcMar>
              <w:top w:w="90" w:type="dxa"/>
              <w:left w:w="100" w:type="dxa"/>
              <w:bottom w:w="90" w:type="dxa"/>
              <w:right w:w="100" w:type="dxa"/>
            </w:tcMar>
            <w:vAlign w:val="center"/>
          </w:tcPr>
          <w:p w14:paraId="5E070D7D" w14:textId="77777777" w:rsidR="00006685" w:rsidRDefault="00463577">
            <w:pPr>
              <w:spacing w:after="0" w:line="259" w:lineRule="auto"/>
            </w:pPr>
            <w:r>
              <w:rPr>
                <w:rFonts w:ascii="Consolas" w:hAnsi="Consolas"/>
                <w:sz w:val="18"/>
              </w:rPr>
              <w:t>--pedigree FILE</w:t>
            </w:r>
          </w:p>
        </w:tc>
        <w:tc>
          <w:tcPr>
            <w:tcW w:w="4320" w:type="dxa"/>
            <w:shd w:val="clear" w:color="auto" w:fill="F3F6FA"/>
            <w:tcMar>
              <w:top w:w="90" w:type="dxa"/>
              <w:left w:w="100" w:type="dxa"/>
              <w:bottom w:w="90" w:type="dxa"/>
              <w:right w:w="100" w:type="dxa"/>
            </w:tcMar>
            <w:vAlign w:val="center"/>
          </w:tcPr>
          <w:p w14:paraId="4F9D4B67" w14:textId="77777777" w:rsidR="00006685" w:rsidRDefault="00463577">
            <w:pPr>
              <w:spacing w:after="0" w:line="259" w:lineRule="auto"/>
            </w:pPr>
            <w:r>
              <w:rPr>
                <w:sz w:val="20"/>
              </w:rPr>
              <w:t>Do not confuse with genotype PED</w:t>
            </w:r>
          </w:p>
        </w:tc>
      </w:tr>
      <w:tr w:rsidR="00006685" w14:paraId="47C677CF" w14:textId="77777777">
        <w:trPr>
          <w:jc w:val="center"/>
        </w:trPr>
        <w:tc>
          <w:tcPr>
            <w:tcW w:w="2520" w:type="dxa"/>
            <w:shd w:val="clear" w:color="auto" w:fill="FFFFFF"/>
            <w:tcMar>
              <w:top w:w="90" w:type="dxa"/>
              <w:left w:w="100" w:type="dxa"/>
              <w:bottom w:w="90" w:type="dxa"/>
              <w:right w:w="100" w:type="dxa"/>
            </w:tcMar>
            <w:vAlign w:val="center"/>
          </w:tcPr>
          <w:p w14:paraId="3E688547" w14:textId="77777777" w:rsidR="00006685" w:rsidRDefault="00463577">
            <w:pPr>
              <w:spacing w:after="0" w:line="259" w:lineRule="auto"/>
            </w:pPr>
            <w:r>
              <w:rPr>
                <w:rFonts w:ascii="Consolas" w:hAnsi="Consolas"/>
                <w:sz w:val="18"/>
              </w:rPr>
              <w:t>--ped</w:t>
            </w:r>
            <w:r>
              <w:rPr>
                <w:sz w:val="20"/>
              </w:rPr>
              <w:t xml:space="preserve"> for genotypes</w:t>
            </w:r>
          </w:p>
        </w:tc>
        <w:tc>
          <w:tcPr>
            <w:tcW w:w="3240" w:type="dxa"/>
            <w:shd w:val="clear" w:color="auto" w:fill="FFFFFF"/>
            <w:tcMar>
              <w:top w:w="90" w:type="dxa"/>
              <w:left w:w="100" w:type="dxa"/>
              <w:bottom w:w="90" w:type="dxa"/>
              <w:right w:w="100" w:type="dxa"/>
            </w:tcMar>
            <w:vAlign w:val="center"/>
          </w:tcPr>
          <w:p w14:paraId="4ACDDB25" w14:textId="77777777" w:rsidR="00006685" w:rsidRDefault="00463577">
            <w:pPr>
              <w:spacing w:after="0" w:line="259" w:lineRule="auto"/>
            </w:pPr>
            <w:r>
              <w:rPr>
                <w:rFonts w:ascii="Consolas" w:hAnsi="Consolas"/>
                <w:sz w:val="18"/>
              </w:rPr>
              <w:t>--ped-genotypes FILE --map FILE</w:t>
            </w:r>
          </w:p>
        </w:tc>
        <w:tc>
          <w:tcPr>
            <w:tcW w:w="4320" w:type="dxa"/>
            <w:shd w:val="clear" w:color="auto" w:fill="FFFFFF"/>
            <w:tcMar>
              <w:top w:w="90" w:type="dxa"/>
              <w:left w:w="100" w:type="dxa"/>
              <w:bottom w:w="90" w:type="dxa"/>
              <w:right w:w="100" w:type="dxa"/>
            </w:tcMar>
            <w:vAlign w:val="center"/>
          </w:tcPr>
          <w:p w14:paraId="565CF8ED" w14:textId="77777777" w:rsidR="00006685" w:rsidRDefault="00463577">
            <w:pPr>
              <w:spacing w:after="0" w:line="259" w:lineRule="auto"/>
            </w:pPr>
            <w:r>
              <w:rPr>
                <w:sz w:val="20"/>
              </w:rPr>
              <w:t>Do not confuse with pedigrees</w:t>
            </w:r>
          </w:p>
        </w:tc>
      </w:tr>
    </w:tbl>
    <w:p w14:paraId="23EF26A1" w14:textId="77777777" w:rsidR="00006685" w:rsidRDefault="00006685">
      <w:pPr>
        <w:spacing w:after="40"/>
      </w:pPr>
    </w:p>
    <w:p w14:paraId="28A9AD94" w14:textId="77777777" w:rsidR="00006685" w:rsidRDefault="00463577">
      <w:r>
        <w:t xml:space="preserve">Existing flat commands remain supported. Preserve the </w:t>
      </w:r>
      <w:r>
        <w:t>model definition, phenotype columns, LOCO and test strategy when migrating entry points. Update result-reading scripts to follow current headers, and save software identities and results separately for runs before and after upgrading.</w:t>
      </w:r>
    </w:p>
    <w:p w14:paraId="1074DE5C" w14:textId="77777777" w:rsidR="00006685" w:rsidRDefault="00463577">
      <w:pPr>
        <w:pStyle w:val="21"/>
      </w:pPr>
      <w:r>
        <w:t>C.2 Suggested analysis record template</w:t>
      </w:r>
    </w:p>
    <w:p w14:paraId="6E832FDC" w14:textId="77777777" w:rsidR="00006685" w:rsidRDefault="00006685">
      <w:pPr>
        <w:spacing w:after="20"/>
      </w:pPr>
    </w:p>
    <w:p w14:paraId="39CFECDB" w14:textId="77777777" w:rsidR="00006685" w:rsidRDefault="00463577">
      <w:pPr>
        <w:pStyle w:val="ManualCode"/>
        <w:rPr>
          <w:rFonts w:hint="eastAsia"/>
        </w:rPr>
      </w:pPr>
      <w:r>
        <w:t>Study and analysis identifier</w:t>
      </w:r>
    </w:p>
    <w:p w14:paraId="78BE509E" w14:textId="77777777" w:rsidR="00006685" w:rsidRDefault="00463577">
      <w:pPr>
        <w:pStyle w:val="ManualCode"/>
        <w:rPr>
          <w:rFonts w:hint="eastAsia"/>
        </w:rPr>
      </w:pPr>
      <w:r>
        <w:t>Program version and PACKAGE_ID</w:t>
      </w:r>
    </w:p>
    <w:p w14:paraId="3827AD0B" w14:textId="77777777" w:rsidR="00006685" w:rsidRDefault="00463577">
      <w:pPr>
        <w:pStyle w:val="ManualCode"/>
        <w:rPr>
          <w:rFonts w:hint="eastAsia"/>
        </w:rPr>
      </w:pPr>
      <w:r>
        <w:t>Downloaded archive SHA256</w:t>
      </w:r>
    </w:p>
    <w:p w14:paraId="65264B59" w14:textId="77777777" w:rsidR="00006685" w:rsidRDefault="00463577">
      <w:pPr>
        <w:pStyle w:val="ManualCode"/>
        <w:rPr>
          <w:rFonts w:hint="eastAsia"/>
        </w:rPr>
      </w:pPr>
      <w:r>
        <w:t>Operating system and hardware resources</w:t>
      </w:r>
    </w:p>
    <w:p w14:paraId="092572B2" w14:textId="77777777" w:rsidR="00006685" w:rsidRDefault="00463577">
      <w:pPr>
        <w:pStyle w:val="ManualCode"/>
        <w:rPr>
          <w:rFonts w:hint="eastAsia"/>
        </w:rPr>
      </w:pPr>
      <w:r>
        <w:t>Genotype and phenotype files with SHA256</w:t>
      </w:r>
    </w:p>
    <w:p w14:paraId="7CADD693" w14:textId="77777777" w:rsidR="00006685" w:rsidRDefault="00463577">
      <w:pPr>
        <w:pStyle w:val="ManualCode"/>
        <w:rPr>
          <w:rFonts w:hint="eastAsia"/>
        </w:rPr>
      </w:pPr>
      <w:r>
        <w:t>Sample counts before and after matching</w:t>
      </w:r>
    </w:p>
    <w:p w14:paraId="340DC348" w14:textId="77777777" w:rsidR="00006685" w:rsidRDefault="00463577">
      <w:pPr>
        <w:pStyle w:val="ManualCode"/>
        <w:rPr>
          <w:rFonts w:hint="eastAsia"/>
        </w:rPr>
      </w:pPr>
      <w:r>
        <w:t>Variant counts before and after filtering</w:t>
      </w:r>
    </w:p>
    <w:p w14:paraId="0F0980FE" w14:textId="77777777" w:rsidR="00006685" w:rsidRDefault="00463577">
      <w:pPr>
        <w:pStyle w:val="ManualCode"/>
        <w:rPr>
          <w:rFonts w:hint="eastAsia"/>
        </w:rPr>
      </w:pPr>
      <w:r>
        <w:t>Model and effect structure</w:t>
      </w:r>
    </w:p>
    <w:p w14:paraId="7AA64FF6" w14:textId="77777777" w:rsidR="00006685" w:rsidRDefault="00463577">
      <w:pPr>
        <w:pStyle w:val="ManualCode"/>
        <w:rPr>
          <w:rFonts w:hint="eastAsia"/>
        </w:rPr>
      </w:pPr>
      <w:r>
        <w:t>LOCO and scan-tier</w:t>
      </w:r>
    </w:p>
    <w:p w14:paraId="59567957" w14:textId="77777777" w:rsidR="00006685" w:rsidRDefault="00463577">
      <w:pPr>
        <w:pStyle w:val="ManualCode"/>
        <w:rPr>
          <w:rFonts w:hint="eastAsia"/>
        </w:rPr>
      </w:pPr>
      <w:r>
        <w:t>Covariates and time coding</w:t>
      </w:r>
    </w:p>
    <w:p w14:paraId="6579EAE0" w14:textId="77777777" w:rsidR="00006685" w:rsidRDefault="00463577">
      <w:pPr>
        <w:pStyle w:val="ManualCode"/>
        <w:rPr>
          <w:rFonts w:hint="eastAsia"/>
        </w:rPr>
      </w:pPr>
      <w:r>
        <w:t>Estimated or fixed variances and their rationale</w:t>
      </w:r>
    </w:p>
    <w:p w14:paraId="11347F46" w14:textId="77777777" w:rsidR="00006685" w:rsidRDefault="00463577">
      <w:pPr>
        <w:pStyle w:val="ManualCode"/>
        <w:rPr>
          <w:rFonts w:hint="eastAsia"/>
        </w:rPr>
      </w:pPr>
      <w:r>
        <w:t>Complete execution command</w:t>
      </w:r>
    </w:p>
    <w:p w14:paraId="2603697D" w14:textId="77777777" w:rsidR="00006685" w:rsidRDefault="00463577">
      <w:pPr>
        <w:pStyle w:val="ManualCode"/>
        <w:rPr>
          <w:rFonts w:hint="eastAsia"/>
        </w:rPr>
      </w:pPr>
      <w:r>
        <w:t>Exit status and convergence diagnostics</w:t>
      </w:r>
    </w:p>
    <w:p w14:paraId="6BF297B4" w14:textId="77777777" w:rsidR="00006685" w:rsidRDefault="00463577">
      <w:pPr>
        <w:pStyle w:val="ManualCode"/>
        <w:rPr>
          <w:rFonts w:hint="eastAsia"/>
        </w:rPr>
      </w:pPr>
      <w:r>
        <w:t>Main output files</w:t>
      </w:r>
    </w:p>
    <w:p w14:paraId="54B2D68A" w14:textId="77777777" w:rsidR="00006685" w:rsidRDefault="00463577">
      <w:pPr>
        <w:pStyle w:val="ManualCode"/>
        <w:rPr>
          <w:rFonts w:hint="eastAsia"/>
        </w:rPr>
      </w:pPr>
      <w:r>
        <w:t xml:space="preserve">Multiple-testing and </w:t>
      </w:r>
      <w:r>
        <w:t>plotting settings</w:t>
      </w:r>
    </w:p>
    <w:p w14:paraId="6BDD599A" w14:textId="77777777" w:rsidR="00006685" w:rsidRDefault="00463577">
      <w:pPr>
        <w:pStyle w:val="ManualCode"/>
        <w:rPr>
          <w:rFonts w:hint="eastAsia"/>
        </w:rPr>
      </w:pPr>
      <w:r>
        <w:t>Approximation settings seeds and fallback records</w:t>
      </w:r>
    </w:p>
    <w:p w14:paraId="25C3513F" w14:textId="77777777" w:rsidR="00006685" w:rsidRDefault="00006685">
      <w:pPr>
        <w:spacing w:after="80"/>
      </w:pPr>
    </w:p>
    <w:sectPr w:rsidR="00006685" w:rsidSect="00034616">
      <w:headerReference w:type="default" r:id="rId8"/>
      <w:footerReference w:type="default" r:id="rId9"/>
      <w:pgSz w:w="12240" w:h="15840"/>
      <w:pgMar w:top="1008"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E20D0D" w14:textId="77777777" w:rsidR="00463577" w:rsidRDefault="00463577">
      <w:pPr>
        <w:spacing w:after="0" w:line="240" w:lineRule="auto"/>
      </w:pPr>
      <w:r>
        <w:separator/>
      </w:r>
    </w:p>
  </w:endnote>
  <w:endnote w:type="continuationSeparator" w:id="0">
    <w:p w14:paraId="4D357093" w14:textId="77777777" w:rsidR="00463577" w:rsidRDefault="00463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FFA88" w14:textId="77777777" w:rsidR="00006685" w:rsidRDefault="00463577">
    <w:pPr>
      <w:pStyle w:val="a7"/>
      <w:jc w:val="right"/>
    </w:pPr>
    <w:r>
      <w:rPr>
        <w:sz w:val="18"/>
      </w:rPr>
      <w:t xml:space="preserve">RC1 release candidate   |   </w:t>
    </w: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5E08AA" w14:textId="77777777" w:rsidR="00463577" w:rsidRDefault="00463577">
      <w:pPr>
        <w:spacing w:after="0" w:line="240" w:lineRule="auto"/>
      </w:pPr>
      <w:r>
        <w:separator/>
      </w:r>
    </w:p>
  </w:footnote>
  <w:footnote w:type="continuationSeparator" w:id="0">
    <w:p w14:paraId="3AE2D608" w14:textId="77777777" w:rsidR="00463577" w:rsidRDefault="004635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863A2" w14:textId="77777777" w:rsidR="00006685" w:rsidRDefault="00463577">
    <w:pPr>
      <w:pStyle w:val="a5"/>
    </w:pPr>
    <w:r>
      <w:rPr>
        <w:sz w:val="18"/>
      </w:rPr>
      <w:t>CosmicScanner v2.0.0   |   Complete English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7951243">
    <w:abstractNumId w:val="8"/>
  </w:num>
  <w:num w:numId="2" w16cid:durableId="1149052012">
    <w:abstractNumId w:val="6"/>
  </w:num>
  <w:num w:numId="3" w16cid:durableId="1665400970">
    <w:abstractNumId w:val="5"/>
  </w:num>
  <w:num w:numId="4" w16cid:durableId="41028538">
    <w:abstractNumId w:val="4"/>
  </w:num>
  <w:num w:numId="5" w16cid:durableId="881479019">
    <w:abstractNumId w:val="7"/>
  </w:num>
  <w:num w:numId="6" w16cid:durableId="592129177">
    <w:abstractNumId w:val="3"/>
  </w:num>
  <w:num w:numId="7" w16cid:durableId="587809635">
    <w:abstractNumId w:val="2"/>
  </w:num>
  <w:num w:numId="8" w16cid:durableId="24136235">
    <w:abstractNumId w:val="1"/>
  </w:num>
  <w:num w:numId="9" w16cid:durableId="690692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85"/>
    <w:rsid w:val="00034616"/>
    <w:rsid w:val="0006063C"/>
    <w:rsid w:val="0015074B"/>
    <w:rsid w:val="0029639D"/>
    <w:rsid w:val="00326F90"/>
    <w:rsid w:val="00442230"/>
    <w:rsid w:val="004635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C705BA"/>
  <w14:defaultImageDpi w14:val="300"/>
  <w15:docId w15:val="{CE7E1A00-5BAE-4001-96A6-2255F51F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pPr>
    <w:rPr>
      <w:rFonts w:ascii="Calibri" w:hAnsi="Calibri"/>
      <w:color w:val="000000"/>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sz w:val="38"/>
      <w:szCs w:val="28"/>
    </w:rPr>
  </w:style>
  <w:style w:type="paragraph" w:styleId="21">
    <w:name w:val="heading 2"/>
    <w:basedOn w:val="a1"/>
    <w:next w:val="a1"/>
    <w:link w:val="22"/>
    <w:uiPriority w:val="9"/>
    <w:unhideWhenUsed/>
    <w:qFormat/>
    <w:rsid w:val="00FC693F"/>
    <w:pPr>
      <w:keepNext/>
      <w:keepLines/>
      <w:spacing w:before="320" w:after="16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320" w:after="16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80" w:line="240" w:lineRule="auto"/>
      <w:contextualSpacing/>
    </w:pPr>
    <w:rPr>
      <w:rFonts w:asciiTheme="majorHAnsi" w:eastAsiaTheme="majorEastAsia" w:hAnsiTheme="majorHAnsi" w:cstheme="majorBidi"/>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widowControl w:val="0"/>
      <w:spacing w:after="0" w:line="25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14018</Words>
  <Characters>85513</Characters>
  <Application>Microsoft Office Word</Application>
  <DocSecurity>0</DocSecurity>
  <Lines>1900</Lines>
  <Paragraphs>1579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CosmicScanner v2.0.0 User Manual</dc:title>
  <dc:subject>Complete English translation of the 2026-10-15 Chinese manual for RC1</dc:subject>
  <dc:creator>Huang Jie</dc:creator>
  <cp:keywords>CosmicScanner v2.0.0 RC1 GWAS user manual English</cp:keywords>
  <dc:description>generated by python-docx</dc:description>
  <cp:lastModifiedBy>Huang Jie</cp:lastModifiedBy>
  <cp:revision>2</cp:revision>
  <dcterms:created xsi:type="dcterms:W3CDTF">2013-12-23T23:15:00Z</dcterms:created>
  <dcterms:modified xsi:type="dcterms:W3CDTF">2026-10-15T07:38:00Z</dcterms:modified>
  <cp:category/>
</cp:coreProperties>
</file>