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spacing w:before="240" w:after="60"/>
      </w:pPr>
      <w:r>
        <w:rPr>
          <w:rFonts w:ascii="Helvetica" w:h-ansi="Helvetica" w:cs="Helvetica"/>
          <w:sz w:val="48"/>
          <w:sz-cs w:val="48"/>
          <w:color w:val="999999"/>
        </w:rPr>
        <w:t xml:space="preserve">Creative Brief</w:t>
      </w:r>
    </w:p>
    <w:p>
      <w:pPr>
        <w:spacing w:after="60"/>
      </w:pPr>
      <w:r>
        <w:rPr>
          <w:rFonts w:ascii="Helvetica" w:h-ansi="Helvetica" w:cs="Helvetica"/>
          <w:sz w:val="48"/>
          <w:sz-cs w:val="48"/>
          <w:color w:val="999999"/>
        </w:rPr>
        <w:t xml:space="preserve"/>
      </w:r>
    </w:p>
    <w:p>
      <w:pPr>
        <w:spacing w:after="60"/>
      </w:pPr>
      <w:r>
        <w:rPr>
          <w:rFonts w:ascii="Helvetica" w:h-ansi="Helvetica" w:cs="Helvetica"/>
          <w:sz w:val="20"/>
          <w:sz-cs w:val="20"/>
        </w:rPr>
        <w:t xml:space="preserve">Prepared by: Martin Rothwell</w:t>
      </w:r>
    </w:p>
    <w:p>
      <w:pPr>
        <w:spacing w:after="60"/>
      </w:pPr>
      <w:r>
        <w:rPr>
          <w:rFonts w:ascii="Helvetica" w:h-ansi="Helvetica" w:cs="Helvetica"/>
          <w:sz w:val="20"/>
          <w:sz-cs w:val="20"/>
        </w:rPr>
        <w:t xml:space="preserve">For (Company): Hotelsure &amp; Cancelsure</w:t>
      </w:r>
    </w:p>
    <w:p>
      <w:pPr>
        <w:spacing w:after="60"/>
      </w:pPr>
      <w:r>
        <w:rPr>
          <w:rFonts w:ascii="Helvetica" w:h-ansi="Helvetica" w:cs="Helvetica"/>
          <w:sz w:val="20"/>
          <w:sz-cs w:val="20"/>
        </w:rPr>
        <w:t xml:space="preserve">Phone: 01404 548 661</w:t>
      </w:r>
    </w:p>
    <w:p>
      <w:pPr>
        <w:spacing w:after="60"/>
      </w:pPr>
      <w:r>
        <w:rPr>
          <w:rFonts w:ascii="Helvetica" w:h-ansi="Helvetica" w:cs="Helvetica"/>
          <w:sz w:val="20"/>
          <w:sz-cs w:val="20"/>
        </w:rPr>
        <w:t xml:space="preserve">Email: martin@rothwellandtowler.co.uk</w:t>
      </w:r>
    </w:p>
    <w:p>
      <w:pPr>
        <w:spacing w:after="60"/>
      </w:pPr>
      <w:r>
        <w:rPr>
          <w:rFonts w:ascii="Helvetica" w:h-ansi="Helvetica" w:cs="Helvetica"/>
          <w:sz w:val="20"/>
          <w:sz-cs w:val="20"/>
        </w:rPr>
        <w:t xml:space="preserve"/>
      </w:r>
    </w:p>
    <w:p>
      <w:pPr>
        <w:spacing w:after="60"/>
      </w:pPr>
      <w:r>
        <w:rPr>
          <w:rFonts w:ascii="Helvetica" w:h-ansi="Helvetica" w:cs="Helvetica"/>
          <w:sz w:val="20"/>
          <w:sz-cs w:val="20"/>
        </w:rPr>
        <w:t xml:space="preserve">This brief has been produced  using 'rich text format' to enable as many people as possible to use it without consuming paper. The boxes will expand to accommodate your text so don’t worry if it all changes.</w:t>
      </w:r>
      <w:r>
        <w:rPr>
          <w:rFonts w:ascii="Lucida Grande" w:h-ansi="Lucida Grande" w:cs="Lucida Grande"/>
          <w:sz w:val="20"/>
          <w:sz-cs w:val="20"/>
        </w:rPr>
        <w:t xml:space="preserve"/>
        <w:br/>
        <w:t xml:space="preserve"/>
      </w:r>
      <w:r>
        <w:rPr>
          <w:rFonts w:ascii="Helvetica" w:h-ansi="Helvetica" w:cs="Helvetica"/>
          <w:sz w:val="20"/>
          <w:sz-cs w:val="20"/>
        </w:rPr>
        <w:t xml:space="preserve">Please try to email it to us using the link at the end of the document and don’t forget to keep a copy for your records!</w:t>
      </w:r>
    </w:p>
    <w:p>
      <w:pPr>
        <w:spacing w:after="60"/>
      </w:pPr>
      <w:r>
        <w:rPr>
          <w:rFonts w:ascii="Helvetica" w:h-ansi="Helvetica" w:cs="Helvetica"/>
          <w:sz w:val="20"/>
          <w:sz-cs w:val="20"/>
        </w:rPr>
        <w:t xml:space="preserve"/>
      </w:r>
    </w:p>
    <w:p>
      <w:pPr>
        <w:spacing w:after="60"/>
      </w:pPr>
      <w:r>
        <w:rPr>
          <w:rFonts w:ascii="Helvetica" w:h-ansi="Helvetica" w:cs="Helvetica"/>
          <w:sz w:val="20"/>
          <w:sz-cs w:val="20"/>
        </w:rPr>
        <w:t xml:space="preserve"/>
      </w:r>
    </w:p>
    <w:p>
      <w:pPr>
        <w:spacing w:after="60"/>
      </w:pPr>
      <w:r>
        <w:rPr>
          <w:rFonts w:ascii="Helvetica" w:h-ansi="Helvetica" w:cs="Helvetica"/>
          <w:sz w:val="20"/>
          <w:sz-cs w:val="20"/>
        </w:rPr>
        <w:t xml:space="preserve"/>
      </w:r>
    </w:p>
    <w:p>
      <w:pPr>
        <w:spacing w:after="60"/>
      </w:pPr>
      <w:r>
        <w:rPr>
          <w:rFonts w:ascii="Helvetica" w:h-ansi="Helvetica" w:cs="Helvetica"/>
          <w:sz w:val="20"/>
          <w:sz-cs w:val="20"/>
        </w:rPr>
        <w:t xml:space="preserve">Project Summary: </w:t>
      </w:r>
    </w:p>
    <w:p>
      <w:pPr>
        <w:spacing w:after="60"/>
      </w:pPr>
      <w:r>
        <w:rPr>
          <w:rFonts w:ascii="Helvetica" w:h-ansi="Helvetica" w:cs="Helvetica"/>
          <w:sz w:val="18"/>
          <w:sz-cs w:val="18"/>
          <w:color w:val="7E7E7A"/>
        </w:rPr>
        <w:t xml:space="preserve">Brand and logo design for Hotelsure and Cancelsure (they are a family) leading to the design of application forms for the respective schemes, and then individual websites for each.</w:t>
      </w:r>
    </w:p>
    <w:p>
      <w:pPr>
        <w:spacing w:after="60"/>
      </w:pPr>
      <w:r>
        <w:rPr>
          <w:rFonts w:ascii="Helvetica" w:h-ansi="Helvetica" w:cs="Helvetica"/>
          <w:sz w:val="18"/>
          <w:sz-cs w:val="18"/>
          <w:color w:val="7E7E7A"/>
        </w:rPr>
        <w:t xml:space="preserve">The logos could perhaps be given the appearance that they come from the same stable as World First so there is some group synergy across the brands. Also refer to Guest First, which is our other scheme and next on the list to re-design the forms.</w:t>
      </w:r>
    </w:p>
    <w:p>
      <w:pPr>
        <w:spacing w:after="60"/>
      </w:pPr>
      <w:r>
        <w:rPr>
          <w:rFonts w:ascii="Helvetica" w:h-ansi="Helvetica" w:cs="Helvetica"/>
          <w:sz w:val="18"/>
          <w:sz-cs w:val="18"/>
          <w:color w:val="7E7E7A"/>
        </w:rPr>
        <w:t xml:space="preserve"/>
      </w:r>
    </w:p>
    <w:p>
      <w:pPr>
        <w:spacing w:after="60"/>
      </w:pPr>
      <w:r>
        <w:rPr>
          <w:rFonts w:ascii="Helvetica" w:h-ansi="Helvetica" w:cs="Helvetica"/>
          <w:sz w:val="18"/>
          <w:sz-cs w:val="18"/>
          <w:color w:val="7E7E7A"/>
        </w:rPr>
        <w:t xml:space="preserve"/>
      </w:r>
    </w:p>
    <w:p>
      <w:pPr>
        <w:spacing w:after="60"/>
      </w:pPr>
      <w:r>
        <w:rPr>
          <w:rFonts w:ascii="Helvetica" w:h-ansi="Helvetica" w:cs="Helvetica"/>
          <w:sz w:val="20"/>
          <w:sz-cs w:val="20"/>
        </w:rPr>
        <w:t xml:space="preserve">Target Audience:  </w:t>
      </w:r>
    </w:p>
    <w:p>
      <w:pPr>
        <w:spacing w:after="60"/>
      </w:pPr>
      <w:r>
        <w:rPr>
          <w:rFonts w:ascii="Helvetica" w:h-ansi="Helvetica" w:cs="Helvetica"/>
          <w:sz w:val="18"/>
          <w:sz-cs w:val="18"/>
          <w:color w:val="7E7E7A"/>
        </w:rPr>
        <w:t xml:space="preserve">The current audience are quite elderly due to the nature of the cover so the forms needs to be clear and consise and very “readable”. Hotelsure for example is used by some clients who are partially sighted so we either need to consider that in the design, or provide a “larger” version on request.</w:t>
      </w:r>
    </w:p>
    <w:p>
      <w:pPr>
        <w:spacing w:after="60"/>
      </w:pPr>
      <w:r>
        <w:rPr>
          <w:rFonts w:ascii="Helvetica" w:h-ansi="Helvetica" w:cs="Helvetica"/>
          <w:sz w:val="18"/>
          <w:sz-cs w:val="18"/>
          <w:color w:val="7E7E7A"/>
        </w:rPr>
        <w:t xml:space="preserve"/>
      </w:r>
    </w:p>
    <w:p>
      <w:pPr>
        <w:spacing w:after="60"/>
      </w:pPr>
      <w:r>
        <w:rPr>
          <w:rFonts w:ascii="Helvetica" w:h-ansi="Helvetica" w:cs="Helvetica"/>
          <w:sz w:val="18"/>
          <w:sz-cs w:val="18"/>
          <w:color w:val="7E7E7A"/>
        </w:rPr>
        <w:t xml:space="preserve"/>
      </w:r>
    </w:p>
    <w:p>
      <w:pPr>
        <w:spacing w:after="60"/>
      </w:pPr>
      <w:r>
        <w:rPr>
          <w:rFonts w:ascii="Helvetica" w:h-ansi="Helvetica" w:cs="Helvetica"/>
          <w:sz w:val="18"/>
          <w:sz-cs w:val="18"/>
          <w:color w:val="7E7E7A"/>
        </w:rPr>
        <w:t xml:space="preserve"/>
      </w:r>
    </w:p>
    <w:p>
      <w:pPr>
        <w:spacing w:after="60"/>
      </w:pPr>
      <w:r>
        <w:rPr>
          <w:rFonts w:ascii="Helvetica" w:h-ansi="Helvetica" w:cs="Helvetica"/>
          <w:sz w:val="20"/>
          <w:sz-cs w:val="20"/>
        </w:rPr>
        <w:t xml:space="preserve">Key Messages:  </w:t>
      </w:r>
    </w:p>
    <w:p>
      <w:pPr>
        <w:spacing w:after="60"/>
      </w:pPr>
      <w:r>
        <w:rPr>
          <w:rFonts w:ascii="Helvetica" w:h-ansi="Helvetica" w:cs="Helvetica"/>
          <w:sz w:val="18"/>
          <w:sz-cs w:val="18"/>
          <w:color w:val="7E7E7A"/>
        </w:rPr>
        <w:t xml:space="preserve">Martin Dorey will write the copy. The main thrust for Hotelsure is that there are no age restrictions, no health restrictions and that it protects your holiday if illness forces you to cancel.</w:t>
      </w:r>
    </w:p>
    <w:p>
      <w:pPr>
        <w:spacing w:after="60"/>
      </w:pPr>
      <w:r>
        <w:rPr>
          <w:rFonts w:ascii="Helvetica" w:h-ansi="Helvetica" w:cs="Helvetica"/>
          <w:sz w:val="18"/>
          <w:sz-cs w:val="18"/>
          <w:color w:val="7E7E7A"/>
        </w:rPr>
        <w:t xml:space="preserve"/>
      </w:r>
    </w:p>
    <w:p>
      <w:pPr>
        <w:spacing w:after="60"/>
      </w:pPr>
      <w:r>
        <w:rPr>
          <w:rFonts w:ascii="Helvetica" w:h-ansi="Helvetica" w:cs="Helvetica"/>
          <w:sz w:val="18"/>
          <w:sz-cs w:val="18"/>
          <w:color w:val="7E7E7A"/>
        </w:rPr>
        <w:t xml:space="preserve">For cancelsure, the thrust is similar, and at present the scheme is used by elderly persons going on basket weaving course at the womans institute. Our marketing will drive more mainstream courses for a younger middle aged market, such as cookery courses and any type of course where you would lose money if you cancelled.</w:t>
      </w:r>
    </w:p>
    <w:p>
      <w:pPr>
        <w:spacing w:after="60"/>
      </w:pPr>
      <w:r>
        <w:rPr>
          <w:rFonts w:ascii="Helvetica" w:h-ansi="Helvetica" w:cs="Helvetica"/>
          <w:sz w:val="18"/>
          <w:sz-cs w:val="18"/>
          <w:color w:val="7E7E7A"/>
        </w:rPr>
        <w:t xml:space="preserve"/>
      </w:r>
    </w:p>
    <w:p>
      <w:pPr>
        <w:spacing w:after="60"/>
      </w:pPr>
      <w:r>
        <w:rPr>
          <w:rFonts w:ascii="Helvetica" w:h-ansi="Helvetica" w:cs="Helvetica"/>
          <w:sz w:val="18"/>
          <w:sz-cs w:val="18"/>
          <w:color w:val="7E7E7A"/>
        </w:rPr>
        <w:t xml:space="preserve"/>
      </w:r>
    </w:p>
    <w:p>
      <w:pPr>
        <w:spacing w:after="60"/>
      </w:pPr>
      <w:r>
        <w:rPr>
          <w:rFonts w:ascii="Helvetica" w:h-ansi="Helvetica" w:cs="Helvetica"/>
          <w:sz w:val="18"/>
          <w:sz-cs w:val="18"/>
          <w:color w:val="7E7E7A"/>
        </w:rPr>
        <w:t xml:space="preserve"/>
      </w:r>
    </w:p>
    <w:p>
      <w:pPr>
        <w:spacing w:after="60"/>
      </w:pPr>
      <w:r>
        <w:rPr>
          <w:rFonts w:ascii="Helvetica" w:h-ansi="Helvetica" w:cs="Helvetica"/>
          <w:sz w:val="20"/>
          <w:sz-cs w:val="20"/>
        </w:rPr>
        <w:t xml:space="preserve">Key Benefits:  </w:t>
      </w:r>
    </w:p>
    <w:p>
      <w:pPr>
        <w:spacing w:after="60"/>
      </w:pPr>
      <w:r>
        <w:rPr>
          <w:rFonts w:ascii="Helvetica" w:h-ansi="Helvetica" w:cs="Helvetica"/>
          <w:sz w:val="18"/>
          <w:sz-cs w:val="18"/>
          <w:color w:val="7E7E7A"/>
        </w:rPr>
        <w:t xml:space="preserve">You wont lose money if you cancel or cut short your holiday or course.</w:t>
      </w:r>
    </w:p>
    <w:p>
      <w:pPr>
        <w:spacing w:after="60"/>
      </w:pPr>
      <w:r>
        <w:rPr>
          <w:rFonts w:ascii="Helvetica" w:h-ansi="Helvetica" w:cs="Helvetica"/>
          <w:sz w:val="18"/>
          <w:sz-cs w:val="18"/>
          <w:color w:val="7E7E7A"/>
        </w:rPr>
        <w:t xml:space="preserve"/>
      </w:r>
    </w:p>
    <w:p>
      <w:pPr>
        <w:spacing w:after="60"/>
      </w:pPr>
      <w:r>
        <w:rPr>
          <w:rFonts w:ascii="Helvetica" w:h-ansi="Helvetica" w:cs="Helvetica"/>
          <w:sz w:val="18"/>
          <w:sz-cs w:val="18"/>
          <w:color w:val="7E7E7A"/>
        </w:rPr>
        <w:t xml:space="preserve"/>
      </w:r>
    </w:p>
    <w:p>
      <w:pPr>
        <w:spacing w:after="60"/>
      </w:pPr>
      <w:r>
        <w:rPr>
          <w:rFonts w:ascii="Helvetica" w:h-ansi="Helvetica" w:cs="Helvetica"/>
          <w:sz w:val="20"/>
          <w:sz-cs w:val="20"/>
        </w:rPr>
        <w:t xml:space="preserve">Background/Competitive Positioning:  </w:t>
      </w:r>
    </w:p>
    <w:p>
      <w:pPr>
        <w:spacing w:after="60"/>
      </w:pPr>
      <w:r>
        <w:rPr>
          <w:rFonts w:ascii="Helvetica" w:h-ansi="Helvetica" w:cs="Helvetica"/>
          <w:sz w:val="18"/>
          <w:sz-cs w:val="18"/>
          <w:color w:val="7E7E7A"/>
        </w:rPr>
        <w:t xml:space="preserve">There isn’t really any completion for these schemes. The previous owners had built a reputation and have a lot of repeat business. But the potential is much bigger!!</w:t>
      </w:r>
    </w:p>
    <w:p>
      <w:pPr>
        <w:spacing w:after="60"/>
      </w:pPr>
      <w:r>
        <w:rPr>
          <w:rFonts w:ascii="Helvetica" w:h-ansi="Helvetica" w:cs="Helvetica"/>
          <w:sz w:val="18"/>
          <w:sz-cs w:val="18"/>
          <w:color w:val="7E7E7A"/>
        </w:rPr>
        <w:t xml:space="preserve"/>
      </w:r>
    </w:p>
    <w:p>
      <w:pPr>
        <w:spacing w:after="60"/>
      </w:pPr>
      <w:r>
        <w:rPr>
          <w:rFonts w:ascii="Helvetica" w:h-ansi="Helvetica" w:cs="Helvetica"/>
          <w:sz w:val="18"/>
          <w:sz-cs w:val="18"/>
          <w:color w:val="7E7E7A"/>
        </w:rPr>
        <w:t xml:space="preserve"/>
      </w:r>
    </w:p>
    <w:p>
      <w:pPr>
        <w:spacing w:after="60"/>
      </w:pPr>
      <w:r>
        <w:rPr>
          <w:rFonts w:ascii="Helvetica" w:h-ansi="Helvetica" w:cs="Helvetica"/>
          <w:sz w:val="18"/>
          <w:sz-cs w:val="18"/>
          <w:color w:val="7E7E7A"/>
        </w:rPr>
        <w:t xml:space="preserve"/>
      </w:r>
    </w:p>
    <w:p>
      <w:pPr>
        <w:spacing w:after="60"/>
      </w:pPr>
      <w:r>
        <w:rPr>
          <w:rFonts w:ascii="Helvetica" w:h-ansi="Helvetica" w:cs="Helvetica"/>
          <w:sz w:val="20"/>
          <w:sz-cs w:val="20"/>
        </w:rPr>
        <w:t xml:space="preserve">Communication Strategy: </w:t>
      </w:r>
    </w:p>
    <w:p>
      <w:pPr>
        <w:spacing w:after="60"/>
      </w:pPr>
      <w:r>
        <w:rPr>
          <w:rFonts w:ascii="Helvetica" w:h-ansi="Helvetica" w:cs="Helvetica"/>
          <w:sz w:val="18"/>
          <w:sz-cs w:val="18"/>
          <w:color w:val="7E7E7A"/>
        </w:rPr>
        <w:t xml:space="preserve">I think this will all come from the work with Martin Dorey. We will be including prominent telephone numbers and calls to action driving people to call or apply online. We also want to start cross-selling to World First.</w:t>
      </w:r>
    </w:p>
    <w:p>
      <w:pPr>
        <w:spacing w:after="60"/>
      </w:pPr>
      <w:r>
        <w:rPr>
          <w:rFonts w:ascii="Helvetica" w:h-ansi="Helvetica" w:cs="Helvetica"/>
          <w:sz w:val="18"/>
          <w:sz-cs w:val="18"/>
          <w:color w:val="7E7E7A"/>
        </w:rPr>
        <w:t xml:space="preserve"/>
      </w:r>
    </w:p>
    <w:p>
      <w:pPr>
        <w:spacing w:after="60"/>
      </w:pPr>
      <w:r>
        <w:rPr>
          <w:rFonts w:ascii="Helvetica" w:h-ansi="Helvetica" w:cs="Helvetica"/>
          <w:sz w:val="18"/>
          <w:sz-cs w:val="18"/>
          <w:color w:val="7E7E7A"/>
        </w:rPr>
        <w:t xml:space="preserve"/>
      </w:r>
    </w:p>
    <w:p>
      <w:pPr>
        <w:spacing w:after="60"/>
      </w:pPr>
      <w:r>
        <w:rPr>
          <w:rFonts w:ascii="Helvetica" w:h-ansi="Helvetica" w:cs="Helvetica"/>
          <w:sz w:val="20"/>
          <w:sz-cs w:val="20"/>
        </w:rPr>
        <w:t xml:space="preserve">Desired Message Tone:  </w:t>
      </w:r>
    </w:p>
    <w:p>
      <w:pPr>
        <w:spacing w:after="60"/>
      </w:pPr>
      <w:r>
        <w:rPr>
          <w:rFonts w:ascii="Helvetica" w:h-ansi="Helvetica" w:cs="Helvetica"/>
          <w:sz w:val="18"/>
          <w:sz-cs w:val="18"/>
          <w:color w:val="7E7E7A"/>
        </w:rPr>
        <w:t xml:space="preserve">Approachable, trusting, reliable, family business with great customer service.</w:t>
      </w:r>
    </w:p>
    <w:p>
      <w:pPr>
        <w:spacing w:after="60"/>
      </w:pPr>
      <w:r>
        <w:rPr>
          <w:rFonts w:ascii="Helvetica" w:h-ansi="Helvetica" w:cs="Helvetica"/>
          <w:sz w:val="18"/>
          <w:sz-cs w:val="18"/>
          <w:color w:val="7E7E7A"/>
        </w:rPr>
        <w:t xml:space="preserve"/>
      </w:r>
    </w:p>
    <w:p>
      <w:pPr>
        <w:spacing w:after="60"/>
      </w:pPr>
      <w:r>
        <w:rPr>
          <w:rFonts w:ascii="Helvetica" w:h-ansi="Helvetica" w:cs="Helvetica"/>
          <w:sz w:val="18"/>
          <w:sz-cs w:val="18"/>
          <w:color w:val="7E7E7A"/>
        </w:rPr>
        <w:t xml:space="preserve"/>
      </w:r>
    </w:p>
    <w:p>
      <w:pPr>
        <w:spacing w:after="60"/>
      </w:pPr>
      <w:r>
        <w:rPr>
          <w:rFonts w:ascii="Helvetica" w:h-ansi="Helvetica" w:cs="Helvetica"/>
          <w:sz w:val="18"/>
          <w:sz-cs w:val="18"/>
          <w:color w:val="7E7E7A"/>
        </w:rPr>
        <w:t xml:space="preserve"/>
      </w:r>
    </w:p>
    <w:p>
      <w:pPr>
        <w:spacing w:after="60"/>
      </w:pPr>
      <w:r>
        <w:rPr>
          <w:rFonts w:ascii="Helvetica" w:h-ansi="Helvetica" w:cs="Helvetica"/>
          <w:sz w:val="20"/>
          <w:sz-cs w:val="20"/>
        </w:rPr>
        <w:t xml:space="preserve">Project Timeline: </w:t>
      </w:r>
    </w:p>
    <w:p>
      <w:pPr>
        <w:spacing w:after="60"/>
      </w:pPr>
      <w:r>
        <w:rPr>
          <w:rFonts w:ascii="Helvetica" w:h-ansi="Helvetica" w:cs="Helvetica"/>
          <w:sz w:val="18"/>
          <w:sz-cs w:val="18"/>
          <w:color w:val="7E7E7A"/>
        </w:rPr>
        <w:t xml:space="preserve">ASAP as we are two months behind and need to get the new forms printed and distributed.</w:t>
      </w:r>
    </w:p>
    <w:p>
      <w:pPr>
        <w:spacing w:after="60"/>
      </w:pPr>
      <w:r>
        <w:rPr>
          <w:rFonts w:ascii="Helvetica" w:h-ansi="Helvetica" w:cs="Helvetica"/>
          <w:sz w:val="18"/>
          <w:sz-cs w:val="18"/>
          <w:color w:val="7E7E7A"/>
        </w:rPr>
        <w:t xml:space="preserve"/>
      </w:r>
    </w:p>
    <w:p>
      <w:pPr>
        <w:spacing w:after="60"/>
      </w:pPr>
      <w:r>
        <w:rPr>
          <w:rFonts w:ascii="Helvetica" w:h-ansi="Helvetica" w:cs="Helvetica"/>
          <w:sz w:val="18"/>
          <w:sz-cs w:val="18"/>
          <w:color w:val="7E7E7A"/>
        </w:rPr>
        <w:t xml:space="preserve"/>
      </w:r>
    </w:p>
    <w:p>
      <w:pPr>
        <w:spacing w:after="60"/>
      </w:pPr>
      <w:r>
        <w:rPr>
          <w:rFonts w:ascii="Helvetica" w:h-ansi="Helvetica" w:cs="Helvetica"/>
          <w:sz w:val="18"/>
          <w:sz-cs w:val="18"/>
          <w:color w:val="7E7E7A"/>
        </w:rPr>
        <w:t xml:space="preserve"/>
      </w:r>
    </w:p>
    <w:p>
      <w:pPr>
        <w:spacing w:after="60"/>
      </w:pPr>
      <w:r>
        <w:rPr>
          <w:rFonts w:ascii="Helvetica" w:h-ansi="Helvetica" w:cs="Helvetica"/>
          <w:sz w:val="20"/>
          <w:sz-cs w:val="20"/>
        </w:rPr>
        <w:t xml:space="preserve">Anticipated Budget:</w:t>
      </w:r>
    </w:p>
    <w:p>
      <w:pPr>
        <w:spacing w:after="60"/>
      </w:pPr>
      <w:r>
        <w:rPr>
          <w:rFonts w:ascii="Helvetica" w:h-ansi="Helvetica" w:cs="Helvetica"/>
          <w:sz w:val="20"/>
          <w:sz-cs w:val="20"/>
        </w:rPr>
        <w:t xml:space="preserve">TBD</w:t>
      </w:r>
    </w:p>
    <w:p>
      <w:pPr>
        <w:spacing w:after="60"/>
      </w:pPr>
      <w:r>
        <w:rPr>
          <w:rFonts w:ascii="Helvetica" w:h-ansi="Helvetica" w:cs="Helvetica"/>
          <w:sz w:val="20"/>
          <w:sz-cs w:val="20"/>
        </w:rPr>
        <w:t xml:space="preserve">...................................................................</w:t>
      </w:r>
    </w:p>
    <w:p>
      <w:pPr>
        <w:spacing w:after="60"/>
      </w:pPr>
      <w:r>
        <w:rPr>
          <w:rFonts w:ascii="Helvetica" w:h-ansi="Helvetica" w:cs="Helvetica"/>
          <w:sz w:val="20"/>
          <w:sz-cs w:val="20"/>
        </w:rPr>
        <w:t xml:space="preserve"/>
      </w:r>
    </w:p>
    <w:p>
      <w:pPr>
        <w:spacing w:after="60"/>
      </w:pPr>
      <w:r>
        <w:rPr>
          <w:rFonts w:ascii="Helvetica" w:h-ansi="Helvetica" w:cs="Helvetica"/>
          <w:sz w:val="20"/>
          <w:sz-cs w:val="20"/>
        </w:rPr>
        <w:t xml:space="preserve">Other:  </w:t>
      </w:r>
    </w:p>
    <w:p>
      <w:pPr>
        <w:spacing w:after="60"/>
      </w:pPr>
      <w:r>
        <w:rPr>
          <w:rFonts w:ascii="Helvetica" w:h-ansi="Helvetica" w:cs="Helvetica"/>
          <w:sz w:val="18"/>
          <w:sz-cs w:val="18"/>
          <w:color w:val="7E7E7A"/>
        </w:rPr>
        <w:t xml:space="preserve">Add any key information not covered by the previous items.</w:t>
      </w:r>
    </w:p>
    <w:p>
      <w:pPr>
        <w:spacing w:after="60"/>
      </w:pPr>
      <w:r>
        <w:rPr>
          <w:rFonts w:ascii="Helvetica" w:h-ansi="Helvetica" w:cs="Helvetica"/>
          <w:sz w:val="18"/>
          <w:sz-cs w:val="18"/>
          <w:color w:val="7E7E7A"/>
        </w:rPr>
        <w:t xml:space="preserve"/>
      </w:r>
    </w:p>
    <w:p>
      <w:pPr>
        <w:spacing w:after="60"/>
      </w:pPr>
      <w:r>
        <w:rPr>
          <w:rFonts w:ascii="Helvetica" w:h-ansi="Helvetica" w:cs="Helvetica"/>
          <w:sz w:val="18"/>
          <w:sz-cs w:val="18"/>
          <w:color w:val="7E7E7A"/>
        </w:rPr>
        <w:t xml:space="preserve"/>
      </w:r>
    </w:p>
    <w:p>
      <w:pPr>
        <w:spacing w:after="60"/>
      </w:pPr>
      <w:r>
        <w:rPr>
          <w:rFonts w:ascii="Helvetica" w:h-ansi="Helvetica" w:cs="Helvetica"/>
          <w:sz w:val="18"/>
          <w:sz-cs w:val="18"/>
          <w:color w:val="7E7E7A"/>
        </w:rPr>
        <w:t xml:space="preserve"/>
      </w:r>
    </w:p>
    <w:p>
      <w:pPr>
        <w:spacing w:after="60"/>
      </w:pPr>
      <w:r>
        <w:rPr>
          <w:rFonts w:ascii="Helvetica" w:h-ansi="Helvetica" w:cs="Helvetica"/>
          <w:sz w:val="20"/>
          <w:sz-cs w:val="20"/>
        </w:rPr>
        <w:t xml:space="preserve">Prepared by </w:t>
      </w:r>
      <w:r>
        <w:rPr>
          <w:rFonts w:ascii="Lucida Grande" w:h-ansi="Lucida Grande" w:cs="Lucida Grande"/>
          <w:sz w:val="20"/>
          <w:sz-cs w:val="20"/>
        </w:rPr>
        <w:t xml:space="preserve"/>
        <w:br/>
        <w:t xml:space="preserve"/>
      </w:r>
      <w:r>
        <w:rPr>
          <w:rFonts w:ascii="Helvetica" w:h-ansi="Helvetica" w:cs="Helvetica"/>
          <w:sz w:val="20"/>
          <w:sz-cs w:val="20"/>
        </w:rPr>
        <w:t xml:space="preserve">(Company Representative): </w:t>
      </w:r>
    </w:p>
    <w:p>
      <w:pPr>
        <w:spacing w:after="60"/>
      </w:pPr>
      <w:r>
        <w:rPr>
          <w:rFonts w:ascii="Helvetica" w:h-ansi="Helvetica" w:cs="Helvetica"/>
          <w:sz w:val="20"/>
          <w:sz-cs w:val="20"/>
        </w:rPr>
        <w:t xml:space="preserve"/>
      </w:r>
    </w:p>
    <w:p>
      <w:pPr>
        <w:spacing w:after="60"/>
      </w:pPr>
      <w:r>
        <w:rPr>
          <w:rFonts w:ascii="Helvetica" w:h-ansi="Helvetica" w:cs="Helvetica"/>
          <w:sz w:val="20"/>
          <w:sz-cs w:val="20"/>
        </w:rPr>
        <w:t xml:space="preserve">Date: </w:t>
      </w:r>
    </w:p>
    <w:p>
      <w:pPr>
        <w:spacing w:after="60"/>
      </w:pPr>
      <w:r>
        <w:rPr>
          <w:rFonts w:ascii="Helvetica" w:h-ansi="Helvetica" w:cs="Helvetica"/>
          <w:sz w:val="20"/>
          <w:sz-cs w:val="20"/>
        </w:rPr>
        <w:t xml:space="preserve"/>
      </w:r>
    </w:p>
    <w:p>
      <w:pPr>
        <w:spacing w:after="60"/>
      </w:pPr>
      <w:r>
        <w:rPr>
          <w:rFonts w:ascii="Helvetica" w:h-ansi="Helvetica" w:cs="Helvetica"/>
          <w:sz w:val="20"/>
          <w:sz-cs w:val="20"/>
        </w:rPr>
        <w:t xml:space="preserve">Accepted by:</w:t>
      </w:r>
    </w:p>
    <w:p>
      <w:pPr>
        <w:spacing w:after="60"/>
      </w:pPr>
      <w:r>
        <w:rPr>
          <w:rFonts w:ascii="Helvetica" w:h-ansi="Helvetica" w:cs="Helvetica"/>
          <w:sz w:val="20"/>
          <w:sz-cs w:val="20"/>
        </w:rPr>
        <w:t xml:space="preserve">Agency/Graphic Designer Signature: </w:t>
      </w:r>
    </w:p>
    <w:p>
      <w:pPr>
        <w:spacing w:after="60"/>
      </w:pPr>
      <w:r>
        <w:rPr>
          <w:rFonts w:ascii="Helvetica" w:h-ansi="Helvetica" w:cs="Helvetica"/>
          <w:sz w:val="20"/>
          <w:sz-cs w:val="20"/>
        </w:rPr>
        <w:t xml:space="preserve"/>
      </w:r>
    </w:p>
    <w:p>
      <w:pPr>
        <w:spacing w:after="60"/>
      </w:pPr>
      <w:r>
        <w:rPr>
          <w:rFonts w:ascii="Helvetica" w:h-ansi="Helvetica" w:cs="Helvetica"/>
          <w:sz w:val="20"/>
          <w:sz-cs w:val="20"/>
        </w:rPr>
        <w:t xml:space="preserve">Title: </w:t>
      </w:r>
    </w:p>
    <w:p>
      <w:pPr>
        <w:spacing w:after="60"/>
      </w:pPr>
      <w:r>
        <w:rPr>
          <w:rFonts w:ascii="Helvetica" w:h-ansi="Helvetica" w:cs="Helvetica"/>
          <w:sz w:val="20"/>
          <w:sz-cs w:val="20"/>
        </w:rPr>
        <w:t xml:space="preserve"/>
      </w:r>
    </w:p>
    <w:p>
      <w:pPr>
        <w:spacing w:after="60"/>
      </w:pPr>
      <w:r>
        <w:rPr>
          <w:rFonts w:ascii="Helvetica" w:h-ansi="Helvetica" w:cs="Helvetica"/>
          <w:sz w:val="20"/>
          <w:sz-cs w:val="20"/>
        </w:rPr>
        <w:t xml:space="preserve">Date: </w:t>
      </w:r>
    </w:p>
    <w:p>
      <w:pPr>
        <w:spacing w:after="60"/>
      </w:pPr>
      <w:r>
        <w:rPr>
          <w:rFonts w:ascii="Helvetica" w:h-ansi="Helvetica" w:cs="Helvetica"/>
          <w:sz w:val="20"/>
          <w:sz-cs w:val="20"/>
        </w:rPr>
        <w:t xml:space="preserve"/>
      </w:r>
    </w:p>
    <w:p>
      <w:pPr>
        <w:spacing w:after="60"/>
      </w:pPr>
      <w:r>
        <w:rPr>
          <w:rFonts w:ascii="Helvetica" w:h-ansi="Helvetica" w:cs="Helvetica"/>
          <w:sz w:val="20"/>
          <w:sz-cs w:val="20"/>
        </w:rPr>
        <w:t xml:space="preserve"/>
      </w:r>
    </w:p>
    <w:p>
      <w:pPr>
        <w:spacing w:after="60"/>
      </w:pPr>
      <w:r>
        <w:rPr>
          <w:rFonts w:ascii="Helvetica" w:h-ansi="Helvetica" w:cs="Helvetica"/>
          <w:sz w:val="20"/>
          <w:sz-cs w:val="20"/>
        </w:rPr>
        <w:t xml:space="preserve"/>
      </w:r>
    </w:p>
    <w:p>
      <w:pPr>
        <w:spacing w:after="60"/>
      </w:pPr>
      <w:r>
        <w:rPr>
          <w:rFonts w:ascii="Helvetica" w:h-ansi="Helvetica" w:cs="Helvetica"/>
          <w:sz w:val="20"/>
          <w:sz-cs w:val="20"/>
        </w:rPr>
        <w:t xml:space="preserve">Please email this brief to </w:t>
      </w:r>
      <w:r>
        <w:rPr>
          <w:rFonts w:ascii="Helvetica" w:h-ansi="Helvetica" w:cs="Helvetica"/>
          <w:sz w:val="20"/>
          <w:sz-cs w:val="20"/>
          <w:u w:val="single" w:color="0000FF"/>
          <w:color w:val="0000FF"/>
        </w:rPr>
        <w:t xml:space="preserve">andy@andyprice.me.uk</w:t>
      </w:r>
    </w:p>
    <w:p>
      <w:pPr>
        <w:spacing w:after="60"/>
      </w:pPr>
      <w:r>
        <w:rPr>
          <w:rFonts w:ascii="Helvetica" w:h-ansi="Helvetica" w:cs="Helvetica"/>
          <w:sz w:val="20"/>
          <w:sz-cs w:val="20"/>
          <w:u w:val="single" w:color="0000FF"/>
          <w:color w:val="0000FF"/>
        </w:rPr>
        <w:t xml:space="preserve"/>
      </w:r>
    </w:p>
    <w:p>
      <w:pPr>
        <w:spacing w:after="60"/>
      </w:pPr>
      <w:r>
        <w:rPr>
          <w:rFonts w:ascii="Helvetica" w:h-ansi="Helvetica" w:cs="Helvetica"/>
          <w:sz w:val="20"/>
          <w:sz-cs w:val="20"/>
        </w:rPr>
        <w:t xml:space="preserve">Or alternatively by post to </w:t>
      </w:r>
    </w:p>
    <w:p>
      <w:pPr>
        <w:spacing w:after="60"/>
      </w:pPr>
      <w:r>
        <w:rPr>
          <w:rFonts w:ascii="Helvetica" w:h-ansi="Helvetica" w:cs="Helvetica"/>
          <w:sz w:val="20"/>
          <w:sz-cs w:val="20"/>
          <w:b/>
        </w:rPr>
        <w:t xml:space="preserve">Andy Price</w:t>
      </w:r>
    </w:p>
    <w:p>
      <w:pPr>
        <w:spacing w:after="60"/>
      </w:pPr>
      <w:r>
        <w:rPr>
          <w:rFonts w:ascii="Helvetica" w:h-ansi="Helvetica" w:cs="Helvetica"/>
          <w:sz w:val="20"/>
          <w:sz-cs w:val="20"/>
        </w:rPr>
        <w:t xml:space="preserve">Summerfield </w:t>
      </w:r>
    </w:p>
    <w:p>
      <w:pPr>
        <w:spacing w:after="60"/>
      </w:pPr>
      <w:r>
        <w:rPr>
          <w:rFonts w:ascii="Helvetica" w:h-ansi="Helvetica" w:cs="Helvetica"/>
          <w:sz w:val="20"/>
          <w:sz-cs w:val="20"/>
        </w:rPr>
        <w:t xml:space="preserve">Stoke Road</w:t>
      </w:r>
    </w:p>
    <w:p>
      <w:pPr>
        <w:spacing w:after="60"/>
      </w:pPr>
      <w:r>
        <w:rPr>
          <w:rFonts w:ascii="Helvetica" w:h-ansi="Helvetica" w:cs="Helvetica"/>
          <w:sz w:val="20"/>
          <w:sz-cs w:val="20"/>
        </w:rPr>
        <w:t xml:space="preserve">Henlade</w:t>
      </w:r>
    </w:p>
    <w:p>
      <w:pPr>
        <w:spacing w:after="60"/>
      </w:pPr>
      <w:r>
        <w:rPr>
          <w:rFonts w:ascii="Helvetica" w:h-ansi="Helvetica" w:cs="Helvetica"/>
          <w:sz w:val="20"/>
          <w:sz-cs w:val="20"/>
        </w:rPr>
        <w:t xml:space="preserve">TA3 5LX</w:t>
      </w:r>
    </w:p>
    <w:sectPr>
      <w:pgSz w:w="12240" w:h="15840"/>
      <w:pgMar w:top="851" w:right="1701" w:bottom="1440"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__________Û_______________</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Creative Brief Template</dc:title>
  <dc:creator>MyWorkTools.com</dc:creator>
</cp:coreProperties>
</file>

<file path=docProps/meta.xml><?xml version="1.0" encoding="utf-8"?>
<meta xmlns="http://schemas.apple.com/cocoa/2006/metadata">
  <generator>CocoaOOXMLWriter/949.54</generator>
</meta>
</file>