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44A" w:rsidRDefault="009976CD">
      <w:pPr>
        <w:pStyle w:val="z-TopofForm"/>
      </w:pPr>
      <w:r>
        <w:rPr>
          <w:rFonts w:hint="eastAsia"/>
        </w:rPr>
        <w:t>窗体顶端</w:t>
      </w:r>
    </w:p>
    <w:tbl>
      <w:tblPr>
        <w:tblW w:w="5000" w:type="pct"/>
        <w:tblCellSpacing w:w="0" w:type="dxa"/>
        <w:tblCellMar>
          <w:left w:w="0" w:type="dxa"/>
          <w:right w:w="0" w:type="dxa"/>
        </w:tblCellMar>
        <w:tblLook w:val="04A0" w:firstRow="1" w:lastRow="0" w:firstColumn="1" w:lastColumn="0" w:noHBand="0" w:noVBand="1"/>
      </w:tblPr>
      <w:tblGrid>
        <w:gridCol w:w="8640"/>
      </w:tblGrid>
      <w:tr w:rsidR="003A044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640"/>
            </w:tblGrid>
            <w:tr w:rsidR="003A044A">
              <w:trPr>
                <w:trHeight w:val="400"/>
                <w:tblCellSpacing w:w="0" w:type="dxa"/>
              </w:trPr>
              <w:tc>
                <w:tcPr>
                  <w:tcW w:w="0" w:type="auto"/>
                  <w:vAlign w:val="center"/>
                  <w:hideMark/>
                </w:tcPr>
                <w:p w:rsidR="003A044A" w:rsidRDefault="009976CD">
                  <w:pPr>
                    <w:spacing w:line="280" w:lineRule="atLeast"/>
                    <w:jc w:val="center"/>
                    <w:rPr>
                      <w:color w:val="007DBA"/>
                      <w:sz w:val="12"/>
                      <w:szCs w:val="12"/>
                    </w:rPr>
                  </w:pPr>
                  <w:bookmarkStart w:id="0" w:name="_GoBack"/>
                  <w:bookmarkEnd w:id="0"/>
                  <w:r>
                    <w:rPr>
                      <w:noProof/>
                      <w:color w:val="007DBA"/>
                      <w:sz w:val="12"/>
                      <w:szCs w:val="12"/>
                    </w:rPr>
                    <w:drawing>
                      <wp:inline distT="0" distB="0" distL="0" distR="0">
                        <wp:extent cx="1212850" cy="222250"/>
                        <wp:effectExtent l="19050" t="0" r="6350" b="0"/>
                        <wp:docPr id="2" name="图片 2" descr="http://img03.51jobcdn.com/ehireplus/2015/style/style2011/images/resu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3.51jobcdn.com/ehireplus/2015/style/style2011/images/resume.gif"/>
                                <pic:cNvPicPr>
                                  <a:picLocks noChangeAspect="1" noChangeArrowheads="1"/>
                                </pic:cNvPicPr>
                              </pic:nvPicPr>
                              <pic:blipFill>
                                <a:blip r:link="rId4" cstate="print"/>
                                <a:srcRect/>
                                <a:stretch>
                                  <a:fillRect/>
                                </a:stretch>
                              </pic:blipFill>
                              <pic:spPr bwMode="auto">
                                <a:xfrm>
                                  <a:off x="0" y="0"/>
                                  <a:ext cx="1212850" cy="222250"/>
                                </a:xfrm>
                                <a:prstGeom prst="rect">
                                  <a:avLst/>
                                </a:prstGeom>
                                <a:noFill/>
                                <a:ln w="9525">
                                  <a:noFill/>
                                  <a:miter lim="800000"/>
                                  <a:headEnd/>
                                  <a:tailEnd/>
                                </a:ln>
                              </pic:spPr>
                            </pic:pic>
                          </a:graphicData>
                        </a:graphic>
                      </wp:inline>
                    </w:drawing>
                  </w:r>
                </w:p>
              </w:tc>
            </w:tr>
          </w:tbl>
          <w:p w:rsidR="003A044A" w:rsidRDefault="003A044A">
            <w:pPr>
              <w:rPr>
                <w:rFonts w:ascii="Times New Roman" w:eastAsiaTheme="minorEastAsia" w:hAnsi="Times New Roman" w:cs="Times New Roman"/>
                <w:sz w:val="20"/>
                <w:szCs w:val="20"/>
              </w:rPr>
            </w:pPr>
          </w:p>
        </w:tc>
      </w:tr>
    </w:tbl>
    <w:p w:rsidR="003A044A" w:rsidRDefault="003A044A">
      <w:pPr>
        <w:rPr>
          <w:vanish/>
          <w:color w:val="007DBA"/>
          <w:sz w:val="12"/>
          <w:szCs w:val="12"/>
        </w:rPr>
      </w:pPr>
    </w:p>
    <w:tbl>
      <w:tblPr>
        <w:tblW w:w="5000" w:type="pct"/>
        <w:tblCellSpacing w:w="0" w:type="dxa"/>
        <w:tblCellMar>
          <w:left w:w="0" w:type="dxa"/>
          <w:right w:w="0" w:type="dxa"/>
        </w:tblCellMar>
        <w:tblLook w:val="04A0" w:firstRow="1" w:lastRow="0" w:firstColumn="1" w:lastColumn="0" w:noHBand="0" w:noVBand="1"/>
      </w:tblPr>
      <w:tblGrid>
        <w:gridCol w:w="1730"/>
        <w:gridCol w:w="4397"/>
        <w:gridCol w:w="2513"/>
      </w:tblGrid>
      <w:tr w:rsidR="003A044A">
        <w:trPr>
          <w:trHeight w:val="220"/>
          <w:tblCellSpacing w:w="0" w:type="dxa"/>
        </w:trPr>
        <w:tc>
          <w:tcPr>
            <w:tcW w:w="1730" w:type="dxa"/>
            <w:hideMark/>
          </w:tcPr>
          <w:p w:rsidR="003A044A" w:rsidRDefault="009976CD">
            <w:pPr>
              <w:spacing w:line="280" w:lineRule="atLeast"/>
              <w:rPr>
                <w:color w:val="007DBA"/>
                <w:sz w:val="12"/>
                <w:szCs w:val="12"/>
              </w:rPr>
            </w:pPr>
            <w:r>
              <w:rPr>
                <w:rFonts w:hint="eastAsia"/>
                <w:color w:val="007DBA"/>
                <w:sz w:val="12"/>
                <w:szCs w:val="12"/>
              </w:rPr>
              <w:t>提交时间</w:t>
            </w:r>
          </w:p>
        </w:tc>
        <w:tc>
          <w:tcPr>
            <w:tcW w:w="0" w:type="auto"/>
            <w:hideMark/>
          </w:tcPr>
          <w:p w:rsidR="003A044A" w:rsidRDefault="009976CD">
            <w:pPr>
              <w:spacing w:line="280" w:lineRule="atLeast"/>
              <w:rPr>
                <w:color w:val="007DBA"/>
                <w:sz w:val="12"/>
                <w:szCs w:val="12"/>
              </w:rPr>
            </w:pPr>
            <w:r>
              <w:rPr>
                <w:rFonts w:hint="eastAsia"/>
                <w:color w:val="007DBA"/>
                <w:sz w:val="12"/>
                <w:szCs w:val="12"/>
              </w:rPr>
              <w:t>2014-10-08 18:38:20</w:t>
            </w:r>
          </w:p>
        </w:tc>
        <w:tc>
          <w:tcPr>
            <w:tcW w:w="0" w:type="auto"/>
            <w:vMerge w:val="restart"/>
            <w:hideMark/>
          </w:tcPr>
          <w:p w:rsidR="003A044A" w:rsidRDefault="009976CD">
            <w:pPr>
              <w:spacing w:line="280" w:lineRule="atLeast"/>
              <w:jc w:val="right"/>
              <w:rPr>
                <w:color w:val="007DBA"/>
                <w:sz w:val="12"/>
                <w:szCs w:val="12"/>
              </w:rPr>
            </w:pPr>
            <w:r>
              <w:rPr>
                <w:noProof/>
                <w:color w:val="007DBA"/>
                <w:sz w:val="12"/>
                <w:szCs w:val="12"/>
              </w:rPr>
              <w:drawing>
                <wp:inline distT="0" distB="0" distL="0" distR="0">
                  <wp:extent cx="1047750" cy="1428750"/>
                  <wp:effectExtent l="19050" t="0" r="0" b="0"/>
                  <wp:docPr id="3" name="图片 2" descr="cid:263e8b69-aede-4cb2-bed2-ee63565bbf9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263e8b69-aede-4cb2-bed2-ee63565bbf9d">
                            <a:hlinkClick r:id="rId5" tgtFrame="&quot;_blank&quot;"/>
                          </pic:cNvPr>
                          <pic:cNvPicPr>
                            <a:picLocks noChangeAspect="1" noChangeArrowheads="1"/>
                          </pic:cNvPicPr>
                        </pic:nvPicPr>
                        <pic:blipFill>
                          <a:blip r:embed="rId6" cstate="print"/>
                          <a:srcRect/>
                          <a:stretch>
                            <a:fillRect/>
                          </a:stretch>
                        </pic:blipFill>
                        <pic:spPr bwMode="auto">
                          <a:xfrm>
                            <a:off x="0" y="0"/>
                            <a:ext cx="1047750" cy="1428750"/>
                          </a:xfrm>
                          <a:prstGeom prst="rect">
                            <a:avLst/>
                          </a:prstGeom>
                          <a:noFill/>
                          <a:ln w="9525">
                            <a:noFill/>
                            <a:miter lim="800000"/>
                            <a:headEnd/>
                            <a:tailEnd/>
                          </a:ln>
                        </pic:spPr>
                      </pic:pic>
                    </a:graphicData>
                  </a:graphic>
                </wp:inline>
              </w:drawing>
            </w:r>
          </w:p>
        </w:tc>
      </w:tr>
      <w:tr w:rsidR="003A044A">
        <w:trPr>
          <w:trHeight w:val="220"/>
          <w:tblCellSpacing w:w="0" w:type="dxa"/>
        </w:trPr>
        <w:tc>
          <w:tcPr>
            <w:tcW w:w="1730" w:type="dxa"/>
            <w:hideMark/>
          </w:tcPr>
          <w:p w:rsidR="003A044A" w:rsidRDefault="009976CD">
            <w:pPr>
              <w:spacing w:line="280" w:lineRule="atLeast"/>
              <w:rPr>
                <w:color w:val="007DBA"/>
                <w:sz w:val="12"/>
                <w:szCs w:val="12"/>
              </w:rPr>
            </w:pPr>
            <w:r>
              <w:rPr>
                <w:rFonts w:hint="eastAsia"/>
                <w:color w:val="007DBA"/>
                <w:sz w:val="12"/>
                <w:szCs w:val="12"/>
              </w:rPr>
              <w:t>最后修改时间</w:t>
            </w:r>
          </w:p>
        </w:tc>
        <w:tc>
          <w:tcPr>
            <w:tcW w:w="0" w:type="auto"/>
            <w:hideMark/>
          </w:tcPr>
          <w:p w:rsidR="003A044A" w:rsidRDefault="009976CD">
            <w:pPr>
              <w:spacing w:line="280" w:lineRule="atLeast"/>
              <w:rPr>
                <w:color w:val="007DBA"/>
                <w:sz w:val="12"/>
                <w:szCs w:val="12"/>
              </w:rPr>
            </w:pPr>
            <w:r>
              <w:rPr>
                <w:rFonts w:hint="eastAsia"/>
                <w:color w:val="007DBA"/>
                <w:sz w:val="12"/>
                <w:szCs w:val="12"/>
              </w:rPr>
              <w:t>2014-10-08 18:38:19</w:t>
            </w:r>
          </w:p>
        </w:tc>
        <w:tc>
          <w:tcPr>
            <w:tcW w:w="0" w:type="auto"/>
            <w:vMerge/>
            <w:vAlign w:val="center"/>
            <w:hideMark/>
          </w:tcPr>
          <w:p w:rsidR="003A044A" w:rsidRDefault="003A044A">
            <w:pPr>
              <w:rPr>
                <w:color w:val="007DBA"/>
                <w:sz w:val="12"/>
                <w:szCs w:val="12"/>
              </w:rPr>
            </w:pPr>
          </w:p>
        </w:tc>
      </w:tr>
      <w:tr w:rsidR="003A044A">
        <w:trPr>
          <w:trHeight w:val="220"/>
          <w:tblCellSpacing w:w="0" w:type="dxa"/>
        </w:trPr>
        <w:tc>
          <w:tcPr>
            <w:tcW w:w="1730" w:type="dxa"/>
            <w:hideMark/>
          </w:tcPr>
          <w:p w:rsidR="003A044A" w:rsidRDefault="009976CD">
            <w:pPr>
              <w:spacing w:line="280" w:lineRule="atLeast"/>
              <w:rPr>
                <w:color w:val="007DBA"/>
                <w:sz w:val="12"/>
                <w:szCs w:val="12"/>
              </w:rPr>
            </w:pPr>
            <w:r>
              <w:rPr>
                <w:rFonts w:hint="eastAsia"/>
                <w:color w:val="007DBA"/>
                <w:sz w:val="12"/>
                <w:szCs w:val="12"/>
              </w:rPr>
              <w:t>个人编号</w:t>
            </w:r>
          </w:p>
        </w:tc>
        <w:tc>
          <w:tcPr>
            <w:tcW w:w="0" w:type="auto"/>
            <w:hideMark/>
          </w:tcPr>
          <w:p w:rsidR="003A044A" w:rsidRDefault="009976CD">
            <w:pPr>
              <w:spacing w:line="280" w:lineRule="atLeast"/>
              <w:rPr>
                <w:color w:val="007DBA"/>
                <w:sz w:val="12"/>
                <w:szCs w:val="12"/>
              </w:rPr>
            </w:pPr>
            <w:r>
              <w:rPr>
                <w:rFonts w:hint="eastAsia"/>
                <w:color w:val="007DBA"/>
                <w:sz w:val="12"/>
                <w:szCs w:val="12"/>
              </w:rPr>
              <w:t>13732</w:t>
            </w:r>
          </w:p>
        </w:tc>
        <w:tc>
          <w:tcPr>
            <w:tcW w:w="0" w:type="auto"/>
            <w:vMerge/>
            <w:vAlign w:val="center"/>
            <w:hideMark/>
          </w:tcPr>
          <w:p w:rsidR="003A044A" w:rsidRDefault="003A044A">
            <w:pPr>
              <w:rPr>
                <w:color w:val="007DBA"/>
                <w:sz w:val="12"/>
                <w:szCs w:val="12"/>
              </w:rPr>
            </w:pPr>
          </w:p>
        </w:tc>
      </w:tr>
      <w:tr w:rsidR="003A044A">
        <w:trPr>
          <w:trHeight w:val="220"/>
          <w:tblCellSpacing w:w="0" w:type="dxa"/>
        </w:trPr>
        <w:tc>
          <w:tcPr>
            <w:tcW w:w="1730" w:type="dxa"/>
            <w:hideMark/>
          </w:tcPr>
          <w:p w:rsidR="003A044A" w:rsidRDefault="009976CD">
            <w:pPr>
              <w:spacing w:line="280" w:lineRule="atLeast"/>
              <w:rPr>
                <w:color w:val="007DBA"/>
                <w:sz w:val="12"/>
                <w:szCs w:val="12"/>
              </w:rPr>
            </w:pPr>
            <w:r>
              <w:rPr>
                <w:rFonts w:hint="eastAsia"/>
                <w:color w:val="007DBA"/>
                <w:sz w:val="12"/>
                <w:szCs w:val="12"/>
              </w:rPr>
              <w:t>姓名</w:t>
            </w:r>
          </w:p>
        </w:tc>
        <w:tc>
          <w:tcPr>
            <w:tcW w:w="0" w:type="auto"/>
            <w:hideMark/>
          </w:tcPr>
          <w:p w:rsidR="003A044A" w:rsidRDefault="009976CD">
            <w:pPr>
              <w:spacing w:line="280" w:lineRule="atLeast"/>
              <w:rPr>
                <w:color w:val="007DBA"/>
                <w:sz w:val="12"/>
                <w:szCs w:val="12"/>
              </w:rPr>
            </w:pPr>
            <w:r>
              <w:rPr>
                <w:rFonts w:hint="eastAsia"/>
                <w:color w:val="007DBA"/>
                <w:sz w:val="12"/>
                <w:szCs w:val="12"/>
              </w:rPr>
              <w:t>岳翰天</w:t>
            </w:r>
          </w:p>
        </w:tc>
        <w:tc>
          <w:tcPr>
            <w:tcW w:w="0" w:type="auto"/>
            <w:vMerge/>
            <w:vAlign w:val="center"/>
            <w:hideMark/>
          </w:tcPr>
          <w:p w:rsidR="003A044A" w:rsidRDefault="003A044A">
            <w:pPr>
              <w:rPr>
                <w:color w:val="007DBA"/>
                <w:sz w:val="12"/>
                <w:szCs w:val="12"/>
              </w:rPr>
            </w:pPr>
          </w:p>
        </w:tc>
      </w:tr>
      <w:tr w:rsidR="003A044A">
        <w:trPr>
          <w:trHeight w:val="220"/>
          <w:tblCellSpacing w:w="0" w:type="dxa"/>
        </w:trPr>
        <w:tc>
          <w:tcPr>
            <w:tcW w:w="0" w:type="auto"/>
            <w:hideMark/>
          </w:tcPr>
          <w:p w:rsidR="003A044A" w:rsidRDefault="009976CD">
            <w:pPr>
              <w:spacing w:line="280" w:lineRule="atLeast"/>
              <w:rPr>
                <w:color w:val="007DBA"/>
                <w:sz w:val="12"/>
                <w:szCs w:val="12"/>
              </w:rPr>
            </w:pPr>
            <w:r>
              <w:rPr>
                <w:rFonts w:hint="eastAsia"/>
                <w:color w:val="007DBA"/>
                <w:sz w:val="12"/>
                <w:szCs w:val="12"/>
              </w:rPr>
              <w:t>申请职位</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69"/>
              <w:gridCol w:w="2602"/>
              <w:gridCol w:w="359"/>
              <w:gridCol w:w="1167"/>
            </w:tblGrid>
            <w:tr w:rsidR="003A044A">
              <w:trPr>
                <w:tblCellSpacing w:w="0" w:type="dxa"/>
              </w:trPr>
              <w:tc>
                <w:tcPr>
                  <w:tcW w:w="0" w:type="auto"/>
                  <w:hideMark/>
                </w:tcPr>
                <w:p w:rsidR="003A044A" w:rsidRDefault="009976CD">
                  <w:pPr>
                    <w:spacing w:line="280" w:lineRule="atLeast"/>
                    <w:rPr>
                      <w:color w:val="007DBA"/>
                      <w:sz w:val="12"/>
                      <w:szCs w:val="12"/>
                    </w:rPr>
                  </w:pPr>
                  <w:r>
                    <w:rPr>
                      <w:rFonts w:hint="eastAsia"/>
                      <w:color w:val="007DBA"/>
                      <w:sz w:val="12"/>
                      <w:szCs w:val="12"/>
                    </w:rPr>
                    <w:t>GDC</w:t>
                  </w:r>
                </w:p>
              </w:tc>
              <w:tc>
                <w:tcPr>
                  <w:tcW w:w="0" w:type="auto"/>
                  <w:hideMark/>
                </w:tcPr>
                <w:p w:rsidR="003A044A" w:rsidRDefault="009976CD">
                  <w:pPr>
                    <w:spacing w:line="280" w:lineRule="atLeast"/>
                    <w:rPr>
                      <w:color w:val="007DBA"/>
                      <w:sz w:val="12"/>
                      <w:szCs w:val="12"/>
                    </w:rPr>
                  </w:pPr>
                  <w:r>
                    <w:rPr>
                      <w:rFonts w:hint="eastAsia"/>
                      <w:color w:val="007DBA"/>
                      <w:sz w:val="12"/>
                      <w:szCs w:val="12"/>
                    </w:rPr>
                    <w:t>Application Developer（大连）</w:t>
                  </w:r>
                </w:p>
              </w:tc>
              <w:tc>
                <w:tcPr>
                  <w:tcW w:w="0" w:type="auto"/>
                  <w:hideMark/>
                </w:tcPr>
                <w:p w:rsidR="003A044A" w:rsidRDefault="009976CD">
                  <w:pPr>
                    <w:spacing w:line="280" w:lineRule="atLeast"/>
                    <w:rPr>
                      <w:color w:val="007DBA"/>
                      <w:sz w:val="12"/>
                      <w:szCs w:val="12"/>
                    </w:rPr>
                  </w:pPr>
                  <w:r>
                    <w:rPr>
                      <w:rFonts w:hint="eastAsia"/>
                      <w:color w:val="007DBA"/>
                      <w:sz w:val="12"/>
                      <w:szCs w:val="12"/>
                    </w:rPr>
                    <w:t>筛选</w:t>
                  </w:r>
                </w:p>
              </w:tc>
              <w:tc>
                <w:tcPr>
                  <w:tcW w:w="0" w:type="auto"/>
                  <w:hideMark/>
                </w:tcPr>
                <w:p w:rsidR="003A044A" w:rsidRDefault="009976CD">
                  <w:pPr>
                    <w:spacing w:line="280" w:lineRule="atLeast"/>
                    <w:rPr>
                      <w:color w:val="007DBA"/>
                      <w:sz w:val="12"/>
                      <w:szCs w:val="12"/>
                    </w:rPr>
                  </w:pPr>
                  <w:r>
                    <w:rPr>
                      <w:rFonts w:hint="eastAsia"/>
                      <w:color w:val="007DBA"/>
                      <w:sz w:val="12"/>
                      <w:szCs w:val="12"/>
                    </w:rPr>
                    <w:t>[</w:t>
                  </w:r>
                  <w:proofErr w:type="gramStart"/>
                  <w:r>
                    <w:rPr>
                      <w:rFonts w:hint="eastAsia"/>
                      <w:color w:val="007DBA"/>
                      <w:sz w:val="12"/>
                      <w:szCs w:val="12"/>
                    </w:rPr>
                    <w:t>状态:未筛选</w:t>
                  </w:r>
                  <w:proofErr w:type="gramEnd"/>
                  <w:r>
                    <w:rPr>
                      <w:rFonts w:hint="eastAsia"/>
                      <w:color w:val="007DBA"/>
                      <w:sz w:val="12"/>
                      <w:szCs w:val="12"/>
                    </w:rPr>
                    <w:t>]</w:t>
                  </w:r>
                </w:p>
              </w:tc>
            </w:tr>
          </w:tbl>
          <w:p w:rsidR="003A044A" w:rsidRDefault="003A044A">
            <w:pPr>
              <w:rPr>
                <w:rFonts w:ascii="Times New Roman" w:eastAsiaTheme="minorEastAsia" w:hAnsi="Times New Roman" w:cs="Times New Roman"/>
                <w:sz w:val="20"/>
                <w:szCs w:val="20"/>
              </w:rPr>
            </w:pPr>
          </w:p>
        </w:tc>
        <w:tc>
          <w:tcPr>
            <w:tcW w:w="0" w:type="auto"/>
            <w:vMerge/>
            <w:vAlign w:val="center"/>
            <w:hideMark/>
          </w:tcPr>
          <w:p w:rsidR="003A044A" w:rsidRDefault="003A044A">
            <w:pPr>
              <w:rPr>
                <w:color w:val="007DBA"/>
                <w:sz w:val="12"/>
                <w:szCs w:val="12"/>
              </w:rPr>
            </w:pPr>
          </w:p>
        </w:tc>
      </w:tr>
      <w:tr w:rsidR="003A044A">
        <w:trPr>
          <w:trHeight w:val="220"/>
          <w:tblCellSpacing w:w="0" w:type="dxa"/>
        </w:trPr>
        <w:tc>
          <w:tcPr>
            <w:tcW w:w="0" w:type="auto"/>
            <w:hideMark/>
          </w:tcPr>
          <w:p w:rsidR="003A044A" w:rsidRDefault="009976CD">
            <w:pPr>
              <w:spacing w:line="280" w:lineRule="atLeast"/>
              <w:rPr>
                <w:color w:val="007DBA"/>
                <w:sz w:val="12"/>
                <w:szCs w:val="12"/>
              </w:rPr>
            </w:pPr>
            <w:r>
              <w:rPr>
                <w:rFonts w:hint="eastAsia"/>
                <w:color w:val="007DBA"/>
                <w:sz w:val="12"/>
                <w:szCs w:val="12"/>
              </w:rPr>
              <w:t>标签</w:t>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4397"/>
            </w:tblGrid>
            <w:tr w:rsidR="003A044A">
              <w:trPr>
                <w:tblCellSpacing w:w="0" w:type="dxa"/>
              </w:trPr>
              <w:tc>
                <w:tcPr>
                  <w:tcW w:w="0" w:type="auto"/>
                  <w:hideMark/>
                </w:tcPr>
                <w:p w:rsidR="003A044A" w:rsidRDefault="003A044A">
                  <w:pPr>
                    <w:rPr>
                      <w:rFonts w:ascii="Times New Roman" w:eastAsiaTheme="minorEastAsia" w:hAnsi="Times New Roman" w:cs="Times New Roman"/>
                      <w:sz w:val="20"/>
                      <w:szCs w:val="20"/>
                    </w:rPr>
                  </w:pPr>
                </w:p>
              </w:tc>
            </w:tr>
          </w:tbl>
          <w:p w:rsidR="003A044A" w:rsidRDefault="003A044A">
            <w:pPr>
              <w:rPr>
                <w:rFonts w:ascii="Times New Roman" w:eastAsiaTheme="minorEastAsia" w:hAnsi="Times New Roman" w:cs="Times New Roman"/>
                <w:sz w:val="20"/>
                <w:szCs w:val="20"/>
              </w:rPr>
            </w:pPr>
          </w:p>
        </w:tc>
        <w:tc>
          <w:tcPr>
            <w:tcW w:w="0" w:type="auto"/>
            <w:hideMark/>
          </w:tcPr>
          <w:p w:rsidR="003A044A" w:rsidRDefault="003A044A">
            <w:pPr>
              <w:rPr>
                <w:rFonts w:ascii="Times New Roman" w:eastAsiaTheme="minorEastAsia" w:hAnsi="Times New Roman" w:cs="Times New Roman"/>
                <w:sz w:val="20"/>
                <w:szCs w:val="20"/>
              </w:rPr>
            </w:pPr>
          </w:p>
        </w:tc>
      </w:tr>
    </w:tbl>
    <w:p w:rsidR="003A044A" w:rsidRDefault="009976CD">
      <w:pPr>
        <w:shd w:val="clear" w:color="auto" w:fill="EDEDED"/>
        <w:divId w:val="503596467"/>
        <w:rPr>
          <w:b/>
          <w:bCs/>
          <w:color w:val="007DBA"/>
          <w:sz w:val="12"/>
          <w:szCs w:val="12"/>
        </w:rPr>
      </w:pPr>
      <w:bookmarkStart w:id="1" w:name="基本信息"/>
      <w:bookmarkEnd w:id="1"/>
      <w:r>
        <w:rPr>
          <w:rStyle w:val="rspan"/>
          <w:rFonts w:hint="eastAsia"/>
          <w:b/>
          <w:bCs/>
          <w:color w:val="007DBA"/>
          <w:sz w:val="12"/>
          <w:szCs w:val="12"/>
        </w:rPr>
        <w:t>基本信息</w:t>
      </w:r>
    </w:p>
    <w:tbl>
      <w:tblPr>
        <w:tblW w:w="5000" w:type="pct"/>
        <w:tblCellSpacing w:w="0" w:type="dxa"/>
        <w:tblCellMar>
          <w:left w:w="0" w:type="dxa"/>
          <w:right w:w="0" w:type="dxa"/>
        </w:tblCellMar>
        <w:tblLook w:val="04A0" w:firstRow="1" w:lastRow="0" w:firstColumn="1" w:lastColumn="0" w:noHBand="0" w:noVBand="1"/>
      </w:tblPr>
      <w:tblGrid>
        <w:gridCol w:w="1296"/>
        <w:gridCol w:w="3024"/>
        <w:gridCol w:w="1296"/>
        <w:gridCol w:w="3024"/>
      </w:tblGrid>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性别</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男</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出生日期</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1990-12-23</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国籍</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中国</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身份证号</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371502199012231152</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政治面貌</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团员</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户口所在地</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大连</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目前居住地</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北京</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期望工作地点</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大连</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期望工作地点二</w:t>
            </w:r>
          </w:p>
        </w:tc>
        <w:tc>
          <w:tcPr>
            <w:tcW w:w="0" w:type="auto"/>
            <w:gridSpan w:val="3"/>
            <w:vAlign w:val="center"/>
            <w:hideMark/>
          </w:tcPr>
          <w:p w:rsidR="003A044A" w:rsidRDefault="009976CD">
            <w:pPr>
              <w:spacing w:line="280" w:lineRule="atLeast"/>
              <w:rPr>
                <w:color w:val="007DBA"/>
                <w:sz w:val="12"/>
                <w:szCs w:val="12"/>
              </w:rPr>
            </w:pPr>
            <w:r>
              <w:rPr>
                <w:rFonts w:hint="eastAsia"/>
                <w:color w:val="007DBA"/>
                <w:sz w:val="12"/>
                <w:szCs w:val="12"/>
              </w:rPr>
              <w:t>北京</w:t>
            </w:r>
          </w:p>
        </w:tc>
      </w:tr>
      <w:tr w:rsidR="003A044A">
        <w:trPr>
          <w:tblCellSpacing w:w="0" w:type="dxa"/>
        </w:trPr>
        <w:tc>
          <w:tcPr>
            <w:tcW w:w="0" w:type="auto"/>
            <w:gridSpan w:val="4"/>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电子邮件</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353295986@qq.com</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手机号码</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15652191230</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固定电话</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通信地址</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北京市海淀区中关村东路80号青年公寓F座0417室</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邮政编码</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100000</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紧急联系人姓名</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钟红心</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紧急联系方式</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13842605605</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上传英文简历</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查看附件</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其他附件</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是否为残障人士</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否 无</w:t>
            </w:r>
          </w:p>
        </w:tc>
      </w:tr>
    </w:tbl>
    <w:p w:rsidR="003A044A" w:rsidRDefault="009976CD">
      <w:pPr>
        <w:shd w:val="clear" w:color="auto" w:fill="EDEDED"/>
        <w:divId w:val="2124416126"/>
        <w:rPr>
          <w:b/>
          <w:bCs/>
          <w:color w:val="007DBA"/>
          <w:sz w:val="12"/>
          <w:szCs w:val="12"/>
        </w:rPr>
      </w:pPr>
      <w:bookmarkStart w:id="2" w:name="教育经历"/>
      <w:bookmarkEnd w:id="2"/>
      <w:r>
        <w:rPr>
          <w:rStyle w:val="rspan"/>
          <w:rFonts w:hint="eastAsia"/>
          <w:b/>
          <w:bCs/>
          <w:color w:val="007DBA"/>
          <w:sz w:val="12"/>
          <w:szCs w:val="12"/>
        </w:rPr>
        <w:t>教育经历</w:t>
      </w:r>
    </w:p>
    <w:tbl>
      <w:tblPr>
        <w:tblW w:w="5000" w:type="pct"/>
        <w:tblCellSpacing w:w="0" w:type="dxa"/>
        <w:tblCellMar>
          <w:left w:w="0" w:type="dxa"/>
          <w:right w:w="0" w:type="dxa"/>
        </w:tblCellMar>
        <w:tblLook w:val="04A0" w:firstRow="1" w:lastRow="0" w:firstColumn="1" w:lastColumn="0" w:noHBand="0" w:noVBand="1"/>
      </w:tblPr>
      <w:tblGrid>
        <w:gridCol w:w="1296"/>
        <w:gridCol w:w="3024"/>
        <w:gridCol w:w="1296"/>
        <w:gridCol w:w="3024"/>
      </w:tblGrid>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是否就读于海外院校</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否</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最高学历</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硕士</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毕业时间</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2015-07-01</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毕业学校</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中国科学院大学</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其他学校</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专业</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计算机科学与技术类-其他</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其他专业</w:t>
            </w:r>
          </w:p>
        </w:tc>
        <w:tc>
          <w:tcPr>
            <w:tcW w:w="0" w:type="auto"/>
            <w:gridSpan w:val="3"/>
            <w:vAlign w:val="center"/>
            <w:hideMark/>
          </w:tcPr>
          <w:p w:rsidR="003A044A" w:rsidRDefault="009976CD">
            <w:pPr>
              <w:spacing w:line="280" w:lineRule="atLeast"/>
              <w:rPr>
                <w:color w:val="007DBA"/>
                <w:sz w:val="12"/>
                <w:szCs w:val="12"/>
              </w:rPr>
            </w:pPr>
            <w:r>
              <w:rPr>
                <w:rFonts w:hint="eastAsia"/>
                <w:color w:val="007DBA"/>
                <w:sz w:val="12"/>
                <w:szCs w:val="12"/>
              </w:rPr>
              <w:t>计算机软件与理论</w:t>
            </w:r>
          </w:p>
        </w:tc>
      </w:tr>
      <w:tr w:rsidR="003A044A">
        <w:trPr>
          <w:tblCellSpacing w:w="0" w:type="dxa"/>
        </w:trPr>
        <w:tc>
          <w:tcPr>
            <w:tcW w:w="0" w:type="auto"/>
            <w:gridSpan w:val="4"/>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本科入学时间</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2008-09-01</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本科毕业时间</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2012-07-10</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本科学校</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哈尔滨工业大学</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本科其他学校</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本科专业</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计算机科学与技术</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本科其他专业</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本科成绩排名</w:t>
            </w:r>
          </w:p>
        </w:tc>
        <w:tc>
          <w:tcPr>
            <w:tcW w:w="0" w:type="auto"/>
            <w:gridSpan w:val="3"/>
            <w:vAlign w:val="center"/>
            <w:hideMark/>
          </w:tcPr>
          <w:p w:rsidR="003A044A" w:rsidRDefault="009976CD">
            <w:pPr>
              <w:spacing w:line="280" w:lineRule="atLeast"/>
              <w:rPr>
                <w:color w:val="007DBA"/>
                <w:sz w:val="12"/>
                <w:szCs w:val="12"/>
              </w:rPr>
            </w:pPr>
            <w:r>
              <w:rPr>
                <w:rFonts w:hint="eastAsia"/>
                <w:color w:val="007DBA"/>
                <w:sz w:val="12"/>
                <w:szCs w:val="12"/>
              </w:rPr>
              <w:t>前50%</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本科主修课程</w:t>
            </w:r>
          </w:p>
        </w:tc>
        <w:tc>
          <w:tcPr>
            <w:tcW w:w="0" w:type="auto"/>
            <w:gridSpan w:val="3"/>
            <w:vAlign w:val="center"/>
            <w:hideMark/>
          </w:tcPr>
          <w:p w:rsidR="003A044A" w:rsidRDefault="009976CD">
            <w:pPr>
              <w:spacing w:line="280" w:lineRule="atLeast"/>
              <w:rPr>
                <w:color w:val="007DBA"/>
                <w:sz w:val="12"/>
                <w:szCs w:val="12"/>
              </w:rPr>
            </w:pPr>
            <w:r>
              <w:rPr>
                <w:rFonts w:hint="eastAsia"/>
                <w:color w:val="007DBA"/>
                <w:sz w:val="12"/>
                <w:szCs w:val="12"/>
              </w:rPr>
              <w:t>高等数学，线性代数，集合论与图论，数理逻辑。</w:t>
            </w:r>
            <w:r>
              <w:rPr>
                <w:rFonts w:hint="eastAsia"/>
                <w:color w:val="007DBA"/>
                <w:sz w:val="12"/>
                <w:szCs w:val="12"/>
              </w:rPr>
              <w:br/>
              <w:t>数据结构与算法，计算机组成原理，计算机网络，编译原理，操作系统，数据库系统，软件工程。</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本科所获奖励</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2009.12，</w:t>
            </w:r>
            <w:proofErr w:type="gramStart"/>
            <w:r>
              <w:rPr>
                <w:rFonts w:hint="eastAsia"/>
                <w:color w:val="007DBA"/>
                <w:sz w:val="12"/>
                <w:szCs w:val="12"/>
              </w:rPr>
              <w:t>获得“</w:t>
            </w:r>
            <w:proofErr w:type="gramEnd"/>
            <w:r>
              <w:rPr>
                <w:rFonts w:hint="eastAsia"/>
                <w:color w:val="007DBA"/>
                <w:sz w:val="12"/>
                <w:szCs w:val="12"/>
              </w:rPr>
              <w:t>社会活动积极分子”称号。</w:t>
            </w:r>
            <w:r>
              <w:rPr>
                <w:rFonts w:hint="eastAsia"/>
                <w:color w:val="007DBA"/>
                <w:sz w:val="12"/>
                <w:szCs w:val="12"/>
              </w:rPr>
              <w:br/>
              <w:t>2010.04，计算机学院科技文化节代码功能大比拼，获得“最佳精炼奖”。</w:t>
            </w:r>
            <w:r>
              <w:rPr>
                <w:rFonts w:hint="eastAsia"/>
                <w:color w:val="007DBA"/>
                <w:sz w:val="12"/>
                <w:szCs w:val="12"/>
              </w:rPr>
              <w:br/>
              <w:t>2010.05，五四评优获得“优秀团员”称号。</w:t>
            </w:r>
            <w:r>
              <w:rPr>
                <w:rFonts w:hint="eastAsia"/>
                <w:color w:val="007DBA"/>
                <w:sz w:val="12"/>
                <w:szCs w:val="12"/>
              </w:rPr>
              <w:br/>
              <w:t>2010.12，获得“优秀学生干部”称号。</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本科发表论文及专利</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0" w:type="auto"/>
            <w:gridSpan w:val="4"/>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硕士入学时间</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2012-09-01</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硕士毕业时间</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2015-07-01</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硕士学校</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中国科学院大学</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硕士其他学校</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硕士专业</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计算机科学与技术类-其他</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硕士其他专业</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计算机软件与理论</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硕士成绩排名</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前50%</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硕士主修课程</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数理逻辑，程序设计语言理论，形式化方法，程序的形式验证，多处理器系统编程。</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硕士所获奖励</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硕士发表论文及专利</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0" w:type="auto"/>
            <w:gridSpan w:val="4"/>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博士入学时间</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博士毕业时间</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博士毕业学校</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博士其他学校</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博士专业</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博士其他专业</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lastRenderedPageBreak/>
              <w:t>博士主修课程</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博士所获奖励</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博士发表论文及专利</w:t>
            </w:r>
          </w:p>
        </w:tc>
        <w:tc>
          <w:tcPr>
            <w:tcW w:w="0" w:type="auto"/>
            <w:gridSpan w:val="3"/>
            <w:vAlign w:val="center"/>
            <w:hideMark/>
          </w:tcPr>
          <w:p w:rsidR="003A044A" w:rsidRDefault="003A044A">
            <w:pPr>
              <w:rPr>
                <w:rFonts w:ascii="Times New Roman" w:eastAsiaTheme="minorEastAsia" w:hAnsi="Times New Roman" w:cs="Times New Roman"/>
                <w:sz w:val="20"/>
                <w:szCs w:val="20"/>
              </w:rPr>
            </w:pPr>
          </w:p>
        </w:tc>
      </w:tr>
    </w:tbl>
    <w:p w:rsidR="003A044A" w:rsidRDefault="009976CD">
      <w:pPr>
        <w:shd w:val="clear" w:color="auto" w:fill="EDEDED"/>
        <w:divId w:val="1310095718"/>
        <w:rPr>
          <w:b/>
          <w:bCs/>
          <w:color w:val="007DBA"/>
          <w:sz w:val="12"/>
          <w:szCs w:val="12"/>
        </w:rPr>
      </w:pPr>
      <w:bookmarkStart w:id="3" w:name="语言能力"/>
      <w:bookmarkEnd w:id="3"/>
      <w:r>
        <w:rPr>
          <w:rStyle w:val="rspan"/>
          <w:rFonts w:hint="eastAsia"/>
          <w:b/>
          <w:bCs/>
          <w:color w:val="007DBA"/>
          <w:sz w:val="12"/>
          <w:szCs w:val="12"/>
        </w:rPr>
        <w:t>语言能力</w:t>
      </w:r>
    </w:p>
    <w:tbl>
      <w:tblPr>
        <w:tblW w:w="5000" w:type="pct"/>
        <w:tblCellSpacing w:w="0" w:type="dxa"/>
        <w:tblCellMar>
          <w:left w:w="0" w:type="dxa"/>
          <w:right w:w="0" w:type="dxa"/>
        </w:tblCellMar>
        <w:tblLook w:val="04A0" w:firstRow="1" w:lastRow="0" w:firstColumn="1" w:lastColumn="0" w:noHBand="0" w:noVBand="1"/>
      </w:tblPr>
      <w:tblGrid>
        <w:gridCol w:w="1312"/>
        <w:gridCol w:w="3024"/>
        <w:gridCol w:w="1280"/>
        <w:gridCol w:w="3024"/>
      </w:tblGrid>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英语水平1</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大学英语6级(CET6) CET6 425-550分</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上传英语水平证书1</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查看附件</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英语水平2</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上传英语水平证书2</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是否报名CET6考试</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日语水平</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相当于N5</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上传日语水平证书</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其他外语</w:t>
            </w:r>
          </w:p>
        </w:tc>
        <w:tc>
          <w:tcPr>
            <w:tcW w:w="1750" w:type="pct"/>
            <w:vAlign w:val="center"/>
            <w:hideMark/>
          </w:tcPr>
          <w:p w:rsidR="003A044A" w:rsidRDefault="003A044A">
            <w:pPr>
              <w:rPr>
                <w:rFonts w:ascii="Times New Roman" w:eastAsiaTheme="minorEastAsia" w:hAnsi="Times New Roman" w:cs="Times New Roman"/>
                <w:sz w:val="20"/>
                <w:szCs w:val="20"/>
              </w:rPr>
            </w:pPr>
          </w:p>
        </w:tc>
      </w:tr>
    </w:tbl>
    <w:p w:rsidR="003A044A" w:rsidRDefault="009976CD">
      <w:pPr>
        <w:shd w:val="clear" w:color="auto" w:fill="EDEDED"/>
        <w:divId w:val="2089375416"/>
        <w:rPr>
          <w:b/>
          <w:bCs/>
          <w:color w:val="007DBA"/>
          <w:sz w:val="12"/>
          <w:szCs w:val="12"/>
        </w:rPr>
      </w:pPr>
      <w:bookmarkStart w:id="4" w:name="IT技能"/>
      <w:bookmarkEnd w:id="4"/>
      <w:r>
        <w:rPr>
          <w:rStyle w:val="rspan"/>
          <w:rFonts w:hint="eastAsia"/>
          <w:b/>
          <w:bCs/>
          <w:color w:val="007DBA"/>
          <w:sz w:val="12"/>
          <w:szCs w:val="12"/>
        </w:rPr>
        <w:t>IT技能</w:t>
      </w:r>
    </w:p>
    <w:tbl>
      <w:tblPr>
        <w:tblW w:w="5000" w:type="pct"/>
        <w:tblCellSpacing w:w="0" w:type="dxa"/>
        <w:tblCellMar>
          <w:left w:w="0" w:type="dxa"/>
          <w:right w:w="0" w:type="dxa"/>
        </w:tblCellMar>
        <w:tblLook w:val="04A0" w:firstRow="1" w:lastRow="0" w:firstColumn="1" w:lastColumn="0" w:noHBand="0" w:noVBand="1"/>
      </w:tblPr>
      <w:tblGrid>
        <w:gridCol w:w="1710"/>
        <w:gridCol w:w="6930"/>
      </w:tblGrid>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IT skill</w:t>
            </w:r>
          </w:p>
        </w:tc>
        <w:tc>
          <w:tcPr>
            <w:tcW w:w="0" w:type="auto"/>
            <w:vAlign w:val="center"/>
            <w:hideMark/>
          </w:tcPr>
          <w:p w:rsidR="003A044A" w:rsidRDefault="009976CD">
            <w:pPr>
              <w:spacing w:line="280" w:lineRule="atLeast"/>
              <w:rPr>
                <w:color w:val="007DBA"/>
                <w:sz w:val="12"/>
                <w:szCs w:val="12"/>
              </w:rPr>
            </w:pPr>
            <w:r>
              <w:rPr>
                <w:rFonts w:hint="eastAsia"/>
                <w:color w:val="007DBA"/>
                <w:sz w:val="12"/>
                <w:szCs w:val="12"/>
              </w:rPr>
              <w:t>C/C++ development Java/J2EE development Unix/Linux development</w:t>
            </w:r>
          </w:p>
        </w:tc>
      </w:tr>
    </w:tbl>
    <w:p w:rsidR="003A044A" w:rsidRDefault="009976CD">
      <w:pPr>
        <w:shd w:val="clear" w:color="auto" w:fill="EDEDED"/>
        <w:divId w:val="10570114"/>
        <w:rPr>
          <w:b/>
          <w:bCs/>
          <w:color w:val="007DBA"/>
          <w:sz w:val="12"/>
          <w:szCs w:val="12"/>
        </w:rPr>
      </w:pPr>
      <w:bookmarkStart w:id="5" w:name="项目/课题经验"/>
      <w:bookmarkEnd w:id="5"/>
      <w:r>
        <w:rPr>
          <w:rStyle w:val="rspan"/>
          <w:rFonts w:hint="eastAsia"/>
          <w:b/>
          <w:bCs/>
          <w:color w:val="007DBA"/>
          <w:sz w:val="12"/>
          <w:szCs w:val="12"/>
        </w:rPr>
        <w:t>项目/课题经验</w:t>
      </w:r>
    </w:p>
    <w:tbl>
      <w:tblPr>
        <w:tblW w:w="5000" w:type="pct"/>
        <w:tblCellSpacing w:w="0" w:type="dxa"/>
        <w:tblCellMar>
          <w:left w:w="0" w:type="dxa"/>
          <w:right w:w="0" w:type="dxa"/>
        </w:tblCellMar>
        <w:tblLook w:val="04A0" w:firstRow="1" w:lastRow="0" w:firstColumn="1" w:lastColumn="0" w:noHBand="0" w:noVBand="1"/>
      </w:tblPr>
      <w:tblGrid>
        <w:gridCol w:w="1296"/>
        <w:gridCol w:w="3024"/>
        <w:gridCol w:w="1296"/>
        <w:gridCol w:w="3024"/>
      </w:tblGrid>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项目/课题名称1</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并发程序ART方法研究</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项目/课题描述1</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在多线程程序BUG检测工具Maple的基础上，应用Adaptive Random Testing的思想对工具进行改善，以优化对测试用例的选择。正在实现该工具对TSO/PSO内存模型下的多线程程序的BUG检测功能。</w:t>
            </w:r>
          </w:p>
        </w:tc>
      </w:tr>
      <w:tr w:rsidR="003A044A">
        <w:trPr>
          <w:tblCellSpacing w:w="0" w:type="dxa"/>
        </w:trPr>
        <w:tc>
          <w:tcPr>
            <w:tcW w:w="0" w:type="auto"/>
            <w:gridSpan w:val="4"/>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项目/课题名称2</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SQL Parser</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项目/课题描述2</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编写对SQL进行语法分析的工具。负责将C＃版本转为JAVA，并进行了JAVA版本一部分的编写工作。</w:t>
            </w:r>
          </w:p>
        </w:tc>
      </w:tr>
      <w:tr w:rsidR="003A044A">
        <w:trPr>
          <w:tblCellSpacing w:w="0" w:type="dxa"/>
        </w:trPr>
        <w:tc>
          <w:tcPr>
            <w:tcW w:w="0" w:type="auto"/>
            <w:gridSpan w:val="4"/>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项目/课题名称3</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基于内容的用户兴趣分析</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项目/课题描述3</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通过对关键词抽取和聚类这两种技术的研究，实现根据微博用户所发表的微博文本来分析出用户的兴趣方向的功能。</w:t>
            </w:r>
          </w:p>
        </w:tc>
      </w:tr>
    </w:tbl>
    <w:p w:rsidR="003A044A" w:rsidRDefault="009976CD">
      <w:pPr>
        <w:shd w:val="clear" w:color="auto" w:fill="EDEDED"/>
        <w:divId w:val="394087986"/>
        <w:rPr>
          <w:b/>
          <w:bCs/>
          <w:color w:val="007DBA"/>
          <w:sz w:val="12"/>
          <w:szCs w:val="12"/>
        </w:rPr>
      </w:pPr>
      <w:bookmarkStart w:id="6" w:name="其他"/>
      <w:bookmarkEnd w:id="6"/>
      <w:r>
        <w:rPr>
          <w:rStyle w:val="rspan"/>
          <w:rFonts w:hint="eastAsia"/>
          <w:b/>
          <w:bCs/>
          <w:color w:val="007DBA"/>
          <w:sz w:val="12"/>
          <w:szCs w:val="12"/>
        </w:rPr>
        <w:t>其他</w:t>
      </w:r>
    </w:p>
    <w:tbl>
      <w:tblPr>
        <w:tblW w:w="5000" w:type="pct"/>
        <w:tblCellSpacing w:w="0" w:type="dxa"/>
        <w:tblCellMar>
          <w:left w:w="0" w:type="dxa"/>
          <w:right w:w="0" w:type="dxa"/>
        </w:tblCellMar>
        <w:tblLook w:val="04A0" w:firstRow="1" w:lastRow="0" w:firstColumn="1" w:lastColumn="0" w:noHBand="0" w:noVBand="1"/>
      </w:tblPr>
      <w:tblGrid>
        <w:gridCol w:w="1157"/>
        <w:gridCol w:w="3024"/>
        <w:gridCol w:w="1435"/>
        <w:gridCol w:w="3024"/>
      </w:tblGrid>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请填写CCF计算机职业资格认证分数</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请填写CCF计算机职业资格认证排名</w:t>
            </w:r>
          </w:p>
        </w:tc>
        <w:tc>
          <w:tcPr>
            <w:tcW w:w="1750" w:type="pct"/>
            <w:vAlign w:val="center"/>
            <w:hideMark/>
          </w:tcPr>
          <w:p w:rsidR="003A044A" w:rsidRDefault="003A044A">
            <w:pPr>
              <w:rPr>
                <w:rFonts w:ascii="Times New Roman" w:eastAsiaTheme="minorEastAsia" w:hAnsi="Times New Roman" w:cs="Times New Roman"/>
                <w:sz w:val="20"/>
                <w:szCs w:val="20"/>
              </w:rPr>
            </w:pP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是否曾在IBM实习</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否</w:t>
            </w: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是否有直系亲属受雇本公司</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否</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受雇于本公司亲属信息</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是否愿意服从公司分配</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是</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LinkedIn（领英）账号</w:t>
            </w:r>
          </w:p>
        </w:tc>
        <w:tc>
          <w:tcPr>
            <w:tcW w:w="1750" w:type="pct"/>
            <w:vAlign w:val="center"/>
            <w:hideMark/>
          </w:tcPr>
          <w:p w:rsidR="003A044A" w:rsidRDefault="003A044A">
            <w:pPr>
              <w:rPr>
                <w:rFonts w:ascii="Times New Roman" w:eastAsiaTheme="minorEastAsia" w:hAnsi="Times New Roman" w:cs="Times New Roman"/>
                <w:sz w:val="20"/>
                <w:szCs w:val="20"/>
              </w:rPr>
            </w:pPr>
          </w:p>
        </w:tc>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最早可工作的时间</w:t>
            </w:r>
          </w:p>
        </w:tc>
        <w:tc>
          <w:tcPr>
            <w:tcW w:w="1750" w:type="pct"/>
            <w:vAlign w:val="center"/>
            <w:hideMark/>
          </w:tcPr>
          <w:p w:rsidR="003A044A" w:rsidRDefault="009976CD">
            <w:pPr>
              <w:spacing w:line="280" w:lineRule="atLeast"/>
              <w:rPr>
                <w:color w:val="007DBA"/>
                <w:sz w:val="12"/>
                <w:szCs w:val="12"/>
              </w:rPr>
            </w:pPr>
            <w:r>
              <w:rPr>
                <w:rFonts w:hint="eastAsia"/>
                <w:color w:val="007DBA"/>
                <w:sz w:val="12"/>
                <w:szCs w:val="12"/>
              </w:rPr>
              <w:t>2015-08-01</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招聘信息来源渠道</w:t>
            </w:r>
          </w:p>
        </w:tc>
        <w:tc>
          <w:tcPr>
            <w:tcW w:w="0" w:type="auto"/>
            <w:gridSpan w:val="3"/>
            <w:vAlign w:val="center"/>
            <w:hideMark/>
          </w:tcPr>
          <w:p w:rsidR="003A044A" w:rsidRDefault="009976CD">
            <w:pPr>
              <w:spacing w:line="280" w:lineRule="atLeast"/>
              <w:rPr>
                <w:color w:val="007DBA"/>
                <w:sz w:val="12"/>
                <w:szCs w:val="12"/>
              </w:rPr>
            </w:pPr>
            <w:r>
              <w:rPr>
                <w:rFonts w:hint="eastAsia"/>
                <w:color w:val="007DBA"/>
                <w:sz w:val="12"/>
                <w:szCs w:val="12"/>
              </w:rPr>
              <w:t>IBM校园官方网站（www.ibmcampus.com)</w:t>
            </w:r>
          </w:p>
        </w:tc>
      </w:tr>
      <w:tr w:rsidR="003A044A">
        <w:trPr>
          <w:tblCellSpacing w:w="0" w:type="dxa"/>
        </w:trPr>
        <w:tc>
          <w:tcPr>
            <w:tcW w:w="1710" w:type="dxa"/>
            <w:vAlign w:val="center"/>
            <w:hideMark/>
          </w:tcPr>
          <w:p w:rsidR="003A044A" w:rsidRDefault="009976CD">
            <w:pPr>
              <w:spacing w:line="280" w:lineRule="atLeast"/>
              <w:rPr>
                <w:color w:val="007DBA"/>
                <w:sz w:val="12"/>
                <w:szCs w:val="12"/>
              </w:rPr>
            </w:pPr>
            <w:r>
              <w:rPr>
                <w:rFonts w:hint="eastAsia"/>
                <w:color w:val="007DBA"/>
                <w:sz w:val="12"/>
                <w:szCs w:val="12"/>
              </w:rPr>
              <w:t>自我评价</w:t>
            </w:r>
          </w:p>
        </w:tc>
        <w:tc>
          <w:tcPr>
            <w:tcW w:w="0" w:type="auto"/>
            <w:gridSpan w:val="3"/>
            <w:vAlign w:val="center"/>
            <w:hideMark/>
          </w:tcPr>
          <w:p w:rsidR="003A044A" w:rsidRDefault="009976CD">
            <w:pPr>
              <w:spacing w:line="280" w:lineRule="atLeast"/>
              <w:rPr>
                <w:color w:val="007DBA"/>
                <w:sz w:val="12"/>
                <w:szCs w:val="12"/>
              </w:rPr>
            </w:pPr>
            <w:r>
              <w:rPr>
                <w:rFonts w:hint="eastAsia"/>
                <w:color w:val="007DBA"/>
                <w:sz w:val="12"/>
                <w:szCs w:val="12"/>
              </w:rPr>
              <w:t>熟悉Java，C，Python。熟悉Linux环境。喜欢数学，数学基础扎实。</w:t>
            </w:r>
          </w:p>
        </w:tc>
      </w:tr>
    </w:tbl>
    <w:p w:rsidR="003A044A" w:rsidRDefault="003A044A">
      <w:pPr>
        <w:rPr>
          <w:vanish/>
          <w:color w:val="007DBA"/>
          <w:sz w:val="12"/>
          <w:szCs w:val="12"/>
        </w:rPr>
      </w:pPr>
    </w:p>
    <w:tbl>
      <w:tblPr>
        <w:tblW w:w="5000" w:type="pct"/>
        <w:tblCellSpacing w:w="0" w:type="dxa"/>
        <w:tblCellMar>
          <w:left w:w="0" w:type="dxa"/>
          <w:right w:w="0" w:type="dxa"/>
        </w:tblCellMar>
        <w:tblLook w:val="04A0" w:firstRow="1" w:lastRow="0" w:firstColumn="1" w:lastColumn="0" w:noHBand="0" w:noVBand="1"/>
      </w:tblPr>
      <w:tblGrid>
        <w:gridCol w:w="250"/>
        <w:gridCol w:w="8190"/>
        <w:gridCol w:w="200"/>
      </w:tblGrid>
      <w:tr w:rsidR="003A044A">
        <w:trPr>
          <w:tblCellSpacing w:w="0" w:type="dxa"/>
        </w:trPr>
        <w:tc>
          <w:tcPr>
            <w:tcW w:w="250" w:type="dxa"/>
            <w:shd w:val="clear" w:color="auto" w:fill="B4E4FC"/>
            <w:vAlign w:val="center"/>
            <w:hideMark/>
          </w:tcPr>
          <w:p w:rsidR="003A044A" w:rsidRDefault="003A044A">
            <w:pPr>
              <w:rPr>
                <w:rFonts w:ascii="Times New Roman" w:eastAsiaTheme="minorEastAsia" w:hAnsi="Times New Roman" w:cs="Times New Roman"/>
                <w:sz w:val="20"/>
                <w:szCs w:val="20"/>
              </w:rPr>
            </w:pPr>
            <w:bookmarkStart w:id="7" w:name="Comment"/>
            <w:bookmarkEnd w:id="7"/>
          </w:p>
        </w:tc>
        <w:tc>
          <w:tcPr>
            <w:tcW w:w="0" w:type="auto"/>
            <w:shd w:val="clear" w:color="auto" w:fill="B4E4FC"/>
            <w:vAlign w:val="center"/>
            <w:hideMark/>
          </w:tcPr>
          <w:p w:rsidR="003A044A" w:rsidRDefault="009976CD">
            <w:pPr>
              <w:spacing w:line="280" w:lineRule="atLeast"/>
              <w:rPr>
                <w:color w:val="007DBA"/>
                <w:sz w:val="12"/>
                <w:szCs w:val="12"/>
              </w:rPr>
            </w:pPr>
            <w:r>
              <w:rPr>
                <w:rStyle w:val="Strong"/>
                <w:rFonts w:hint="eastAsia"/>
                <w:color w:val="007DBA"/>
                <w:sz w:val="12"/>
                <w:szCs w:val="12"/>
              </w:rPr>
              <w:t>评分评语</w:t>
            </w:r>
          </w:p>
        </w:tc>
        <w:tc>
          <w:tcPr>
            <w:tcW w:w="200" w:type="dxa"/>
            <w:shd w:val="clear" w:color="auto" w:fill="B4E4FC"/>
            <w:vAlign w:val="center"/>
            <w:hideMark/>
          </w:tcPr>
          <w:p w:rsidR="003A044A" w:rsidRDefault="003A044A">
            <w:pPr>
              <w:rPr>
                <w:rFonts w:ascii="Times New Roman" w:eastAsiaTheme="minorEastAsia" w:hAnsi="Times New Roman" w:cs="Times New Roman"/>
                <w:sz w:val="20"/>
                <w:szCs w:val="20"/>
              </w:rPr>
            </w:pPr>
          </w:p>
        </w:tc>
      </w:tr>
    </w:tbl>
    <w:p w:rsidR="003A044A" w:rsidRDefault="003A044A">
      <w:pPr>
        <w:rPr>
          <w:vanish/>
          <w:color w:val="007DBA"/>
          <w:sz w:val="12"/>
          <w:szCs w:val="12"/>
        </w:rPr>
      </w:pPr>
    </w:p>
    <w:tbl>
      <w:tblPr>
        <w:tblW w:w="5000" w:type="pct"/>
        <w:jc w:val="center"/>
        <w:shd w:val="clear" w:color="auto" w:fill="3A89B1"/>
        <w:tblCellMar>
          <w:top w:w="10" w:type="dxa"/>
          <w:left w:w="10" w:type="dxa"/>
          <w:bottom w:w="10" w:type="dxa"/>
          <w:right w:w="10" w:type="dxa"/>
        </w:tblCellMar>
        <w:tblLook w:val="04A0" w:firstRow="1" w:lastRow="0" w:firstColumn="1" w:lastColumn="0" w:noHBand="0" w:noVBand="1"/>
      </w:tblPr>
      <w:tblGrid>
        <w:gridCol w:w="1000"/>
        <w:gridCol w:w="1000"/>
        <w:gridCol w:w="2220"/>
        <w:gridCol w:w="2220"/>
        <w:gridCol w:w="2220"/>
      </w:tblGrid>
      <w:tr w:rsidR="003A044A">
        <w:trPr>
          <w:jc w:val="center"/>
        </w:trPr>
        <w:tc>
          <w:tcPr>
            <w:tcW w:w="1000" w:type="dxa"/>
            <w:tcBorders>
              <w:top w:val="single" w:sz="4" w:space="0" w:color="CCCCCC"/>
              <w:left w:val="single" w:sz="4" w:space="0" w:color="CCCCCC"/>
              <w:bottom w:val="single" w:sz="4" w:space="0" w:color="CCCCCC"/>
              <w:right w:val="single" w:sz="4" w:space="0" w:color="CCCCCC"/>
            </w:tcBorders>
            <w:shd w:val="clear" w:color="auto" w:fill="D7F0FF"/>
            <w:vAlign w:val="center"/>
            <w:hideMark/>
          </w:tcPr>
          <w:p w:rsidR="003A044A" w:rsidRDefault="009976CD">
            <w:pPr>
              <w:spacing w:line="280" w:lineRule="atLeast"/>
              <w:jc w:val="center"/>
              <w:rPr>
                <w:color w:val="007DBA"/>
                <w:sz w:val="12"/>
                <w:szCs w:val="12"/>
              </w:rPr>
            </w:pPr>
            <w:r>
              <w:rPr>
                <w:rStyle w:val="Strong"/>
                <w:rFonts w:hint="eastAsia"/>
                <w:color w:val="007DBA"/>
                <w:sz w:val="12"/>
                <w:szCs w:val="12"/>
              </w:rPr>
              <w:t>流程</w:t>
            </w:r>
          </w:p>
        </w:tc>
        <w:tc>
          <w:tcPr>
            <w:tcW w:w="1000" w:type="dxa"/>
            <w:tcBorders>
              <w:top w:val="single" w:sz="4" w:space="0" w:color="CCCCCC"/>
              <w:left w:val="single" w:sz="4" w:space="0" w:color="CCCCCC"/>
              <w:bottom w:val="single" w:sz="4" w:space="0" w:color="CCCCCC"/>
              <w:right w:val="single" w:sz="4" w:space="0" w:color="CCCCCC"/>
            </w:tcBorders>
            <w:shd w:val="clear" w:color="auto" w:fill="D7F0FF"/>
            <w:vAlign w:val="center"/>
            <w:hideMark/>
          </w:tcPr>
          <w:p w:rsidR="003A044A" w:rsidRDefault="009976CD">
            <w:pPr>
              <w:spacing w:line="280" w:lineRule="atLeast"/>
              <w:jc w:val="center"/>
              <w:rPr>
                <w:color w:val="007DBA"/>
                <w:sz w:val="12"/>
                <w:szCs w:val="12"/>
              </w:rPr>
            </w:pPr>
            <w:r>
              <w:rPr>
                <w:rStyle w:val="Strong"/>
                <w:rFonts w:hint="eastAsia"/>
                <w:color w:val="007DBA"/>
                <w:sz w:val="12"/>
                <w:szCs w:val="12"/>
              </w:rPr>
              <w:t>评分人</w:t>
            </w:r>
          </w:p>
        </w:tc>
        <w:tc>
          <w:tcPr>
            <w:tcW w:w="0" w:type="auto"/>
            <w:tcBorders>
              <w:top w:val="single" w:sz="4" w:space="0" w:color="CCCCCC"/>
              <w:left w:val="single" w:sz="4" w:space="0" w:color="CCCCCC"/>
              <w:bottom w:val="single" w:sz="4" w:space="0" w:color="CCCCCC"/>
              <w:right w:val="single" w:sz="4" w:space="0" w:color="CCCCCC"/>
            </w:tcBorders>
            <w:shd w:val="clear" w:color="auto" w:fill="D7F0FF"/>
            <w:vAlign w:val="center"/>
            <w:hideMark/>
          </w:tcPr>
          <w:p w:rsidR="003A044A" w:rsidRDefault="009976CD">
            <w:pPr>
              <w:spacing w:line="280" w:lineRule="atLeast"/>
              <w:jc w:val="center"/>
              <w:rPr>
                <w:color w:val="007DBA"/>
                <w:sz w:val="12"/>
                <w:szCs w:val="12"/>
              </w:rPr>
            </w:pPr>
            <w:r>
              <w:rPr>
                <w:rStyle w:val="Strong"/>
                <w:rFonts w:hint="eastAsia"/>
                <w:color w:val="007DBA"/>
                <w:sz w:val="12"/>
                <w:szCs w:val="12"/>
              </w:rPr>
              <w:t>评语</w:t>
            </w:r>
          </w:p>
        </w:tc>
        <w:tc>
          <w:tcPr>
            <w:tcW w:w="0" w:type="auto"/>
            <w:tcBorders>
              <w:top w:val="single" w:sz="4" w:space="0" w:color="CCCCCC"/>
              <w:left w:val="single" w:sz="4" w:space="0" w:color="CCCCCC"/>
              <w:bottom w:val="single" w:sz="4" w:space="0" w:color="CCCCCC"/>
              <w:right w:val="single" w:sz="4" w:space="0" w:color="CCCCCC"/>
            </w:tcBorders>
            <w:shd w:val="clear" w:color="auto" w:fill="D7F0FF"/>
            <w:vAlign w:val="center"/>
            <w:hideMark/>
          </w:tcPr>
          <w:p w:rsidR="003A044A" w:rsidRDefault="009976CD">
            <w:pPr>
              <w:spacing w:line="280" w:lineRule="atLeast"/>
              <w:jc w:val="center"/>
              <w:rPr>
                <w:color w:val="007DBA"/>
                <w:sz w:val="12"/>
                <w:szCs w:val="12"/>
              </w:rPr>
            </w:pPr>
            <w:r>
              <w:rPr>
                <w:rStyle w:val="Strong"/>
                <w:rFonts w:hint="eastAsia"/>
                <w:color w:val="007DBA"/>
                <w:sz w:val="12"/>
                <w:szCs w:val="12"/>
              </w:rPr>
              <w:t>附件</w:t>
            </w:r>
          </w:p>
        </w:tc>
        <w:tc>
          <w:tcPr>
            <w:tcW w:w="0" w:type="auto"/>
            <w:tcBorders>
              <w:top w:val="single" w:sz="4" w:space="0" w:color="CCCCCC"/>
              <w:left w:val="single" w:sz="4" w:space="0" w:color="CCCCCC"/>
              <w:bottom w:val="single" w:sz="4" w:space="0" w:color="CCCCCC"/>
              <w:right w:val="single" w:sz="4" w:space="0" w:color="CCCCCC"/>
            </w:tcBorders>
            <w:shd w:val="clear" w:color="auto" w:fill="D7F0FF"/>
            <w:vAlign w:val="center"/>
            <w:hideMark/>
          </w:tcPr>
          <w:p w:rsidR="003A044A" w:rsidRDefault="009976CD">
            <w:pPr>
              <w:spacing w:line="280" w:lineRule="atLeast"/>
              <w:jc w:val="center"/>
              <w:rPr>
                <w:color w:val="007DBA"/>
                <w:sz w:val="12"/>
                <w:szCs w:val="12"/>
              </w:rPr>
            </w:pPr>
            <w:r>
              <w:rPr>
                <w:rStyle w:val="Strong"/>
                <w:rFonts w:hint="eastAsia"/>
                <w:color w:val="007DBA"/>
                <w:sz w:val="12"/>
                <w:szCs w:val="12"/>
              </w:rPr>
              <w:t>操作</w:t>
            </w:r>
          </w:p>
        </w:tc>
      </w:tr>
    </w:tbl>
    <w:p w:rsidR="003A044A" w:rsidRDefault="009976CD">
      <w:pPr>
        <w:pStyle w:val="z-BottomofForm"/>
      </w:pPr>
      <w:r>
        <w:rPr>
          <w:rFonts w:hint="eastAsia"/>
        </w:rPr>
        <w:t>窗体底端</w:t>
      </w:r>
    </w:p>
    <w:sectPr w:rsidR="003A04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B"/>
    <w:rsid w:val="003A044A"/>
    <w:rsid w:val="00517D36"/>
    <w:rsid w:val="00596C7B"/>
    <w:rsid w:val="0099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A16C04-A105-40E1-9AC1-D062A264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7DBA"/>
      <w:sz w:val="12"/>
      <w:szCs w:val="12"/>
      <w:u w:val="single"/>
    </w:rPr>
  </w:style>
  <w:style w:type="character" w:styleId="FollowedHyperlink">
    <w:name w:val="FollowedHyperlink"/>
    <w:basedOn w:val="DefaultParagraphFont"/>
    <w:uiPriority w:val="99"/>
    <w:semiHidden/>
    <w:unhideWhenUsed/>
    <w:rPr>
      <w:color w:val="007DBA"/>
      <w:sz w:val="12"/>
      <w:szCs w:val="12"/>
      <w:u w:val="single"/>
    </w:rPr>
  </w:style>
  <w:style w:type="paragraph" w:styleId="NormalWeb">
    <w:name w:val="Normal (Web)"/>
    <w:basedOn w:val="Normal"/>
    <w:uiPriority w:val="99"/>
    <w:semiHidden/>
    <w:unhideWhenUsed/>
    <w:pPr>
      <w:spacing w:before="100" w:beforeAutospacing="1" w:after="100" w:afterAutospacing="1"/>
    </w:pPr>
    <w:rPr>
      <w:color w:val="007DBA"/>
      <w:sz w:val="12"/>
      <w:szCs w:val="12"/>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SimSun" w:eastAsia="SimSun" w:hAnsi="SimSun" w:cs="SimSun" w:hint="eastAsia"/>
      <w:sz w:val="18"/>
      <w:szCs w:val="18"/>
    </w:rPr>
  </w:style>
  <w:style w:type="paragraph" w:customStyle="1" w:styleId="split">
    <w:name w:val="split"/>
    <w:basedOn w:val="Normal"/>
    <w:uiPriority w:val="99"/>
    <w:semiHidden/>
    <w:pPr>
      <w:pBdr>
        <w:top w:val="single" w:sz="4" w:space="3" w:color="CCCCCC"/>
      </w:pBdr>
      <w:shd w:val="clear" w:color="auto" w:fill="EDEDED"/>
      <w:spacing w:before="100" w:beforeAutospacing="1" w:after="100" w:afterAutospacing="1"/>
    </w:pPr>
    <w:rPr>
      <w:b/>
      <w:bCs/>
      <w:color w:val="007DBA"/>
      <w:sz w:val="12"/>
      <w:szCs w:val="12"/>
    </w:rPr>
  </w:style>
  <w:style w:type="paragraph" w:customStyle="1" w:styleId="tabletitle">
    <w:name w:val="tabletitle"/>
    <w:basedOn w:val="Normal"/>
    <w:uiPriority w:val="99"/>
    <w:semiHidden/>
    <w:pPr>
      <w:shd w:val="clear" w:color="auto" w:fill="3A89B1"/>
      <w:spacing w:before="100" w:beforeAutospacing="1" w:after="100" w:afterAutospacing="1"/>
    </w:pPr>
    <w:rPr>
      <w:color w:val="007DBA"/>
      <w:sz w:val="12"/>
      <w:szCs w:val="12"/>
    </w:rPr>
  </w:style>
  <w:style w:type="paragraph" w:customStyle="1" w:styleId="tableform">
    <w:name w:val="tableform"/>
    <w:basedOn w:val="Normal"/>
    <w:uiPriority w:val="99"/>
    <w:semiHidden/>
    <w:pPr>
      <w:shd w:val="clear" w:color="auto" w:fill="7CC8EF"/>
      <w:spacing w:before="100" w:beforeAutospacing="1" w:after="100" w:afterAutospacing="1"/>
    </w:pPr>
    <w:rPr>
      <w:color w:val="007DBA"/>
      <w:sz w:val="12"/>
      <w:szCs w:val="12"/>
    </w:rPr>
  </w:style>
  <w:style w:type="paragraph" w:customStyle="1" w:styleId="font">
    <w:name w:val="font"/>
    <w:basedOn w:val="Normal"/>
    <w:uiPriority w:val="99"/>
    <w:semiHidden/>
    <w:pPr>
      <w:spacing w:before="100" w:beforeAutospacing="1" w:after="100" w:afterAutospacing="1"/>
    </w:pPr>
    <w:rPr>
      <w:color w:val="007DBA"/>
      <w:sz w:val="12"/>
      <w:szCs w:val="12"/>
    </w:rPr>
  </w:style>
  <w:style w:type="paragraph" w:customStyle="1" w:styleId="tdtitle">
    <w:name w:val="tdtitle"/>
    <w:basedOn w:val="Normal"/>
    <w:uiPriority w:val="99"/>
    <w:semiHidden/>
    <w:pPr>
      <w:shd w:val="clear" w:color="auto" w:fill="B4E4FC"/>
      <w:spacing w:before="100" w:beforeAutospacing="1" w:after="100" w:afterAutospacing="1"/>
    </w:pPr>
    <w:rPr>
      <w:color w:val="007DBA"/>
      <w:sz w:val="12"/>
      <w:szCs w:val="12"/>
    </w:rPr>
  </w:style>
  <w:style w:type="paragraph" w:customStyle="1" w:styleId="tdform">
    <w:name w:val="tdform"/>
    <w:basedOn w:val="Normal"/>
    <w:uiPriority w:val="99"/>
    <w:semiHidden/>
    <w:pPr>
      <w:shd w:val="clear" w:color="auto" w:fill="D7F0FF"/>
      <w:spacing w:before="100" w:beforeAutospacing="1" w:after="100" w:afterAutospacing="1"/>
    </w:pPr>
    <w:rPr>
      <w:color w:val="007DBA"/>
      <w:sz w:val="12"/>
      <w:szCs w:val="1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Pr>
      <w:rFonts w:ascii="Arial" w:eastAsia="SimSun"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Pr>
      <w:rFonts w:ascii="Arial" w:eastAsia="SimSun" w:hAnsi="Arial" w:cs="Arial" w:hint="default"/>
      <w:vanish/>
      <w:webHidden w:val="0"/>
      <w:sz w:val="16"/>
      <w:szCs w:val="16"/>
      <w:specVanish w:val="0"/>
    </w:rPr>
  </w:style>
  <w:style w:type="character" w:customStyle="1" w:styleId="rspan">
    <w:name w:val="rspan"/>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114">
      <w:marLeft w:val="0"/>
      <w:marRight w:val="0"/>
      <w:marTop w:val="0"/>
      <w:marBottom w:val="0"/>
      <w:divBdr>
        <w:top w:val="single" w:sz="4" w:space="3" w:color="CCCCCC"/>
        <w:left w:val="none" w:sz="0" w:space="0" w:color="auto"/>
        <w:bottom w:val="none" w:sz="0" w:space="0" w:color="auto"/>
        <w:right w:val="none" w:sz="0" w:space="0" w:color="auto"/>
      </w:divBdr>
    </w:div>
    <w:div w:id="394087986">
      <w:marLeft w:val="0"/>
      <w:marRight w:val="0"/>
      <w:marTop w:val="0"/>
      <w:marBottom w:val="0"/>
      <w:divBdr>
        <w:top w:val="single" w:sz="4" w:space="3" w:color="CCCCCC"/>
        <w:left w:val="none" w:sz="0" w:space="0" w:color="auto"/>
        <w:bottom w:val="none" w:sz="0" w:space="0" w:color="auto"/>
        <w:right w:val="none" w:sz="0" w:space="0" w:color="auto"/>
      </w:divBdr>
    </w:div>
    <w:div w:id="503596467">
      <w:marLeft w:val="0"/>
      <w:marRight w:val="0"/>
      <w:marTop w:val="0"/>
      <w:marBottom w:val="0"/>
      <w:divBdr>
        <w:top w:val="single" w:sz="4" w:space="3" w:color="CCCCCC"/>
        <w:left w:val="none" w:sz="0" w:space="0" w:color="auto"/>
        <w:bottom w:val="none" w:sz="0" w:space="0" w:color="auto"/>
        <w:right w:val="none" w:sz="0" w:space="0" w:color="auto"/>
      </w:divBdr>
    </w:div>
    <w:div w:id="1310095718">
      <w:marLeft w:val="0"/>
      <w:marRight w:val="0"/>
      <w:marTop w:val="0"/>
      <w:marBottom w:val="0"/>
      <w:divBdr>
        <w:top w:val="single" w:sz="4" w:space="3" w:color="CCCCCC"/>
        <w:left w:val="none" w:sz="0" w:space="0" w:color="auto"/>
        <w:bottom w:val="none" w:sz="0" w:space="0" w:color="auto"/>
        <w:right w:val="none" w:sz="0" w:space="0" w:color="auto"/>
      </w:divBdr>
    </w:div>
    <w:div w:id="2089375416">
      <w:marLeft w:val="0"/>
      <w:marRight w:val="0"/>
      <w:marTop w:val="0"/>
      <w:marBottom w:val="0"/>
      <w:divBdr>
        <w:top w:val="single" w:sz="4" w:space="3" w:color="CCCCCC"/>
        <w:left w:val="none" w:sz="0" w:space="0" w:color="auto"/>
        <w:bottom w:val="none" w:sz="0" w:space="0" w:color="auto"/>
        <w:right w:val="none" w:sz="0" w:space="0" w:color="auto"/>
      </w:divBdr>
    </w:div>
    <w:div w:id="2124416126">
      <w:marLeft w:val="0"/>
      <w:marRight w:val="0"/>
      <w:marTop w:val="0"/>
      <w:marBottom w:val="0"/>
      <w:divBdr>
        <w:top w:val="single" w:sz="4" w:space="3" w:color="CCCCCC"/>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cid:263e8b69-aede-4cb2-bed2-ee63565bbf9d" TargetMode="External"/><Relationship Id="rId4" Type="http://schemas.openxmlformats.org/officeDocument/2006/relationships/image" Target="http://img03.51jobcdn.com/ehireplus/2015/style/style2011/images/resume.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 Mian Huang</cp:lastModifiedBy>
  <cp:revision>2</cp:revision>
  <dcterms:created xsi:type="dcterms:W3CDTF">2018-06-25T06:58:00Z</dcterms:created>
  <dcterms:modified xsi:type="dcterms:W3CDTF">2018-06-25T06:58:00Z</dcterms:modified>
</cp:coreProperties>
</file>