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C6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输入电文</w:t>
      </w:r>
    </w:p>
    <w:p w:rsidR="00E53A6D" w:rsidRDefault="00236BE3" w:rsidP="00B667AB">
      <w:pPr>
        <w:spacing w:after="78"/>
        <w:rPr>
          <w:rFonts w:eastAsia="楷体_GB2312" w:cs="楷体_GB2312"/>
          <w:b/>
          <w:bCs/>
        </w:rPr>
      </w:pPr>
      <w:r>
        <w:rPr>
          <w:rFonts w:eastAsia="楷体_GB2312" w:cs="楷体_GB2312"/>
          <w:b/>
          <w:bCs/>
        </w:rPr>
        <w:tab/>
      </w:r>
    </w:p>
    <w:tbl>
      <w:tblPr>
        <w:tblpPr w:leftFromText="180" w:rightFromText="180" w:vertAnchor="page" w:horzAnchor="margin" w:tblpY="18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6"/>
        <w:gridCol w:w="1894"/>
        <w:gridCol w:w="1067"/>
        <w:gridCol w:w="3299"/>
      </w:tblGrid>
      <w:tr w:rsidR="00E53A6D" w:rsidRPr="004E6211" w:rsidTr="00BB2552">
        <w:trPr>
          <w:cantSplit/>
          <w:trHeight w:val="657"/>
        </w:trPr>
        <w:tc>
          <w:tcPr>
            <w:tcW w:w="18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53A6D" w:rsidRPr="004E6211" w:rsidRDefault="00E53A6D" w:rsidP="00BB2552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89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53A6D" w:rsidRPr="004E6211" w:rsidRDefault="00E53A6D" w:rsidP="00BB2552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0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53A6D" w:rsidRPr="004E6211" w:rsidRDefault="00E53A6D" w:rsidP="00BB2552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数据型态</w:t>
            </w:r>
          </w:p>
          <w:p w:rsidR="00E53A6D" w:rsidRPr="004E6211" w:rsidRDefault="00E53A6D" w:rsidP="00BB2552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、长度</w:t>
            </w:r>
          </w:p>
        </w:tc>
        <w:tc>
          <w:tcPr>
            <w:tcW w:w="32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E53A6D" w:rsidRPr="004E6211" w:rsidRDefault="00E53A6D" w:rsidP="00BB2552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E53A6D" w:rsidRPr="00CE4B72" w:rsidTr="00BB2552">
        <w:trPr>
          <w:cantSplit/>
        </w:trPr>
        <w:tc>
          <w:tcPr>
            <w:tcW w:w="1866" w:type="dxa"/>
            <w:tcBorders>
              <w:top w:val="single" w:sz="18" w:space="0" w:color="auto"/>
            </w:tcBorders>
            <w:shd w:val="clear" w:color="auto" w:fill="FFFFD5"/>
          </w:tcPr>
          <w:p w:rsidR="00E53A6D" w:rsidRPr="00CE4B72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94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53A6D" w:rsidRPr="00CE4B72" w:rsidRDefault="00E53A6D" w:rsidP="00BB25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067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53A6D" w:rsidRPr="00CE4B72" w:rsidRDefault="00E53A6D" w:rsidP="00BB25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tcBorders>
              <w:top w:val="single" w:sz="18" w:space="0" w:color="auto"/>
            </w:tcBorders>
            <w:shd w:val="clear" w:color="auto" w:fill="FFFFD5"/>
          </w:tcPr>
          <w:p w:rsidR="00E53A6D" w:rsidRPr="008D1D1D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6332</w:t>
            </w:r>
          </w:p>
        </w:tc>
      </w:tr>
      <w:tr w:rsidR="00E53A6D" w:rsidRPr="00CE4B72" w:rsidTr="00BB2552">
        <w:trPr>
          <w:cantSplit/>
        </w:trPr>
        <w:tc>
          <w:tcPr>
            <w:tcW w:w="1866" w:type="dxa"/>
            <w:shd w:val="clear" w:color="auto" w:fill="FFFFD5"/>
          </w:tcPr>
          <w:p w:rsidR="00E53A6D" w:rsidRPr="00CE4B72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E53A6D" w:rsidRPr="00CE4B72" w:rsidRDefault="00E53A6D" w:rsidP="00BB25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E53A6D" w:rsidRPr="00CE4B72" w:rsidRDefault="00E53A6D" w:rsidP="00BB25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E53A6D" w:rsidRPr="004B4521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ascii="楷体_GB2312" w:eastAsia="楷体_GB2312" w:hAnsi="华文中宋" w:cs="楷体_GB2312" w:hint="eastAsia"/>
                <w:sz w:val="20"/>
                <w:szCs w:val="20"/>
              </w:rPr>
              <w:t>Default</w:t>
            </w:r>
            <w:r w:rsidRPr="004B4521">
              <w:rPr>
                <w:rFonts w:ascii="华文中宋" w:eastAsia="华文中宋" w:hAnsi="华文中宋" w:cs="楷体_GB2312" w:hint="eastAsia"/>
                <w:sz w:val="20"/>
                <w:szCs w:val="20"/>
              </w:rPr>
              <w:t xml:space="preserve"> </w:t>
            </w:r>
            <w:r w:rsidRPr="008C1847">
              <w:rPr>
                <w:rFonts w:eastAsia="华文中宋"/>
                <w:sz w:val="20"/>
                <w:szCs w:val="20"/>
              </w:rPr>
              <w:t>0000</w:t>
            </w:r>
          </w:p>
        </w:tc>
      </w:tr>
      <w:tr w:rsidR="00E53A6D" w:rsidRPr="00CE4B72" w:rsidTr="00BB2552">
        <w:trPr>
          <w:cantSplit/>
        </w:trPr>
        <w:tc>
          <w:tcPr>
            <w:tcW w:w="1866" w:type="dxa"/>
            <w:shd w:val="clear" w:color="auto" w:fill="FFFFD5"/>
          </w:tcPr>
          <w:p w:rsidR="00E53A6D" w:rsidRPr="00CE4B72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E53A6D" w:rsidRPr="00CE4B72" w:rsidRDefault="00E53A6D" w:rsidP="00BB25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E53A6D" w:rsidRPr="00CE4B72" w:rsidRDefault="00E53A6D" w:rsidP="00BB25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299" w:type="dxa"/>
            <w:shd w:val="clear" w:color="auto" w:fill="FFFFD5"/>
          </w:tcPr>
          <w:p w:rsidR="00E53A6D" w:rsidRDefault="00E53A6D" w:rsidP="00BB2552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E53A6D" w:rsidRPr="009F42F6" w:rsidRDefault="00E53A6D" w:rsidP="00BB2552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53A6D" w:rsidRPr="00CE4B72" w:rsidTr="00BB2552">
        <w:trPr>
          <w:cantSplit/>
        </w:trPr>
        <w:tc>
          <w:tcPr>
            <w:tcW w:w="1866" w:type="dxa"/>
            <w:shd w:val="clear" w:color="auto" w:fill="FFFFD5"/>
          </w:tcPr>
          <w:p w:rsidR="00E53A6D" w:rsidRPr="00CE4B72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E53A6D" w:rsidRPr="00CE4B72" w:rsidRDefault="00E53A6D" w:rsidP="00BB25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E53A6D" w:rsidRPr="00CE4B72" w:rsidRDefault="00E53A6D" w:rsidP="00BB25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E53A6D" w:rsidRPr="008D1D1D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53A6D" w:rsidRPr="00CE4B72" w:rsidTr="00BB2552">
        <w:trPr>
          <w:cantSplit/>
        </w:trPr>
        <w:tc>
          <w:tcPr>
            <w:tcW w:w="1866" w:type="dxa"/>
            <w:shd w:val="clear" w:color="auto" w:fill="FFFFD5"/>
          </w:tcPr>
          <w:p w:rsidR="00E53A6D" w:rsidRPr="00CE4B72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E53A6D" w:rsidRPr="00CE4B72" w:rsidRDefault="00E53A6D" w:rsidP="00BB25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067" w:type="dxa"/>
            <w:shd w:val="clear" w:color="auto" w:fill="FFFFD5"/>
            <w:vAlign w:val="center"/>
          </w:tcPr>
          <w:p w:rsidR="00E53A6D" w:rsidRPr="00CE4B72" w:rsidRDefault="00E53A6D" w:rsidP="00BB25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E53A6D" w:rsidRPr="008D1D1D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53A6D" w:rsidRPr="00CE4B72" w:rsidTr="00BB2552">
        <w:trPr>
          <w:cantSplit/>
        </w:trPr>
        <w:tc>
          <w:tcPr>
            <w:tcW w:w="1866" w:type="dxa"/>
            <w:shd w:val="clear" w:color="auto" w:fill="FFFFD5"/>
          </w:tcPr>
          <w:p w:rsidR="00E53A6D" w:rsidRPr="00CE4B72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E53A6D" w:rsidRPr="00CE4B72" w:rsidRDefault="00E53A6D" w:rsidP="00BB25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E53A6D" w:rsidRPr="00CE4B72" w:rsidRDefault="00E53A6D" w:rsidP="00BB25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E53A6D" w:rsidRPr="008D1D1D" w:rsidRDefault="00E53A6D" w:rsidP="00BB2552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NT</w:t>
            </w:r>
            <w:r>
              <w:rPr>
                <w:rFonts w:eastAsia="楷体_GB2312" w:hint="eastAsia"/>
                <w:sz w:val="20"/>
                <w:szCs w:val="20"/>
              </w:rPr>
              <w:t>：内网</w:t>
            </w:r>
            <w:r>
              <w:rPr>
                <w:rFonts w:eastAsia="楷体_GB2312" w:hint="eastAsia"/>
                <w:sz w:val="20"/>
                <w:szCs w:val="20"/>
              </w:rPr>
              <w:t>,PL</w:t>
            </w:r>
            <w:r>
              <w:rPr>
                <w:rFonts w:eastAsia="楷体_GB2312" w:hint="eastAsia"/>
                <w:sz w:val="20"/>
                <w:szCs w:val="20"/>
              </w:rPr>
              <w:t>贷后</w:t>
            </w:r>
          </w:p>
        </w:tc>
      </w:tr>
      <w:tr w:rsidR="00E53A6D" w:rsidRPr="00CE4B72" w:rsidTr="00BB2552">
        <w:trPr>
          <w:cantSplit/>
        </w:trPr>
        <w:tc>
          <w:tcPr>
            <w:tcW w:w="1866" w:type="dxa"/>
            <w:shd w:val="clear" w:color="auto" w:fill="FFFFD5"/>
          </w:tcPr>
          <w:p w:rsidR="00E53A6D" w:rsidRPr="00CE4B72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E53A6D" w:rsidRPr="00CE4B72" w:rsidRDefault="00E53A6D" w:rsidP="00BB25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E53A6D" w:rsidRPr="00CE4B72" w:rsidRDefault="00E53A6D" w:rsidP="00BB25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299" w:type="dxa"/>
            <w:shd w:val="clear" w:color="auto" w:fill="FFFFD5"/>
          </w:tcPr>
          <w:p w:rsidR="00E53A6D" w:rsidRPr="008D1D1D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即</w:t>
            </w:r>
            <w:r>
              <w:rPr>
                <w:rFonts w:eastAsia="楷体_GB2312" w:hint="eastAsia"/>
                <w:sz w:val="20"/>
                <w:szCs w:val="20"/>
              </w:rPr>
              <w:t>ATS</w:t>
            </w:r>
            <w:r>
              <w:rPr>
                <w:rFonts w:eastAsia="楷体_GB2312" w:hint="eastAsia"/>
                <w:sz w:val="20"/>
                <w:szCs w:val="20"/>
              </w:rPr>
              <w:t>交易流水号</w:t>
            </w:r>
          </w:p>
        </w:tc>
      </w:tr>
      <w:tr w:rsidR="00E53A6D" w:rsidRPr="00CE4B72" w:rsidTr="00BB2552">
        <w:trPr>
          <w:cantSplit/>
        </w:trPr>
        <w:tc>
          <w:tcPr>
            <w:tcW w:w="1866" w:type="dxa"/>
            <w:shd w:val="clear" w:color="auto" w:fill="E5FFE5"/>
          </w:tcPr>
          <w:p w:rsidR="00E53A6D" w:rsidRPr="00B83BB4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B83BB4">
              <w:rPr>
                <w:rFonts w:eastAsia="楷体_GB2312"/>
                <w:sz w:val="20"/>
                <w:szCs w:val="20"/>
              </w:rPr>
              <w:t>tiaCommArea</w:t>
            </w:r>
            <w:proofErr w:type="spellEnd"/>
          </w:p>
        </w:tc>
        <w:tc>
          <w:tcPr>
            <w:tcW w:w="1894" w:type="dxa"/>
            <w:shd w:val="clear" w:color="auto" w:fill="E5FFE5"/>
          </w:tcPr>
          <w:p w:rsidR="00E53A6D" w:rsidRPr="00B83BB4" w:rsidRDefault="00E53A6D" w:rsidP="00BB2552">
            <w:pPr>
              <w:spacing w:after="78"/>
              <w:rPr>
                <w:rFonts w:ascii="楷体_GB2312" w:eastAsia="楷体_GB2312"/>
                <w:sz w:val="20"/>
                <w:szCs w:val="20"/>
              </w:rPr>
            </w:pPr>
            <w:r w:rsidRPr="00B83BB4">
              <w:rPr>
                <w:rFonts w:ascii="楷体_GB2312" w:eastAsia="楷体_GB2312" w:hint="eastAsia"/>
                <w:sz w:val="20"/>
                <w:szCs w:val="20"/>
              </w:rPr>
              <w:t>输入公共区</w:t>
            </w:r>
          </w:p>
        </w:tc>
        <w:tc>
          <w:tcPr>
            <w:tcW w:w="1067" w:type="dxa"/>
            <w:shd w:val="clear" w:color="auto" w:fill="E5FFE5"/>
          </w:tcPr>
          <w:p w:rsidR="00E53A6D" w:rsidRPr="00B83BB4" w:rsidRDefault="00E53A6D" w:rsidP="00BB2552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X(40)</w:t>
            </w:r>
          </w:p>
        </w:tc>
        <w:tc>
          <w:tcPr>
            <w:tcW w:w="3299" w:type="dxa"/>
            <w:shd w:val="clear" w:color="auto" w:fill="E5FFE5"/>
          </w:tcPr>
          <w:p w:rsidR="00E53A6D" w:rsidRPr="00B83BB4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华文中宋"/>
                <w:sz w:val="20"/>
                <w:szCs w:val="20"/>
              </w:rPr>
              <w:t xml:space="preserve">Default </w:t>
            </w:r>
            <w:r w:rsidRPr="00B83BB4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E53A6D" w:rsidRPr="00CE4B72" w:rsidTr="00BB2552">
        <w:trPr>
          <w:cantSplit/>
        </w:trPr>
        <w:tc>
          <w:tcPr>
            <w:tcW w:w="1866" w:type="dxa"/>
            <w:shd w:val="clear" w:color="auto" w:fill="E5FFE5"/>
          </w:tcPr>
          <w:p w:rsidR="00E53A6D" w:rsidRPr="00B83BB4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B83BB4">
              <w:rPr>
                <w:rFonts w:eastAsia="楷体_GB2312"/>
                <w:sz w:val="20"/>
                <w:szCs w:val="20"/>
              </w:rPr>
              <w:lastRenderedPageBreak/>
              <w:t>cesAcno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E53A6D" w:rsidRPr="00B83BB4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 w:hint="eastAsia"/>
                <w:sz w:val="20"/>
                <w:szCs w:val="20"/>
              </w:rPr>
              <w:t>消费</w:t>
            </w:r>
            <w:r w:rsidRPr="00B83BB4">
              <w:rPr>
                <w:rFonts w:eastAsia="楷体_GB2312"/>
                <w:sz w:val="20"/>
                <w:szCs w:val="20"/>
              </w:rPr>
              <w:t>金融账号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E53A6D" w:rsidRPr="00B83BB4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 w:hint="eastAsia"/>
                <w:sz w:val="20"/>
                <w:szCs w:val="20"/>
              </w:rPr>
              <w:t>X(</w:t>
            </w:r>
            <w:r w:rsidRPr="00B83BB4">
              <w:rPr>
                <w:rFonts w:eastAsia="楷体_GB2312"/>
                <w:sz w:val="20"/>
                <w:szCs w:val="20"/>
              </w:rPr>
              <w:t>13</w:t>
            </w:r>
            <w:r w:rsidRPr="00B83BB4"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E53A6D" w:rsidRPr="00B83BB4" w:rsidRDefault="00E53A6D" w:rsidP="00BB2552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53A6D" w:rsidRPr="00CE4B72" w:rsidTr="00BB2552">
        <w:trPr>
          <w:cantSplit/>
        </w:trPr>
        <w:tc>
          <w:tcPr>
            <w:tcW w:w="1866" w:type="dxa"/>
            <w:shd w:val="clear" w:color="auto" w:fill="E5FFE5"/>
          </w:tcPr>
          <w:p w:rsidR="00E53A6D" w:rsidRPr="00B83BB4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>
              <w:rPr>
                <w:rFonts w:eastAsia="楷体_GB2312" w:hint="eastAsia"/>
                <w:sz w:val="20"/>
                <w:szCs w:val="20"/>
              </w:rPr>
              <w:t>intAmt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E53A6D" w:rsidRPr="00B83BB4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利息</w:t>
            </w:r>
            <w:r>
              <w:rPr>
                <w:rFonts w:eastAsia="楷体_GB2312"/>
                <w:sz w:val="20"/>
                <w:szCs w:val="20"/>
              </w:rPr>
              <w:t>金额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E53A6D" w:rsidRPr="00B83BB4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9(13)V9(02)</w:t>
            </w:r>
          </w:p>
        </w:tc>
        <w:tc>
          <w:tcPr>
            <w:tcW w:w="3299" w:type="dxa"/>
            <w:shd w:val="clear" w:color="auto" w:fill="E5FFE5"/>
          </w:tcPr>
          <w:p w:rsidR="00E53A6D" w:rsidRPr="00B83BB4" w:rsidRDefault="00E53A6D" w:rsidP="00BB2552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53A6D" w:rsidRPr="00CE4B72" w:rsidTr="00BB2552">
        <w:trPr>
          <w:cantSplit/>
        </w:trPr>
        <w:tc>
          <w:tcPr>
            <w:tcW w:w="1866" w:type="dxa"/>
            <w:shd w:val="clear" w:color="auto" w:fill="E5FFE5"/>
          </w:tcPr>
          <w:p w:rsidR="00E53A6D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>
              <w:rPr>
                <w:rFonts w:eastAsia="楷体_GB2312" w:hint="eastAsia"/>
                <w:sz w:val="20"/>
                <w:szCs w:val="20"/>
              </w:rPr>
              <w:t>ovdAmt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E53A6D" w:rsidRPr="00B83BB4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gramStart"/>
            <w:r>
              <w:rPr>
                <w:rFonts w:eastAsia="楷体_GB2312" w:hint="eastAsia"/>
                <w:sz w:val="20"/>
                <w:szCs w:val="20"/>
              </w:rPr>
              <w:t>滞</w:t>
            </w:r>
            <w:proofErr w:type="gramEnd"/>
            <w:r>
              <w:rPr>
                <w:rFonts w:eastAsia="楷体_GB2312" w:hint="eastAsia"/>
                <w:sz w:val="20"/>
                <w:szCs w:val="20"/>
              </w:rPr>
              <w:t>纳费</w:t>
            </w:r>
            <w:r>
              <w:rPr>
                <w:rFonts w:eastAsia="楷体_GB2312"/>
                <w:sz w:val="20"/>
                <w:szCs w:val="20"/>
              </w:rPr>
              <w:t>金额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E53A6D" w:rsidRPr="00B83BB4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9(13)V9(02)</w:t>
            </w:r>
          </w:p>
        </w:tc>
        <w:tc>
          <w:tcPr>
            <w:tcW w:w="3299" w:type="dxa"/>
            <w:shd w:val="clear" w:color="auto" w:fill="E5FFE5"/>
          </w:tcPr>
          <w:p w:rsidR="00E53A6D" w:rsidRPr="00B83BB4" w:rsidRDefault="00E53A6D" w:rsidP="00BB2552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53A6D" w:rsidRPr="00B83BB4" w:rsidTr="00BB2552">
        <w:trPr>
          <w:cantSplit/>
        </w:trPr>
        <w:tc>
          <w:tcPr>
            <w:tcW w:w="1866" w:type="dxa"/>
            <w:shd w:val="clear" w:color="auto" w:fill="E5FFE5"/>
          </w:tcPr>
          <w:p w:rsidR="00E53A6D" w:rsidRPr="00B83BB4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>
              <w:rPr>
                <w:rFonts w:eastAsia="楷体_GB2312"/>
                <w:sz w:val="20"/>
                <w:szCs w:val="20"/>
              </w:rPr>
              <w:t>payAmt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E53A6D" w:rsidRPr="00B83BB4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费用</w:t>
            </w:r>
            <w:r>
              <w:rPr>
                <w:rFonts w:eastAsia="楷体_GB2312"/>
                <w:sz w:val="20"/>
                <w:szCs w:val="20"/>
              </w:rPr>
              <w:t>金额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E53A6D" w:rsidRPr="00B83BB4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9(13)V9(02)</w:t>
            </w:r>
          </w:p>
        </w:tc>
        <w:tc>
          <w:tcPr>
            <w:tcW w:w="3299" w:type="dxa"/>
            <w:shd w:val="clear" w:color="auto" w:fill="E5FFE5"/>
          </w:tcPr>
          <w:p w:rsidR="00E53A6D" w:rsidRPr="00B83BB4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53A6D" w:rsidRPr="00B83BB4" w:rsidTr="00BB2552">
        <w:trPr>
          <w:cantSplit/>
        </w:trPr>
        <w:tc>
          <w:tcPr>
            <w:tcW w:w="1866" w:type="dxa"/>
            <w:shd w:val="clear" w:color="auto" w:fill="E5FFE5"/>
          </w:tcPr>
          <w:p w:rsidR="00E53A6D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>
              <w:rPr>
                <w:rFonts w:eastAsia="楷体_GB2312"/>
                <w:sz w:val="20"/>
                <w:szCs w:val="20"/>
              </w:rPr>
              <w:t>txnFlg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E53A6D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交易</w:t>
            </w:r>
            <w:r>
              <w:rPr>
                <w:rFonts w:eastAsia="楷体_GB2312"/>
                <w:sz w:val="20"/>
                <w:szCs w:val="20"/>
              </w:rPr>
              <w:t>类型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E53A6D" w:rsidRPr="00B83BB4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</w:t>
            </w:r>
            <w:r>
              <w:rPr>
                <w:rFonts w:eastAsia="楷体_GB2312" w:hint="eastAsia"/>
                <w:sz w:val="20"/>
                <w:szCs w:val="20"/>
              </w:rPr>
              <w:t>（</w:t>
            </w:r>
            <w:r>
              <w:rPr>
                <w:rFonts w:eastAsia="楷体_GB2312" w:hint="eastAsia"/>
                <w:sz w:val="20"/>
                <w:szCs w:val="20"/>
              </w:rPr>
              <w:t>1</w:t>
            </w:r>
            <w:r>
              <w:rPr>
                <w:rFonts w:eastAsia="楷体_GB2312" w:hint="eastAsia"/>
                <w:sz w:val="20"/>
                <w:szCs w:val="20"/>
              </w:rPr>
              <w:t>）</w:t>
            </w:r>
          </w:p>
        </w:tc>
        <w:tc>
          <w:tcPr>
            <w:tcW w:w="3299" w:type="dxa"/>
            <w:shd w:val="clear" w:color="auto" w:fill="E5FFE5"/>
          </w:tcPr>
          <w:p w:rsidR="00E53A6D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1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/>
                <w:sz w:val="20"/>
                <w:szCs w:val="20"/>
              </w:rPr>
              <w:t>查询</w:t>
            </w:r>
          </w:p>
          <w:p w:rsidR="00E53A6D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2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/>
                <w:sz w:val="20"/>
                <w:szCs w:val="20"/>
              </w:rPr>
              <w:t>减免</w:t>
            </w:r>
          </w:p>
          <w:p w:rsidR="00E53A6D" w:rsidRPr="00B83BB4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3</w:t>
            </w:r>
            <w:r>
              <w:rPr>
                <w:rFonts w:eastAsia="楷体_GB2312" w:hint="eastAsia"/>
                <w:sz w:val="20"/>
                <w:szCs w:val="20"/>
              </w:rPr>
              <w:t>：增加</w:t>
            </w:r>
          </w:p>
        </w:tc>
      </w:tr>
      <w:tr w:rsidR="00E53A6D" w:rsidRPr="00B83BB4" w:rsidTr="00BB2552">
        <w:trPr>
          <w:cantSplit/>
        </w:trPr>
        <w:tc>
          <w:tcPr>
            <w:tcW w:w="1866" w:type="dxa"/>
            <w:shd w:val="clear" w:color="auto" w:fill="E5FFE5"/>
          </w:tcPr>
          <w:p w:rsidR="00E53A6D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>
              <w:rPr>
                <w:rFonts w:eastAsia="楷体_GB2312"/>
                <w:sz w:val="20"/>
                <w:szCs w:val="20"/>
              </w:rPr>
              <w:t>amtType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E53A6D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费用</w:t>
            </w:r>
            <w:r>
              <w:rPr>
                <w:rFonts w:eastAsia="楷体_GB2312"/>
                <w:sz w:val="20"/>
                <w:szCs w:val="20"/>
              </w:rPr>
              <w:t>类型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E53A6D" w:rsidRDefault="00E53A6D" w:rsidP="00BB2552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</w:t>
            </w:r>
            <w:r>
              <w:rPr>
                <w:rFonts w:eastAsia="楷体_GB2312" w:hint="eastAsia"/>
                <w:sz w:val="20"/>
                <w:szCs w:val="20"/>
              </w:rPr>
              <w:t>（</w:t>
            </w:r>
            <w:r>
              <w:rPr>
                <w:rFonts w:eastAsia="楷体_GB2312" w:hint="eastAsia"/>
                <w:sz w:val="20"/>
                <w:szCs w:val="20"/>
              </w:rPr>
              <w:t>1</w:t>
            </w:r>
            <w:r>
              <w:rPr>
                <w:rFonts w:eastAsia="楷体_GB2312" w:hint="eastAsia"/>
                <w:sz w:val="20"/>
                <w:szCs w:val="20"/>
              </w:rPr>
              <w:t>）</w:t>
            </w:r>
          </w:p>
        </w:tc>
        <w:tc>
          <w:tcPr>
            <w:tcW w:w="3299" w:type="dxa"/>
            <w:shd w:val="clear" w:color="auto" w:fill="E5FFE5"/>
          </w:tcPr>
          <w:p w:rsidR="00E53A6D" w:rsidRPr="009A2E33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A2E33">
              <w:rPr>
                <w:rFonts w:eastAsia="楷体_GB2312" w:hint="eastAsia"/>
                <w:sz w:val="20"/>
                <w:szCs w:val="20"/>
              </w:rPr>
              <w:t xml:space="preserve">1: </w:t>
            </w:r>
            <w:r w:rsidRPr="009A2E33">
              <w:rPr>
                <w:rFonts w:eastAsia="楷体_GB2312" w:hint="eastAsia"/>
                <w:sz w:val="20"/>
                <w:szCs w:val="20"/>
              </w:rPr>
              <w:t>贷后管理费</w:t>
            </w:r>
            <w:r w:rsidRPr="009A2E33">
              <w:rPr>
                <w:rFonts w:eastAsia="楷体_GB2312" w:hint="eastAsia"/>
                <w:sz w:val="20"/>
                <w:szCs w:val="20"/>
              </w:rPr>
              <w:t xml:space="preserve">      </w:t>
            </w:r>
          </w:p>
          <w:p w:rsidR="00E53A6D" w:rsidRPr="009A2E33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A2E33">
              <w:rPr>
                <w:rFonts w:eastAsia="楷体_GB2312" w:hint="eastAsia"/>
                <w:sz w:val="20"/>
                <w:szCs w:val="20"/>
              </w:rPr>
              <w:t xml:space="preserve">2: </w:t>
            </w:r>
            <w:r w:rsidRPr="009A2E33">
              <w:rPr>
                <w:rFonts w:eastAsia="楷体_GB2312" w:hint="eastAsia"/>
                <w:sz w:val="20"/>
                <w:szCs w:val="20"/>
              </w:rPr>
              <w:t>账户管理费</w:t>
            </w:r>
            <w:r w:rsidRPr="009A2E33">
              <w:rPr>
                <w:rFonts w:eastAsia="楷体_GB2312" w:hint="eastAsia"/>
                <w:sz w:val="20"/>
                <w:szCs w:val="20"/>
              </w:rPr>
              <w:t xml:space="preserve">      </w:t>
            </w:r>
          </w:p>
          <w:p w:rsidR="00E53A6D" w:rsidRPr="009A2E33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A2E33">
              <w:rPr>
                <w:rFonts w:eastAsia="楷体_GB2312" w:hint="eastAsia"/>
                <w:sz w:val="20"/>
                <w:szCs w:val="20"/>
              </w:rPr>
              <w:t xml:space="preserve">3: </w:t>
            </w:r>
            <w:r w:rsidRPr="009A2E33">
              <w:rPr>
                <w:rFonts w:eastAsia="楷体_GB2312" w:hint="eastAsia"/>
                <w:sz w:val="20"/>
                <w:szCs w:val="20"/>
              </w:rPr>
              <w:t>短信服务费</w:t>
            </w:r>
            <w:r w:rsidRPr="009A2E33">
              <w:rPr>
                <w:rFonts w:eastAsia="楷体_GB2312" w:hint="eastAsia"/>
                <w:sz w:val="20"/>
                <w:szCs w:val="20"/>
              </w:rPr>
              <w:t xml:space="preserve">      </w:t>
            </w:r>
          </w:p>
          <w:p w:rsidR="00E53A6D" w:rsidRPr="009A2E33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A2E33">
              <w:rPr>
                <w:rFonts w:eastAsia="楷体_GB2312" w:hint="eastAsia"/>
                <w:sz w:val="20"/>
                <w:szCs w:val="20"/>
              </w:rPr>
              <w:t xml:space="preserve">4: </w:t>
            </w:r>
            <w:r w:rsidRPr="009A2E33">
              <w:rPr>
                <w:rFonts w:eastAsia="楷体_GB2312" w:hint="eastAsia"/>
                <w:sz w:val="20"/>
                <w:szCs w:val="20"/>
              </w:rPr>
              <w:t>现金提款手续费</w:t>
            </w:r>
            <w:r w:rsidRPr="009A2E33">
              <w:rPr>
                <w:rFonts w:eastAsia="楷体_GB2312" w:hint="eastAsia"/>
                <w:sz w:val="20"/>
                <w:szCs w:val="20"/>
              </w:rPr>
              <w:t xml:space="preserve">  </w:t>
            </w:r>
          </w:p>
          <w:p w:rsidR="00E53A6D" w:rsidRPr="009A2E33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A2E33">
              <w:rPr>
                <w:rFonts w:eastAsia="楷体_GB2312" w:hint="eastAsia"/>
                <w:sz w:val="20"/>
                <w:szCs w:val="20"/>
              </w:rPr>
              <w:t xml:space="preserve">5: </w:t>
            </w:r>
            <w:r w:rsidRPr="009A2E33">
              <w:rPr>
                <w:rFonts w:eastAsia="楷体_GB2312" w:hint="eastAsia"/>
                <w:sz w:val="20"/>
                <w:szCs w:val="20"/>
              </w:rPr>
              <w:t>帐</w:t>
            </w:r>
            <w:proofErr w:type="gramStart"/>
            <w:r w:rsidRPr="009A2E33">
              <w:rPr>
                <w:rFonts w:eastAsia="楷体_GB2312" w:hint="eastAsia"/>
                <w:sz w:val="20"/>
                <w:szCs w:val="20"/>
              </w:rPr>
              <w:t>务</w:t>
            </w:r>
            <w:proofErr w:type="gramEnd"/>
            <w:r w:rsidRPr="009A2E33">
              <w:rPr>
                <w:rFonts w:eastAsia="楷体_GB2312" w:hint="eastAsia"/>
                <w:sz w:val="20"/>
                <w:szCs w:val="20"/>
              </w:rPr>
              <w:t>(</w:t>
            </w:r>
            <w:r w:rsidRPr="009A2E33">
              <w:rPr>
                <w:rFonts w:eastAsia="楷体_GB2312" w:hint="eastAsia"/>
                <w:sz w:val="20"/>
                <w:szCs w:val="20"/>
              </w:rPr>
              <w:t>动用</w:t>
            </w:r>
            <w:r w:rsidRPr="009A2E33">
              <w:rPr>
                <w:rFonts w:eastAsia="楷体_GB2312" w:hint="eastAsia"/>
                <w:sz w:val="20"/>
                <w:szCs w:val="20"/>
              </w:rPr>
              <w:t>)</w:t>
            </w:r>
            <w:r w:rsidRPr="009A2E33">
              <w:rPr>
                <w:rFonts w:eastAsia="楷体_GB2312" w:hint="eastAsia"/>
                <w:sz w:val="20"/>
                <w:szCs w:val="20"/>
              </w:rPr>
              <w:t>承诺费</w:t>
            </w:r>
          </w:p>
          <w:p w:rsidR="00E53A6D" w:rsidRPr="009A2E33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A2E33">
              <w:rPr>
                <w:rFonts w:eastAsia="楷体_GB2312" w:hint="eastAsia"/>
                <w:sz w:val="20"/>
                <w:szCs w:val="20"/>
              </w:rPr>
              <w:t xml:space="preserve">6: </w:t>
            </w:r>
            <w:r w:rsidRPr="009A2E33">
              <w:rPr>
                <w:rFonts w:eastAsia="楷体_GB2312" w:hint="eastAsia"/>
                <w:sz w:val="20"/>
                <w:szCs w:val="20"/>
              </w:rPr>
              <w:t>补发制卡费</w:t>
            </w:r>
            <w:r w:rsidRPr="009A2E33">
              <w:rPr>
                <w:rFonts w:eastAsia="楷体_GB2312" w:hint="eastAsia"/>
                <w:sz w:val="20"/>
                <w:szCs w:val="20"/>
              </w:rPr>
              <w:t xml:space="preserve">      </w:t>
            </w:r>
          </w:p>
          <w:p w:rsidR="00E53A6D" w:rsidRPr="009A2E33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A2E33">
              <w:rPr>
                <w:rFonts w:eastAsia="楷体_GB2312" w:hint="eastAsia"/>
                <w:sz w:val="20"/>
                <w:szCs w:val="20"/>
              </w:rPr>
              <w:t xml:space="preserve">7: </w:t>
            </w:r>
            <w:r w:rsidRPr="009A2E33">
              <w:rPr>
                <w:rFonts w:eastAsia="楷体_GB2312" w:hint="eastAsia"/>
                <w:sz w:val="20"/>
                <w:szCs w:val="20"/>
              </w:rPr>
              <w:t>柜台缴款手续费</w:t>
            </w:r>
            <w:r w:rsidRPr="009A2E33">
              <w:rPr>
                <w:rFonts w:eastAsia="楷体_GB2312" w:hint="eastAsia"/>
                <w:sz w:val="20"/>
                <w:szCs w:val="20"/>
              </w:rPr>
              <w:t xml:space="preserve">  </w:t>
            </w:r>
          </w:p>
          <w:p w:rsidR="00E53A6D" w:rsidRPr="009A2E33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A2E33">
              <w:rPr>
                <w:rFonts w:eastAsia="楷体_GB2312" w:hint="eastAsia"/>
                <w:sz w:val="20"/>
                <w:szCs w:val="20"/>
              </w:rPr>
              <w:t xml:space="preserve">8: </w:t>
            </w:r>
            <w:proofErr w:type="gramStart"/>
            <w:r w:rsidRPr="009A2E33">
              <w:rPr>
                <w:rFonts w:eastAsia="楷体_GB2312" w:hint="eastAsia"/>
                <w:sz w:val="20"/>
                <w:szCs w:val="20"/>
              </w:rPr>
              <w:t>轻松还</w:t>
            </w:r>
            <w:proofErr w:type="gramEnd"/>
            <w:r w:rsidRPr="009A2E33">
              <w:rPr>
                <w:rFonts w:eastAsia="楷体_GB2312" w:hint="eastAsia"/>
                <w:sz w:val="20"/>
                <w:szCs w:val="20"/>
              </w:rPr>
              <w:t>手续费</w:t>
            </w:r>
            <w:r w:rsidRPr="009A2E33">
              <w:rPr>
                <w:rFonts w:eastAsia="楷体_GB2312" w:hint="eastAsia"/>
                <w:sz w:val="20"/>
                <w:szCs w:val="20"/>
              </w:rPr>
              <w:t xml:space="preserve">    </w:t>
            </w:r>
          </w:p>
          <w:p w:rsidR="00E53A6D" w:rsidRPr="009A2E33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A2E33">
              <w:rPr>
                <w:rFonts w:eastAsia="楷体_GB2312" w:hint="eastAsia"/>
                <w:sz w:val="20"/>
                <w:szCs w:val="20"/>
              </w:rPr>
              <w:t xml:space="preserve">9: </w:t>
            </w:r>
            <w:r w:rsidRPr="009A2E33">
              <w:rPr>
                <w:rFonts w:eastAsia="楷体_GB2312" w:hint="eastAsia"/>
                <w:sz w:val="20"/>
                <w:szCs w:val="20"/>
              </w:rPr>
              <w:t>制卡工本费</w:t>
            </w:r>
            <w:r w:rsidRPr="009A2E33">
              <w:rPr>
                <w:rFonts w:eastAsia="楷体_GB2312" w:hint="eastAsia"/>
                <w:sz w:val="20"/>
                <w:szCs w:val="20"/>
              </w:rPr>
              <w:t xml:space="preserve">      </w:t>
            </w:r>
          </w:p>
          <w:p w:rsidR="00E53A6D" w:rsidRPr="009A2E33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A2E33">
              <w:rPr>
                <w:rFonts w:eastAsia="楷体_GB2312" w:hint="eastAsia"/>
                <w:sz w:val="20"/>
                <w:szCs w:val="20"/>
              </w:rPr>
              <w:t>I</w:t>
            </w:r>
            <w:r w:rsidRPr="009A2E33">
              <w:rPr>
                <w:rFonts w:eastAsia="楷体_GB2312" w:hint="eastAsia"/>
                <w:sz w:val="20"/>
                <w:szCs w:val="20"/>
              </w:rPr>
              <w:t>：消费分期手续费</w:t>
            </w:r>
            <w:r w:rsidRPr="009A2E33">
              <w:rPr>
                <w:rFonts w:eastAsia="楷体_GB2312" w:hint="eastAsia"/>
                <w:sz w:val="20"/>
                <w:szCs w:val="20"/>
              </w:rPr>
              <w:t xml:space="preserve">  </w:t>
            </w:r>
          </w:p>
          <w:p w:rsidR="00E53A6D" w:rsidRPr="009A2E33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A2E33">
              <w:rPr>
                <w:rFonts w:eastAsia="楷体_GB2312" w:hint="eastAsia"/>
                <w:sz w:val="20"/>
                <w:szCs w:val="20"/>
              </w:rPr>
              <w:t>J</w:t>
            </w:r>
            <w:r w:rsidRPr="009A2E33">
              <w:rPr>
                <w:rFonts w:eastAsia="楷体_GB2312" w:hint="eastAsia"/>
                <w:sz w:val="20"/>
                <w:szCs w:val="20"/>
              </w:rPr>
              <w:t>：退货手续费</w:t>
            </w:r>
            <w:r w:rsidRPr="009A2E33">
              <w:rPr>
                <w:rFonts w:eastAsia="楷体_GB2312" w:hint="eastAsia"/>
                <w:sz w:val="20"/>
                <w:szCs w:val="20"/>
              </w:rPr>
              <w:t xml:space="preserve">      </w:t>
            </w:r>
          </w:p>
          <w:p w:rsidR="00E53A6D" w:rsidRPr="009A2E33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A2E33">
              <w:rPr>
                <w:rFonts w:eastAsia="楷体_GB2312" w:hint="eastAsia"/>
                <w:sz w:val="20"/>
                <w:szCs w:val="20"/>
              </w:rPr>
              <w:t>K</w:t>
            </w:r>
            <w:r w:rsidRPr="009A2E33">
              <w:rPr>
                <w:rFonts w:eastAsia="楷体_GB2312" w:hint="eastAsia"/>
                <w:sz w:val="20"/>
                <w:szCs w:val="20"/>
              </w:rPr>
              <w:t>：充值手续费</w:t>
            </w:r>
            <w:r w:rsidRPr="009A2E33">
              <w:rPr>
                <w:rFonts w:eastAsia="楷体_GB2312" w:hint="eastAsia"/>
                <w:sz w:val="20"/>
                <w:szCs w:val="20"/>
              </w:rPr>
              <w:t xml:space="preserve">      </w:t>
            </w:r>
          </w:p>
          <w:p w:rsidR="00E53A6D" w:rsidRPr="009A2E33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A2E33">
              <w:rPr>
                <w:rFonts w:eastAsia="楷体_GB2312" w:hint="eastAsia"/>
                <w:sz w:val="20"/>
                <w:szCs w:val="20"/>
              </w:rPr>
              <w:t xml:space="preserve">L:  </w:t>
            </w:r>
            <w:r w:rsidRPr="009A2E33">
              <w:rPr>
                <w:rFonts w:eastAsia="楷体_GB2312" w:hint="eastAsia"/>
                <w:sz w:val="20"/>
                <w:szCs w:val="20"/>
              </w:rPr>
              <w:t>延期手续费</w:t>
            </w:r>
            <w:r w:rsidRPr="009A2E33">
              <w:rPr>
                <w:rFonts w:eastAsia="楷体_GB2312" w:hint="eastAsia"/>
                <w:sz w:val="20"/>
                <w:szCs w:val="20"/>
              </w:rPr>
              <w:t xml:space="preserve">     </w:t>
            </w:r>
          </w:p>
          <w:p w:rsidR="00E53A6D" w:rsidRPr="009A2E33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A2E33">
              <w:rPr>
                <w:rFonts w:eastAsia="楷体_GB2312" w:hint="eastAsia"/>
                <w:sz w:val="20"/>
                <w:szCs w:val="20"/>
              </w:rPr>
              <w:t>M</w:t>
            </w:r>
            <w:r w:rsidRPr="009A2E33">
              <w:rPr>
                <w:rFonts w:eastAsia="楷体_GB2312" w:hint="eastAsia"/>
                <w:sz w:val="20"/>
                <w:szCs w:val="20"/>
              </w:rPr>
              <w:t>：提前还款包月费</w:t>
            </w:r>
            <w:r w:rsidRPr="009A2E33">
              <w:rPr>
                <w:rFonts w:eastAsia="楷体_GB2312" w:hint="eastAsia"/>
                <w:sz w:val="20"/>
                <w:szCs w:val="20"/>
              </w:rPr>
              <w:t xml:space="preserve">  </w:t>
            </w:r>
          </w:p>
          <w:p w:rsidR="00E53A6D" w:rsidRPr="009A2E33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A2E33">
              <w:rPr>
                <w:rFonts w:eastAsia="楷体_GB2312" w:hint="eastAsia"/>
                <w:sz w:val="20"/>
                <w:szCs w:val="20"/>
              </w:rPr>
              <w:t>N</w:t>
            </w:r>
            <w:r w:rsidRPr="009A2E33">
              <w:rPr>
                <w:rFonts w:eastAsia="楷体_GB2312" w:hint="eastAsia"/>
                <w:sz w:val="20"/>
                <w:szCs w:val="20"/>
              </w:rPr>
              <w:t>：首付款</w:t>
            </w:r>
            <w:r w:rsidRPr="009A2E33">
              <w:rPr>
                <w:rFonts w:eastAsia="楷体_GB2312" w:hint="eastAsia"/>
                <w:sz w:val="20"/>
                <w:szCs w:val="20"/>
              </w:rPr>
              <w:t xml:space="preserve">          </w:t>
            </w:r>
          </w:p>
          <w:p w:rsidR="00E53A6D" w:rsidRPr="009A2E33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A2E33">
              <w:rPr>
                <w:rFonts w:eastAsia="楷体_GB2312" w:hint="eastAsia"/>
                <w:sz w:val="20"/>
                <w:szCs w:val="20"/>
              </w:rPr>
              <w:t>X</w:t>
            </w:r>
            <w:r w:rsidRPr="009A2E33">
              <w:rPr>
                <w:rFonts w:eastAsia="楷体_GB2312" w:hint="eastAsia"/>
                <w:sz w:val="20"/>
                <w:szCs w:val="20"/>
              </w:rPr>
              <w:t>：现金贷款动用费</w:t>
            </w:r>
            <w:r w:rsidRPr="009A2E33">
              <w:rPr>
                <w:rFonts w:eastAsia="楷体_GB2312" w:hint="eastAsia"/>
                <w:sz w:val="20"/>
                <w:szCs w:val="20"/>
              </w:rPr>
              <w:t xml:space="preserve">  </w:t>
            </w:r>
          </w:p>
          <w:p w:rsidR="00E53A6D" w:rsidRPr="009A2E33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A2E33">
              <w:rPr>
                <w:rFonts w:eastAsia="楷体_GB2312" w:hint="eastAsia"/>
                <w:sz w:val="20"/>
                <w:szCs w:val="20"/>
              </w:rPr>
              <w:t>Y</w:t>
            </w:r>
            <w:r w:rsidRPr="009A2E33">
              <w:rPr>
                <w:rFonts w:eastAsia="楷体_GB2312" w:hint="eastAsia"/>
                <w:sz w:val="20"/>
                <w:szCs w:val="20"/>
              </w:rPr>
              <w:t>：保证手续费</w:t>
            </w:r>
            <w:r w:rsidRPr="009A2E33">
              <w:rPr>
                <w:rFonts w:eastAsia="楷体_GB2312" w:hint="eastAsia"/>
                <w:sz w:val="20"/>
                <w:szCs w:val="20"/>
              </w:rPr>
              <w:t xml:space="preserve">      </w:t>
            </w:r>
          </w:p>
          <w:p w:rsidR="00E53A6D" w:rsidRDefault="00E53A6D" w:rsidP="00BB25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A2E33">
              <w:rPr>
                <w:rFonts w:eastAsia="楷体_GB2312" w:hint="eastAsia"/>
                <w:sz w:val="20"/>
                <w:szCs w:val="20"/>
              </w:rPr>
              <w:t>Z</w:t>
            </w:r>
            <w:r w:rsidRPr="009A2E33">
              <w:rPr>
                <w:rFonts w:eastAsia="楷体_GB2312" w:hint="eastAsia"/>
                <w:sz w:val="20"/>
                <w:szCs w:val="20"/>
              </w:rPr>
              <w:t>：提前还款手续费</w:t>
            </w:r>
          </w:p>
        </w:tc>
      </w:tr>
    </w:tbl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</w:t>
      </w:r>
      <w:r>
        <w:rPr>
          <w:rFonts w:eastAsia="楷体_GB2312" w:cs="楷体_GB2312" w:hint="eastAsia"/>
          <w:b/>
          <w:bCs/>
        </w:rPr>
        <w:t>出</w:t>
      </w:r>
      <w:r w:rsidRPr="00CE4B72">
        <w:rPr>
          <w:rFonts w:eastAsia="楷体_GB2312" w:cs="楷体_GB2312" w:hint="eastAsia"/>
          <w:b/>
          <w:bCs/>
        </w:rPr>
        <w:t>电文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77"/>
        <w:gridCol w:w="1539"/>
        <w:gridCol w:w="1192"/>
        <w:gridCol w:w="2806"/>
      </w:tblGrid>
      <w:tr w:rsidR="00E35C80" w:rsidRPr="00DD7A0F" w:rsidTr="009F67C6">
        <w:trPr>
          <w:trHeight w:val="657"/>
        </w:trPr>
        <w:tc>
          <w:tcPr>
            <w:tcW w:w="25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字段名称</w:t>
            </w:r>
          </w:p>
        </w:tc>
        <w:tc>
          <w:tcPr>
            <w:tcW w:w="153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中文名称</w:t>
            </w:r>
          </w:p>
        </w:tc>
        <w:tc>
          <w:tcPr>
            <w:tcW w:w="11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数据型态</w:t>
            </w:r>
          </w:p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、长度</w:t>
            </w:r>
          </w:p>
        </w:tc>
        <w:tc>
          <w:tcPr>
            <w:tcW w:w="280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E35C80" w:rsidRPr="00CE4B72" w:rsidTr="009F67C6">
        <w:tc>
          <w:tcPr>
            <w:tcW w:w="2577" w:type="dxa"/>
            <w:tcBorders>
              <w:top w:val="single" w:sz="18" w:space="0" w:color="auto"/>
            </w:tcBorders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539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192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2806" w:type="dxa"/>
            <w:tcBorders>
              <w:top w:val="single" w:sz="18" w:space="0" w:color="auto"/>
            </w:tcBorders>
            <w:shd w:val="clear" w:color="auto" w:fill="FFFFD5"/>
          </w:tcPr>
          <w:p w:rsidR="00E35C80" w:rsidRPr="008D1D1D" w:rsidRDefault="00E35C80" w:rsidP="0042697F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 w:rsidR="000C1812">
              <w:rPr>
                <w:rFonts w:eastAsia="楷体_GB2312" w:hint="eastAsia"/>
                <w:sz w:val="20"/>
                <w:szCs w:val="20"/>
              </w:rPr>
              <w:t>6332</w:t>
            </w:r>
          </w:p>
        </w:tc>
      </w:tr>
      <w:tr w:rsidR="00E35C80" w:rsidRPr="00CE4B72" w:rsidTr="009F67C6">
        <w:tc>
          <w:tcPr>
            <w:tcW w:w="2577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539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192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2806" w:type="dxa"/>
            <w:shd w:val="clear" w:color="auto" w:fill="FFFFD5"/>
          </w:tcPr>
          <w:p w:rsidR="00E35C80" w:rsidRPr="00C01C95" w:rsidRDefault="00E35C80" w:rsidP="0042697F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 w:rsidRPr="00C01C95">
              <w:rPr>
                <w:rFonts w:eastAsia="楷体_GB2312"/>
                <w:sz w:val="20"/>
                <w:szCs w:val="20"/>
              </w:rPr>
              <w:t>Form ID</w:t>
            </w:r>
            <w:r w:rsidRPr="00C01C95">
              <w:rPr>
                <w:rFonts w:eastAsia="楷体_GB2312"/>
                <w:sz w:val="20"/>
                <w:szCs w:val="20"/>
              </w:rPr>
              <w:t>：</w:t>
            </w:r>
            <w:r w:rsidRPr="00C01C95">
              <w:rPr>
                <w:rFonts w:eastAsia="楷体_GB2312"/>
                <w:sz w:val="20"/>
                <w:szCs w:val="20"/>
              </w:rPr>
              <w:t>B</w:t>
            </w:r>
            <w:r w:rsidR="00830071">
              <w:rPr>
                <w:rFonts w:eastAsia="楷体_GB2312"/>
                <w:sz w:val="20"/>
                <w:szCs w:val="20"/>
              </w:rPr>
              <w:t>332</w:t>
            </w:r>
          </w:p>
        </w:tc>
      </w:tr>
      <w:tr w:rsidR="00E35C80" w:rsidRPr="00CE4B72" w:rsidTr="009F67C6">
        <w:tc>
          <w:tcPr>
            <w:tcW w:w="2577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539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192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2806" w:type="dxa"/>
            <w:shd w:val="clear" w:color="auto" w:fill="FFFFD5"/>
          </w:tcPr>
          <w:p w:rsidR="00E35C80" w:rsidRDefault="00E35C80" w:rsidP="005F5463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E35C80" w:rsidRPr="009F42F6" w:rsidRDefault="00E35C80" w:rsidP="005F5463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9F67C6">
        <w:tc>
          <w:tcPr>
            <w:tcW w:w="2577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539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192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2806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</w:t>
            </w: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lastRenderedPageBreak/>
              <w:t>级、联机交易控管、主管授权管理说明书</w:t>
            </w:r>
          </w:p>
        </w:tc>
      </w:tr>
      <w:tr w:rsidR="00E35C80" w:rsidRPr="00CE4B72" w:rsidTr="009F67C6">
        <w:tc>
          <w:tcPr>
            <w:tcW w:w="2577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lastRenderedPageBreak/>
              <w:t>txnTeller</w:t>
            </w:r>
            <w:proofErr w:type="spellEnd"/>
          </w:p>
        </w:tc>
        <w:tc>
          <w:tcPr>
            <w:tcW w:w="1539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192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2806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9F67C6">
        <w:tc>
          <w:tcPr>
            <w:tcW w:w="2577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539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192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2806" w:type="dxa"/>
            <w:shd w:val="clear" w:color="auto" w:fill="FFFFD5"/>
          </w:tcPr>
          <w:p w:rsidR="00E35C80" w:rsidRPr="008D1D1D" w:rsidRDefault="003960B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PL/NT</w:t>
            </w:r>
          </w:p>
        </w:tc>
      </w:tr>
      <w:tr w:rsidR="00E35C80" w:rsidRPr="00CE4B72" w:rsidTr="009F67C6">
        <w:tc>
          <w:tcPr>
            <w:tcW w:w="2577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539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192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2806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3246A3" w:rsidRPr="00CE4B72" w:rsidTr="009F67C6">
        <w:tc>
          <w:tcPr>
            <w:tcW w:w="2577" w:type="dxa"/>
            <w:shd w:val="clear" w:color="auto" w:fill="E5FFE5"/>
          </w:tcPr>
          <w:p w:rsidR="003246A3" w:rsidRPr="00B83BB4" w:rsidRDefault="003246A3" w:rsidP="00D44AD8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B83BB4">
              <w:rPr>
                <w:rFonts w:eastAsia="楷体_GB2312"/>
                <w:sz w:val="20"/>
                <w:szCs w:val="20"/>
              </w:rPr>
              <w:t>toaCommArea</w:t>
            </w:r>
            <w:proofErr w:type="spellEnd"/>
          </w:p>
        </w:tc>
        <w:tc>
          <w:tcPr>
            <w:tcW w:w="1539" w:type="dxa"/>
            <w:shd w:val="clear" w:color="auto" w:fill="E5FFE5"/>
          </w:tcPr>
          <w:p w:rsidR="003246A3" w:rsidRPr="00B83BB4" w:rsidRDefault="003246A3" w:rsidP="00D44AD8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输</w:t>
            </w:r>
            <w:r w:rsidRPr="00B83BB4">
              <w:rPr>
                <w:rFonts w:eastAsia="楷体_GB2312" w:hint="eastAsia"/>
                <w:sz w:val="20"/>
                <w:szCs w:val="20"/>
              </w:rPr>
              <w:t>出</w:t>
            </w:r>
            <w:r w:rsidRPr="00B83BB4">
              <w:rPr>
                <w:rFonts w:eastAsia="楷体_GB2312"/>
                <w:sz w:val="20"/>
                <w:szCs w:val="20"/>
              </w:rPr>
              <w:t>公共区</w:t>
            </w:r>
          </w:p>
        </w:tc>
        <w:tc>
          <w:tcPr>
            <w:tcW w:w="1192" w:type="dxa"/>
            <w:shd w:val="clear" w:color="auto" w:fill="E5FFE5"/>
          </w:tcPr>
          <w:p w:rsidR="003246A3" w:rsidRPr="00B83BB4" w:rsidRDefault="003246A3" w:rsidP="00D44AD8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X(16)</w:t>
            </w:r>
          </w:p>
        </w:tc>
        <w:tc>
          <w:tcPr>
            <w:tcW w:w="2806" w:type="dxa"/>
            <w:shd w:val="clear" w:color="auto" w:fill="E5FFE5"/>
          </w:tcPr>
          <w:p w:rsidR="003246A3" w:rsidRPr="00B83BB4" w:rsidRDefault="003246A3" w:rsidP="00D44AD8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D44AD8">
              <w:rPr>
                <w:rFonts w:eastAsia="楷体_GB2312"/>
                <w:sz w:val="20"/>
                <w:szCs w:val="20"/>
              </w:rPr>
              <w:t>Default Spaces</w:t>
            </w:r>
          </w:p>
        </w:tc>
      </w:tr>
      <w:tr w:rsidR="00CE3837" w:rsidRPr="004A5D21" w:rsidTr="009F67C6">
        <w:tc>
          <w:tcPr>
            <w:tcW w:w="2577" w:type="dxa"/>
            <w:shd w:val="clear" w:color="auto" w:fill="E5FFE5"/>
          </w:tcPr>
          <w:p w:rsidR="00CE3837" w:rsidRPr="00CE3837" w:rsidRDefault="00CE3837" w:rsidP="00CE383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3837">
              <w:rPr>
                <w:rFonts w:eastAsia="楷体_GB2312" w:hint="eastAsia"/>
                <w:sz w:val="20"/>
                <w:szCs w:val="20"/>
              </w:rPr>
              <w:t>cesAcno</w:t>
            </w:r>
            <w:proofErr w:type="spellEnd"/>
          </w:p>
        </w:tc>
        <w:tc>
          <w:tcPr>
            <w:tcW w:w="1539" w:type="dxa"/>
            <w:shd w:val="clear" w:color="auto" w:fill="E5FFE5"/>
          </w:tcPr>
          <w:p w:rsidR="00CE3837" w:rsidRPr="00CE3837" w:rsidRDefault="00CE3837" w:rsidP="00CE383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3837">
              <w:rPr>
                <w:rFonts w:eastAsia="楷体_GB2312" w:hint="eastAsia"/>
                <w:sz w:val="20"/>
                <w:szCs w:val="20"/>
              </w:rPr>
              <w:t>消费金融账号</w:t>
            </w:r>
          </w:p>
        </w:tc>
        <w:tc>
          <w:tcPr>
            <w:tcW w:w="1192" w:type="dxa"/>
            <w:shd w:val="clear" w:color="auto" w:fill="E5FFE5"/>
          </w:tcPr>
          <w:p w:rsidR="00CE3837" w:rsidRPr="00CE3837" w:rsidRDefault="00CE3837" w:rsidP="00CE383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3837">
              <w:rPr>
                <w:rFonts w:eastAsia="楷体_GB2312" w:hint="eastAsia"/>
                <w:sz w:val="20"/>
                <w:szCs w:val="20"/>
              </w:rPr>
              <w:t>X(13)</w:t>
            </w:r>
          </w:p>
        </w:tc>
        <w:tc>
          <w:tcPr>
            <w:tcW w:w="2806" w:type="dxa"/>
            <w:shd w:val="clear" w:color="auto" w:fill="E5FFE5"/>
          </w:tcPr>
          <w:p w:rsidR="00CE3837" w:rsidRPr="00CE3837" w:rsidRDefault="00CE3837" w:rsidP="00CE3837">
            <w:pPr>
              <w:spacing w:after="78"/>
              <w:rPr>
                <w:rFonts w:eastAsia="楷体_GB2312"/>
                <w:sz w:val="20"/>
                <w:szCs w:val="20"/>
              </w:rPr>
            </w:pPr>
          </w:p>
        </w:tc>
      </w:tr>
      <w:tr w:rsidR="00985E30" w:rsidRPr="004A5D21" w:rsidTr="00FE35BB">
        <w:tc>
          <w:tcPr>
            <w:tcW w:w="2577" w:type="dxa"/>
            <w:shd w:val="clear" w:color="auto" w:fill="E5FFE5"/>
            <w:vAlign w:val="center"/>
          </w:tcPr>
          <w:p w:rsidR="00985E30" w:rsidRPr="002422BE" w:rsidRDefault="00985E30" w:rsidP="00985E3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>
              <w:rPr>
                <w:rFonts w:eastAsia="楷体_GB2312"/>
                <w:sz w:val="20"/>
                <w:szCs w:val="20"/>
              </w:rPr>
              <w:t>extIntAmt</w:t>
            </w:r>
            <w:proofErr w:type="spellEnd"/>
          </w:p>
        </w:tc>
        <w:tc>
          <w:tcPr>
            <w:tcW w:w="1539" w:type="dxa"/>
            <w:shd w:val="clear" w:color="auto" w:fill="E5FFE5"/>
            <w:vAlign w:val="center"/>
          </w:tcPr>
          <w:p w:rsidR="00985E30" w:rsidRPr="00D44AD8" w:rsidRDefault="00985E30" w:rsidP="00985E3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超限</w:t>
            </w:r>
            <w:r>
              <w:rPr>
                <w:rFonts w:eastAsia="楷体_GB2312"/>
                <w:sz w:val="20"/>
                <w:szCs w:val="20"/>
              </w:rPr>
              <w:t>利息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985E30" w:rsidRPr="00D44AD8" w:rsidRDefault="00985E30" w:rsidP="00985E3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9(13)V9(02)</w:t>
            </w:r>
          </w:p>
        </w:tc>
        <w:tc>
          <w:tcPr>
            <w:tcW w:w="2806" w:type="dxa"/>
            <w:shd w:val="clear" w:color="auto" w:fill="E5FFE5"/>
            <w:vAlign w:val="center"/>
          </w:tcPr>
          <w:p w:rsidR="00985E30" w:rsidRPr="00D44AD8" w:rsidRDefault="00985E30" w:rsidP="00985E30">
            <w:pPr>
              <w:spacing w:after="78"/>
              <w:rPr>
                <w:rFonts w:eastAsia="楷体_GB2312"/>
                <w:sz w:val="20"/>
                <w:szCs w:val="20"/>
              </w:rPr>
            </w:pPr>
          </w:p>
        </w:tc>
      </w:tr>
      <w:tr w:rsidR="00985E30" w:rsidRPr="004A5D21" w:rsidTr="000025EB">
        <w:tc>
          <w:tcPr>
            <w:tcW w:w="2577" w:type="dxa"/>
            <w:shd w:val="clear" w:color="auto" w:fill="E5FFE5"/>
            <w:vAlign w:val="center"/>
          </w:tcPr>
          <w:p w:rsidR="00985E30" w:rsidRPr="00D44AD8" w:rsidRDefault="00985E30" w:rsidP="00985E3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>
              <w:rPr>
                <w:rFonts w:eastAsia="楷体_GB2312"/>
                <w:sz w:val="20"/>
                <w:szCs w:val="20"/>
              </w:rPr>
              <w:t>extFeeAmt</w:t>
            </w:r>
            <w:proofErr w:type="spellEnd"/>
          </w:p>
        </w:tc>
        <w:tc>
          <w:tcPr>
            <w:tcW w:w="1539" w:type="dxa"/>
            <w:shd w:val="clear" w:color="auto" w:fill="E5FFE5"/>
          </w:tcPr>
          <w:p w:rsidR="00985E30" w:rsidRPr="00B83BB4" w:rsidRDefault="00985E30" w:rsidP="00985E3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超限费用</w:t>
            </w:r>
          </w:p>
        </w:tc>
        <w:tc>
          <w:tcPr>
            <w:tcW w:w="1192" w:type="dxa"/>
            <w:shd w:val="clear" w:color="auto" w:fill="E5FFE5"/>
          </w:tcPr>
          <w:p w:rsidR="00985E30" w:rsidRPr="00B83BB4" w:rsidRDefault="00985E30" w:rsidP="00985E3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9(13)V9(02)</w:t>
            </w:r>
          </w:p>
        </w:tc>
        <w:tc>
          <w:tcPr>
            <w:tcW w:w="2806" w:type="dxa"/>
            <w:shd w:val="clear" w:color="auto" w:fill="E5FFE5"/>
          </w:tcPr>
          <w:p w:rsidR="00985E30" w:rsidRPr="00B83BB4" w:rsidRDefault="00985E30" w:rsidP="00985E30">
            <w:pPr>
              <w:spacing w:after="78"/>
              <w:rPr>
                <w:rFonts w:eastAsia="楷体_GB2312"/>
                <w:sz w:val="20"/>
                <w:szCs w:val="20"/>
              </w:rPr>
            </w:pPr>
          </w:p>
        </w:tc>
      </w:tr>
      <w:tr w:rsidR="00985E30" w:rsidRPr="004A5D21" w:rsidTr="000025EB">
        <w:tc>
          <w:tcPr>
            <w:tcW w:w="2577" w:type="dxa"/>
            <w:shd w:val="clear" w:color="auto" w:fill="E5FFE5"/>
            <w:vAlign w:val="center"/>
          </w:tcPr>
          <w:p w:rsidR="00985E30" w:rsidRPr="00D44AD8" w:rsidRDefault="00985E30" w:rsidP="00985E3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>
              <w:rPr>
                <w:rFonts w:eastAsia="楷体_GB2312"/>
                <w:sz w:val="20"/>
                <w:szCs w:val="20"/>
              </w:rPr>
              <w:t>extOvdAmt</w:t>
            </w:r>
            <w:proofErr w:type="spellEnd"/>
          </w:p>
        </w:tc>
        <w:tc>
          <w:tcPr>
            <w:tcW w:w="1539" w:type="dxa"/>
            <w:shd w:val="clear" w:color="auto" w:fill="E5FFE5"/>
          </w:tcPr>
          <w:p w:rsidR="00985E30" w:rsidRPr="00B83BB4" w:rsidRDefault="00985E30" w:rsidP="00985E3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超限</w:t>
            </w:r>
            <w:proofErr w:type="gramStart"/>
            <w:r>
              <w:rPr>
                <w:rFonts w:eastAsia="楷体_GB2312"/>
                <w:sz w:val="20"/>
                <w:szCs w:val="20"/>
              </w:rPr>
              <w:t>滞</w:t>
            </w:r>
            <w:proofErr w:type="gramEnd"/>
            <w:r>
              <w:rPr>
                <w:rFonts w:eastAsia="楷体_GB2312"/>
                <w:sz w:val="20"/>
                <w:szCs w:val="20"/>
              </w:rPr>
              <w:t>纳费</w:t>
            </w:r>
          </w:p>
        </w:tc>
        <w:tc>
          <w:tcPr>
            <w:tcW w:w="1192" w:type="dxa"/>
            <w:shd w:val="clear" w:color="auto" w:fill="E5FFE5"/>
          </w:tcPr>
          <w:p w:rsidR="00985E30" w:rsidRPr="00B83BB4" w:rsidRDefault="00985E30" w:rsidP="00985E3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9(13)V9(02)</w:t>
            </w:r>
          </w:p>
        </w:tc>
        <w:tc>
          <w:tcPr>
            <w:tcW w:w="2806" w:type="dxa"/>
            <w:shd w:val="clear" w:color="auto" w:fill="E5FFE5"/>
          </w:tcPr>
          <w:p w:rsidR="00985E30" w:rsidRPr="00B83BB4" w:rsidRDefault="00985E30" w:rsidP="00985E30">
            <w:pPr>
              <w:spacing w:after="78"/>
              <w:rPr>
                <w:rFonts w:eastAsia="楷体_GB2312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85E30" w:rsidRPr="004A5D21" w:rsidTr="000025EB">
        <w:tc>
          <w:tcPr>
            <w:tcW w:w="2577" w:type="dxa"/>
            <w:shd w:val="clear" w:color="auto" w:fill="E5FFE5"/>
            <w:vAlign w:val="center"/>
          </w:tcPr>
          <w:p w:rsidR="00985E30" w:rsidRDefault="00985E30" w:rsidP="00985E3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>
              <w:rPr>
                <w:rFonts w:eastAsia="楷体_GB2312"/>
                <w:sz w:val="20"/>
                <w:szCs w:val="20"/>
              </w:rPr>
              <w:t>totAmt</w:t>
            </w:r>
            <w:proofErr w:type="spellEnd"/>
          </w:p>
        </w:tc>
        <w:tc>
          <w:tcPr>
            <w:tcW w:w="1539" w:type="dxa"/>
            <w:shd w:val="clear" w:color="auto" w:fill="E5FFE5"/>
          </w:tcPr>
          <w:p w:rsidR="00985E30" w:rsidRDefault="00985E30" w:rsidP="00985E3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总额</w:t>
            </w:r>
          </w:p>
        </w:tc>
        <w:tc>
          <w:tcPr>
            <w:tcW w:w="1192" w:type="dxa"/>
            <w:shd w:val="clear" w:color="auto" w:fill="E5FFE5"/>
          </w:tcPr>
          <w:p w:rsidR="00985E30" w:rsidRPr="00B83BB4" w:rsidRDefault="00985E30" w:rsidP="00985E3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83BB4">
              <w:rPr>
                <w:rFonts w:eastAsia="楷体_GB2312"/>
                <w:sz w:val="20"/>
                <w:szCs w:val="20"/>
              </w:rPr>
              <w:t>9(13)V9(02)</w:t>
            </w:r>
          </w:p>
        </w:tc>
        <w:tc>
          <w:tcPr>
            <w:tcW w:w="2806" w:type="dxa"/>
            <w:shd w:val="clear" w:color="auto" w:fill="E5FFE5"/>
          </w:tcPr>
          <w:p w:rsidR="00985E30" w:rsidRPr="00B83BB4" w:rsidRDefault="00985E30" w:rsidP="00985E3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预留</w:t>
            </w:r>
          </w:p>
        </w:tc>
      </w:tr>
      <w:tr w:rsidR="00F1136C" w:rsidRPr="006C1E7A" w:rsidTr="000025EB">
        <w:tc>
          <w:tcPr>
            <w:tcW w:w="2577" w:type="dxa"/>
            <w:shd w:val="clear" w:color="auto" w:fill="E5FFE5"/>
            <w:vAlign w:val="center"/>
          </w:tcPr>
          <w:p w:rsidR="00C07117" w:rsidRPr="006C1E7A" w:rsidRDefault="00C07117" w:rsidP="00985E30">
            <w:pPr>
              <w:spacing w:after="78"/>
              <w:rPr>
                <w:rFonts w:eastAsia="楷体_GB2312"/>
                <w:color w:val="FF0000"/>
                <w:sz w:val="20"/>
                <w:szCs w:val="20"/>
              </w:rPr>
            </w:pPr>
            <w:proofErr w:type="spellStart"/>
            <w:r w:rsidRPr="006C1E7A">
              <w:rPr>
                <w:rFonts w:eastAsia="楷体_GB2312"/>
                <w:color w:val="FF0000"/>
                <w:sz w:val="20"/>
                <w:szCs w:val="20"/>
              </w:rPr>
              <w:t>celAmt</w:t>
            </w:r>
            <w:proofErr w:type="spellEnd"/>
          </w:p>
        </w:tc>
        <w:tc>
          <w:tcPr>
            <w:tcW w:w="1539" w:type="dxa"/>
            <w:shd w:val="clear" w:color="auto" w:fill="E5FFE5"/>
          </w:tcPr>
          <w:p w:rsidR="00C07117" w:rsidRPr="006C1E7A" w:rsidRDefault="00C07117" w:rsidP="00985E30">
            <w:pPr>
              <w:spacing w:after="78"/>
              <w:rPr>
                <w:rFonts w:eastAsia="楷体_GB2312" w:hint="eastAsia"/>
                <w:color w:val="FF0000"/>
                <w:sz w:val="20"/>
                <w:szCs w:val="20"/>
              </w:rPr>
            </w:pPr>
            <w:r w:rsidRPr="006C1E7A">
              <w:rPr>
                <w:rFonts w:eastAsia="楷体_GB2312" w:hint="eastAsia"/>
                <w:color w:val="FF0000"/>
                <w:sz w:val="20"/>
                <w:szCs w:val="20"/>
              </w:rPr>
              <w:t>超额</w:t>
            </w:r>
            <w:r w:rsidRPr="006C1E7A">
              <w:rPr>
                <w:rFonts w:eastAsia="楷体_GB2312"/>
                <w:color w:val="FF0000"/>
                <w:sz w:val="20"/>
                <w:szCs w:val="20"/>
              </w:rPr>
              <w:t>上限</w:t>
            </w:r>
          </w:p>
        </w:tc>
        <w:tc>
          <w:tcPr>
            <w:tcW w:w="1192" w:type="dxa"/>
            <w:shd w:val="clear" w:color="auto" w:fill="E5FFE5"/>
          </w:tcPr>
          <w:p w:rsidR="00C07117" w:rsidRPr="006C1E7A" w:rsidRDefault="00C07117" w:rsidP="00985E30">
            <w:pPr>
              <w:spacing w:after="78"/>
              <w:rPr>
                <w:rFonts w:eastAsia="楷体_GB2312"/>
                <w:color w:val="FF0000"/>
                <w:sz w:val="20"/>
                <w:szCs w:val="20"/>
              </w:rPr>
            </w:pPr>
            <w:r w:rsidRPr="006C1E7A">
              <w:rPr>
                <w:rFonts w:eastAsia="楷体_GB2312"/>
                <w:color w:val="FF0000"/>
                <w:sz w:val="20"/>
                <w:szCs w:val="20"/>
              </w:rPr>
              <w:t>9(13)V9(02)</w:t>
            </w:r>
          </w:p>
        </w:tc>
        <w:tc>
          <w:tcPr>
            <w:tcW w:w="2806" w:type="dxa"/>
            <w:shd w:val="clear" w:color="auto" w:fill="E5FFE5"/>
          </w:tcPr>
          <w:p w:rsidR="00C07117" w:rsidRPr="006C1E7A" w:rsidRDefault="00C07117" w:rsidP="00985E30">
            <w:pPr>
              <w:spacing w:after="78"/>
              <w:rPr>
                <w:rFonts w:eastAsia="楷体_GB2312"/>
                <w:color w:val="FF0000"/>
                <w:sz w:val="20"/>
                <w:szCs w:val="20"/>
              </w:rPr>
            </w:pPr>
          </w:p>
        </w:tc>
      </w:tr>
    </w:tbl>
    <w:p w:rsidR="00B667AB" w:rsidRPr="00E35C80" w:rsidRDefault="00B667AB" w:rsidP="00B667AB">
      <w:pPr>
        <w:spacing w:after="78"/>
        <w:rPr>
          <w:rFonts w:eastAsia="楷体_GB2312" w:cs="楷体_GB2312"/>
          <w:b/>
          <w:bCs/>
        </w:rPr>
      </w:pPr>
    </w:p>
    <w:p w:rsidR="00050A57" w:rsidRPr="004E7EA7" w:rsidRDefault="00050A57" w:rsidP="00050A57">
      <w:pPr>
        <w:spacing w:after="78"/>
        <w:rPr>
          <w:rFonts w:eastAsia="楷体_GB2312"/>
          <w:b/>
          <w:bCs/>
          <w:sz w:val="22"/>
          <w:szCs w:val="22"/>
        </w:rPr>
      </w:pPr>
      <w:r w:rsidRPr="00CE4B72">
        <w:rPr>
          <w:rFonts w:eastAsia="楷体_GB2312" w:cs="楷体_GB2312" w:hint="eastAsia"/>
          <w:b/>
          <w:bCs/>
          <w:sz w:val="22"/>
          <w:szCs w:val="22"/>
        </w:rPr>
        <w:t>交易失败电文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6"/>
        <w:gridCol w:w="1846"/>
        <w:gridCol w:w="1220"/>
        <w:gridCol w:w="3192"/>
      </w:tblGrid>
      <w:tr w:rsidR="00050A57" w:rsidRPr="008D1D1D" w:rsidTr="005D0ADB">
        <w:trPr>
          <w:trHeight w:val="657"/>
        </w:trPr>
        <w:tc>
          <w:tcPr>
            <w:tcW w:w="19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字段名称</w:t>
            </w:r>
          </w:p>
        </w:tc>
        <w:tc>
          <w:tcPr>
            <w:tcW w:w="19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中文名称</w:t>
            </w:r>
          </w:p>
        </w:tc>
        <w:tc>
          <w:tcPr>
            <w:tcW w:w="128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数据型态</w:t>
            </w:r>
          </w:p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、长度</w:t>
            </w:r>
          </w:p>
        </w:tc>
        <w:tc>
          <w:tcPr>
            <w:tcW w:w="34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>
              <w:rPr>
                <w:rFonts w:eastAsia="楷体_GB2312" w:cs="楷体_GB2312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050A57" w:rsidRPr="008D1D1D" w:rsidTr="005D0ADB">
        <w:tc>
          <w:tcPr>
            <w:tcW w:w="1916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交易码</w:t>
            </w:r>
          </w:p>
        </w:tc>
        <w:tc>
          <w:tcPr>
            <w:tcW w:w="1288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42697F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</w:t>
            </w:r>
            <w:r w:rsidR="00C62923">
              <w:rPr>
                <w:rFonts w:eastAsia="楷体_GB2312"/>
                <w:sz w:val="20"/>
                <w:szCs w:val="20"/>
              </w:rPr>
              <w:t>332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返回码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C01C95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>
              <w:rPr>
                <w:rFonts w:eastAsia="楷体_GB2312" w:hint="eastAsia"/>
                <w:sz w:val="20"/>
                <w:szCs w:val="20"/>
              </w:rPr>
              <w:t>错误代码，错误代码参阅错误信息说明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交易网点号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410" w:type="dxa"/>
            <w:shd w:val="clear" w:color="auto" w:fill="FFFFD5"/>
          </w:tcPr>
          <w:p w:rsidR="00050A57" w:rsidRDefault="00050A57" w:rsidP="005D0AD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050A57" w:rsidRPr="009F42F6" w:rsidRDefault="00050A57" w:rsidP="005D0AD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交易终端号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</w:t>
            </w:r>
            <w:proofErr w:type="gramStart"/>
            <w:r w:rsidRPr="008D1D1D">
              <w:rPr>
                <w:rFonts w:eastAsia="楷体_GB2312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渠道代码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74253D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LC</w:t>
            </w:r>
            <w:r>
              <w:rPr>
                <w:rFonts w:eastAsia="楷体_GB2312" w:hint="eastAsia"/>
                <w:sz w:val="20"/>
                <w:szCs w:val="20"/>
              </w:rPr>
              <w:t>：审批</w:t>
            </w:r>
            <w:r>
              <w:rPr>
                <w:rFonts w:eastAsia="楷体_GB2312"/>
                <w:sz w:val="20"/>
                <w:szCs w:val="20"/>
              </w:rPr>
              <w:t>渠道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传送序号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errorCode</w:t>
            </w:r>
            <w:proofErr w:type="spellEnd"/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错误代码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050A57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errorMessage</w:t>
            </w:r>
            <w:proofErr w:type="spellEnd"/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错误信息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X(0)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5D0ADB">
            <w:pPr>
              <w:spacing w:afterLines="0" w:line="300" w:lineRule="exact"/>
              <w:ind w:left="74"/>
              <w:rPr>
                <w:rFonts w:eastAsia="楷体_GB2312"/>
                <w:sz w:val="20"/>
                <w:szCs w:val="20"/>
              </w:rPr>
            </w:pPr>
          </w:p>
        </w:tc>
      </w:tr>
    </w:tbl>
    <w:p w:rsidR="00B667AB" w:rsidRPr="00B667AB" w:rsidRDefault="00B667AB" w:rsidP="00B667AB">
      <w:pPr>
        <w:spacing w:after="78"/>
      </w:pPr>
    </w:p>
    <w:sectPr w:rsidR="00B667AB" w:rsidRPr="00B667AB" w:rsidSect="00EE1C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FFB" w:rsidRDefault="00372FFB" w:rsidP="007D5E50">
      <w:pPr>
        <w:spacing w:after="60"/>
      </w:pPr>
      <w:r>
        <w:separator/>
      </w:r>
    </w:p>
  </w:endnote>
  <w:endnote w:type="continuationSeparator" w:id="0">
    <w:p w:rsidR="00372FFB" w:rsidRDefault="00372FFB" w:rsidP="007D5E50">
      <w:pPr>
        <w:spacing w:after="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4"/>
      <w:spacing w:after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4"/>
      <w:spacing w:after="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4"/>
      <w:spacing w:after="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FFB" w:rsidRDefault="00372FFB" w:rsidP="007D5E50">
      <w:pPr>
        <w:spacing w:after="60"/>
      </w:pPr>
      <w:r>
        <w:separator/>
      </w:r>
    </w:p>
  </w:footnote>
  <w:footnote w:type="continuationSeparator" w:id="0">
    <w:p w:rsidR="00372FFB" w:rsidRDefault="00372FFB" w:rsidP="007D5E50">
      <w:pPr>
        <w:spacing w:after="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3"/>
      <w:spacing w:after="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3"/>
      <w:spacing w:after="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3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67AB"/>
    <w:rsid w:val="00000261"/>
    <w:rsid w:val="00016C2E"/>
    <w:rsid w:val="00050A57"/>
    <w:rsid w:val="0005774D"/>
    <w:rsid w:val="000B5AA5"/>
    <w:rsid w:val="000C1812"/>
    <w:rsid w:val="000E3F4E"/>
    <w:rsid w:val="000F691F"/>
    <w:rsid w:val="001242A5"/>
    <w:rsid w:val="00162F32"/>
    <w:rsid w:val="00185D87"/>
    <w:rsid w:val="001915AF"/>
    <w:rsid w:val="001B55B9"/>
    <w:rsid w:val="001E3910"/>
    <w:rsid w:val="001E4595"/>
    <w:rsid w:val="00214A6F"/>
    <w:rsid w:val="00220A61"/>
    <w:rsid w:val="00236BE3"/>
    <w:rsid w:val="002422BE"/>
    <w:rsid w:val="00292D89"/>
    <w:rsid w:val="002B07B4"/>
    <w:rsid w:val="002B7BA7"/>
    <w:rsid w:val="002D2AD6"/>
    <w:rsid w:val="002E485D"/>
    <w:rsid w:val="002E4FDC"/>
    <w:rsid w:val="00321455"/>
    <w:rsid w:val="003246A3"/>
    <w:rsid w:val="00340732"/>
    <w:rsid w:val="00372FFB"/>
    <w:rsid w:val="0039487B"/>
    <w:rsid w:val="003960B0"/>
    <w:rsid w:val="003A3E19"/>
    <w:rsid w:val="003B4A35"/>
    <w:rsid w:val="003C0518"/>
    <w:rsid w:val="003C258B"/>
    <w:rsid w:val="003D1D05"/>
    <w:rsid w:val="003D7686"/>
    <w:rsid w:val="0042697F"/>
    <w:rsid w:val="0045620B"/>
    <w:rsid w:val="004578D2"/>
    <w:rsid w:val="00472EAA"/>
    <w:rsid w:val="0047429A"/>
    <w:rsid w:val="004929FA"/>
    <w:rsid w:val="004A5D21"/>
    <w:rsid w:val="004C3981"/>
    <w:rsid w:val="004D4FB8"/>
    <w:rsid w:val="004F0F19"/>
    <w:rsid w:val="00543FCE"/>
    <w:rsid w:val="0059230B"/>
    <w:rsid w:val="005978EE"/>
    <w:rsid w:val="005C6730"/>
    <w:rsid w:val="005D23DA"/>
    <w:rsid w:val="00664431"/>
    <w:rsid w:val="00673BAD"/>
    <w:rsid w:val="006C1E7A"/>
    <w:rsid w:val="006E37B8"/>
    <w:rsid w:val="0074253D"/>
    <w:rsid w:val="0079192E"/>
    <w:rsid w:val="007D5E50"/>
    <w:rsid w:val="007E4D94"/>
    <w:rsid w:val="00803CAB"/>
    <w:rsid w:val="00830071"/>
    <w:rsid w:val="008308A0"/>
    <w:rsid w:val="00882F91"/>
    <w:rsid w:val="008913E9"/>
    <w:rsid w:val="008C4EC7"/>
    <w:rsid w:val="008D7A98"/>
    <w:rsid w:val="008E2203"/>
    <w:rsid w:val="00914D1E"/>
    <w:rsid w:val="00920F44"/>
    <w:rsid w:val="00961ED5"/>
    <w:rsid w:val="00980C23"/>
    <w:rsid w:val="00980F8B"/>
    <w:rsid w:val="00985E30"/>
    <w:rsid w:val="009A2E33"/>
    <w:rsid w:val="009C776B"/>
    <w:rsid w:val="009D6EB2"/>
    <w:rsid w:val="009F67C6"/>
    <w:rsid w:val="00A06A07"/>
    <w:rsid w:val="00A27AD1"/>
    <w:rsid w:val="00A47E94"/>
    <w:rsid w:val="00A60653"/>
    <w:rsid w:val="00A71989"/>
    <w:rsid w:val="00A760E2"/>
    <w:rsid w:val="00AA017C"/>
    <w:rsid w:val="00AC4F88"/>
    <w:rsid w:val="00AE7BDB"/>
    <w:rsid w:val="00AF2D87"/>
    <w:rsid w:val="00AF51E5"/>
    <w:rsid w:val="00B032F1"/>
    <w:rsid w:val="00B55DD6"/>
    <w:rsid w:val="00B560BA"/>
    <w:rsid w:val="00B667AB"/>
    <w:rsid w:val="00B83BB4"/>
    <w:rsid w:val="00BB13B9"/>
    <w:rsid w:val="00BD459D"/>
    <w:rsid w:val="00C07117"/>
    <w:rsid w:val="00C359B0"/>
    <w:rsid w:val="00C37D86"/>
    <w:rsid w:val="00C62923"/>
    <w:rsid w:val="00C90713"/>
    <w:rsid w:val="00CA73E7"/>
    <w:rsid w:val="00CD3B83"/>
    <w:rsid w:val="00CE0EAD"/>
    <w:rsid w:val="00CE3837"/>
    <w:rsid w:val="00D44AD8"/>
    <w:rsid w:val="00DA03CD"/>
    <w:rsid w:val="00DB3DF8"/>
    <w:rsid w:val="00DC0699"/>
    <w:rsid w:val="00DC3A21"/>
    <w:rsid w:val="00DE6DF9"/>
    <w:rsid w:val="00E236F8"/>
    <w:rsid w:val="00E30D9F"/>
    <w:rsid w:val="00E34D84"/>
    <w:rsid w:val="00E35C80"/>
    <w:rsid w:val="00E53A6D"/>
    <w:rsid w:val="00E96D62"/>
    <w:rsid w:val="00EB14EA"/>
    <w:rsid w:val="00EB60B4"/>
    <w:rsid w:val="00ED4865"/>
    <w:rsid w:val="00EE1C6B"/>
    <w:rsid w:val="00EF6B3C"/>
    <w:rsid w:val="00F1136C"/>
    <w:rsid w:val="00F61DB3"/>
    <w:rsid w:val="00F84EF5"/>
    <w:rsid w:val="00F90AE5"/>
    <w:rsid w:val="00FB7CAA"/>
    <w:rsid w:val="00FC367B"/>
    <w:rsid w:val="00FE2FF0"/>
    <w:rsid w:val="00FF3175"/>
    <w:rsid w:val="00F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AD8A60-0C67-48CB-870F-A096AA4A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7AB"/>
    <w:pPr>
      <w:widowControl w:val="0"/>
      <w:spacing w:afterLines="25"/>
    </w:pPr>
    <w:rPr>
      <w:rFonts w:ascii="Times New Roman" w:eastAsia="宋体" w:hAnsi="Times New Roman" w:cs="Times New Roman"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5E50"/>
    <w:rPr>
      <w:rFonts w:ascii="Times New Roman" w:eastAsia="宋体" w:hAnsi="Times New Roman" w:cs="Times New Roman"/>
      <w:kern w:val="24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E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E50"/>
    <w:rPr>
      <w:rFonts w:ascii="Times New Roman" w:eastAsia="宋体" w:hAnsi="Times New Roman" w:cs="Times New Roman"/>
      <w:kern w:val="24"/>
      <w:sz w:val="18"/>
      <w:szCs w:val="18"/>
    </w:rPr>
  </w:style>
  <w:style w:type="paragraph" w:customStyle="1" w:styleId="Default">
    <w:name w:val="Default"/>
    <w:rsid w:val="004A5D2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21409</TotalTime>
  <Pages>3</Pages>
  <Words>253</Words>
  <Characters>1447</Characters>
  <Application>Microsoft Office Word</Application>
  <DocSecurity>0</DocSecurity>
  <Lines>12</Lines>
  <Paragraphs>3</Paragraphs>
  <ScaleCrop>false</ScaleCrop>
  <Company>微软中国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boccfc</cp:lastModifiedBy>
  <cp:revision>166</cp:revision>
  <dcterms:created xsi:type="dcterms:W3CDTF">2015-01-13T10:12:00Z</dcterms:created>
  <dcterms:modified xsi:type="dcterms:W3CDTF">2018-07-27T07:09:00Z</dcterms:modified>
</cp:coreProperties>
</file>