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273D8">
      <w:pPr>
        <w:pStyle w:val="4"/>
      </w:pPr>
    </w:p>
    <w:p w14:paraId="2AD7673A">
      <w:pPr>
        <w:pStyle w:val="5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sz w:val="52"/>
          <w:szCs w:val="52"/>
          <w:lang w:eastAsia="zh-CN"/>
        </w:rPr>
        <w:t>数据结构课程设计</w:t>
      </w:r>
    </w:p>
    <w:p w14:paraId="7C11AA31">
      <w:pPr>
        <w:pStyle w:val="5"/>
        <w:jc w:val="right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 xml:space="preserve">        ——银行业务</w:t>
      </w:r>
    </w:p>
    <w:p w14:paraId="2C7A961A">
      <w:pPr>
        <w:pStyle w:val="4"/>
        <w:rPr>
          <w:rFonts w:ascii="华文楷体" w:hAnsi="华文楷体" w:eastAsia="华文楷体" w:cs="华文楷体"/>
        </w:rPr>
      </w:pPr>
    </w:p>
    <w:p w14:paraId="0884334D">
      <w:pPr>
        <w:pStyle w:val="4"/>
        <w:rPr>
          <w:rFonts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项目说明文档</w:t>
      </w:r>
    </w:p>
    <w:p w14:paraId="4BFCD25D">
      <w:pPr>
        <w:rPr>
          <w:rFonts w:ascii="华文楷体" w:hAnsi="华文楷体" w:eastAsia="华文楷体" w:cs="华文楷体"/>
          <w:lang w:eastAsia="zh-CN"/>
        </w:rPr>
      </w:pPr>
    </w:p>
    <w:p w14:paraId="6619C593">
      <w:pPr>
        <w:rPr>
          <w:rFonts w:ascii="华文楷体" w:hAnsi="华文楷体" w:eastAsia="华文楷体" w:cs="华文楷体"/>
          <w:lang w:eastAsia="zh-CN"/>
        </w:rPr>
      </w:pPr>
    </w:p>
    <w:p w14:paraId="5A513CF4">
      <w:pPr>
        <w:pStyle w:val="6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作 者 姓 名：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黄茂军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 </w:t>
      </w:r>
    </w:p>
    <w:p w14:paraId="709E7AAA">
      <w:pPr>
        <w:pStyle w:val="6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学       号：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2452776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</w:t>
      </w:r>
    </w:p>
    <w:p w14:paraId="64AAC956">
      <w:pPr>
        <w:pStyle w:val="6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指 导 老 师：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张颖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</w:t>
      </w:r>
    </w:p>
    <w:p w14:paraId="073ED84B">
      <w:pPr>
        <w:pStyle w:val="6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专       业：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软件工程          </w:t>
      </w:r>
    </w:p>
    <w:p w14:paraId="37522100">
      <w:pPr>
        <w:rPr>
          <w:rFonts w:ascii="华文楷体" w:hAnsi="华文楷体" w:eastAsia="华文楷体" w:cs="华文楷体"/>
          <w:lang w:eastAsia="zh-CN"/>
        </w:rPr>
      </w:pPr>
    </w:p>
    <w:p w14:paraId="678A171C">
      <w:pPr>
        <w:rPr>
          <w:rFonts w:ascii="华文楷体" w:hAnsi="华文楷体" w:eastAsia="华文楷体" w:cs="华文楷体"/>
          <w:lang w:eastAsia="zh-CN"/>
        </w:rPr>
      </w:pPr>
    </w:p>
    <w:p w14:paraId="7C78D160">
      <w:pPr>
        <w:rPr>
          <w:rFonts w:ascii="华文楷体" w:hAnsi="华文楷体" w:eastAsia="华文楷体" w:cs="华文楷体"/>
          <w:lang w:eastAsia="zh-CN"/>
        </w:rPr>
      </w:pPr>
    </w:p>
    <w:p w14:paraId="6214E164">
      <w:pPr>
        <w:pStyle w:val="7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同济大学</w:t>
      </w:r>
    </w:p>
    <w:p w14:paraId="5F8C626C">
      <w:pPr>
        <w:pStyle w:val="8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Tongji University</w:t>
      </w:r>
    </w:p>
    <w:p w14:paraId="61723B71">
      <w:pPr>
        <w:pStyle w:val="8"/>
        <w:rPr>
          <w:rFonts w:hint="eastAsia" w:ascii="华文楷体" w:hAnsi="华文楷体" w:eastAsia="华文楷体" w:cs="华文楷体"/>
          <w:lang w:eastAsia="zh-CN"/>
        </w:rPr>
      </w:pPr>
    </w:p>
    <w:p w14:paraId="7FA5F20F">
      <w:pPr>
        <w:pStyle w:val="8"/>
        <w:rPr>
          <w:rFonts w:hint="eastAsia" w:ascii="华文楷体" w:hAnsi="华文楷体" w:eastAsia="华文楷体" w:cs="华文楷体"/>
          <w:lang w:eastAsia="zh-CN"/>
        </w:rPr>
      </w:pPr>
    </w:p>
    <w:p w14:paraId="6BD84074">
      <w:pPr>
        <w:pStyle w:val="8"/>
        <w:rPr>
          <w:rFonts w:hint="eastAsia" w:ascii="华文楷体" w:hAnsi="华文楷体" w:eastAsia="华文楷体" w:cs="华文楷体"/>
          <w:lang w:eastAsia="zh-CN"/>
        </w:rPr>
      </w:pPr>
    </w:p>
    <w:p w14:paraId="3293D805">
      <w:pPr>
        <w:pStyle w:val="8"/>
        <w:rPr>
          <w:rFonts w:hint="eastAsia" w:ascii="华文楷体" w:hAnsi="华文楷体" w:eastAsia="华文楷体" w:cs="华文楷体"/>
          <w:lang w:eastAsia="zh-CN"/>
        </w:rPr>
      </w:pPr>
    </w:p>
    <w:p w14:paraId="7F58CF2E">
      <w:pPr>
        <w:pStyle w:val="8"/>
        <w:rPr>
          <w:rFonts w:hint="eastAsia" w:ascii="华文楷体" w:hAnsi="华文楷体" w:eastAsia="华文楷体" w:cs="华文楷体"/>
          <w:lang w:eastAsia="zh-CN"/>
        </w:rPr>
      </w:pPr>
    </w:p>
    <w:p w14:paraId="583C1E8F">
      <w:pPr>
        <w:pStyle w:val="8"/>
        <w:rPr>
          <w:rFonts w:hint="eastAsia" w:ascii="华文楷体" w:hAnsi="华文楷体" w:eastAsia="华文楷体" w:cs="华文楷体"/>
          <w:lang w:eastAsia="zh-CN"/>
        </w:rPr>
      </w:pPr>
    </w:p>
    <w:p w14:paraId="34ADA3BB">
      <w:pPr>
        <w:pStyle w:val="8"/>
        <w:rPr>
          <w:rFonts w:hint="eastAsia" w:ascii="华文楷体" w:hAnsi="华文楷体" w:eastAsia="华文楷体" w:cs="华文楷体"/>
          <w:lang w:eastAsia="zh-CN"/>
        </w:rPr>
      </w:pPr>
    </w:p>
    <w:p w14:paraId="57087412">
      <w:pPr>
        <w:pStyle w:val="8"/>
        <w:rPr>
          <w:rFonts w:hint="eastAsia" w:ascii="华文楷体" w:hAnsi="华文楷体" w:eastAsia="华文楷体" w:cs="华文楷体"/>
          <w:lang w:eastAsia="zh-CN"/>
        </w:rPr>
      </w:pPr>
    </w:p>
    <w:p w14:paraId="14836573">
      <w:pPr>
        <w:pStyle w:val="8"/>
        <w:rPr>
          <w:rFonts w:hint="eastAsia" w:ascii="华文楷体" w:hAnsi="华文楷体" w:eastAsia="华文楷体" w:cs="华文楷体"/>
          <w:lang w:eastAsia="zh-CN"/>
        </w:rPr>
      </w:pPr>
    </w:p>
    <w:p w14:paraId="456E4786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1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项目简介</w:t>
      </w:r>
    </w:p>
    <w:p w14:paraId="32BAC37C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项目背景</w:t>
      </w:r>
    </w:p>
    <w:p w14:paraId="48E41AE7">
      <w:p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设某银行有 A，B 两个业务窗口，且处理业务的速度不一样，其中 A 窗口处理速度是 B 窗口的 2 倍----即当 A 窗口每处理完 2 个顾客是，B 窗口处理完 1 个顾客。给定到达银行的顾客序列，请按照业务完成的顺序输出顾客序列。假定不考虑顾客信后到达的时间间隔，并且当不同窗口同时处理完 2 个顾客时，A 窗口的顾客优先输出</w:t>
      </w:r>
    </w:p>
    <w:p w14:paraId="3F8F7D10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.2.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项目要求</w:t>
      </w:r>
    </w:p>
    <w:p w14:paraId="4836C6B0">
      <w:pPr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项目功能要求：通过输入为一行正整数，其中第一数字N（N&lt;=1000）为顾客总数，后面跟着N位顾客的编号。编号为奇数的顾客需要到A窗口办理业务，为偶数的顾客则去B窗口。数字间以空格分隔。</w:t>
      </w:r>
    </w:p>
    <w:p w14:paraId="47A6BA18">
      <w:pPr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在输出时需要按照业务处理完成的顺序输出顾客的编号。数字键以空格分隔，但是要求最后一个编号不能有多余的空格。</w:t>
      </w:r>
    </w:p>
    <w:p w14:paraId="04197A9F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.3.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输入格式</w:t>
      </w:r>
    </w:p>
    <w:p w14:paraId="4BAAE9B3">
      <w:pPr>
        <w:spacing w:line="360" w:lineRule="auto"/>
        <w:rPr>
          <w:rFonts w:hint="default" w:ascii="宋体" w:hAnsi="宋体" w:eastAsia="宋体" w:cs="Segoe UI"/>
          <w:b/>
          <w:bCs/>
          <w:sz w:val="28"/>
          <w:szCs w:val="28"/>
          <w:lang w:val="en-US"/>
        </w:rPr>
      </w:pPr>
      <w:r>
        <w:rPr>
          <w:rFonts w:hint="eastAsia" w:ascii="华文楷体" w:hAnsi="华文楷体" w:eastAsia="华文楷体" w:cs="华文楷体"/>
          <w:lang w:eastAsia="zh-CN"/>
        </w:rPr>
        <w:t>输入为一行正整数，其中第一数字N（N&lt;=1000）为顾客总数，后面跟着N位顾客的编号。</w:t>
      </w:r>
      <w:r>
        <w:rPr>
          <w:rFonts w:hint="eastAsia" w:ascii="华文楷体" w:hAnsi="华文楷体" w:eastAsia="华文楷体" w:cs="华文楷体"/>
          <w:lang w:val="en-US" w:eastAsia="zh-CN"/>
        </w:rPr>
        <w:t>数字间以空格分开。</w:t>
      </w:r>
    </w:p>
    <w:p w14:paraId="4AE6F753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.4.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输出格式</w:t>
      </w:r>
    </w:p>
    <w:p w14:paraId="7CA35984">
      <w:pPr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如果输入错误，则输出提示信息要求重新输入。若输入有效，则</w:t>
      </w:r>
      <w:r>
        <w:rPr>
          <w:rFonts w:hint="eastAsia" w:ascii="华文楷体" w:hAnsi="华文楷体" w:eastAsia="华文楷体" w:cs="华文楷体"/>
          <w:lang w:eastAsia="zh-CN"/>
        </w:rPr>
        <w:t>在输出时需要按照业务处理完成的顺序输出顾客的编号。数字键以空格分隔，但是要求最后一个编号不能有多余的空格。</w:t>
      </w:r>
    </w:p>
    <w:p w14:paraId="4FF9AB23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2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设计思路</w:t>
      </w:r>
    </w:p>
    <w:p w14:paraId="6EC99A2B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数据结构设计</w:t>
      </w:r>
    </w:p>
    <w:p w14:paraId="52596342">
      <w:p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该项目明显是对队列的一个应用实现典例，</w:t>
      </w:r>
      <w:r>
        <w:rPr>
          <w:rFonts w:hint="eastAsia" w:ascii="华文楷体" w:hAnsi="华文楷体" w:eastAsia="华文楷体" w:cs="华文楷体"/>
          <w:lang w:val="en-US" w:eastAsia="zh-CN"/>
        </w:rPr>
        <w:t>因为此题的N可以很大（可达1000），所以</w:t>
      </w:r>
      <w:r>
        <w:rPr>
          <w:rFonts w:hint="eastAsia" w:ascii="华文楷体" w:hAnsi="华文楷体" w:eastAsia="华文楷体" w:cs="华文楷体"/>
          <w:lang w:eastAsia="zh-CN"/>
        </w:rPr>
        <w:t>此题采用了链式队列进行操作，构建</w:t>
      </w:r>
      <w:r>
        <w:rPr>
          <w:rFonts w:hint="eastAsia" w:ascii="华文楷体" w:hAnsi="华文楷体" w:eastAsia="华文楷体" w:cs="华文楷体"/>
          <w:lang w:val="en-US" w:eastAsia="zh-CN"/>
        </w:rPr>
        <w:t>两</w:t>
      </w:r>
      <w:r>
        <w:rPr>
          <w:rFonts w:hint="eastAsia" w:ascii="华文楷体" w:hAnsi="华文楷体" w:eastAsia="华文楷体" w:cs="华文楷体"/>
          <w:lang w:eastAsia="zh-CN"/>
        </w:rPr>
        <w:t>个链式队列A，B用以解决问题。</w:t>
      </w:r>
    </w:p>
    <w:p w14:paraId="0C13377F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.2.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类设计</w:t>
      </w:r>
    </w:p>
    <w:p w14:paraId="642D3DD7">
      <w:pPr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queue类</w:t>
      </w:r>
    </w:p>
    <w:p w14:paraId="61A954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--- 1. 定义节点结构体 ---</w:t>
      </w:r>
    </w:p>
    <w:p w14:paraId="7F7B5D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</w:p>
    <w:p w14:paraId="55E422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83779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data;</w:t>
      </w:r>
    </w:p>
    <w:p w14:paraId="0F7B59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&gt;* next;</w:t>
      </w:r>
    </w:p>
    <w:p w14:paraId="22E6BF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D0E3B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构造函数</w:t>
      </w:r>
    </w:p>
    <w:p w14:paraId="7E659F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Node(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 data(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next(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{}</w:t>
      </w:r>
    </w:p>
    <w:p w14:paraId="7260D5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7B260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A01D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--- 2. 定义队列类 ---</w:t>
      </w:r>
    </w:p>
    <w:p w14:paraId="2B5FC1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</w:p>
    <w:p w14:paraId="39EBD4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Queue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85C64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00CA5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&gt;* head;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队首指针 (Front of the queue)</w:t>
      </w:r>
    </w:p>
    <w:p w14:paraId="125870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&gt;* tail;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队尾指针 (Rear of the queue)</w:t>
      </w:r>
    </w:p>
    <w:p w14:paraId="30050E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count;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队列中元素的数量</w:t>
      </w:r>
    </w:p>
    <w:p w14:paraId="4FD907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EA1E7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33394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构造函数</w:t>
      </w:r>
    </w:p>
    <w:p w14:paraId="08DADA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Queue() : head(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tail(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count(0) {}</w:t>
      </w:r>
    </w:p>
    <w:p w14:paraId="62197E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C4C3F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析构函数 (释放所有动态分配的内存)</w:t>
      </w:r>
    </w:p>
    <w:p w14:paraId="461E48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~Queue() {</w:t>
      </w:r>
    </w:p>
    <w:p w14:paraId="7DC708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(head !=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94EBC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&gt;* temp = head;</w:t>
      </w:r>
    </w:p>
    <w:p w14:paraId="474F85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head = head-&gt;next;</w:t>
      </w:r>
    </w:p>
    <w:p w14:paraId="28D8F5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temp;</w:t>
      </w:r>
    </w:p>
    <w:p w14:paraId="129A5D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3C9E1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A06BB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52CF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判空操作</w:t>
      </w:r>
    </w:p>
    <w:p w14:paraId="02851A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isEmpty()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DC032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head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或者 return count == 0;</w:t>
      </w:r>
    </w:p>
    <w:p w14:paraId="3C874A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25C1C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8B80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获取队列大小</w:t>
      </w:r>
    </w:p>
    <w:p w14:paraId="0BD04B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DBC35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count;</w:t>
      </w:r>
    </w:p>
    <w:p w14:paraId="433AA8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4FC08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AD5C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入队</w:t>
      </w:r>
    </w:p>
    <w:p w14:paraId="2878CA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enqueue(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2FAAC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创建新节点</w:t>
      </w:r>
    </w:p>
    <w:p w14:paraId="3430EC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&gt;* newNode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1A76D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BE157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2. 如果队列为空，head 和 tail 都指向新节点</w:t>
      </w:r>
    </w:p>
    <w:p w14:paraId="640296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(isEmpty()) {</w:t>
      </w:r>
    </w:p>
    <w:p w14:paraId="5BE49B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head = newNode;</w:t>
      </w:r>
    </w:p>
    <w:p w14:paraId="703422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tail = newNode;</w:t>
      </w:r>
    </w:p>
    <w:p w14:paraId="2AC951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CF86D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3. 如果队列不为空，新节点添加到队尾，并更新 tail</w:t>
      </w:r>
    </w:p>
    <w:p w14:paraId="0AE91F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9C3FD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tail-&gt;next = newNode;</w:t>
      </w:r>
    </w:p>
    <w:p w14:paraId="0849DA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tail = newNode;</w:t>
      </w:r>
    </w:p>
    <w:p w14:paraId="3F8420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A1B4E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FB72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count++;</w:t>
      </w:r>
    </w:p>
    <w:p w14:paraId="6EAC10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61D91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2223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出队 </w:t>
      </w:r>
    </w:p>
    <w:p w14:paraId="6511A4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dequeue() {</w:t>
      </w:r>
    </w:p>
    <w:p w14:paraId="393AB6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(isEmpty()) {</w:t>
      </w:r>
    </w:p>
    <w:p w14:paraId="285321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throw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runtime_error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"队列为空，无法出队！"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BF269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FC161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C075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获取队首元素的数据</w:t>
      </w:r>
    </w:p>
    <w:p w14:paraId="31D449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= head-&gt;data;</w:t>
      </w:r>
    </w:p>
    <w:p w14:paraId="03841D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B3261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2. 暂存当前队首节点 (用于稍后释放内存)</w:t>
      </w:r>
    </w:p>
    <w:p w14:paraId="31F0F0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&gt;* temp = head;</w:t>
      </w:r>
    </w:p>
    <w:p w14:paraId="790032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3C85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3. 将 head 指针向后移动一位</w:t>
      </w:r>
    </w:p>
    <w:p w14:paraId="535221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head = head-&gt;next;</w:t>
      </w:r>
    </w:p>
    <w:p w14:paraId="044593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D5857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4. 释放旧的队首节点内存</w:t>
      </w:r>
    </w:p>
    <w:p w14:paraId="1922C0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temp;</w:t>
      </w:r>
    </w:p>
    <w:p w14:paraId="6C311C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E463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5. 如果出队后队列变空了，需要将 tail 也设为 nullptr</w:t>
      </w:r>
    </w:p>
    <w:p w14:paraId="038747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(head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E2EA5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tail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1ECCF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24F8C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DC4D4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count--;</w:t>
      </w:r>
    </w:p>
    <w:p w14:paraId="5B1547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result;</w:t>
      </w:r>
    </w:p>
    <w:p w14:paraId="5D4D99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EE30B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8847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查看队首元素 </w:t>
      </w:r>
    </w:p>
    <w:p w14:paraId="0A9EDE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peek()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E5E88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(isEmpty()) {</w:t>
      </w:r>
    </w:p>
    <w:p w14:paraId="2F4024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throw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runtime_error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"队列为空，无首元素"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DC7C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280EE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head-&gt;data;</w:t>
      </w:r>
    </w:p>
    <w:p w14:paraId="3F8073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4C416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清空队列并释放所有内存</w:t>
      </w:r>
    </w:p>
    <w:p w14:paraId="6E0F78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makeEmpty() {</w:t>
      </w:r>
    </w:p>
    <w:p w14:paraId="75B077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&gt;* current = head;</w:t>
      </w:r>
    </w:p>
    <w:p w14:paraId="312783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25F7B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遍历链表并逐个释放节点内存</w:t>
      </w:r>
    </w:p>
    <w:p w14:paraId="40497D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 !=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116EA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&gt;* nextNode = current-&gt;next;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暂存下一个节点的地址</w:t>
      </w:r>
    </w:p>
    <w:p w14:paraId="6A222B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current;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释放当前节点</w:t>
      </w:r>
    </w:p>
    <w:p w14:paraId="3B4077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current = nextNode;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移动到下一个节点</w:t>
      </w:r>
    </w:p>
    <w:p w14:paraId="63D090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EA343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9E7E9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2. 重置控制变量到初始状态</w:t>
      </w:r>
    </w:p>
    <w:p w14:paraId="4D0489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head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队首指针置空</w:t>
      </w:r>
    </w:p>
    <w:p w14:paraId="30C170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tail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队尾指针置空</w:t>
      </w:r>
    </w:p>
    <w:p w14:paraId="4D4C06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count = 0;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元素数量置零</w:t>
      </w:r>
    </w:p>
    <w:p w14:paraId="696A7B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4D131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此时，队列被彻底清空，可以重新使用了</w:t>
      </w:r>
    </w:p>
    <w:p w14:paraId="706844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D33C1D6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F778B42">
      <w:pPr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queue类定义了头指针和尾指针，用链表的思想来存储，完成了队列的核心操作“出队列”和“入队列”，符合“先进先出”的原则。</w:t>
      </w:r>
    </w:p>
    <w:p w14:paraId="664E868F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.3.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主程序设计</w:t>
      </w:r>
    </w:p>
    <w:p w14:paraId="5C4A6EE1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首先，创建a，b两个队列用于存放顾客编号。然后，用户输入顾客人数，若输入有效，则后面编号为奇数的进入a队列，为偶数的进入b队列。接着，a队列两个人一组，b队列一个人一组，依次出队列输出，直到一个队列为空或a队列只剩一个人。若其中一个队列为空，另一个有剩余，依次出队列输出剩余元素即可。若两个队列均不为空，即a队列还剩1个元素，先输出a队列元素，再依次输出b队列剩余元素。</w:t>
      </w:r>
    </w:p>
    <w:p w14:paraId="6BF6F328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.4.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输入错误处理设计</w:t>
      </w:r>
    </w:p>
    <w:p w14:paraId="4EAA0276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用cin.fail( )判断用户输入是否合法。另外还需判断1&lt;=N&lt;=1000是否满足，不合法则清空队列，要求重新输入。如果用户的用户输入的顾客编号数大于N，则只取前N个，后面的直接在缓冲区清空。</w:t>
      </w:r>
    </w:p>
    <w:p w14:paraId="49D965B5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3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功能实现</w:t>
      </w:r>
    </w:p>
    <w:p w14:paraId="0B78C6DB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3.1.初始化队列功能</w:t>
      </w:r>
    </w:p>
    <w:p w14:paraId="7DA15B1D">
      <w:pPr>
        <w:spacing w:line="360" w:lineRule="auto"/>
        <w:rPr>
          <w:rFonts w:hint="default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银行业务功能是将输入的编号判断奇、偶以后分别输入到</w:t>
      </w:r>
      <w:r>
        <w:rPr>
          <w:rFonts w:hint="eastAsia" w:ascii="华文楷体" w:hAnsi="华文楷体" w:eastAsia="华文楷体" w:cs="华文楷体"/>
          <w:lang w:val="en-US" w:eastAsia="zh-CN"/>
        </w:rPr>
        <w:t>队列a，b</w:t>
      </w:r>
      <w:r>
        <w:rPr>
          <w:rFonts w:hint="eastAsia" w:ascii="华文楷体" w:hAnsi="华文楷体" w:eastAsia="华文楷体" w:cs="华文楷体"/>
          <w:lang w:eastAsia="zh-CN"/>
        </w:rPr>
        <w:t>中</w:t>
      </w:r>
    </w:p>
    <w:p w14:paraId="44DDAD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//初始化A,B队列并进行输入处理</w:t>
      </w:r>
    </w:p>
    <w:p w14:paraId="7F9520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initQueue(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Queue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Queue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inputerro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DE3B4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//顾客总人数</w:t>
      </w:r>
    </w:p>
    <w:p w14:paraId="3BEBD9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61D3A1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(cin.fail() || N &lt; 1 || N&gt;1000) {</w:t>
      </w:r>
    </w:p>
    <w:p w14:paraId="555F76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"顾客人数输入错误，重新输入！"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27A20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inputerro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1;</w:t>
      </w:r>
    </w:p>
    <w:p w14:paraId="0B62F8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cin.clear();</w:t>
      </w:r>
    </w:p>
    <w:p w14:paraId="650E20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cin.ignore(1024,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D9B05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4CF73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8E9E7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//顾客编号</w:t>
      </w:r>
    </w:p>
    <w:p w14:paraId="118AA9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 {</w:t>
      </w:r>
    </w:p>
    <w:p w14:paraId="5FDAF5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148669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(cin.fail() ) {</w:t>
      </w:r>
    </w:p>
    <w:p w14:paraId="57C26E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"顾客编号输入错误，重新输入！"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601B3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cin.clear();</w:t>
      </w:r>
    </w:p>
    <w:p w14:paraId="53C3F1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cin.ignore(1024,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701E7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inputerro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1;</w:t>
      </w:r>
    </w:p>
    <w:p w14:paraId="13FE84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40204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C94D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//编号为偶数去B窗口</w:t>
      </w:r>
    </w:p>
    <w:p w14:paraId="66BC3F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(id % 2 == 0) {</w:t>
      </w:r>
    </w:p>
    <w:p w14:paraId="78E0BF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.enqueue(id);</w:t>
      </w:r>
    </w:p>
    <w:p w14:paraId="1FC2B6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CD00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//编号为奇数去A窗口</w:t>
      </w:r>
    </w:p>
    <w:p w14:paraId="030384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D534D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.enqueue(id);</w:t>
      </w:r>
    </w:p>
    <w:p w14:paraId="1B7E45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6203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cin.ignore(1024,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//清除输入的多余字符</w:t>
      </w:r>
    </w:p>
    <w:p w14:paraId="1854E2B2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3890061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3.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输出业务完成的顾客序列</w:t>
      </w: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功能</w:t>
      </w:r>
    </w:p>
    <w:p w14:paraId="3C58FDC6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a队列两个人一组，b队列一个人一组，依次出队列输出，直到一个队列为空或a队列只剩一个人。若其中一个队列为空，另一个有剩余，依次出队列输出剩余元素即可。若两个队列均不为空，即a队列还剩1个元素，先输出a队列元素，再依次输出b队列剩余元素。</w:t>
      </w:r>
    </w:p>
    <w:p w14:paraId="48F0A8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//输出顾客处理顺序编号</w:t>
      </w:r>
    </w:p>
    <w:p w14:paraId="1C9A03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printid(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Queue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Queue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05A65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groupcount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 / 2;</w:t>
      </w:r>
    </w:p>
    <w:p w14:paraId="395BE0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//求A窗口2个人一组与B窗口1人1组的组数的较小者</w:t>
      </w:r>
    </w:p>
    <w:p w14:paraId="561488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groupcount = groupcount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.size() ? groupcount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.size();</w:t>
      </w:r>
    </w:p>
    <w:p w14:paraId="6A10B2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groupcount; ++i) {</w:t>
      </w:r>
    </w:p>
    <w:p w14:paraId="57C3F4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id1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.dequeue();</w:t>
      </w:r>
    </w:p>
    <w:p w14:paraId="14DDAE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bookmarkStart w:id="0" w:name="_GoBack"/>
      <w:bookmarkEnd w:id="0"/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id2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.dequeue();</w:t>
      </w:r>
    </w:p>
    <w:p w14:paraId="2D73B0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id3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.dequeue();</w:t>
      </w:r>
    </w:p>
    <w:p w14:paraId="6FBA71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.isEmpty()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.isEmpty()) {</w:t>
      </w:r>
    </w:p>
    <w:p w14:paraId="2158B5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id3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3FE5E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CA380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5F2C1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id3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14F7D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1A2A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142A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size;</w:t>
      </w:r>
    </w:p>
    <w:p w14:paraId="0D118F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//如果A有剩余</w:t>
      </w:r>
    </w:p>
    <w:p w14:paraId="7B843E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.isEmpty()) {</w:t>
      </w:r>
    </w:p>
    <w:p w14:paraId="2E4020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//如果B没剩余,直接输出A剩余值</w:t>
      </w:r>
    </w:p>
    <w:p w14:paraId="206F1C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.isEmpty()) {</w:t>
      </w:r>
    </w:p>
    <w:p w14:paraId="224CD5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size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.size();</w:t>
      </w:r>
    </w:p>
    <w:p w14:paraId="06EF80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++i) {</w:t>
      </w:r>
    </w:p>
    <w:p w14:paraId="48DC68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.dequeue();</w:t>
      </w:r>
    </w:p>
    <w:p w14:paraId="2CE379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.isEmpty()) {</w:t>
      </w:r>
    </w:p>
    <w:p w14:paraId="1B61D9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//末尾不加空格</w:t>
      </w:r>
    </w:p>
    <w:p w14:paraId="715284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965A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1F82E0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2AAA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8076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C6290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//如果B有剩余，A只剩一个，先输出A</w:t>
      </w:r>
    </w:p>
    <w:p w14:paraId="25A602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4FBAE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.dequeue()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AC9BA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size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.size();</w:t>
      </w:r>
    </w:p>
    <w:p w14:paraId="38BF85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++i) {</w:t>
      </w:r>
    </w:p>
    <w:p w14:paraId="3B8C7F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.dequeue();</w:t>
      </w:r>
    </w:p>
    <w:p w14:paraId="72D53B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.isEmpty()) {</w:t>
      </w:r>
    </w:p>
    <w:p w14:paraId="643EAF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//末尾无空格</w:t>
      </w:r>
    </w:p>
    <w:p w14:paraId="3B3D03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28039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2F3EB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A927B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C8D7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0637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E48D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//如果A没有剩余，B有剩余</w:t>
      </w:r>
    </w:p>
    <w:p w14:paraId="176901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D092B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size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.size();</w:t>
      </w:r>
    </w:p>
    <w:p w14:paraId="637700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++i) {</w:t>
      </w:r>
    </w:p>
    <w:p w14:paraId="3C0818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.dequeue();</w:t>
      </w:r>
    </w:p>
    <w:p w14:paraId="2573B1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.isEmpty()) {</w:t>
      </w:r>
    </w:p>
    <w:p w14:paraId="017937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//末尾无空格</w:t>
      </w:r>
    </w:p>
    <w:p w14:paraId="60CF6E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DFDE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66FE44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F5A16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1EC78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0512C8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D3E798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4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测试结果（包含边界测试）</w:t>
      </w:r>
    </w:p>
    <w:p w14:paraId="7B84ED6E">
      <w:pPr>
        <w:spacing w:line="360" w:lineRule="auto"/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4.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输入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顾客总数</w:t>
      </w:r>
    </w:p>
    <w:p w14:paraId="2C56E57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（1）输入的类型非法</w:t>
      </w:r>
    </w:p>
    <w:p w14:paraId="00F65697">
      <w:pPr>
        <w:spacing w:line="360" w:lineRule="auto"/>
      </w:pPr>
      <w:r>
        <w:drawing>
          <wp:inline distT="0" distB="0" distL="114300" distR="114300">
            <wp:extent cx="2514600" cy="7143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FF8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（2）输入的范围非法</w:t>
      </w:r>
    </w:p>
    <w:p w14:paraId="6153EB57">
      <w:pPr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2333625" cy="495300"/>
            <wp:effectExtent l="0" t="0" r="9525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95DB4">
      <w:pPr>
        <w:spacing w:line="360" w:lineRule="auto"/>
        <w:rPr>
          <w:rFonts w:hint="default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4.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输入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顾客编号</w:t>
      </w:r>
    </w:p>
    <w:p w14:paraId="04773F68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（1）输入的类型错误</w:t>
      </w:r>
    </w:p>
    <w:p w14:paraId="17E5E27C">
      <w:pPr>
        <w:numPr>
          <w:ilvl w:val="0"/>
          <w:numId w:val="0"/>
        </w:numPr>
        <w:spacing w:line="360" w:lineRule="auto"/>
        <w:ind w:firstLine="420" w:firstLineChars="0"/>
      </w:pPr>
      <w:r>
        <w:drawing>
          <wp:inline distT="0" distB="0" distL="114300" distR="114300">
            <wp:extent cx="2657475" cy="428625"/>
            <wp:effectExtent l="0" t="0" r="9525" b="952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D495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（2）输入的内容</w:t>
      </w:r>
      <w:r>
        <w:rPr>
          <w:rFonts w:hint="eastAsia" w:ascii="宋体" w:hAnsi="宋体"/>
          <w:sz w:val="24"/>
          <w:szCs w:val="24"/>
          <w:lang w:val="en-US" w:eastAsia="zh-CN"/>
        </w:rPr>
        <w:t>超过N</w:t>
      </w:r>
    </w:p>
    <w:p w14:paraId="588D04F0">
      <w:pPr>
        <w:numPr>
          <w:ilvl w:val="0"/>
          <w:numId w:val="0"/>
        </w:numPr>
        <w:spacing w:line="360" w:lineRule="auto"/>
        <w:ind w:firstLine="420" w:firstLineChars="0"/>
      </w:pPr>
      <w:r>
        <w:drawing>
          <wp:inline distT="0" distB="0" distL="114300" distR="114300">
            <wp:extent cx="1362075" cy="428625"/>
            <wp:effectExtent l="0" t="0" r="9525" b="952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F24C">
      <w:pPr>
        <w:spacing w:line="360" w:lineRule="auto"/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4.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完整测试（全部输入正确）</w:t>
      </w:r>
    </w:p>
    <w:p w14:paraId="086C93B8">
      <w:pPr>
        <w:spacing w:line="360" w:lineRule="auto"/>
      </w:pPr>
      <w:r>
        <w:drawing>
          <wp:inline distT="0" distB="0" distL="114300" distR="114300">
            <wp:extent cx="2019300" cy="628650"/>
            <wp:effectExtent l="0" t="0" r="0" b="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FECA">
      <w:pPr>
        <w:spacing w:line="360" w:lineRule="auto"/>
      </w:pPr>
    </w:p>
    <w:p w14:paraId="3C629932">
      <w:pPr>
        <w:spacing w:line="360" w:lineRule="auto"/>
      </w:pPr>
      <w:r>
        <w:drawing>
          <wp:inline distT="0" distB="0" distL="114300" distR="114300">
            <wp:extent cx="2247900" cy="657225"/>
            <wp:effectExtent l="0" t="0" r="0" b="952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E3EB">
      <w:pPr>
        <w:spacing w:line="360" w:lineRule="auto"/>
      </w:pPr>
    </w:p>
    <w:p w14:paraId="376D0718">
      <w:pPr>
        <w:spacing w:line="360" w:lineRule="auto"/>
      </w:pPr>
      <w:r>
        <w:drawing>
          <wp:inline distT="0" distB="0" distL="114300" distR="114300">
            <wp:extent cx="2419350" cy="628650"/>
            <wp:effectExtent l="0" t="0" r="0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6AD376E"/>
    <w:rsid w:val="7A90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硕士学位论文"/>
    <w:basedOn w:val="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5">
    <w:name w:val="论文题目"/>
    <w:basedOn w:val="1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  <w:style w:type="paragraph" w:customStyle="1" w:styleId="6">
    <w:name w:val="首页居中"/>
    <w:basedOn w:val="1"/>
    <w:qFormat/>
    <w:uiPriority w:val="0"/>
    <w:pPr>
      <w:spacing w:line="360" w:lineRule="auto"/>
      <w:ind w:firstLine="1977" w:firstLineChars="659"/>
    </w:pPr>
    <w:rPr>
      <w:rFonts w:ascii="Calibri" w:hAnsi="Calibri"/>
      <w:sz w:val="30"/>
      <w:szCs w:val="30"/>
    </w:rPr>
  </w:style>
  <w:style w:type="paragraph" w:customStyle="1" w:styleId="7">
    <w:name w:val="首页页脚中文"/>
    <w:basedOn w:val="1"/>
    <w:qFormat/>
    <w:uiPriority w:val="0"/>
    <w:pPr>
      <w:ind w:firstLine="0" w:firstLineChars="0"/>
      <w:jc w:val="center"/>
    </w:pPr>
    <w:rPr>
      <w:rFonts w:ascii="华文行楷" w:eastAsia="华文行楷"/>
      <w:sz w:val="36"/>
      <w:szCs w:val="36"/>
    </w:rPr>
  </w:style>
  <w:style w:type="paragraph" w:customStyle="1" w:styleId="8">
    <w:name w:val="首页页脚英文"/>
    <w:basedOn w:val="1"/>
    <w:qFormat/>
    <w:uiPriority w:val="0"/>
    <w:pPr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2189</Words>
  <Characters>3911</Characters>
  <Lines>0</Lines>
  <Paragraphs>0</Paragraphs>
  <TotalTime>2</TotalTime>
  <ScaleCrop>false</ScaleCrop>
  <LinksUpToDate>false</LinksUpToDate>
  <CharactersWithSpaces>5274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2025-12-01T13:22:00Z</dcterms:created>
  <dc:creator>ASUS</dc:creator>
  <cp:lastModifiedBy>无名</cp:lastModifiedBy>
  <dcterms:modified xsi:type="dcterms:W3CDTF">2025-12-03T10:33:24Z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eyJoZGlkIjoiY2IxNGIyMjFmM2ZjZWIzZTMzMjUxYWVmM2ZmNjE1NDAiLCJ1c2VySWQiOiIxNjI0MDU1NDQyIn0=</vt:lpwstr>
  </property>
  <property fmtid="{D5CDD505-2E9C-101B-9397-08002B2CF9AE}" pid="4" name="ICV">
    <vt:lpwstr>18BE767A800B46C28693E1DE39510DF7_12</vt:lpwstr>
  </property>
</Properties>
</file>