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3E964">
      <w:pPr>
        <w:rPr>
          <w:lang w:eastAsia="zh-CN"/>
        </w:rPr>
      </w:pPr>
    </w:p>
    <w:p w14:paraId="311F1609">
      <w:pPr>
        <w:pStyle w:val="10"/>
      </w:pPr>
      <w:r>
        <w:rPr>
          <w:rFonts w:hint="eastAsia"/>
        </w:rPr>
        <w:drawing>
          <wp:inline distT="0" distB="0" distL="114300" distR="114300">
            <wp:extent cx="3712210" cy="1628140"/>
            <wp:effectExtent l="0" t="0" r="8890" b="1016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6022D">
      <w:pPr>
        <w:pStyle w:val="10"/>
      </w:pPr>
    </w:p>
    <w:p w14:paraId="4F12E885">
      <w:pPr>
        <w:pStyle w:val="11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sz w:val="52"/>
          <w:szCs w:val="52"/>
          <w:lang w:eastAsia="zh-CN"/>
        </w:rPr>
        <w:t>数据结构课程设计</w:t>
      </w:r>
    </w:p>
    <w:p w14:paraId="5656B85A">
      <w:pPr>
        <w:pStyle w:val="11"/>
        <w:jc w:val="right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 xml:space="preserve">        ——排课系统</w:t>
      </w:r>
    </w:p>
    <w:p w14:paraId="07A6A02E">
      <w:pPr>
        <w:pStyle w:val="10"/>
        <w:rPr>
          <w:rFonts w:ascii="华文楷体" w:hAnsi="华文楷体" w:eastAsia="华文楷体" w:cs="华文楷体"/>
        </w:rPr>
      </w:pPr>
    </w:p>
    <w:p w14:paraId="4DB13F45">
      <w:pPr>
        <w:pStyle w:val="10"/>
        <w:rPr>
          <w:rFonts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项目说明文档</w:t>
      </w:r>
    </w:p>
    <w:p w14:paraId="52981E52">
      <w:pPr>
        <w:rPr>
          <w:rFonts w:ascii="华文楷体" w:hAnsi="华文楷体" w:eastAsia="华文楷体" w:cs="华文楷体"/>
          <w:lang w:eastAsia="zh-CN"/>
        </w:rPr>
      </w:pPr>
    </w:p>
    <w:p w14:paraId="62929B6C">
      <w:pPr>
        <w:rPr>
          <w:rFonts w:ascii="华文楷体" w:hAnsi="华文楷体" w:eastAsia="华文楷体" w:cs="华文楷体"/>
          <w:lang w:eastAsia="zh-CN"/>
        </w:rPr>
      </w:pPr>
    </w:p>
    <w:p w14:paraId="3A29F5DD">
      <w:pPr>
        <w:pStyle w:val="12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作 者 姓 名：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黄茂军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  </w:t>
      </w:r>
    </w:p>
    <w:p w14:paraId="12570DBE">
      <w:pPr>
        <w:pStyle w:val="12"/>
        <w:rPr>
          <w:rFonts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学       号：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2452776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  </w:t>
      </w:r>
    </w:p>
    <w:p w14:paraId="436D51F7">
      <w:pPr>
        <w:pStyle w:val="12"/>
        <w:rPr>
          <w:rFonts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指 导 老 师：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张颖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</w:t>
      </w:r>
    </w:p>
    <w:p w14:paraId="67AFAD98">
      <w:pPr>
        <w:pStyle w:val="12"/>
        <w:rPr>
          <w:rFonts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专       业：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软件工程          </w:t>
      </w:r>
    </w:p>
    <w:p w14:paraId="734BC285">
      <w:pPr>
        <w:rPr>
          <w:rFonts w:ascii="华文楷体" w:hAnsi="华文楷体" w:eastAsia="华文楷体" w:cs="华文楷体"/>
          <w:lang w:eastAsia="zh-CN"/>
        </w:rPr>
      </w:pPr>
    </w:p>
    <w:p w14:paraId="4952DD30">
      <w:pPr>
        <w:rPr>
          <w:rFonts w:ascii="华文楷体" w:hAnsi="华文楷体" w:eastAsia="华文楷体" w:cs="华文楷体"/>
          <w:lang w:eastAsia="zh-CN"/>
        </w:rPr>
      </w:pPr>
    </w:p>
    <w:p w14:paraId="40E26FEF">
      <w:pPr>
        <w:rPr>
          <w:rFonts w:ascii="华文楷体" w:hAnsi="华文楷体" w:eastAsia="华文楷体" w:cs="华文楷体"/>
          <w:lang w:eastAsia="zh-CN"/>
        </w:rPr>
      </w:pPr>
    </w:p>
    <w:p w14:paraId="3084AF76">
      <w:pPr>
        <w:pStyle w:val="13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同济大学</w:t>
      </w:r>
    </w:p>
    <w:p w14:paraId="724F9AA1">
      <w:pPr>
        <w:pStyle w:val="14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Tongji University</w:t>
      </w:r>
    </w:p>
    <w:p w14:paraId="0348F260">
      <w:pPr>
        <w:rPr>
          <w:rFonts w:ascii="华文楷体" w:hAnsi="华文楷体" w:eastAsia="华文楷体" w:cs="华文楷体"/>
          <w:lang w:eastAsia="zh-CN"/>
        </w:rPr>
      </w:pPr>
    </w:p>
    <w:p w14:paraId="456E4786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1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项目简介</w:t>
      </w:r>
    </w:p>
    <w:p w14:paraId="32BAC37C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项目背景</w:t>
      </w:r>
    </w:p>
    <w:p w14:paraId="3545E7F2"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排课系统是一个学校不可缺少的部分，它对于学校的管理者和学生来说都至关重要，随着学生数量的日益庞大，课程种类越来越丰富多样，如何管理如此庞大的数据显得极为复杂，传统的手工进行排课工作量大且容易出错。</w:t>
      </w:r>
    </w:p>
    <w:p w14:paraId="582D716E"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使用计算机进行排课系统，具有手工管理所无法比拟的优势。这些优点能够极大地提高学校和学生的效率，也是学校走向信息化、科学化、国际化的重要条件。因此，开发一套排课系统系统具有十分重要的意义。</w:t>
      </w:r>
    </w:p>
    <w:p w14:paraId="58B971EF"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本项目是对排课的简单模拟，用控制台选项的选择方式完成了输入八学期总课程数量，以及课程种类可以进行自动排课达到预期的效果。大学的每个专业都要进行排课。假设任何专业都有固定的学习年限，每学年含两学期，每个专业开设的课程都是确定的，而且课程在开设时间的安排必须满足先修关系。每门课程有哪些先修课程是确定的。每门课恰好占一个学期，假定每天上午与下午各有5节课。是在这样的前提下设计一个教学计划编制程序。</w:t>
      </w:r>
    </w:p>
    <w:p w14:paraId="5DF1A313">
      <w:pPr>
        <w:rPr>
          <w:rFonts w:hint="eastAsia" w:asciiTheme="minorEastAsia" w:hAnsiTheme="minorEastAsia" w:eastAsiaTheme="minorEastAsia" w:cstheme="minorEastAsia"/>
          <w:lang w:eastAsia="zh-CN"/>
        </w:rPr>
      </w:pPr>
    </w:p>
    <w:p w14:paraId="3F8F7D10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.2.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项目要求</w:t>
      </w:r>
    </w:p>
    <w:p w14:paraId="79102648"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作为一个最简易的排课软件系统，首先应该有每个学期所开的课程数（必须使每学期所开的课程数之和与课程总数相等），课程编号，课程名称，周学时数，指定开课学期，先决条件。如指定开课学期为0，表示有电脑自行指定开课学期。</w:t>
      </w:r>
    </w:p>
    <w:p w14:paraId="620812AA"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其次如输入数据不合理，比如每学期所开的课程数值和与课程总数不相等，应显示适当的提示信息。需要用文本文件存储输入数据，并且读入计算机。并且也用文本文件存储产生的各学期的课表。</w:t>
      </w:r>
    </w:p>
    <w:p w14:paraId="4FF9AB23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2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设计思路</w:t>
      </w:r>
    </w:p>
    <w:p w14:paraId="6EC99A2B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数据结构设计</w:t>
      </w:r>
    </w:p>
    <w:p w14:paraId="46F0A693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本项目采用邻接表数据结构来储存各课程信息，如果课程有先修课，即相当于给对应顶点加一条边。核心是利用拓扑排序为各课程分配正确学期。</w:t>
      </w:r>
    </w:p>
    <w:p w14:paraId="0C13377F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.2. 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结构体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设计</w:t>
      </w:r>
    </w:p>
    <w:p w14:paraId="38A4DA44">
      <w:pPr>
        <w:spacing w:line="360" w:lineRule="auto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ArcNode结构体</w:t>
      </w:r>
    </w:p>
    <w:p w14:paraId="11B60AB8"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这是图的邻接表存储结构的基础，用于表示课程之间的先修关系（有向边）。</w:t>
      </w:r>
    </w:p>
    <w:p w14:paraId="284B88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ArcNode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67F17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adjvex;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指向的顶点下标</w:t>
      </w:r>
    </w:p>
    <w:p w14:paraId="4782D2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ArcNode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next;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下一条边</w:t>
      </w:r>
    </w:p>
    <w:p w14:paraId="11CB8D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2897D3E5">
      <w:pPr>
        <w:spacing w:line="360" w:lineRule="auto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VNode(顶点结构体）</w:t>
      </w:r>
    </w:p>
    <w:p w14:paraId="3630E3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顶点（课程）</w:t>
      </w:r>
    </w:p>
    <w:p w14:paraId="384609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90FF0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id[10];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课程编号，如 c01</w:t>
      </w:r>
    </w:p>
    <w:p w14:paraId="286C88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name[30];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课程名称</w:t>
      </w:r>
    </w:p>
    <w:p w14:paraId="0E12D9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hours;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学时</w:t>
      </w:r>
    </w:p>
    <w:p w14:paraId="22C705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term;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指定学期（0 表示不指定）</w:t>
      </w:r>
    </w:p>
    <w:p w14:paraId="49256D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finalTerm;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实际安排学期（1-8）</w:t>
      </w:r>
    </w:p>
    <w:p w14:paraId="44439A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ArcNode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first;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邻接表头指针</w:t>
      </w:r>
    </w:p>
    <w:p w14:paraId="063A31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6B8839B">
      <w:pPr>
        <w:spacing w:line="360" w:lineRule="auto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ALGraph(图结构体）</w:t>
      </w:r>
    </w:p>
    <w:p w14:paraId="2ACFC9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ALGraph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8E5E8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vertices[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MAXV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00000B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indegree[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MAXV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];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入度数组</w:t>
      </w:r>
    </w:p>
    <w:p w14:paraId="65BA6A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vexnum;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顶点数</w:t>
      </w:r>
    </w:p>
    <w:p w14:paraId="579D7B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arcnum;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边数</w:t>
      </w:r>
    </w:p>
    <w:p w14:paraId="5136D546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EAE71DF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总体设计思路</w:t>
      </w:r>
    </w:p>
    <w:p w14:paraId="4E2BA51D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该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项目</w:t>
      </w:r>
      <w:r>
        <w:rPr>
          <w:rFonts w:ascii="宋体" w:hAnsi="宋体" w:eastAsia="宋体" w:cs="宋体"/>
          <w:sz w:val="24"/>
          <w:szCs w:val="24"/>
        </w:rPr>
        <w:t>的设计核心是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利用拓扑排序</w:t>
      </w:r>
      <w:r>
        <w:rPr>
          <w:rFonts w:ascii="宋体" w:hAnsi="宋体" w:eastAsia="宋体" w:cs="宋体"/>
          <w:sz w:val="24"/>
          <w:szCs w:val="24"/>
        </w:rPr>
        <w:t>来解决自动化排课问题。首先，系统通过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邻接表</w:t>
      </w:r>
      <w:r>
        <w:rPr>
          <w:rFonts w:ascii="宋体" w:hAnsi="宋体" w:eastAsia="宋体" w:cs="宋体"/>
          <w:sz w:val="24"/>
          <w:szCs w:val="24"/>
        </w:rPr>
        <w:t>构建课程关系图，将课程编号作为顶点，先修要求转化为有向边；接着，利用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拓扑排序</w:t>
      </w:r>
      <w:r>
        <w:rPr>
          <w:rFonts w:ascii="宋体" w:hAnsi="宋体" w:eastAsia="宋体" w:cs="宋体"/>
          <w:sz w:val="24"/>
          <w:szCs w:val="24"/>
        </w:rPr>
        <w:t>算法确定所有课程的逻辑修读顺序，并根据用户定义的每学期课程容量，将课程依次分配到 1 至 8 学期中，确保先修课始终安排在后继课之前。在具体的排课阶段，系统采用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三维数组</w:t>
      </w:r>
      <w:r>
        <w:rPr>
          <w:rFonts w:ascii="宋体" w:hAnsi="宋体" w:eastAsia="宋体" w:cs="宋体"/>
          <w:sz w:val="24"/>
          <w:szCs w:val="24"/>
        </w:rPr>
        <w:t>模拟时间空间，根据课程总学时进行合理的“切块”处理（如 4 学时拆分为 2+2），并遵循“大节优先”和“隔天分布”的原则在周一至周五的 10 个节次中自动寻找空位，最终生成结构化的各学期课表文件。</w:t>
      </w:r>
    </w:p>
    <w:p w14:paraId="5E553F99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4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主程序设计</w:t>
      </w:r>
    </w:p>
    <w:p w14:paraId="3E5F4D0F">
      <w:pPr>
        <w:pStyle w:val="5"/>
        <w:keepNext w:val="0"/>
        <w:keepLines w:val="0"/>
        <w:widowControl/>
        <w:suppressLineNumbers w:val="0"/>
        <w:rPr>
          <w:rFonts w:ascii="宋体" w:hAnsi="宋体" w:eastAsia="宋体" w:cs="宋体"/>
          <w:kern w:val="0"/>
          <w:sz w:val="24"/>
          <w:szCs w:val="24"/>
          <w:lang w:val="en-US" w:eastAsia="en-US" w:bidi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en-US" w:bidi="en-US"/>
        </w:rPr>
        <w:t>首先，程序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en-US"/>
        </w:rPr>
        <w:t>提示用户输入课程信息文件名，如果课程信息正确，调用</w:t>
      </w:r>
      <w:r>
        <w:rPr>
          <w:rFonts w:ascii="宋体" w:hAnsi="宋体" w:eastAsia="宋体" w:cs="宋体"/>
          <w:kern w:val="0"/>
          <w:sz w:val="24"/>
          <w:szCs w:val="24"/>
          <w:lang w:val="en-US" w:eastAsia="en-US" w:bidi="en-US"/>
        </w:rPr>
        <w:t>ReadFromFile 函数从指定文件中解析课程数据并构建邻接表图结构。接着，主程序执行 TopologicalSort 算法验证课程依赖关系是否存在逻辑环路，并在通过验证后，引导用户输入 8 个学期的课程名额分配方案，同时校验总数是否匹配。核心逻辑阶段，程序调用 AssignTerms 完成学期分配，并利用 ScheduleAll 进行具体的课表槽位填充，若所有约束条件均满足，则通过 OutputAll 将生成的 8 学期课表持久化到 all_semesters.txt 文件中，否则向用户反馈排课失败的信息。</w:t>
      </w:r>
    </w:p>
    <w:p w14:paraId="75B18545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4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输入错误处理设计</w:t>
      </w:r>
    </w:p>
    <w:p w14:paraId="1D33F4B0">
      <w:pPr>
        <w:pStyle w:val="5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en-US" w:bidi="en-US"/>
        </w:rPr>
        <w:t>在 ReadFromFile 函数中，程序通过跳过空行、过滤纯空格行以及识别非法课程编号（如非 'c' 开头的行）来防止格式错误导致的程序崩溃。在执行核心算法前，通过 TopologicalSort 的返回值判断课程先修关系是否存在“环路”冲突；同时在 main 函数中，程序会强制校验用户输入的各学期课程总数是否与读入的课程总数 G.vexnum 相符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en-US"/>
        </w:rPr>
        <w:t>，如果cin.fail()或不符，会提示重新输入。</w:t>
      </w:r>
    </w:p>
    <w:p w14:paraId="3C83F679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3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功能实现</w:t>
      </w:r>
    </w:p>
    <w:p w14:paraId="3199A599">
      <w:pPr>
        <w:spacing w:line="360" w:lineRule="auto"/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AddArc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函数</w:t>
      </w:r>
      <w:r>
        <w:rPr>
          <w:rFonts w:hint="eastAsia" w:ascii="宋体" w:hAnsi="宋体" w:cs="Segoe UI"/>
          <w:b/>
          <w:bCs/>
          <w:sz w:val="28"/>
          <w:szCs w:val="28"/>
          <w:lang w:eastAsia="zh-CN"/>
        </w:rPr>
        <w:t>（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根据先修关系加边）</w:t>
      </w:r>
    </w:p>
    <w:p w14:paraId="745B6AC9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通过动态内存分配创建 </w:t>
      </w:r>
      <w:r>
        <w:rPr>
          <w:rStyle w:val="9"/>
          <w:rFonts w:ascii="宋体" w:hAnsi="宋体" w:eastAsia="宋体" w:cs="宋体"/>
          <w:sz w:val="24"/>
          <w:szCs w:val="24"/>
        </w:rPr>
        <w:t>ArcNode</w:t>
      </w:r>
      <w:r>
        <w:rPr>
          <w:rFonts w:ascii="宋体" w:hAnsi="宋体" w:eastAsia="宋体" w:cs="宋体"/>
          <w:sz w:val="24"/>
          <w:szCs w:val="24"/>
        </w:rPr>
        <w:t xml:space="preserve"> 结点，利用头插法将其插入到起点顶点的邻接链表中，并增加终点顶点的入度计数。</w:t>
      </w:r>
    </w:p>
    <w:p w14:paraId="13024B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AddArc(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ALGraph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2A388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ArcNode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p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ArcNode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CF3DB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p-&gt;adjvex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614D4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p-&gt;next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.vertices[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].first;</w:t>
      </w:r>
    </w:p>
    <w:p w14:paraId="72A10E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.vertices[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].first = p;</w:t>
      </w:r>
    </w:p>
    <w:p w14:paraId="73A456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11C68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.indegree[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]++;</w:t>
      </w:r>
    </w:p>
    <w:p w14:paraId="33C425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.arcnum++;</w:t>
      </w:r>
    </w:p>
    <w:p w14:paraId="151B0EF3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525697E">
      <w:pPr>
        <w:spacing w:line="360" w:lineRule="auto"/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拓扑排序功能</w:t>
      </w:r>
      <w:r>
        <w:rPr>
          <w:rFonts w:hint="eastAsia" w:ascii="宋体" w:hAnsi="宋体" w:cs="Segoe UI"/>
          <w:b/>
          <w:bCs/>
          <w:sz w:val="28"/>
          <w:szCs w:val="28"/>
          <w:lang w:eastAsia="zh-CN"/>
        </w:rPr>
        <w:t>（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TopologicalSort）</w:t>
      </w:r>
    </w:p>
    <w:p w14:paraId="06469EA2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利用栈容器处理入度为 0 的顶点，在遍历过程中不断更新后继结点的入度，最终通过判断处理的顶点数是否等于 </w:t>
      </w:r>
      <w:r>
        <w:rPr>
          <w:rStyle w:val="9"/>
          <w:rFonts w:ascii="宋体" w:hAnsi="宋体" w:eastAsia="宋体" w:cs="宋体"/>
          <w:sz w:val="24"/>
          <w:szCs w:val="24"/>
        </w:rPr>
        <w:t>G.vexnum</w:t>
      </w:r>
      <w:r>
        <w:rPr>
          <w:rFonts w:ascii="宋体" w:hAnsi="宋体" w:eastAsia="宋体" w:cs="宋体"/>
          <w:sz w:val="24"/>
          <w:szCs w:val="24"/>
        </w:rPr>
        <w:t xml:space="preserve"> 来检测是否存在先修冲突（环路），并输出拓扑序列。</w:t>
      </w:r>
    </w:p>
    <w:p w14:paraId="6E5CC3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TopologicalSort(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ALGraph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topo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30D114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stack[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MAXV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];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独立的栈数组</w:t>
      </w:r>
    </w:p>
    <w:p w14:paraId="0658FD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top = -1;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栈顶指针</w:t>
      </w:r>
    </w:p>
    <w:p w14:paraId="3CB08C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 = 0;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拓扑序列中已处理的顶点数</w:t>
      </w:r>
    </w:p>
    <w:p w14:paraId="1B0666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indeg[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MAXV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7C7BE1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115E2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复制入度数组</w:t>
      </w:r>
    </w:p>
    <w:p w14:paraId="5784DC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.vexnum; i++)</w:t>
      </w:r>
    </w:p>
    <w:p w14:paraId="1FAA9B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indeg[i]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.indegree[i];</w:t>
      </w:r>
    </w:p>
    <w:p w14:paraId="1AD0F4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156F1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把所有入度为 0 的顶点入栈</w:t>
      </w:r>
    </w:p>
    <w:p w14:paraId="55E8EF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.vexnum; i++) {</w:t>
      </w:r>
    </w:p>
    <w:p w14:paraId="684C4F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(indeg[i] == 0) {</w:t>
      </w:r>
    </w:p>
    <w:p w14:paraId="3F4062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stack[++top] = i;</w:t>
      </w:r>
    </w:p>
    <w:p w14:paraId="6BF77B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DB745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C5BA6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9F144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处理栈中的顶点</w:t>
      </w:r>
    </w:p>
    <w:p w14:paraId="393C58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(top != -1) {</w:t>
      </w:r>
    </w:p>
    <w:p w14:paraId="5CB69C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= stack[top--];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从栈中取出顶点</w:t>
      </w:r>
    </w:p>
    <w:p w14:paraId="347DBB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topo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[count++] = v;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存入拓扑序列结果数组</w:t>
      </w:r>
    </w:p>
    <w:p w14:paraId="650616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1FF08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遍历 v 的所有后继顶点</w:t>
      </w:r>
    </w:p>
    <w:p w14:paraId="00C0FE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ArcNode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.vertices[v].first;</w:t>
      </w:r>
    </w:p>
    <w:p w14:paraId="253E08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(p) {</w:t>
      </w:r>
    </w:p>
    <w:p w14:paraId="7EF3C2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p-&gt;adjvex;</w:t>
      </w:r>
    </w:p>
    <w:p w14:paraId="5260BB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(--indeg[k] == 0) {</w:t>
      </w:r>
    </w:p>
    <w:p w14:paraId="3E0BF0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stack[++top] = k;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入度变为 0，入栈</w:t>
      </w:r>
    </w:p>
    <w:p w14:paraId="1BA0F9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4EA916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p = p-&gt;next;</w:t>
      </w:r>
    </w:p>
    <w:p w14:paraId="351D50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10ED6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3E237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12897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如果处理的顶点数小于总数，说明有环</w:t>
      </w:r>
    </w:p>
    <w:p w14:paraId="4F2AA4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.vexnum;</w:t>
      </w:r>
    </w:p>
    <w:p w14:paraId="2298510D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27C89D">
      <w:pPr>
        <w:spacing w:line="360" w:lineRule="auto"/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排课功能</w:t>
      </w:r>
      <w:r>
        <w:rPr>
          <w:rFonts w:hint="eastAsia" w:ascii="宋体" w:hAnsi="宋体" w:cs="Segoe UI"/>
          <w:b/>
          <w:bCs/>
          <w:sz w:val="28"/>
          <w:szCs w:val="28"/>
          <w:lang w:eastAsia="zh-CN"/>
        </w:rPr>
        <w:t>（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PlaceCourseInTerm）</w:t>
      </w:r>
    </w:p>
    <w:p w14:paraId="3667FC08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采用贪心拆分策略，根据周学时将课程拆分为 2 或 3 节的“连节块”，并尝试按“隔天排课”原则寻找空闲槽位，若首选方案失败则放宽条件进行二次搜索。</w:t>
      </w:r>
    </w:p>
    <w:p w14:paraId="05C37C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在指定学期安排课程</w:t>
      </w:r>
    </w:p>
    <w:p w14:paraId="41BCF9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PlaceCourseInTerm(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term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hours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156A2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9018D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hours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0) {</w:t>
      </w:r>
    </w:p>
    <w:p w14:paraId="21DD6B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9387A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4B00C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FB0A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按 4=2+2、5=3+2、6=3+3 拆块，其它 3&gt;2&gt;1</w:t>
      </w:r>
    </w:p>
    <w:p w14:paraId="79BC14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blocks[16];</w:t>
      </w:r>
    </w:p>
    <w:p w14:paraId="7C6889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blockCount = 0;</w:t>
      </w:r>
    </w:p>
    <w:p w14:paraId="51A891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left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hours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1004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D749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(left &gt; 0) {</w:t>
      </w:r>
    </w:p>
    <w:p w14:paraId="59C087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(left == 4) {</w:t>
      </w:r>
    </w:p>
    <w:p w14:paraId="3610A1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blocks[blockCount++] = 2;</w:t>
      </w:r>
    </w:p>
    <w:p w14:paraId="6BEC55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blocks[blockCount++] = 2;</w:t>
      </w:r>
    </w:p>
    <w:p w14:paraId="2688B2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left -= 4;</w:t>
      </w:r>
    </w:p>
    <w:p w14:paraId="0BC9D1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35276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(left == 5) {</w:t>
      </w:r>
    </w:p>
    <w:p w14:paraId="7E5BCA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blocks[blockCount++] = 3;</w:t>
      </w:r>
    </w:p>
    <w:p w14:paraId="19C364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blocks[blockCount++] = 2;</w:t>
      </w:r>
    </w:p>
    <w:p w14:paraId="0A6BF7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left -= 5;</w:t>
      </w:r>
    </w:p>
    <w:p w14:paraId="762A5D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89EE9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(left == 6) {</w:t>
      </w:r>
    </w:p>
    <w:p w14:paraId="2DD867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blocks[blockCount++] = 3;</w:t>
      </w:r>
    </w:p>
    <w:p w14:paraId="7EB433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blocks[blockCount++] = 3;</w:t>
      </w:r>
    </w:p>
    <w:p w14:paraId="7373C6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left -= 6;</w:t>
      </w:r>
    </w:p>
    <w:p w14:paraId="088F03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2A553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(left &gt;= 3) {</w:t>
      </w:r>
    </w:p>
    <w:p w14:paraId="53A58E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blocks[blockCount++] = 3;</w:t>
      </w:r>
    </w:p>
    <w:p w14:paraId="705568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left -= 3;</w:t>
      </w:r>
    </w:p>
    <w:p w14:paraId="6F2A00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FA33A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(left == 2) {</w:t>
      </w:r>
    </w:p>
    <w:p w14:paraId="4B9DDB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blocks[blockCount++] = 2;</w:t>
      </w:r>
    </w:p>
    <w:p w14:paraId="2788E3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left -= 2;</w:t>
      </w:r>
    </w:p>
    <w:p w14:paraId="177CB8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C1897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left == 1</w:t>
      </w:r>
    </w:p>
    <w:p w14:paraId="547BC3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blocks[blockCount++] = 1;</w:t>
      </w:r>
    </w:p>
    <w:p w14:paraId="7B2FD9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left -= 1;</w:t>
      </w:r>
    </w:p>
    <w:p w14:paraId="0C07D8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33D4C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BFC90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377DC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</w:t>
      </w:r>
    </w:p>
    <w:p w14:paraId="754936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threePrefers[2][2] = {</w:t>
      </w:r>
    </w:p>
    <w:p w14:paraId="252EF0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 2, 3 },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第 2 大节 3-5 节 </w:t>
      </w:r>
    </w:p>
    <w:p w14:paraId="66A971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 7, 3 }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第 4 大节 8-10 节 </w:t>
      </w:r>
    </w:p>
    <w:p w14:paraId="715C7B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};</w:t>
      </w:r>
    </w:p>
    <w:p w14:paraId="42D3EB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threePrefCount = 2;</w:t>
      </w:r>
    </w:p>
    <w:p w14:paraId="03A350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C24D6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twoPrefers[2][2] = {</w:t>
      </w:r>
    </w:p>
    <w:p w14:paraId="0E95F7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 0, 2 },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第 1 大节 1-2 节 </w:t>
      </w:r>
    </w:p>
    <w:p w14:paraId="662C3C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 5, 2 }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第 3 大节 6-7 节 </w:t>
      </w:r>
    </w:p>
    <w:p w14:paraId="577D0A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};</w:t>
      </w:r>
    </w:p>
    <w:p w14:paraId="2D947F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twoPrefCount = 2;</w:t>
      </w:r>
    </w:p>
    <w:p w14:paraId="2F26F2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53034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weekday = 0;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最近一次排课的工作日 </w:t>
      </w:r>
    </w:p>
    <w:p w14:paraId="0B2CE1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D409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依次排每一块</w:t>
      </w:r>
    </w:p>
    <w:p w14:paraId="2475F1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= 0; b &lt; blockCount; ++b) {</w:t>
      </w:r>
    </w:p>
    <w:p w14:paraId="2EF571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 = blocks[b];</w:t>
      </w:r>
    </w:p>
    <w:p w14:paraId="6E697B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placed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C358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21D81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按“隔一天”规则，最多尝试 5 次</w:t>
      </w:r>
    </w:p>
    <w:p w14:paraId="09CD86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tryDayCount = 0;</w:t>
      </w:r>
    </w:p>
    <w:p w14:paraId="70D150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curDay = weekday;</w:t>
      </w:r>
    </w:p>
    <w:p w14:paraId="5AB5A1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23688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(tryDayCount &lt; 5 &amp;&amp; !placed) {</w:t>
      </w:r>
    </w:p>
    <w:p w14:paraId="184D20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(len == 3) {</w:t>
      </w:r>
    </w:p>
    <w:p w14:paraId="44680D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(TryPlaceBlockInDay(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term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curDay,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15B483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threePrefers, threePrefCount, 3) ) {</w:t>
      </w:r>
    </w:p>
    <w:p w14:paraId="21010B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placed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543AD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weekday = curDay;</w:t>
      </w:r>
    </w:p>
    <w:p w14:paraId="3DA721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6BD5C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7FD3F5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5A26C0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(len == 2) {</w:t>
      </w:r>
    </w:p>
    <w:p w14:paraId="495156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(TryPlaceBlockInDay(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term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curDay,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404274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twoPrefers, twoPrefCount, 2) ) {</w:t>
      </w:r>
    </w:p>
    <w:p w14:paraId="36BCDB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placed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F63AD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weekday = curDay;</w:t>
      </w:r>
    </w:p>
    <w:p w14:paraId="0D243C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36912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73A734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301AE8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len == 1</w:t>
      </w:r>
    </w:p>
    <w:p w14:paraId="70A871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(TryPlaceAnywhereInDay(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term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curDay,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1)) {</w:t>
      </w:r>
    </w:p>
    <w:p w14:paraId="75B2A3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placed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EED1A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weekday = curDay;</w:t>
      </w:r>
    </w:p>
    <w:p w14:paraId="3B63BF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FD862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05B2F0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738051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C69F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当前 day 不行，按“隔一天”换天</w:t>
      </w:r>
    </w:p>
    <w:p w14:paraId="309CC3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curDay = (curDay &gt; 2) ? (curDay + 2 - 5) : (curDay + 2);</w:t>
      </w:r>
    </w:p>
    <w:p w14:paraId="2FFDBA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++tryDayCount;</w:t>
      </w:r>
    </w:p>
    <w:p w14:paraId="0D9E35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0D02D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BB0D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如果按“隔一天”仍排不上，就放宽成任意天</w:t>
      </w:r>
    </w:p>
    <w:p w14:paraId="4E282E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(!placed) {</w:t>
      </w:r>
    </w:p>
    <w:p w14:paraId="5BE157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(len == 3) {</w:t>
      </w:r>
    </w:p>
    <w:p w14:paraId="16416C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 = 0; day &lt; 5 &amp;&amp; !placed; ++day) {</w:t>
      </w:r>
    </w:p>
    <w:p w14:paraId="78CFD8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(TryPlaceBlockInDay(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term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day,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20E3E3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threePrefers, threePrefCount, 3)) {</w:t>
      </w:r>
    </w:p>
    <w:p w14:paraId="390DE0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placed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2E11E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weekday = day;</w:t>
      </w:r>
    </w:p>
    <w:p w14:paraId="08F75B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D0B6B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}</w:t>
      </w:r>
    </w:p>
    <w:p w14:paraId="601A40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09224C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3E6F4D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(len == 2) {</w:t>
      </w:r>
    </w:p>
    <w:p w14:paraId="46E38E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 = 0; day &lt; 5 &amp;&amp; !placed; ++day) {</w:t>
      </w:r>
    </w:p>
    <w:p w14:paraId="797DC0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(TryPlaceBlockInDay(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term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day,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300E08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twoPrefers, twoPrefCount, 2)) {</w:t>
      </w:r>
    </w:p>
    <w:p w14:paraId="3DBF91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placed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DDB3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weekday = day;</w:t>
      </w:r>
    </w:p>
    <w:p w14:paraId="12C975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93D73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}</w:t>
      </w:r>
    </w:p>
    <w:p w14:paraId="6A79C8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380581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32D41D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len == 1</w:t>
      </w:r>
    </w:p>
    <w:p w14:paraId="482F57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 = 0; day &lt; 5 &amp;&amp; !placed; ++day) {</w:t>
      </w:r>
    </w:p>
    <w:p w14:paraId="0F8A89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(TryPlaceAnywhereInDay(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term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day,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1)) {</w:t>
      </w:r>
    </w:p>
    <w:p w14:paraId="622438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placed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87D39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weekday = day;</w:t>
      </w:r>
    </w:p>
    <w:p w14:paraId="61EAD5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CF26D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}</w:t>
      </w:r>
    </w:p>
    <w:p w14:paraId="0C8163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59CC80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651223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9F6F9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72AD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排不下，本门课失败</w:t>
      </w:r>
    </w:p>
    <w:p w14:paraId="199610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(!placed) {</w:t>
      </w:r>
    </w:p>
    <w:p w14:paraId="4E7CE6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D6265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3FA89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E3B08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尽量隔一天</w:t>
      </w:r>
    </w:p>
    <w:p w14:paraId="1EDAEE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weekday = (weekday &gt; 2) ? (weekday + 2 - 5) : (weekday + 2);</w:t>
      </w:r>
    </w:p>
    <w:p w14:paraId="660363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E0F67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69EF7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C738369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CCD529C">
      <w:pPr>
        <w:spacing w:line="360" w:lineRule="auto"/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4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为课程分配学期功能</w:t>
      </w:r>
      <w:r>
        <w:rPr>
          <w:rFonts w:hint="eastAsia" w:ascii="宋体" w:hAnsi="宋体" w:cs="Segoe UI"/>
          <w:b/>
          <w:bCs/>
          <w:sz w:val="28"/>
          <w:szCs w:val="28"/>
          <w:lang w:eastAsia="zh-CN"/>
        </w:rPr>
        <w:t>（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AssignTerms函数）</w:t>
      </w:r>
    </w:p>
    <w:p w14:paraId="1B2333DF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首先优先固定用户在输入数据中明确指定了学期的课程；随后按照拓扑序列处理剩余课程，通过遍历邻接关系寻找每门课所有先修课的最大修读学期，以此确定其最早可修读的时间点；最后在满足先修逻辑的前提下，从最早可修学期开始向后搜索第一个尚有预设名额的学期进行填充，若后续学期均已满额，则在全学制范围内寻找剩余空位，确保所有课程都能被妥善安排。</w:t>
      </w:r>
    </w:p>
    <w:p w14:paraId="225FF7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//给课程分配学期</w:t>
      </w:r>
    </w:p>
    <w:p w14:paraId="3BAB75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AssignTerms(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ALGraph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topo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</w:p>
    <w:p w14:paraId="7B173A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n4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49652E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n5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n6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n7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n8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B2B75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77A80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MAX_TERM = 8;</w:t>
      </w:r>
    </w:p>
    <w:p w14:paraId="7F8E84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4F563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need[MAX_TERM + 1] = { 0 };</w:t>
      </w:r>
    </w:p>
    <w:p w14:paraId="4C4C6E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need[1]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need[2]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need[3]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need[4]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n4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92734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need[5]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n5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need[6]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n6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need[7]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n7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need[8]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n8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AC3C3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6A75E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assigned[MAX_TERM + 1] = { 0 };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每学期已分配课程数</w:t>
      </w:r>
    </w:p>
    <w:p w14:paraId="32D99F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807C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先把指定学期的课程固定下来</w:t>
      </w:r>
    </w:p>
    <w:p w14:paraId="55C8C0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.vexnum; ++i) {</w:t>
      </w:r>
    </w:p>
    <w:p w14:paraId="5E4056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topo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7E66A6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.vertices[v].term != 0) {</w:t>
      </w:r>
    </w:p>
    <w:p w14:paraId="76B4F1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.vertices[v].term;</w:t>
      </w:r>
    </w:p>
    <w:p w14:paraId="36458D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 &lt; 1) t = 1;</w:t>
      </w:r>
    </w:p>
    <w:p w14:paraId="53D2A8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 &gt; MAX_TERM) t = MAX_TERM;</w:t>
      </w:r>
    </w:p>
    <w:p w14:paraId="7340F2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.vertices[v].finalTerm = t;</w:t>
      </w:r>
    </w:p>
    <w:p w14:paraId="73D180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assigned[t]++;</w:t>
      </w:r>
    </w:p>
    <w:p w14:paraId="6C64C5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BC046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27E9F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.vertices[v].finalTerm = 0; </w:t>
      </w:r>
    </w:p>
    <w:p w14:paraId="52188D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145FB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6A59B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3A670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查找顶点 u 是否为 v 的先修</w:t>
      </w:r>
    </w:p>
    <w:p w14:paraId="78EC95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HasEdge = [&amp;](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)-&gt;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DC60F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ArcNode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.vertices[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].first;</w:t>
      </w:r>
    </w:p>
    <w:p w14:paraId="605951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(p) {</w:t>
      </w:r>
    </w:p>
    <w:p w14:paraId="5C2555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(p-&gt;adjvex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1BCE0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p = p-&gt;next;</w:t>
      </w:r>
    </w:p>
    <w:p w14:paraId="2A5D51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36BA7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AD939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};</w:t>
      </w:r>
    </w:p>
    <w:p w14:paraId="550845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D6DBA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按拓扑序遍历，给未指定学期的课程分配学期</w:t>
      </w:r>
    </w:p>
    <w:p w14:paraId="4502D5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.vexnum; ++i) {</w:t>
      </w:r>
    </w:p>
    <w:p w14:paraId="7DF121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topo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09A890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.vertices[v].finalTerm != 0) {</w:t>
      </w:r>
    </w:p>
    <w:p w14:paraId="4E2A6B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已经指定或已分配</w:t>
      </w:r>
    </w:p>
    <w:p w14:paraId="0646F9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5BD7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E6C9B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3F66B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计算所有先修的最大学期</w:t>
      </w:r>
    </w:p>
    <w:p w14:paraId="026B72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maxPreTerm = 0;</w:t>
      </w:r>
    </w:p>
    <w:p w14:paraId="2D1272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u = 0; u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.vexnum; ++u) {</w:t>
      </w:r>
    </w:p>
    <w:p w14:paraId="60A53B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(HasEdge(u, v)) {</w:t>
      </w:r>
    </w:p>
    <w:p w14:paraId="79DAC8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preTerm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.vertices[u].finalTerm;</w:t>
      </w:r>
    </w:p>
    <w:p w14:paraId="417F40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(preTerm == 0) preTerm = 1;</w:t>
      </w:r>
    </w:p>
    <w:p w14:paraId="245489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(preTerm &gt; maxPreTerm) maxPreTerm = preTerm;</w:t>
      </w:r>
    </w:p>
    <w:p w14:paraId="6DCFD2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6618AA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09A43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F274E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earliest = maxPreTerm + 1;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要求至少放在先修后的一学期</w:t>
      </w:r>
    </w:p>
    <w:p w14:paraId="77F361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(earliest &lt; 1) earliest = 1;</w:t>
      </w:r>
    </w:p>
    <w:p w14:paraId="1C0F4E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(earliest &gt; MAX_TERM) earliest = MAX_TERM;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超出则只能放最后学期</w:t>
      </w:r>
    </w:p>
    <w:p w14:paraId="06130B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CF58D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在 earliest..MAX_TERM 中找第一个还有名额的位置</w:t>
      </w:r>
    </w:p>
    <w:p w14:paraId="3005C0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chosen = -1;</w:t>
      </w:r>
    </w:p>
    <w:p w14:paraId="15FA65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 = earliest; t &lt;= MAX_TERM; ++t) {</w:t>
      </w:r>
    </w:p>
    <w:p w14:paraId="417AE4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(assigned[t] &lt; need[t]) {</w:t>
      </w:r>
    </w:p>
    <w:p w14:paraId="3BF57C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chosen = t;</w:t>
      </w:r>
    </w:p>
    <w:p w14:paraId="2EC450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E7AA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35CC2D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8D324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73A9B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如果从 earliest..MAX_TERM 都满了，尝试把它放在比 earliest 更早但还有名额的学期</w:t>
      </w:r>
    </w:p>
    <w:p w14:paraId="74684D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(chosen == -1) {</w:t>
      </w:r>
    </w:p>
    <w:p w14:paraId="481071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 = 1; t &lt;= MAX_TERM; ++t) {</w:t>
      </w:r>
    </w:p>
    <w:p w14:paraId="48898B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(assigned[t] &lt; need[t]) {</w:t>
      </w:r>
    </w:p>
    <w:p w14:paraId="46E077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chosen = t;</w:t>
      </w:r>
    </w:p>
    <w:p w14:paraId="3CC2A5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98BC0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32AC4A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0C3A23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5F2EA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(chosen == -1) chosen = MAX_TERM;</w:t>
      </w:r>
    </w:p>
    <w:p w14:paraId="124D7D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6916A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.vertices[v].finalTerm = chosen;</w:t>
      </w:r>
    </w:p>
    <w:p w14:paraId="1B54E8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assigned[chosen]++;</w:t>
      </w:r>
    </w:p>
    <w:p w14:paraId="7C60FF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E55B7C5"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425E556">
      <w:pPr>
        <w:spacing w:line="360" w:lineRule="auto"/>
        <w:rPr>
          <w:rFonts w:hint="default" w:ascii="宋体" w:hAnsi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5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读取文件功能</w:t>
      </w:r>
      <w:r>
        <w:rPr>
          <w:rFonts w:hint="eastAsia" w:ascii="宋体" w:hAnsi="宋体" w:cs="Segoe UI"/>
          <w:b/>
          <w:bCs/>
          <w:sz w:val="28"/>
          <w:szCs w:val="28"/>
          <w:lang w:eastAsia="zh-CN"/>
        </w:rPr>
        <w:t>（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ReadFromFile函数）</w:t>
      </w:r>
    </w:p>
    <w:p w14:paraId="76E0FE92">
      <w:pPr>
        <w:pStyle w:val="5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该函数可读取带空格的课程名称，</w:t>
      </w:r>
      <w:r>
        <w:rPr>
          <w:rFonts w:ascii="宋体" w:hAnsi="宋体" w:eastAsia="宋体" w:cs="宋体"/>
          <w:sz w:val="24"/>
          <w:szCs w:val="24"/>
        </w:rPr>
        <w:t xml:space="preserve">通过 </w:t>
      </w:r>
      <w:r>
        <w:rPr>
          <w:rStyle w:val="9"/>
          <w:rFonts w:ascii="宋体" w:hAnsi="宋体" w:eastAsia="宋体" w:cs="宋体"/>
          <w:sz w:val="24"/>
          <w:szCs w:val="24"/>
        </w:rPr>
        <w:t>ifstream</w:t>
      </w:r>
      <w:r>
        <w:rPr>
          <w:rFonts w:ascii="宋体" w:hAnsi="宋体" w:eastAsia="宋体" w:cs="宋体"/>
          <w:sz w:val="24"/>
          <w:szCs w:val="24"/>
        </w:rPr>
        <w:t xml:space="preserve"> 读取文件，利用字符串处理技巧跳过表头和空行，使用 </w:t>
      </w:r>
      <w:r>
        <w:rPr>
          <w:rStyle w:val="9"/>
          <w:rFonts w:ascii="宋体" w:hAnsi="宋体" w:eastAsia="宋体" w:cs="宋体"/>
          <w:sz w:val="24"/>
          <w:szCs w:val="24"/>
        </w:rPr>
        <w:t>strtol</w:t>
      </w:r>
      <w:r>
        <w:rPr>
          <w:rFonts w:ascii="宋体" w:hAnsi="宋体" w:eastAsia="宋体" w:cs="宋体"/>
          <w:sz w:val="24"/>
          <w:szCs w:val="24"/>
        </w:rPr>
        <w:t xml:space="preserve"> 精确解析学时、学期和变长的先修课程 ID，并调用 </w:t>
      </w:r>
      <w:r>
        <w:rPr>
          <w:rStyle w:val="9"/>
          <w:rFonts w:ascii="宋体" w:hAnsi="宋体" w:eastAsia="宋体" w:cs="宋体"/>
          <w:sz w:val="24"/>
          <w:szCs w:val="24"/>
        </w:rPr>
        <w:t>AddArc</w:t>
      </w:r>
      <w:r>
        <w:rPr>
          <w:rFonts w:ascii="宋体" w:hAnsi="宋体" w:eastAsia="宋体" w:cs="宋体"/>
          <w:sz w:val="24"/>
          <w:szCs w:val="24"/>
        </w:rPr>
        <w:t xml:space="preserve"> 构建图关系。</w:t>
      </w:r>
    </w:p>
    <w:p w14:paraId="60018543">
      <w:pPr>
        <w:spacing w:line="360" w:lineRule="auto"/>
        <w:rPr>
          <w:rFonts w:hint="default" w:ascii="宋体" w:hAnsi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6</w:t>
      </w:r>
      <w:r>
        <w:rPr>
          <w:rFonts w:ascii="宋体" w:hAnsi="宋体" w:eastAsia="宋体" w:cs="Segoe UI"/>
          <w:b/>
          <w:bCs/>
          <w:sz w:val="28"/>
          <w:szCs w:val="28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输出文件功能</w:t>
      </w:r>
      <w:r>
        <w:rPr>
          <w:rFonts w:hint="eastAsia" w:ascii="宋体" w:hAnsi="宋体" w:cs="Segoe UI"/>
          <w:b/>
          <w:bCs/>
          <w:sz w:val="28"/>
          <w:szCs w:val="28"/>
          <w:lang w:eastAsia="zh-CN"/>
        </w:rPr>
        <w:t>（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OutputAll函数）</w:t>
      </w:r>
    </w:p>
    <w:p w14:paraId="02D56475">
      <w:pPr>
        <w:pStyle w:val="5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通过 </w:t>
      </w:r>
      <w:r>
        <w:rPr>
          <w:rStyle w:val="9"/>
          <w:rFonts w:ascii="宋体" w:hAnsi="宋体" w:eastAsia="宋体" w:cs="宋体"/>
          <w:sz w:val="24"/>
          <w:szCs w:val="24"/>
        </w:rPr>
        <w:t>ofstream</w:t>
      </w:r>
      <w:r>
        <w:rPr>
          <w:rFonts w:ascii="宋体" w:hAnsi="宋体" w:eastAsia="宋体" w:cs="宋体"/>
          <w:sz w:val="24"/>
          <w:szCs w:val="24"/>
        </w:rPr>
        <w:t xml:space="preserve"> 创建文本文件，遍历三维数组 </w:t>
      </w:r>
      <w:r>
        <w:rPr>
          <w:rStyle w:val="9"/>
          <w:rFonts w:ascii="宋体" w:hAnsi="宋体" w:eastAsia="宋体" w:cs="宋体"/>
          <w:sz w:val="24"/>
          <w:szCs w:val="24"/>
        </w:rPr>
        <w:t>table</w:t>
      </w:r>
      <w:r>
        <w:rPr>
          <w:rFonts w:ascii="宋体" w:hAnsi="宋体" w:eastAsia="宋体" w:cs="宋体"/>
          <w:sz w:val="24"/>
          <w:szCs w:val="24"/>
        </w:rPr>
        <w:t>，将排课结果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排列</w:t>
      </w:r>
      <w:r>
        <w:rPr>
          <w:rFonts w:ascii="宋体" w:hAnsi="宋体" w:eastAsia="宋体" w:cs="宋体"/>
          <w:sz w:val="24"/>
          <w:szCs w:val="24"/>
        </w:rPr>
        <w:t>为整齐的表格布局并输出到外部文件中。</w:t>
      </w:r>
    </w:p>
    <w:p w14:paraId="7E481D01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4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测试结果（包含边界测试）</w:t>
      </w:r>
    </w:p>
    <w:p w14:paraId="1B84DF80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（1）输入的</w:t>
      </w:r>
      <w:r>
        <w:rPr>
          <w:rFonts w:hint="eastAsia" w:ascii="宋体" w:hAnsi="宋体"/>
          <w:sz w:val="24"/>
          <w:szCs w:val="24"/>
          <w:lang w:val="en-US" w:eastAsia="zh-CN"/>
        </w:rPr>
        <w:t>文件无课程信息</w:t>
      </w:r>
    </w:p>
    <w:p w14:paraId="1A93C82A">
      <w:pPr>
        <w:pStyle w:val="5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524125" cy="6096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CA35A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hint="eastAsia" w:ascii="宋体" w:hAnsi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/>
          <w:sz w:val="24"/>
          <w:szCs w:val="24"/>
        </w:rPr>
        <w:t>）输入的</w:t>
      </w:r>
      <w:r>
        <w:rPr>
          <w:rFonts w:hint="eastAsia" w:ascii="宋体" w:hAnsi="宋体"/>
          <w:sz w:val="24"/>
          <w:szCs w:val="24"/>
          <w:lang w:val="en-US" w:eastAsia="zh-CN"/>
        </w:rPr>
        <w:t>各学期课程数错误</w:t>
      </w:r>
    </w:p>
    <w:p w14:paraId="4D705AA6">
      <w:pPr>
        <w:keepNext w:val="0"/>
        <w:keepLines w:val="0"/>
        <w:widowControl/>
        <w:suppressLineNumbers w:val="0"/>
      </w:pPr>
    </w:p>
    <w:p w14:paraId="7D747071"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486025" cy="7239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1134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hint="eastAsia" w:ascii="宋体" w:hAnsi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/>
          <w:sz w:val="24"/>
          <w:szCs w:val="24"/>
        </w:rPr>
        <w:t>）输入的</w:t>
      </w:r>
      <w:r>
        <w:rPr>
          <w:rFonts w:hint="eastAsia" w:ascii="宋体" w:hAnsi="宋体"/>
          <w:sz w:val="24"/>
          <w:szCs w:val="24"/>
          <w:lang w:val="en-US" w:eastAsia="zh-CN"/>
        </w:rPr>
        <w:t>各学期课程数之和与课程总数不符(总数为38门)</w:t>
      </w:r>
    </w:p>
    <w:p w14:paraId="29264333">
      <w:pPr>
        <w:ind w:firstLine="0" w:firstLineChars="0"/>
        <w:rPr>
          <w:rFonts w:ascii="华文楷体" w:hAnsi="华文楷体" w:eastAsia="华文楷体" w:cs="华文楷体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3438525" cy="5334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27ACB">
      <w:pPr>
        <w:numPr>
          <w:ilvl w:val="0"/>
          <w:numId w:val="1"/>
        </w:numPr>
        <w:spacing w:line="360" w:lineRule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输入</w:t>
      </w:r>
      <w:r>
        <w:rPr>
          <w:rFonts w:hint="eastAsia" w:ascii="宋体" w:hAnsi="宋体"/>
          <w:sz w:val="24"/>
          <w:szCs w:val="24"/>
          <w:lang w:val="en-US" w:eastAsia="zh-CN"/>
        </w:rPr>
        <w:t>成功</w:t>
      </w:r>
    </w:p>
    <w:p w14:paraId="77CC64C5">
      <w:pPr>
        <w:numPr>
          <w:numId w:val="0"/>
        </w:numPr>
        <w:spacing w:line="360" w:lineRule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4067175" cy="8667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B2542">
      <w:pPr>
        <w:spacing w:line="360" w:lineRule="auto"/>
        <w:ind w:left="0" w:leftChars="0" w:firstLine="0" w:firstLineChars="0"/>
        <w:rPr>
          <w:rFonts w:hint="eastAsia" w:ascii="黑体" w:hAnsi="黑体" w:eastAsia="黑体" w:cs="Segoe UI"/>
          <w:b/>
          <w:bCs/>
          <w:sz w:val="28"/>
          <w:szCs w:val="28"/>
          <w:lang w:val="en-US" w:eastAsia="zh-CN"/>
        </w:rPr>
      </w:pPr>
    </w:p>
    <w:p w14:paraId="7F40171D">
      <w:pPr>
        <w:spacing w:line="360" w:lineRule="auto"/>
        <w:ind w:left="0" w:leftChars="0" w:firstLine="0" w:firstLineChars="0"/>
        <w:rPr>
          <w:rFonts w:hint="eastAsia" w:ascii="黑体" w:hAnsi="黑体" w:eastAsia="黑体" w:cs="Segoe UI"/>
          <w:b/>
          <w:bCs/>
          <w:sz w:val="28"/>
          <w:szCs w:val="28"/>
          <w:lang w:val="en-US" w:eastAsia="zh-CN"/>
        </w:rPr>
      </w:pPr>
    </w:p>
    <w:p w14:paraId="7D80318C">
      <w:pPr>
        <w:spacing w:line="360" w:lineRule="auto"/>
        <w:ind w:left="0" w:leftChars="0" w:firstLine="0" w:firstLineChars="0"/>
        <w:rPr>
          <w:rFonts w:hint="eastAsia" w:ascii="黑体" w:hAnsi="黑体" w:eastAsia="黑体" w:cs="Segoe UI"/>
          <w:b/>
          <w:bCs/>
          <w:sz w:val="28"/>
          <w:szCs w:val="28"/>
          <w:lang w:val="en-US" w:eastAsia="zh-CN"/>
        </w:rPr>
      </w:pPr>
    </w:p>
    <w:p w14:paraId="60D8F3BD">
      <w:pPr>
        <w:spacing w:line="360" w:lineRule="auto"/>
        <w:ind w:left="0" w:leftChars="0" w:firstLine="0" w:firstLineChars="0"/>
        <w:rPr>
          <w:rFonts w:hint="eastAsia" w:ascii="黑体" w:hAnsi="黑体" w:eastAsia="黑体" w:cs="Segoe UI"/>
          <w:b/>
          <w:bCs/>
          <w:sz w:val="28"/>
          <w:szCs w:val="28"/>
          <w:lang w:val="en-US" w:eastAsia="zh-CN"/>
        </w:rPr>
      </w:pPr>
    </w:p>
    <w:p w14:paraId="436C4777">
      <w:pPr>
        <w:spacing w:line="360" w:lineRule="auto"/>
        <w:ind w:left="0" w:leftChars="0" w:firstLine="0" w:firstLineChars="0"/>
        <w:rPr>
          <w:rFonts w:hint="eastAsia" w:ascii="黑体" w:hAnsi="黑体" w:eastAsia="黑体" w:cs="Segoe UI"/>
          <w:b/>
          <w:bCs/>
          <w:sz w:val="28"/>
          <w:szCs w:val="28"/>
          <w:lang w:val="en-US" w:eastAsia="zh-CN"/>
        </w:rPr>
      </w:pPr>
    </w:p>
    <w:p w14:paraId="5C5E6FAA">
      <w:pPr>
        <w:spacing w:line="360" w:lineRule="auto"/>
        <w:ind w:left="0" w:leftChars="0" w:firstLine="0" w:firstLineChars="0"/>
        <w:rPr>
          <w:rFonts w:hint="default" w:ascii="黑体" w:hAnsi="黑体" w:eastAsia="黑体" w:cs="Segoe UI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Segoe UI"/>
          <w:b/>
          <w:bCs/>
          <w:sz w:val="28"/>
          <w:szCs w:val="28"/>
          <w:lang w:val="en-US" w:eastAsia="zh-CN"/>
        </w:rPr>
        <w:t>最终排课结果(all_semesters.txt)</w:t>
      </w:r>
    </w:p>
    <w:p w14:paraId="1F18191D">
      <w:pPr>
        <w:ind w:firstLine="0" w:firstLineChars="0"/>
        <w:rPr>
          <w:rFonts w:ascii="华文楷体" w:hAnsi="华文楷体" w:eastAsia="华文楷体" w:cs="华文楷体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4092575" cy="3792220"/>
            <wp:effectExtent l="0" t="0" r="3175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F00F">
      <w:r>
        <w:drawing>
          <wp:inline distT="0" distB="0" distL="114300" distR="114300">
            <wp:extent cx="3825875" cy="3808730"/>
            <wp:effectExtent l="0" t="0" r="317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DC214">
      <w:r>
        <w:drawing>
          <wp:inline distT="0" distB="0" distL="114300" distR="114300">
            <wp:extent cx="3734435" cy="4135755"/>
            <wp:effectExtent l="0" t="0" r="18415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435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82C95">
      <w:r>
        <w:drawing>
          <wp:inline distT="0" distB="0" distL="114300" distR="114300">
            <wp:extent cx="3693795" cy="4367530"/>
            <wp:effectExtent l="0" t="0" r="1905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672D39"/>
    <w:multiLevelType w:val="singleLevel"/>
    <w:tmpl w:val="18672D39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3BC68DA"/>
    <w:rsid w:val="6FCC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00" w:lineRule="auto"/>
      <w:ind w:firstLine="480" w:firstLineChars="200"/>
      <w:jc w:val="both"/>
    </w:pPr>
    <w:rPr>
      <w:rFonts w:ascii="Times New Roman" w:hAnsi="Times New Roman" w:eastAsia="宋体" w:cs="Times New Roman"/>
      <w:sz w:val="24"/>
      <w:lang w:val="en-US" w:eastAsia="en-US" w:bidi="en-US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39"/>
    <w:pPr>
      <w:ind w:left="840" w:leftChars="400"/>
    </w:pPr>
  </w:style>
  <w:style w:type="paragraph" w:styleId="3">
    <w:name w:val="toc 1"/>
    <w:basedOn w:val="1"/>
    <w:next w:val="1"/>
    <w:qFormat/>
    <w:uiPriority w:val="39"/>
    <w:pPr>
      <w:tabs>
        <w:tab w:val="right" w:leader="dot" w:pos="9060"/>
      </w:tabs>
      <w:ind w:left="482" w:firstLine="0" w:firstLineChars="0"/>
    </w:pPr>
    <w:rPr>
      <w:lang w:eastAsia="zh-CN"/>
    </w:rPr>
  </w:style>
  <w:style w:type="paragraph" w:styleId="4">
    <w:name w:val="toc 2"/>
    <w:basedOn w:val="1"/>
    <w:next w:val="1"/>
    <w:qFormat/>
    <w:uiPriority w:val="39"/>
    <w:pPr>
      <w:ind w:left="420" w:leftChars="200"/>
    </w:p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qFormat/>
    <w:uiPriority w:val="99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paragraph" w:customStyle="1" w:styleId="10">
    <w:name w:val="硕士学位论文"/>
    <w:basedOn w:val="1"/>
    <w:qFormat/>
    <w:uiPriority w:val="0"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type="paragraph" w:customStyle="1" w:styleId="11">
    <w:name w:val="论文题目"/>
    <w:basedOn w:val="1"/>
    <w:qFormat/>
    <w:uiPriority w:val="0"/>
    <w:pPr>
      <w:ind w:firstLine="0" w:firstLineChars="0"/>
      <w:jc w:val="center"/>
    </w:pPr>
    <w:rPr>
      <w:rFonts w:ascii="华文细黑" w:hAnsi="华文细黑" w:eastAsia="华文细黑"/>
      <w:b/>
      <w:sz w:val="44"/>
      <w:szCs w:val="44"/>
    </w:rPr>
  </w:style>
  <w:style w:type="paragraph" w:customStyle="1" w:styleId="12">
    <w:name w:val="首页居中"/>
    <w:basedOn w:val="1"/>
    <w:qFormat/>
    <w:uiPriority w:val="0"/>
    <w:pPr>
      <w:spacing w:line="360" w:lineRule="auto"/>
      <w:ind w:firstLine="1977" w:firstLineChars="659"/>
    </w:pPr>
    <w:rPr>
      <w:rFonts w:ascii="Calibri" w:hAnsi="Calibri"/>
      <w:sz w:val="30"/>
      <w:szCs w:val="30"/>
    </w:rPr>
  </w:style>
  <w:style w:type="paragraph" w:customStyle="1" w:styleId="13">
    <w:name w:val="首页页脚中文"/>
    <w:basedOn w:val="1"/>
    <w:qFormat/>
    <w:uiPriority w:val="0"/>
    <w:pPr>
      <w:ind w:firstLine="0" w:firstLineChars="0"/>
      <w:jc w:val="center"/>
    </w:pPr>
    <w:rPr>
      <w:rFonts w:ascii="华文行楷" w:eastAsia="华文行楷"/>
      <w:sz w:val="36"/>
      <w:szCs w:val="36"/>
    </w:rPr>
  </w:style>
  <w:style w:type="paragraph" w:customStyle="1" w:styleId="14">
    <w:name w:val="首页页脚英文"/>
    <w:basedOn w:val="1"/>
    <w:qFormat/>
    <w:uiPriority w:val="0"/>
    <w:pPr>
      <w:ind w:firstLine="0" w:firstLineChars="0"/>
      <w:jc w:val="center"/>
    </w:pPr>
  </w:style>
  <w:style w:type="paragraph" w:customStyle="1" w:styleId="15">
    <w:name w:val="目录"/>
    <w:basedOn w:val="1"/>
    <w:qFormat/>
    <w:uiPriority w:val="0"/>
    <w:pPr>
      <w:ind w:firstLine="0" w:firstLineChars="0"/>
      <w:jc w:val="center"/>
    </w:pPr>
    <w:rPr>
      <w:rFonts w:eastAsia="黑体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594</Words>
  <Characters>627</Characters>
  <Lines>0</Lines>
  <Paragraphs>0</Paragraphs>
  <TotalTime>11</TotalTime>
  <ScaleCrop>false</ScaleCrop>
  <LinksUpToDate>false</LinksUpToDate>
  <CharactersWithSpaces>723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2025-12-18T05:49:00Z</dcterms:created>
  <dc:creator>ASUS</dc:creator>
  <cp:lastModifiedBy>无名</cp:lastModifiedBy>
  <dcterms:modified xsi:type="dcterms:W3CDTF">2025-12-18T14:11:48Z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eyJoZGlkIjoiY2IxNGIyMjFmM2ZjZWIzZTMzMjUxYWVmM2ZmNjE1NDAiLCJ1c2VySWQiOiIxNjI0MDU1NDQyIn0=</vt:lpwstr>
  </property>
  <property fmtid="{D5CDD505-2E9C-101B-9397-08002B2CF9AE}" pid="4" name="ICV">
    <vt:lpwstr>06F2505C4F8F4B68BC3FB00F4EEE7E80_12</vt:lpwstr>
  </property>
</Properties>
</file>