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30833" w14:textId="77777777" w:rsidR="00567AB8" w:rsidRPr="00567AB8" w:rsidRDefault="00567AB8" w:rsidP="00567AB8">
      <w:pPr>
        <w:spacing w:line="360" w:lineRule="auto"/>
        <w:jc w:val="center"/>
        <w:rPr>
          <w:rFonts w:ascii="Times New Roman" w:hAnsi="Times New Roman" w:cs="Times New Roman"/>
          <w:b/>
          <w:bCs/>
          <w:sz w:val="28"/>
          <w:szCs w:val="28"/>
        </w:rPr>
      </w:pPr>
      <w:r w:rsidRPr="00567AB8">
        <w:rPr>
          <w:rFonts w:ascii="Times New Roman" w:hAnsi="Times New Roman" w:cs="Times New Roman"/>
          <w:b/>
          <w:bCs/>
          <w:sz w:val="28"/>
          <w:szCs w:val="28"/>
        </w:rPr>
        <w:t>PALMD regulates aortic valve calcification via altered glycolysis and NF-</w:t>
      </w:r>
      <w:proofErr w:type="spellStart"/>
      <w:r w:rsidRPr="00567AB8">
        <w:rPr>
          <w:rFonts w:ascii="Times New Roman" w:hAnsi="Times New Roman" w:cs="Times New Roman"/>
          <w:b/>
          <w:bCs/>
          <w:sz w:val="28"/>
          <w:szCs w:val="28"/>
        </w:rPr>
        <w:t>κB</w:t>
      </w:r>
      <w:proofErr w:type="spellEnd"/>
      <w:r w:rsidRPr="00567AB8">
        <w:rPr>
          <w:rFonts w:ascii="Times New Roman" w:hAnsi="Times New Roman" w:cs="Times New Roman"/>
          <w:b/>
          <w:bCs/>
          <w:sz w:val="28"/>
          <w:szCs w:val="28"/>
        </w:rPr>
        <w:t>-mediated inflammation</w:t>
      </w:r>
    </w:p>
    <w:p w14:paraId="51CE5E59" w14:textId="77777777" w:rsidR="00567AB8" w:rsidRPr="00567AB8" w:rsidRDefault="00567AB8" w:rsidP="00567AB8">
      <w:pPr>
        <w:spacing w:line="360" w:lineRule="auto"/>
        <w:rPr>
          <w:rFonts w:ascii="Times New Roman" w:hAnsi="Times New Roman" w:cs="Times New Roman"/>
          <w:b/>
          <w:bCs/>
          <w:sz w:val="24"/>
          <w:szCs w:val="24"/>
        </w:rPr>
      </w:pPr>
      <w:r w:rsidRPr="00567AB8">
        <w:rPr>
          <w:rFonts w:ascii="Times New Roman" w:hAnsi="Times New Roman" w:cs="Times New Roman"/>
          <w:b/>
          <w:bCs/>
          <w:sz w:val="28"/>
          <w:szCs w:val="28"/>
        </w:rPr>
        <w:t>Background</w:t>
      </w:r>
    </w:p>
    <w:p w14:paraId="750663A8" w14:textId="1D8BD8C9" w:rsidR="00567AB8" w:rsidRPr="00567AB8" w:rsidRDefault="00567AB8" w:rsidP="00567AB8">
      <w:pPr>
        <w:spacing w:line="360" w:lineRule="auto"/>
        <w:rPr>
          <w:rFonts w:ascii="Times New Roman" w:hAnsi="Times New Roman" w:cs="Times New Roman"/>
          <w:sz w:val="24"/>
          <w:szCs w:val="24"/>
        </w:rPr>
      </w:pPr>
      <w:r w:rsidRPr="00567AB8">
        <w:rPr>
          <w:rFonts w:ascii="Times New Roman" w:hAnsi="Times New Roman" w:cs="Times New Roman"/>
          <w:sz w:val="24"/>
          <w:szCs w:val="24"/>
        </w:rPr>
        <w:t xml:space="preserve">CAVD(Calcific aortic valve disease), is the most common heart valvular disease, which usually happens when heart valvular get thick, </w:t>
      </w:r>
      <w:r w:rsidR="005130F0" w:rsidRPr="005130F0">
        <w:rPr>
          <w:rFonts w:ascii="Times New Roman" w:hAnsi="Times New Roman" w:cs="Times New Roman"/>
          <w:sz w:val="24"/>
          <w:szCs w:val="24"/>
        </w:rPr>
        <w:t>fibrosis</w:t>
      </w:r>
      <w:r w:rsidRPr="00567AB8">
        <w:rPr>
          <w:rFonts w:ascii="Times New Roman" w:hAnsi="Times New Roman" w:cs="Times New Roman"/>
          <w:sz w:val="24"/>
          <w:szCs w:val="24"/>
        </w:rPr>
        <w:t>, and eventually calcific. The only way to treat the disease is surgical, but it remains high risk with thrombus, infection and heart failure. Therefore, it's urgent for us to find out the way that CAVD happens and the potential molecular pathway to block in.</w:t>
      </w:r>
    </w:p>
    <w:p w14:paraId="112A1061" w14:textId="77777777" w:rsidR="00567AB8" w:rsidRPr="00567AB8" w:rsidRDefault="00567AB8" w:rsidP="00567AB8">
      <w:pPr>
        <w:spacing w:line="360" w:lineRule="auto"/>
        <w:rPr>
          <w:rFonts w:ascii="Times New Roman" w:hAnsi="Times New Roman" w:cs="Times New Roman"/>
          <w:b/>
          <w:bCs/>
          <w:sz w:val="24"/>
          <w:szCs w:val="24"/>
        </w:rPr>
      </w:pPr>
      <w:r w:rsidRPr="00567AB8">
        <w:rPr>
          <w:rFonts w:ascii="Times New Roman" w:hAnsi="Times New Roman" w:cs="Times New Roman"/>
          <w:b/>
          <w:bCs/>
          <w:sz w:val="24"/>
          <w:szCs w:val="24"/>
        </w:rPr>
        <w:t xml:space="preserve">PALMD entry and </w:t>
      </w:r>
      <w:proofErr w:type="spellStart"/>
      <w:r w:rsidRPr="00567AB8">
        <w:rPr>
          <w:rFonts w:ascii="Times New Roman" w:hAnsi="Times New Roman" w:cs="Times New Roman"/>
          <w:b/>
          <w:bCs/>
          <w:sz w:val="24"/>
          <w:szCs w:val="24"/>
        </w:rPr>
        <w:t>dependancy</w:t>
      </w:r>
      <w:proofErr w:type="spellEnd"/>
      <w:r w:rsidRPr="00567AB8">
        <w:rPr>
          <w:rFonts w:ascii="Times New Roman" w:hAnsi="Times New Roman" w:cs="Times New Roman"/>
          <w:b/>
          <w:bCs/>
          <w:sz w:val="24"/>
          <w:szCs w:val="24"/>
        </w:rPr>
        <w:t xml:space="preserve"> analysis</w:t>
      </w:r>
    </w:p>
    <w:p w14:paraId="15C325E5" w14:textId="77777777" w:rsidR="00567AB8" w:rsidRPr="00567AB8" w:rsidRDefault="00567AB8" w:rsidP="00567AB8">
      <w:pPr>
        <w:spacing w:line="360" w:lineRule="auto"/>
        <w:rPr>
          <w:rFonts w:ascii="Times New Roman" w:hAnsi="Times New Roman" w:cs="Times New Roman"/>
          <w:sz w:val="24"/>
          <w:szCs w:val="24"/>
        </w:rPr>
      </w:pPr>
      <w:r w:rsidRPr="00567AB8">
        <w:rPr>
          <w:rFonts w:ascii="Times New Roman" w:hAnsi="Times New Roman" w:cs="Times New Roman"/>
          <w:sz w:val="24"/>
          <w:szCs w:val="24"/>
        </w:rPr>
        <w:t>GWAS(Genome-wide Association Study) and TWAS(Transcriptome-wide association study) told us that PALMD(</w:t>
      </w:r>
      <w:proofErr w:type="spellStart"/>
      <w:r w:rsidRPr="00567AB8">
        <w:rPr>
          <w:rFonts w:ascii="Times New Roman" w:hAnsi="Times New Roman" w:cs="Times New Roman"/>
          <w:sz w:val="24"/>
          <w:szCs w:val="24"/>
        </w:rPr>
        <w:t>palmdephin</w:t>
      </w:r>
      <w:proofErr w:type="spellEnd"/>
      <w:r w:rsidRPr="00567AB8">
        <w:rPr>
          <w:rFonts w:ascii="Times New Roman" w:hAnsi="Times New Roman" w:cs="Times New Roman"/>
          <w:sz w:val="24"/>
          <w:szCs w:val="24"/>
        </w:rPr>
        <w:t xml:space="preserve">) gene has been associated to CAVD risk for </w:t>
      </w:r>
      <w:proofErr w:type="spellStart"/>
      <w:r w:rsidRPr="00567AB8">
        <w:rPr>
          <w:rFonts w:ascii="Times New Roman" w:hAnsi="Times New Roman" w:cs="Times New Roman"/>
          <w:sz w:val="24"/>
          <w:szCs w:val="24"/>
        </w:rPr>
        <w:t>serveral</w:t>
      </w:r>
      <w:proofErr w:type="spellEnd"/>
      <w:r w:rsidRPr="00567AB8">
        <w:rPr>
          <w:rFonts w:ascii="Times New Roman" w:hAnsi="Times New Roman" w:cs="Times New Roman"/>
          <w:sz w:val="24"/>
          <w:szCs w:val="24"/>
        </w:rPr>
        <w:t xml:space="preserve"> times.</w:t>
      </w:r>
      <w:r w:rsidRPr="00567AB8">
        <w:rPr>
          <w:rFonts w:ascii="Times New Roman" w:hAnsi="Times New Roman" w:cs="Times New Roman"/>
          <w:sz w:val="24"/>
          <w:szCs w:val="24"/>
        </w:rPr>
        <w:br/>
        <w:t xml:space="preserve">We got aortic valve tissues from CAVD patients after surgery, and confirmed the calcification area by HE and alizarin red dye. Then we conducted </w:t>
      </w:r>
      <w:proofErr w:type="spellStart"/>
      <w:r w:rsidRPr="00567AB8">
        <w:rPr>
          <w:rFonts w:ascii="Times New Roman" w:hAnsi="Times New Roman" w:cs="Times New Roman"/>
          <w:sz w:val="24"/>
          <w:szCs w:val="24"/>
        </w:rPr>
        <w:t>immunofloresence</w:t>
      </w:r>
      <w:proofErr w:type="spellEnd"/>
      <w:r w:rsidRPr="00567AB8">
        <w:rPr>
          <w:rFonts w:ascii="Times New Roman" w:hAnsi="Times New Roman" w:cs="Times New Roman"/>
          <w:sz w:val="24"/>
          <w:szCs w:val="24"/>
        </w:rPr>
        <w:t xml:space="preserve"> assay to verify the co-</w:t>
      </w:r>
      <w:proofErr w:type="spellStart"/>
      <w:r w:rsidRPr="00567AB8">
        <w:rPr>
          <w:rFonts w:ascii="Times New Roman" w:hAnsi="Times New Roman" w:cs="Times New Roman"/>
          <w:sz w:val="24"/>
          <w:szCs w:val="24"/>
        </w:rPr>
        <w:t>locolization</w:t>
      </w:r>
      <w:proofErr w:type="spellEnd"/>
      <w:r w:rsidRPr="00567AB8">
        <w:rPr>
          <w:rFonts w:ascii="Times New Roman" w:hAnsi="Times New Roman" w:cs="Times New Roman"/>
          <w:sz w:val="24"/>
          <w:szCs w:val="24"/>
        </w:rPr>
        <w:t xml:space="preserve"> between them. The result showed that the expression of PALMD is much higher in </w:t>
      </w:r>
      <w:proofErr w:type="spellStart"/>
      <w:r w:rsidRPr="00567AB8">
        <w:rPr>
          <w:rFonts w:ascii="Times New Roman" w:hAnsi="Times New Roman" w:cs="Times New Roman"/>
          <w:sz w:val="24"/>
          <w:szCs w:val="24"/>
        </w:rPr>
        <w:t>calcificated</w:t>
      </w:r>
      <w:proofErr w:type="spellEnd"/>
      <w:r w:rsidRPr="00567AB8">
        <w:rPr>
          <w:rFonts w:ascii="Times New Roman" w:hAnsi="Times New Roman" w:cs="Times New Roman"/>
          <w:sz w:val="24"/>
          <w:szCs w:val="24"/>
        </w:rPr>
        <w:t xml:space="preserve"> area than in </w:t>
      </w:r>
      <w:proofErr w:type="spellStart"/>
      <w:r w:rsidRPr="00567AB8">
        <w:rPr>
          <w:rFonts w:ascii="Times New Roman" w:hAnsi="Times New Roman" w:cs="Times New Roman"/>
          <w:sz w:val="24"/>
          <w:szCs w:val="24"/>
        </w:rPr>
        <w:t>uncalcificated</w:t>
      </w:r>
      <w:proofErr w:type="spellEnd"/>
      <w:r w:rsidRPr="00567AB8">
        <w:rPr>
          <w:rFonts w:ascii="Times New Roman" w:hAnsi="Times New Roman" w:cs="Times New Roman"/>
          <w:sz w:val="24"/>
          <w:szCs w:val="24"/>
        </w:rPr>
        <w:t xml:space="preserve"> area. We also got the same result in human valve interstitial cells (</w:t>
      </w:r>
      <w:proofErr w:type="spellStart"/>
      <w:r w:rsidRPr="00567AB8">
        <w:rPr>
          <w:rFonts w:ascii="Times New Roman" w:hAnsi="Times New Roman" w:cs="Times New Roman"/>
          <w:sz w:val="24"/>
          <w:szCs w:val="24"/>
        </w:rPr>
        <w:t>hVIC</w:t>
      </w:r>
      <w:proofErr w:type="spellEnd"/>
      <w:r w:rsidRPr="00567AB8">
        <w:rPr>
          <w:rFonts w:ascii="Times New Roman" w:hAnsi="Times New Roman" w:cs="Times New Roman"/>
          <w:sz w:val="24"/>
          <w:szCs w:val="24"/>
        </w:rPr>
        <w:t xml:space="preserve">) calcification model. This told us that PALMD is </w:t>
      </w:r>
      <w:proofErr w:type="spellStart"/>
      <w:r w:rsidRPr="00567AB8">
        <w:rPr>
          <w:rFonts w:ascii="Times New Roman" w:hAnsi="Times New Roman" w:cs="Times New Roman"/>
          <w:sz w:val="24"/>
          <w:szCs w:val="24"/>
        </w:rPr>
        <w:t>indeedly</w:t>
      </w:r>
      <w:proofErr w:type="spellEnd"/>
      <w:r w:rsidRPr="00567AB8">
        <w:rPr>
          <w:rFonts w:ascii="Times New Roman" w:hAnsi="Times New Roman" w:cs="Times New Roman"/>
          <w:sz w:val="24"/>
          <w:szCs w:val="24"/>
        </w:rPr>
        <w:t xml:space="preserve"> associated with CAVD.</w:t>
      </w:r>
    </w:p>
    <w:p w14:paraId="7A916EB2" w14:textId="77777777" w:rsidR="00567AB8" w:rsidRPr="00567AB8" w:rsidRDefault="00567AB8" w:rsidP="00567AB8">
      <w:pPr>
        <w:spacing w:line="360" w:lineRule="auto"/>
        <w:rPr>
          <w:rFonts w:ascii="Times New Roman" w:hAnsi="Times New Roman" w:cs="Times New Roman"/>
          <w:b/>
          <w:bCs/>
          <w:sz w:val="28"/>
          <w:szCs w:val="28"/>
        </w:rPr>
      </w:pPr>
      <w:r w:rsidRPr="00567AB8">
        <w:rPr>
          <w:rFonts w:ascii="Times New Roman" w:hAnsi="Times New Roman" w:cs="Times New Roman"/>
          <w:b/>
          <w:bCs/>
          <w:sz w:val="28"/>
          <w:szCs w:val="28"/>
        </w:rPr>
        <w:t>Mechanism exploration: how does PALMD affect calcification?</w:t>
      </w:r>
    </w:p>
    <w:p w14:paraId="38509ED2" w14:textId="0FAA3A73" w:rsidR="00567AB8" w:rsidRPr="00567AB8" w:rsidRDefault="00567AB8" w:rsidP="00567AB8">
      <w:pPr>
        <w:spacing w:line="360" w:lineRule="auto"/>
        <w:rPr>
          <w:rFonts w:ascii="Times New Roman" w:hAnsi="Times New Roman" w:cs="Times New Roman"/>
          <w:sz w:val="24"/>
          <w:szCs w:val="24"/>
        </w:rPr>
      </w:pPr>
      <w:r w:rsidRPr="00567AB8">
        <w:rPr>
          <w:rFonts w:ascii="Times New Roman" w:hAnsi="Times New Roman" w:cs="Times New Roman"/>
          <w:sz w:val="24"/>
          <w:szCs w:val="24"/>
        </w:rPr>
        <w:t>First, we used siRNA to knock down PALMD, and upregulated PALMD using AAV overexpression as well. The results showed that PALMD's knock down can dramatically upregulate calcification deposition, the expression of bone formation genes (MSX2</w:t>
      </w:r>
      <w:r w:rsidRPr="00567AB8">
        <w:rPr>
          <w:rFonts w:ascii="Times New Roman" w:hAnsi="Times New Roman" w:cs="Times New Roman"/>
          <w:sz w:val="24"/>
          <w:szCs w:val="24"/>
        </w:rPr>
        <w:t>、</w:t>
      </w:r>
      <w:r w:rsidRPr="00567AB8">
        <w:rPr>
          <w:rFonts w:ascii="Times New Roman" w:hAnsi="Times New Roman" w:cs="Times New Roman"/>
          <w:sz w:val="24"/>
          <w:szCs w:val="24"/>
        </w:rPr>
        <w:t>RUNX2</w:t>
      </w:r>
      <w:r w:rsidRPr="00567AB8">
        <w:rPr>
          <w:rFonts w:ascii="Times New Roman" w:hAnsi="Times New Roman" w:cs="Times New Roman"/>
          <w:sz w:val="24"/>
          <w:szCs w:val="24"/>
        </w:rPr>
        <w:t>、</w:t>
      </w:r>
      <w:r w:rsidRPr="00567AB8">
        <w:rPr>
          <w:rFonts w:ascii="Times New Roman" w:hAnsi="Times New Roman" w:cs="Times New Roman"/>
          <w:sz w:val="24"/>
          <w:szCs w:val="24"/>
        </w:rPr>
        <w:t xml:space="preserve">BMP2) and </w:t>
      </w:r>
      <w:proofErr w:type="spellStart"/>
      <w:r w:rsidRPr="00567AB8">
        <w:rPr>
          <w:rFonts w:ascii="Times New Roman" w:hAnsi="Times New Roman" w:cs="Times New Roman"/>
          <w:sz w:val="24"/>
          <w:szCs w:val="24"/>
        </w:rPr>
        <w:t>apotosis</w:t>
      </w:r>
      <w:proofErr w:type="spellEnd"/>
      <w:r w:rsidRPr="00567AB8">
        <w:rPr>
          <w:rFonts w:ascii="Times New Roman" w:hAnsi="Times New Roman" w:cs="Times New Roman"/>
          <w:sz w:val="24"/>
          <w:szCs w:val="24"/>
        </w:rPr>
        <w:t xml:space="preserve"> marker (caspase3) , while its overexpression resulted totally the opposite.</w:t>
      </w:r>
      <w:r w:rsidRPr="00567AB8">
        <w:rPr>
          <w:rFonts w:ascii="Times New Roman" w:hAnsi="Times New Roman" w:cs="Times New Roman"/>
          <w:sz w:val="24"/>
          <w:szCs w:val="24"/>
        </w:rPr>
        <w:br/>
        <w:t xml:space="preserve">Second, we explored the molecular mechanism that PALMD works. We chose RNA-sequencing to </w:t>
      </w:r>
      <w:proofErr w:type="spellStart"/>
      <w:r w:rsidRPr="00567AB8">
        <w:rPr>
          <w:rFonts w:ascii="Times New Roman" w:hAnsi="Times New Roman" w:cs="Times New Roman"/>
          <w:sz w:val="24"/>
          <w:szCs w:val="24"/>
        </w:rPr>
        <w:t>independantly</w:t>
      </w:r>
      <w:proofErr w:type="spellEnd"/>
      <w:r w:rsidRPr="00567AB8">
        <w:rPr>
          <w:rFonts w:ascii="Times New Roman" w:hAnsi="Times New Roman" w:cs="Times New Roman"/>
          <w:sz w:val="24"/>
          <w:szCs w:val="24"/>
        </w:rPr>
        <w:t xml:space="preserve"> </w:t>
      </w:r>
      <w:proofErr w:type="spellStart"/>
      <w:r w:rsidRPr="00567AB8">
        <w:rPr>
          <w:rFonts w:ascii="Times New Roman" w:hAnsi="Times New Roman" w:cs="Times New Roman"/>
          <w:sz w:val="24"/>
          <w:szCs w:val="24"/>
        </w:rPr>
        <w:t>investivate</w:t>
      </w:r>
      <w:proofErr w:type="spellEnd"/>
      <w:r w:rsidRPr="00567AB8">
        <w:rPr>
          <w:rFonts w:ascii="Times New Roman" w:hAnsi="Times New Roman" w:cs="Times New Roman"/>
          <w:sz w:val="24"/>
          <w:szCs w:val="24"/>
        </w:rPr>
        <w:t xml:space="preserve"> the genome expression change. We found 751 differently expression genes, and the </w:t>
      </w:r>
      <w:proofErr w:type="spellStart"/>
      <w:r w:rsidRPr="00567AB8">
        <w:rPr>
          <w:rFonts w:ascii="Times New Roman" w:hAnsi="Times New Roman" w:cs="Times New Roman"/>
          <w:sz w:val="24"/>
          <w:szCs w:val="24"/>
        </w:rPr>
        <w:t>degration</w:t>
      </w:r>
      <w:proofErr w:type="spellEnd"/>
      <w:r w:rsidRPr="00567AB8">
        <w:rPr>
          <w:rFonts w:ascii="Times New Roman" w:hAnsi="Times New Roman" w:cs="Times New Roman"/>
          <w:sz w:val="24"/>
          <w:szCs w:val="24"/>
        </w:rPr>
        <w:t xml:space="preserve"> dramatically enriched in 2 pathways: glycolysis and TNFα signal pathway, whose downstream is NF-</w:t>
      </w:r>
      <w:proofErr w:type="spellStart"/>
      <w:r w:rsidRPr="00567AB8">
        <w:rPr>
          <w:rFonts w:ascii="Times New Roman" w:hAnsi="Times New Roman" w:cs="Times New Roman"/>
          <w:sz w:val="24"/>
          <w:szCs w:val="24"/>
        </w:rPr>
        <w:t>κB</w:t>
      </w:r>
      <w:proofErr w:type="spellEnd"/>
      <w:r w:rsidRPr="00567AB8">
        <w:rPr>
          <w:rFonts w:ascii="Times New Roman" w:hAnsi="Times New Roman" w:cs="Times New Roman"/>
          <w:sz w:val="24"/>
          <w:szCs w:val="24"/>
        </w:rPr>
        <w:t xml:space="preserve"> signal to mediate </w:t>
      </w:r>
      <w:r w:rsidRPr="00567AB8">
        <w:rPr>
          <w:rFonts w:ascii="Times New Roman" w:hAnsi="Times New Roman" w:cs="Times New Roman"/>
          <w:sz w:val="24"/>
          <w:szCs w:val="24"/>
        </w:rPr>
        <w:lastRenderedPageBreak/>
        <w:t>inflammation.</w:t>
      </w:r>
      <w:r w:rsidRPr="00567AB8">
        <w:rPr>
          <w:rFonts w:ascii="Times New Roman" w:hAnsi="Times New Roman" w:cs="Times New Roman"/>
          <w:sz w:val="24"/>
          <w:szCs w:val="24"/>
        </w:rPr>
        <w:br/>
        <w:t>RNA-seq gave us the assumption, so we need to verify them in protein and functional level. We verified the downregulates of key enzymes in glycolysis, while overexpressing PALMD led to upregulation. Then we measured its glucose absorbing capability, finding the same result.</w:t>
      </w:r>
      <w:r w:rsidRPr="00567AB8">
        <w:rPr>
          <w:rFonts w:ascii="Times New Roman" w:hAnsi="Times New Roman" w:cs="Times New Roman"/>
          <w:sz w:val="24"/>
          <w:szCs w:val="24"/>
        </w:rPr>
        <w:br/>
        <w:t xml:space="preserve">At this point, we can conclude that PALMD can regulate </w:t>
      </w:r>
      <w:proofErr w:type="spellStart"/>
      <w:r w:rsidRPr="00567AB8">
        <w:rPr>
          <w:rFonts w:ascii="Times New Roman" w:hAnsi="Times New Roman" w:cs="Times New Roman"/>
          <w:sz w:val="24"/>
          <w:szCs w:val="24"/>
        </w:rPr>
        <w:t>glycosis</w:t>
      </w:r>
      <w:proofErr w:type="spellEnd"/>
      <w:r w:rsidRPr="00567AB8">
        <w:rPr>
          <w:rFonts w:ascii="Times New Roman" w:hAnsi="Times New Roman" w:cs="Times New Roman"/>
          <w:sz w:val="24"/>
          <w:szCs w:val="24"/>
        </w:rPr>
        <w:t xml:space="preserve"> in </w:t>
      </w:r>
      <w:proofErr w:type="spellStart"/>
      <w:r w:rsidRPr="00567AB8">
        <w:rPr>
          <w:rFonts w:ascii="Times New Roman" w:hAnsi="Times New Roman" w:cs="Times New Roman"/>
          <w:sz w:val="24"/>
          <w:szCs w:val="24"/>
        </w:rPr>
        <w:t>hVIC</w:t>
      </w:r>
      <w:proofErr w:type="spellEnd"/>
      <w:r w:rsidRPr="00567AB8">
        <w:rPr>
          <w:rFonts w:ascii="Times New Roman" w:hAnsi="Times New Roman" w:cs="Times New Roman"/>
          <w:sz w:val="24"/>
          <w:szCs w:val="24"/>
        </w:rPr>
        <w:t xml:space="preserve">, so we assume we could block </w:t>
      </w:r>
      <w:proofErr w:type="spellStart"/>
      <w:r w:rsidRPr="00567AB8">
        <w:rPr>
          <w:rFonts w:ascii="Times New Roman" w:hAnsi="Times New Roman" w:cs="Times New Roman"/>
          <w:sz w:val="24"/>
          <w:szCs w:val="24"/>
        </w:rPr>
        <w:t>glycosis</w:t>
      </w:r>
      <w:proofErr w:type="spellEnd"/>
      <w:r w:rsidRPr="00567AB8">
        <w:rPr>
          <w:rFonts w:ascii="Times New Roman" w:hAnsi="Times New Roman" w:cs="Times New Roman"/>
          <w:sz w:val="24"/>
          <w:szCs w:val="24"/>
        </w:rPr>
        <w:t xml:space="preserve"> to inhibit calcification and inflammation caused by PALMD. We knocked down PFKFB3, one of the key limiting factors of the glycolysis process, finding that PFKFB3 could regulate </w:t>
      </w:r>
      <w:proofErr w:type="spellStart"/>
      <w:r w:rsidRPr="00567AB8">
        <w:rPr>
          <w:rFonts w:ascii="Times New Roman" w:hAnsi="Times New Roman" w:cs="Times New Roman"/>
          <w:sz w:val="24"/>
          <w:szCs w:val="24"/>
        </w:rPr>
        <w:t>hVIC's</w:t>
      </w:r>
      <w:proofErr w:type="spellEnd"/>
      <w:r w:rsidRPr="00567AB8">
        <w:rPr>
          <w:rFonts w:ascii="Times New Roman" w:hAnsi="Times New Roman" w:cs="Times New Roman"/>
          <w:sz w:val="24"/>
          <w:szCs w:val="24"/>
        </w:rPr>
        <w:t xml:space="preserve"> glycolysis effect, but it can't block bone </w:t>
      </w:r>
      <w:proofErr w:type="spellStart"/>
      <w:r w:rsidRPr="00567AB8">
        <w:rPr>
          <w:rFonts w:ascii="Times New Roman" w:hAnsi="Times New Roman" w:cs="Times New Roman"/>
          <w:sz w:val="24"/>
          <w:szCs w:val="24"/>
        </w:rPr>
        <w:t>fomation</w:t>
      </w:r>
      <w:proofErr w:type="spellEnd"/>
      <w:r w:rsidRPr="00567AB8">
        <w:rPr>
          <w:rFonts w:ascii="Times New Roman" w:hAnsi="Times New Roman" w:cs="Times New Roman"/>
          <w:sz w:val="24"/>
          <w:szCs w:val="24"/>
        </w:rPr>
        <w:t xml:space="preserve"> genes' expression induced by PALMD.</w:t>
      </w:r>
      <w:r w:rsidRPr="00567AB8">
        <w:rPr>
          <w:rFonts w:ascii="Times New Roman" w:hAnsi="Times New Roman" w:cs="Times New Roman"/>
          <w:sz w:val="24"/>
          <w:szCs w:val="24"/>
        </w:rPr>
        <w:br/>
        <w:t>This revealed there must be another pathway to regulate inflammation and calcification. RNA-seq results pointed out TNFα-NF-</w:t>
      </w:r>
      <w:proofErr w:type="spellStart"/>
      <w:r w:rsidRPr="00567AB8">
        <w:rPr>
          <w:rFonts w:ascii="Times New Roman" w:hAnsi="Times New Roman" w:cs="Times New Roman"/>
          <w:sz w:val="24"/>
          <w:szCs w:val="24"/>
        </w:rPr>
        <w:t>κB</w:t>
      </w:r>
      <w:proofErr w:type="spellEnd"/>
      <w:r w:rsidRPr="00567AB8">
        <w:rPr>
          <w:rFonts w:ascii="Times New Roman" w:hAnsi="Times New Roman" w:cs="Times New Roman"/>
          <w:sz w:val="24"/>
          <w:szCs w:val="24"/>
        </w:rPr>
        <w:t xml:space="preserve"> pathway could be the candidate. It's early investigated that NF-</w:t>
      </w:r>
      <w:proofErr w:type="spellStart"/>
      <w:r w:rsidRPr="00567AB8">
        <w:rPr>
          <w:rFonts w:ascii="Times New Roman" w:hAnsi="Times New Roman" w:cs="Times New Roman"/>
          <w:sz w:val="24"/>
          <w:szCs w:val="24"/>
        </w:rPr>
        <w:t>κB</w:t>
      </w:r>
      <w:proofErr w:type="spellEnd"/>
      <w:r w:rsidRPr="00567AB8">
        <w:rPr>
          <w:rFonts w:ascii="Times New Roman" w:hAnsi="Times New Roman" w:cs="Times New Roman"/>
          <w:sz w:val="24"/>
          <w:szCs w:val="24"/>
        </w:rPr>
        <w:t xml:space="preserve"> plays a role in inflammation by p65 </w:t>
      </w:r>
      <w:r w:rsidR="005130F0" w:rsidRPr="005130F0">
        <w:rPr>
          <w:rFonts w:ascii="Times New Roman" w:hAnsi="Times New Roman" w:cs="Times New Roman"/>
          <w:sz w:val="24"/>
          <w:szCs w:val="24"/>
        </w:rPr>
        <w:t>subunit</w:t>
      </w:r>
      <w:r w:rsidR="005130F0" w:rsidRPr="005130F0">
        <w:rPr>
          <w:rFonts w:ascii="Times New Roman" w:hAnsi="Times New Roman" w:cs="Times New Roman"/>
          <w:sz w:val="24"/>
          <w:szCs w:val="24"/>
        </w:rPr>
        <w:t xml:space="preserve"> </w:t>
      </w:r>
      <w:r w:rsidRPr="00567AB8">
        <w:rPr>
          <w:rFonts w:ascii="Times New Roman" w:hAnsi="Times New Roman" w:cs="Times New Roman"/>
          <w:sz w:val="24"/>
          <w:szCs w:val="24"/>
        </w:rPr>
        <w:t>'s phosphate. And we detected that p65's phosphate level decreased after PALMD knockdown. Meanwhile, after we blocked NF-</w:t>
      </w:r>
      <w:proofErr w:type="spellStart"/>
      <w:r w:rsidRPr="00567AB8">
        <w:rPr>
          <w:rFonts w:ascii="Times New Roman" w:hAnsi="Times New Roman" w:cs="Times New Roman"/>
          <w:sz w:val="24"/>
          <w:szCs w:val="24"/>
        </w:rPr>
        <w:t>κB</w:t>
      </w:r>
      <w:proofErr w:type="spellEnd"/>
      <w:r w:rsidRPr="00567AB8">
        <w:rPr>
          <w:rFonts w:ascii="Times New Roman" w:hAnsi="Times New Roman" w:cs="Times New Roman"/>
          <w:sz w:val="24"/>
          <w:szCs w:val="24"/>
        </w:rPr>
        <w:t xml:space="preserve"> pathway using SC75741 chemical inhibitor, </w:t>
      </w:r>
      <w:proofErr w:type="spellStart"/>
      <w:r w:rsidRPr="00567AB8">
        <w:rPr>
          <w:rFonts w:ascii="Times New Roman" w:hAnsi="Times New Roman" w:cs="Times New Roman"/>
          <w:sz w:val="24"/>
          <w:szCs w:val="24"/>
        </w:rPr>
        <w:t>inflamatory</w:t>
      </w:r>
      <w:proofErr w:type="spellEnd"/>
      <w:r w:rsidRPr="00567AB8">
        <w:rPr>
          <w:rFonts w:ascii="Times New Roman" w:hAnsi="Times New Roman" w:cs="Times New Roman"/>
          <w:sz w:val="24"/>
          <w:szCs w:val="24"/>
        </w:rPr>
        <w:t xml:space="preserve"> genes and bone formation genes were notably inhibited. This validated our synthesis that NF-</w:t>
      </w:r>
      <w:proofErr w:type="spellStart"/>
      <w:r w:rsidRPr="00567AB8">
        <w:rPr>
          <w:rFonts w:ascii="Times New Roman" w:hAnsi="Times New Roman" w:cs="Times New Roman"/>
          <w:sz w:val="24"/>
          <w:szCs w:val="24"/>
        </w:rPr>
        <w:t>κB</w:t>
      </w:r>
      <w:proofErr w:type="spellEnd"/>
      <w:r w:rsidRPr="00567AB8">
        <w:rPr>
          <w:rFonts w:ascii="Times New Roman" w:hAnsi="Times New Roman" w:cs="Times New Roman"/>
          <w:sz w:val="24"/>
          <w:szCs w:val="24"/>
        </w:rPr>
        <w:t xml:space="preserve"> is the key connection between PALMD, inflammation and calcification. </w:t>
      </w:r>
    </w:p>
    <w:p w14:paraId="07E9B762" w14:textId="77777777" w:rsidR="00567AB8" w:rsidRPr="00567AB8" w:rsidRDefault="00567AB8" w:rsidP="00567AB8">
      <w:pPr>
        <w:spacing w:line="360" w:lineRule="auto"/>
        <w:rPr>
          <w:rFonts w:ascii="Times New Roman" w:hAnsi="Times New Roman" w:cs="Times New Roman"/>
          <w:b/>
          <w:bCs/>
          <w:sz w:val="24"/>
          <w:szCs w:val="24"/>
        </w:rPr>
      </w:pPr>
      <w:r w:rsidRPr="00567AB8">
        <w:rPr>
          <w:rFonts w:ascii="Times New Roman" w:hAnsi="Times New Roman" w:cs="Times New Roman"/>
          <w:b/>
          <w:bCs/>
          <w:sz w:val="24"/>
          <w:szCs w:val="24"/>
        </w:rPr>
        <w:t>THP1 attachment assay: the cytometry level confirmation</w:t>
      </w:r>
    </w:p>
    <w:p w14:paraId="2C2CDCF4" w14:textId="77777777" w:rsidR="00567AB8" w:rsidRPr="00567AB8" w:rsidRDefault="00567AB8" w:rsidP="00567AB8">
      <w:pPr>
        <w:spacing w:line="360" w:lineRule="auto"/>
        <w:rPr>
          <w:rFonts w:ascii="Times New Roman" w:hAnsi="Times New Roman" w:cs="Times New Roman"/>
          <w:sz w:val="24"/>
          <w:szCs w:val="24"/>
        </w:rPr>
      </w:pPr>
      <w:r w:rsidRPr="00567AB8">
        <w:rPr>
          <w:rFonts w:ascii="Times New Roman" w:hAnsi="Times New Roman" w:cs="Times New Roman"/>
          <w:sz w:val="24"/>
          <w:szCs w:val="24"/>
        </w:rPr>
        <w:t xml:space="preserve">One of the core pathological feature of the early CAVD is that monocytes' infiltration. Therefore we conducted THP1 attachment assay to found that PALMD knockdown notably decreased THP1 cells' infiltration under TNFα's activation. </w:t>
      </w:r>
    </w:p>
    <w:p w14:paraId="502558E0" w14:textId="77777777" w:rsidR="00567AB8" w:rsidRPr="00567AB8" w:rsidRDefault="00567AB8" w:rsidP="00567AB8">
      <w:pPr>
        <w:spacing w:line="360" w:lineRule="auto"/>
        <w:rPr>
          <w:rFonts w:ascii="Times New Roman" w:hAnsi="Times New Roman" w:cs="Times New Roman"/>
          <w:b/>
          <w:bCs/>
          <w:sz w:val="28"/>
          <w:szCs w:val="28"/>
        </w:rPr>
      </w:pPr>
      <w:r w:rsidRPr="00567AB8">
        <w:rPr>
          <w:rFonts w:ascii="Times New Roman" w:hAnsi="Times New Roman" w:cs="Times New Roman"/>
          <w:b/>
          <w:bCs/>
          <w:sz w:val="28"/>
          <w:szCs w:val="28"/>
        </w:rPr>
        <w:t>Conclusion</w:t>
      </w:r>
    </w:p>
    <w:p w14:paraId="43CF7A38" w14:textId="77777777" w:rsidR="00567AB8" w:rsidRPr="00567AB8" w:rsidRDefault="00567AB8" w:rsidP="00567AB8">
      <w:pPr>
        <w:spacing w:line="360" w:lineRule="auto"/>
        <w:rPr>
          <w:rFonts w:ascii="Times New Roman" w:hAnsi="Times New Roman" w:cs="Times New Roman"/>
          <w:sz w:val="24"/>
          <w:szCs w:val="24"/>
        </w:rPr>
      </w:pPr>
      <w:r w:rsidRPr="00567AB8">
        <w:rPr>
          <w:rFonts w:ascii="Times New Roman" w:hAnsi="Times New Roman" w:cs="Times New Roman"/>
          <w:sz w:val="24"/>
          <w:szCs w:val="24"/>
        </w:rPr>
        <w:t xml:space="preserve">After all these experiments above, we obtained a whole </w:t>
      </w:r>
      <w:proofErr w:type="spellStart"/>
      <w:r w:rsidRPr="00567AB8">
        <w:rPr>
          <w:rFonts w:ascii="Times New Roman" w:hAnsi="Times New Roman" w:cs="Times New Roman"/>
          <w:sz w:val="24"/>
          <w:szCs w:val="24"/>
        </w:rPr>
        <w:t>machenism</w:t>
      </w:r>
      <w:proofErr w:type="spellEnd"/>
      <w:r w:rsidRPr="00567AB8">
        <w:rPr>
          <w:rFonts w:ascii="Times New Roman" w:hAnsi="Times New Roman" w:cs="Times New Roman"/>
          <w:sz w:val="24"/>
          <w:szCs w:val="24"/>
        </w:rPr>
        <w:t>:</w:t>
      </w:r>
    </w:p>
    <w:p w14:paraId="09907EF4" w14:textId="77777777" w:rsidR="00567AB8" w:rsidRPr="00567AB8" w:rsidRDefault="00567AB8" w:rsidP="00567AB8">
      <w:pPr>
        <w:numPr>
          <w:ilvl w:val="0"/>
          <w:numId w:val="1"/>
        </w:numPr>
        <w:spacing w:line="360" w:lineRule="auto"/>
        <w:rPr>
          <w:rFonts w:ascii="Times New Roman" w:hAnsi="Times New Roman" w:cs="Times New Roman"/>
          <w:sz w:val="24"/>
          <w:szCs w:val="24"/>
        </w:rPr>
      </w:pPr>
      <w:r w:rsidRPr="00567AB8">
        <w:rPr>
          <w:rFonts w:ascii="Times New Roman" w:hAnsi="Times New Roman" w:cs="Times New Roman"/>
          <w:sz w:val="24"/>
          <w:szCs w:val="24"/>
        </w:rPr>
        <w:t>In the early calcification, PALMD's expression upregulated</w:t>
      </w:r>
    </w:p>
    <w:p w14:paraId="07630A7F" w14:textId="77777777" w:rsidR="00567AB8" w:rsidRPr="00567AB8" w:rsidRDefault="00567AB8" w:rsidP="00567AB8">
      <w:pPr>
        <w:numPr>
          <w:ilvl w:val="0"/>
          <w:numId w:val="1"/>
        </w:numPr>
        <w:spacing w:line="360" w:lineRule="auto"/>
        <w:rPr>
          <w:rFonts w:ascii="Times New Roman" w:hAnsi="Times New Roman" w:cs="Times New Roman"/>
          <w:sz w:val="24"/>
          <w:szCs w:val="24"/>
        </w:rPr>
      </w:pPr>
      <w:r w:rsidRPr="00567AB8">
        <w:rPr>
          <w:rFonts w:ascii="Times New Roman" w:hAnsi="Times New Roman" w:cs="Times New Roman"/>
          <w:sz w:val="24"/>
          <w:szCs w:val="24"/>
        </w:rPr>
        <w:t>PFKFB3 induced glycolysis is boosted, and NF-</w:t>
      </w:r>
      <w:proofErr w:type="spellStart"/>
      <w:r w:rsidRPr="00567AB8">
        <w:rPr>
          <w:rFonts w:ascii="Times New Roman" w:hAnsi="Times New Roman" w:cs="Times New Roman"/>
          <w:sz w:val="24"/>
          <w:szCs w:val="24"/>
        </w:rPr>
        <w:t>κB</w:t>
      </w:r>
      <w:proofErr w:type="spellEnd"/>
      <w:r w:rsidRPr="00567AB8">
        <w:rPr>
          <w:rFonts w:ascii="Times New Roman" w:hAnsi="Times New Roman" w:cs="Times New Roman"/>
          <w:sz w:val="24"/>
          <w:szCs w:val="24"/>
        </w:rPr>
        <w:t xml:space="preserve"> pathway is activated</w:t>
      </w:r>
    </w:p>
    <w:p w14:paraId="7D9651EC" w14:textId="77777777" w:rsidR="00567AB8" w:rsidRPr="00567AB8" w:rsidRDefault="00567AB8" w:rsidP="00567AB8">
      <w:pPr>
        <w:numPr>
          <w:ilvl w:val="0"/>
          <w:numId w:val="1"/>
        </w:numPr>
        <w:spacing w:line="360" w:lineRule="auto"/>
        <w:rPr>
          <w:rFonts w:ascii="Times New Roman" w:hAnsi="Times New Roman" w:cs="Times New Roman"/>
          <w:sz w:val="24"/>
          <w:szCs w:val="24"/>
        </w:rPr>
      </w:pPr>
      <w:r w:rsidRPr="00567AB8">
        <w:rPr>
          <w:rFonts w:ascii="Times New Roman" w:hAnsi="Times New Roman" w:cs="Times New Roman"/>
          <w:sz w:val="24"/>
          <w:szCs w:val="24"/>
        </w:rPr>
        <w:t xml:space="preserve">The two pathways lead to </w:t>
      </w:r>
      <w:proofErr w:type="spellStart"/>
      <w:r w:rsidRPr="00567AB8">
        <w:rPr>
          <w:rFonts w:ascii="Times New Roman" w:hAnsi="Times New Roman" w:cs="Times New Roman"/>
          <w:sz w:val="24"/>
          <w:szCs w:val="24"/>
        </w:rPr>
        <w:t>hVIC's</w:t>
      </w:r>
      <w:proofErr w:type="spellEnd"/>
      <w:r w:rsidRPr="00567AB8">
        <w:rPr>
          <w:rFonts w:ascii="Times New Roman" w:hAnsi="Times New Roman" w:cs="Times New Roman"/>
          <w:sz w:val="24"/>
          <w:szCs w:val="24"/>
        </w:rPr>
        <w:t xml:space="preserve"> inflammation and </w:t>
      </w:r>
      <w:proofErr w:type="spellStart"/>
      <w:r w:rsidRPr="00567AB8">
        <w:rPr>
          <w:rFonts w:ascii="Times New Roman" w:hAnsi="Times New Roman" w:cs="Times New Roman"/>
          <w:sz w:val="24"/>
          <w:szCs w:val="24"/>
        </w:rPr>
        <w:t>transdifferentiation</w:t>
      </w:r>
      <w:proofErr w:type="spellEnd"/>
      <w:r w:rsidRPr="00567AB8">
        <w:rPr>
          <w:rFonts w:ascii="Times New Roman" w:hAnsi="Times New Roman" w:cs="Times New Roman"/>
          <w:sz w:val="24"/>
          <w:szCs w:val="24"/>
        </w:rPr>
        <w:t xml:space="preserve"> to bone formation phenotype and cell </w:t>
      </w:r>
      <w:proofErr w:type="spellStart"/>
      <w:r w:rsidRPr="00567AB8">
        <w:rPr>
          <w:rFonts w:ascii="Times New Roman" w:hAnsi="Times New Roman" w:cs="Times New Roman"/>
          <w:sz w:val="24"/>
          <w:szCs w:val="24"/>
        </w:rPr>
        <w:t>aptosis</w:t>
      </w:r>
      <w:proofErr w:type="spellEnd"/>
      <w:r w:rsidRPr="00567AB8">
        <w:rPr>
          <w:rFonts w:ascii="Times New Roman" w:hAnsi="Times New Roman" w:cs="Times New Roman"/>
          <w:sz w:val="24"/>
          <w:szCs w:val="24"/>
        </w:rPr>
        <w:t>, promoting the process of valve calcification</w:t>
      </w:r>
    </w:p>
    <w:p w14:paraId="2A760F46" w14:textId="77777777" w:rsidR="00047D5B" w:rsidRPr="00567AB8" w:rsidRDefault="00047D5B" w:rsidP="00567AB8">
      <w:pPr>
        <w:spacing w:line="360" w:lineRule="auto"/>
        <w:rPr>
          <w:rFonts w:ascii="Times New Roman" w:hAnsi="Times New Roman" w:cs="Times New Roman"/>
          <w:sz w:val="24"/>
          <w:szCs w:val="24"/>
        </w:rPr>
      </w:pPr>
    </w:p>
    <w:sectPr w:rsidR="00047D5B" w:rsidRPr="00567A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44BE6"/>
    <w:multiLevelType w:val="multilevel"/>
    <w:tmpl w:val="DFDCA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957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AB8"/>
    <w:rsid w:val="00047D5B"/>
    <w:rsid w:val="00207286"/>
    <w:rsid w:val="005130F0"/>
    <w:rsid w:val="00567AB8"/>
    <w:rsid w:val="00727643"/>
    <w:rsid w:val="0078580A"/>
    <w:rsid w:val="008519CA"/>
    <w:rsid w:val="00D713E8"/>
    <w:rsid w:val="00E347B1"/>
    <w:rsid w:val="00EE0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85DD"/>
  <w15:chartTrackingRefBased/>
  <w15:docId w15:val="{FDBFEF9A-545D-4179-8080-FFDBC0BD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7A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67A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67A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67A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67AB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67AB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67AB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7AB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67AB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78580A"/>
    <w:pPr>
      <w:jc w:val="center"/>
    </w:pPr>
    <w:rPr>
      <w:rFonts w:eastAsia="微软雅黑"/>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8" w:space="0" w:color="auto"/>
          <w:right w:val="nil"/>
          <w:insideH w:val="nil"/>
          <w:insideV w:val="nil"/>
          <w:tl2br w:val="nil"/>
          <w:tr2bl w:val="nil"/>
        </w:tcBorders>
      </w:tcPr>
    </w:tblStylePr>
  </w:style>
  <w:style w:type="character" w:customStyle="1" w:styleId="10">
    <w:name w:val="标题 1 字符"/>
    <w:basedOn w:val="a0"/>
    <w:link w:val="1"/>
    <w:uiPriority w:val="9"/>
    <w:rsid w:val="00567A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67A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67A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67AB8"/>
    <w:rPr>
      <w:rFonts w:cstheme="majorBidi"/>
      <w:color w:val="0F4761" w:themeColor="accent1" w:themeShade="BF"/>
      <w:sz w:val="28"/>
      <w:szCs w:val="28"/>
    </w:rPr>
  </w:style>
  <w:style w:type="character" w:customStyle="1" w:styleId="50">
    <w:name w:val="标题 5 字符"/>
    <w:basedOn w:val="a0"/>
    <w:link w:val="5"/>
    <w:uiPriority w:val="9"/>
    <w:semiHidden/>
    <w:rsid w:val="00567AB8"/>
    <w:rPr>
      <w:rFonts w:cstheme="majorBidi"/>
      <w:color w:val="0F4761" w:themeColor="accent1" w:themeShade="BF"/>
      <w:sz w:val="24"/>
      <w:szCs w:val="24"/>
    </w:rPr>
  </w:style>
  <w:style w:type="character" w:customStyle="1" w:styleId="60">
    <w:name w:val="标题 6 字符"/>
    <w:basedOn w:val="a0"/>
    <w:link w:val="6"/>
    <w:uiPriority w:val="9"/>
    <w:semiHidden/>
    <w:rsid w:val="00567AB8"/>
    <w:rPr>
      <w:rFonts w:cstheme="majorBidi"/>
      <w:b/>
      <w:bCs/>
      <w:color w:val="0F4761" w:themeColor="accent1" w:themeShade="BF"/>
    </w:rPr>
  </w:style>
  <w:style w:type="character" w:customStyle="1" w:styleId="70">
    <w:name w:val="标题 7 字符"/>
    <w:basedOn w:val="a0"/>
    <w:link w:val="7"/>
    <w:uiPriority w:val="9"/>
    <w:semiHidden/>
    <w:rsid w:val="00567AB8"/>
    <w:rPr>
      <w:rFonts w:cstheme="majorBidi"/>
      <w:b/>
      <w:bCs/>
      <w:color w:val="595959" w:themeColor="text1" w:themeTint="A6"/>
    </w:rPr>
  </w:style>
  <w:style w:type="character" w:customStyle="1" w:styleId="80">
    <w:name w:val="标题 8 字符"/>
    <w:basedOn w:val="a0"/>
    <w:link w:val="8"/>
    <w:uiPriority w:val="9"/>
    <w:semiHidden/>
    <w:rsid w:val="00567AB8"/>
    <w:rPr>
      <w:rFonts w:cstheme="majorBidi"/>
      <w:color w:val="595959" w:themeColor="text1" w:themeTint="A6"/>
    </w:rPr>
  </w:style>
  <w:style w:type="character" w:customStyle="1" w:styleId="90">
    <w:name w:val="标题 9 字符"/>
    <w:basedOn w:val="a0"/>
    <w:link w:val="9"/>
    <w:uiPriority w:val="9"/>
    <w:semiHidden/>
    <w:rsid w:val="00567AB8"/>
    <w:rPr>
      <w:rFonts w:eastAsiaTheme="majorEastAsia" w:cstheme="majorBidi"/>
      <w:color w:val="595959" w:themeColor="text1" w:themeTint="A6"/>
    </w:rPr>
  </w:style>
  <w:style w:type="paragraph" w:styleId="a4">
    <w:name w:val="Title"/>
    <w:basedOn w:val="a"/>
    <w:next w:val="a"/>
    <w:link w:val="a5"/>
    <w:uiPriority w:val="10"/>
    <w:qFormat/>
    <w:rsid w:val="00567AB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567AB8"/>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567A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567AB8"/>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567AB8"/>
    <w:pPr>
      <w:spacing w:before="160" w:after="160"/>
      <w:jc w:val="center"/>
    </w:pPr>
    <w:rPr>
      <w:i/>
      <w:iCs/>
      <w:color w:val="404040" w:themeColor="text1" w:themeTint="BF"/>
    </w:rPr>
  </w:style>
  <w:style w:type="character" w:customStyle="1" w:styleId="a9">
    <w:name w:val="引用 字符"/>
    <w:basedOn w:val="a0"/>
    <w:link w:val="a8"/>
    <w:uiPriority w:val="29"/>
    <w:rsid w:val="00567AB8"/>
    <w:rPr>
      <w:i/>
      <w:iCs/>
      <w:color w:val="404040" w:themeColor="text1" w:themeTint="BF"/>
    </w:rPr>
  </w:style>
  <w:style w:type="paragraph" w:styleId="aa">
    <w:name w:val="List Paragraph"/>
    <w:basedOn w:val="a"/>
    <w:uiPriority w:val="34"/>
    <w:qFormat/>
    <w:rsid w:val="00567AB8"/>
    <w:pPr>
      <w:ind w:left="720"/>
      <w:contextualSpacing/>
    </w:pPr>
  </w:style>
  <w:style w:type="character" w:styleId="ab">
    <w:name w:val="Intense Emphasis"/>
    <w:basedOn w:val="a0"/>
    <w:uiPriority w:val="21"/>
    <w:qFormat/>
    <w:rsid w:val="00567AB8"/>
    <w:rPr>
      <w:i/>
      <w:iCs/>
      <w:color w:val="0F4761" w:themeColor="accent1" w:themeShade="BF"/>
    </w:rPr>
  </w:style>
  <w:style w:type="paragraph" w:styleId="ac">
    <w:name w:val="Intense Quote"/>
    <w:basedOn w:val="a"/>
    <w:next w:val="a"/>
    <w:link w:val="ad"/>
    <w:uiPriority w:val="30"/>
    <w:qFormat/>
    <w:rsid w:val="00567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567AB8"/>
    <w:rPr>
      <w:i/>
      <w:iCs/>
      <w:color w:val="0F4761" w:themeColor="accent1" w:themeShade="BF"/>
    </w:rPr>
  </w:style>
  <w:style w:type="character" w:styleId="ae">
    <w:name w:val="Intense Reference"/>
    <w:basedOn w:val="a0"/>
    <w:uiPriority w:val="32"/>
    <w:qFormat/>
    <w:rsid w:val="00567A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570</Words>
  <Characters>3251</Characters>
  <Application>Microsoft Office Word</Application>
  <DocSecurity>0</DocSecurity>
  <Lines>27</Lines>
  <Paragraphs>7</Paragraphs>
  <ScaleCrop>false</ScaleCrop>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黄宁</dc:creator>
  <cp:keywords/>
  <dc:description/>
  <cp:lastModifiedBy>黄宁</cp:lastModifiedBy>
  <cp:revision>2</cp:revision>
  <dcterms:created xsi:type="dcterms:W3CDTF">2026-07-09T15:51:00Z</dcterms:created>
  <dcterms:modified xsi:type="dcterms:W3CDTF">2026-07-09T15:57:00Z</dcterms:modified>
</cp:coreProperties>
</file>