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90C54B">
      <w:pPr>
        <w:widowControl/>
        <w:spacing w:before="100" w:beforeAutospacing="1" w:after="100" w:afterAutospacing="1"/>
        <w:jc w:val="center"/>
        <w:outlineLvl w:val="0"/>
        <w:rPr>
          <w:rFonts w:hint="eastAsia" w:ascii="Segoe UI" w:hAnsi="Segoe UI" w:eastAsia="宋体" w:cs="Segoe UI"/>
          <w:b/>
          <w:bCs/>
          <w:spacing w:val="6"/>
          <w:kern w:val="36"/>
          <w:sz w:val="44"/>
          <w:szCs w:val="48"/>
          <w:lang w:eastAsia="zh-CN"/>
        </w:rPr>
      </w:pPr>
      <w:r>
        <w:rPr>
          <w:rFonts w:ascii="Segoe UI" w:hAnsi="Segoe UI" w:eastAsia="宋体" w:cs="Segoe UI"/>
          <w:b/>
          <w:bCs/>
          <w:spacing w:val="6"/>
          <w:kern w:val="36"/>
          <w:sz w:val="44"/>
          <w:szCs w:val="48"/>
        </w:rPr>
        <w:t>《走在前列的广东实践》</w:t>
      </w:r>
      <w:r>
        <w:rPr>
          <w:rFonts w:hint="eastAsia" w:ascii="Segoe UI" w:hAnsi="Segoe UI" w:eastAsia="宋体" w:cs="Segoe UI"/>
          <w:b/>
          <w:bCs/>
          <w:spacing w:val="6"/>
          <w:kern w:val="36"/>
          <w:sz w:val="44"/>
          <w:szCs w:val="48"/>
          <w:lang w:val="en-US" w:eastAsia="zh-CN"/>
        </w:rPr>
        <w:t>课程任务</w:t>
      </w:r>
      <w:r>
        <w:rPr>
          <w:rFonts w:hint="eastAsia" w:ascii="Segoe UI" w:hAnsi="Segoe UI" w:eastAsia="宋体" w:cs="Segoe UI"/>
          <w:b/>
          <w:bCs/>
          <w:spacing w:val="6"/>
          <w:kern w:val="36"/>
          <w:sz w:val="44"/>
          <w:szCs w:val="48"/>
          <w:lang w:eastAsia="zh-CN"/>
        </w:rPr>
        <w:t>安排</w:t>
      </w:r>
    </w:p>
    <w:p w14:paraId="0B050F48">
      <w:pPr>
        <w:widowControl/>
        <w:spacing w:before="100" w:beforeAutospacing="1" w:after="100" w:afterAutospacing="1"/>
        <w:jc w:val="center"/>
        <w:outlineLvl w:val="0"/>
        <w:rPr>
          <w:rFonts w:hint="eastAsia" w:ascii="仿宋" w:hAnsi="仿宋" w:eastAsia="仿宋" w:cs="仿宋"/>
          <w:b/>
          <w:bCs/>
          <w:spacing w:val="6"/>
          <w:kern w:val="36"/>
          <w:sz w:val="44"/>
          <w:szCs w:val="48"/>
          <w:lang w:val="en-US" w:eastAsia="zh-CN"/>
        </w:rPr>
      </w:pPr>
      <w:r>
        <w:rPr>
          <w:rFonts w:hint="eastAsia" w:ascii="仿宋" w:hAnsi="仿宋" w:eastAsia="仿宋" w:cs="仿宋"/>
          <w:b/>
          <w:bCs/>
          <w:spacing w:val="6"/>
          <w:kern w:val="36"/>
          <w:sz w:val="44"/>
          <w:szCs w:val="48"/>
          <w:lang w:val="en-US" w:eastAsia="zh-CN"/>
        </w:rPr>
        <w:t>（2026年春季学期）</w:t>
      </w:r>
    </w:p>
    <w:p w14:paraId="6B765D76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spacing w:val="8"/>
          <w:kern w:val="0"/>
          <w:sz w:val="20"/>
          <w:szCs w:val="20"/>
          <w:lang w:eastAsia="zh-CN"/>
        </w:rPr>
      </w:pPr>
    </w:p>
    <w:p w14:paraId="616CAF02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pacing w:val="8"/>
          <w:kern w:val="0"/>
          <w:sz w:val="32"/>
          <w:szCs w:val="32"/>
          <w:lang w:eastAsia="zh-CN"/>
        </w:rPr>
        <w:t>一、</w:t>
      </w:r>
      <w:r>
        <w:rPr>
          <w:rFonts w:hint="eastAsia" w:ascii="宋体" w:hAnsi="宋体" w:eastAsia="宋体" w:cs="宋体"/>
          <w:b/>
          <w:bCs/>
          <w:spacing w:val="8"/>
          <w:kern w:val="0"/>
          <w:sz w:val="32"/>
          <w:szCs w:val="32"/>
        </w:rPr>
        <w:t>实践主题</w:t>
      </w:r>
    </w:p>
    <w:p w14:paraId="58D1D09C">
      <w:pPr>
        <w:widowControl/>
        <w:spacing w:before="100" w:beforeAutospacing="1" w:after="100" w:afterAutospacing="1"/>
        <w:jc w:val="center"/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“探寻广东发展之路，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时代青年挺膺担当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”</w:t>
      </w:r>
    </w:p>
    <w:p w14:paraId="3940A55E">
      <w:pPr>
        <w:widowControl/>
        <w:spacing w:before="100" w:beforeAutospacing="1" w:after="100" w:afterAutospacing="1"/>
        <w:jc w:val="left"/>
        <w:outlineLvl w:val="2"/>
        <w:rPr>
          <w:rFonts w:hint="eastAsia" w:ascii="宋体" w:hAnsi="宋体" w:eastAsia="宋体" w:cs="宋体"/>
          <w:b/>
          <w:bCs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pacing w:val="8"/>
          <w:kern w:val="0"/>
          <w:sz w:val="32"/>
          <w:szCs w:val="32"/>
          <w:lang w:eastAsia="zh-CN"/>
        </w:rPr>
        <w:t>二、</w:t>
      </w:r>
      <w:r>
        <w:rPr>
          <w:rFonts w:hint="eastAsia" w:ascii="宋体" w:hAnsi="宋体" w:eastAsia="宋体" w:cs="宋体"/>
          <w:b/>
          <w:bCs/>
          <w:spacing w:val="8"/>
          <w:kern w:val="0"/>
          <w:sz w:val="32"/>
          <w:szCs w:val="32"/>
        </w:rPr>
        <w:t>实践内容</w:t>
      </w:r>
    </w:p>
    <w:p w14:paraId="62C91580">
      <w:pPr>
        <w:widowControl/>
        <w:spacing w:before="100" w:beforeAutospacing="1" w:after="100" w:afterAutospacing="1"/>
        <w:ind w:firstLine="672" w:firstLineChars="200"/>
        <w:jc w:val="left"/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依据课程设定的专题及实践教学路线指引，选取以下具有代表性的实践项目：</w:t>
      </w:r>
    </w:p>
    <w:p w14:paraId="123DFA58">
      <w:pPr>
        <w:widowControl/>
        <w:numPr>
          <w:ilvl w:val="0"/>
          <w:numId w:val="1"/>
        </w:numPr>
        <w:jc w:val="left"/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改革先锋线</w:t>
      </w:r>
    </w:p>
    <w:p w14:paraId="455848D4">
      <w:pPr>
        <w:widowControl/>
        <w:numPr>
          <w:ilvl w:val="1"/>
          <w:numId w:val="1"/>
        </w:numPr>
        <w:jc w:val="left"/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实践地点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：深圳改革开放纪念馆、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eastAsia="zh-CN"/>
        </w:rPr>
        <w:t>蛇口工业区、前海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等。</w:t>
      </w:r>
    </w:p>
    <w:p w14:paraId="01786BB6">
      <w:pPr>
        <w:widowControl/>
        <w:numPr>
          <w:ilvl w:val="1"/>
          <w:numId w:val="1"/>
        </w:numPr>
        <w:jc w:val="left"/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实践内容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：参观展览，了解深圳作为改革开放窗口的历史进程和发展成就；采访当地企业负责人或老员工，聆听他们参与改革的故事和体会；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eastAsia="zh-CN"/>
        </w:rPr>
        <w:t>思考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改革开放政策对广东乃至全国经济社会发展的影响。</w:t>
      </w:r>
    </w:p>
    <w:p w14:paraId="6F6A1C63">
      <w:pPr>
        <w:widowControl/>
        <w:numPr>
          <w:ilvl w:val="0"/>
          <w:numId w:val="1"/>
        </w:numPr>
        <w:jc w:val="left"/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科技创新线</w:t>
      </w:r>
    </w:p>
    <w:p w14:paraId="53143D1F">
      <w:pPr>
        <w:widowControl/>
        <w:numPr>
          <w:ilvl w:val="1"/>
          <w:numId w:val="1"/>
        </w:numPr>
        <w:jc w:val="left"/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实践地点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：广州高新技术产业开发区、华为技术有限公司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eastAsia="zh-CN"/>
        </w:rPr>
        <w:t>、广汽埃安新能源汽车股份有限公司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等知名科技企业。</w:t>
      </w:r>
    </w:p>
    <w:p w14:paraId="3D1037B7">
      <w:pPr>
        <w:widowControl/>
        <w:numPr>
          <w:ilvl w:val="1"/>
          <w:numId w:val="1"/>
        </w:numPr>
        <w:jc w:val="left"/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实践内容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：实地观摩企业的研发中心、生产线，了解前沿科技成果的应用转化情况；与企业科研人员交流，探讨科技创新在推动产业升级中的作用；分析广东科技创新的优势与挑战。</w:t>
      </w:r>
    </w:p>
    <w:p w14:paraId="6BBDA66B">
      <w:pPr>
        <w:widowControl/>
        <w:numPr>
          <w:ilvl w:val="0"/>
          <w:numId w:val="1"/>
        </w:numPr>
        <w:jc w:val="left"/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南粤文脉线</w:t>
      </w:r>
    </w:p>
    <w:p w14:paraId="1515BEE5">
      <w:pPr>
        <w:widowControl/>
        <w:numPr>
          <w:ilvl w:val="1"/>
          <w:numId w:val="1"/>
        </w:numPr>
        <w:jc w:val="left"/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实践地点</w:t>
      </w: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  <w:lang w:val="en-US" w:eastAsia="zh-CN"/>
        </w:rPr>
        <w:t>:</w:t>
      </w:r>
      <w:r>
        <w:rPr>
          <w:rFonts w:hint="eastAsia" w:ascii="宋体" w:hAnsi="宋体" w:eastAsia="宋体" w:cs="宋体"/>
          <w:b w:val="0"/>
          <w:bCs w:val="0"/>
          <w:color w:val="1B1C21"/>
          <w:spacing w:val="6"/>
          <w:kern w:val="0"/>
          <w:sz w:val="32"/>
          <w:szCs w:val="32"/>
          <w:lang w:val="en-US" w:eastAsia="zh-CN"/>
        </w:rPr>
        <w:t>叶剑英纪念园、黄埔军校、永庆坊、粤剧艺术博物馆、广东省博物馆、广州博物馆、广州艺术博物院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等历史文化古迹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与展馆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。</w:t>
      </w:r>
    </w:p>
    <w:p w14:paraId="32CD65A3">
      <w:pPr>
        <w:widowControl/>
        <w:numPr>
          <w:ilvl w:val="1"/>
          <w:numId w:val="1"/>
        </w:numPr>
        <w:jc w:val="left"/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实践内容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：考察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岭南优秀传统文化、革命文化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的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继承与弘扬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现状；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参观红色文化场馆、纪念园，了解当地弘扬革命文化、革命老区建设等现状；参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与当地的传统手工艺制作体验活动，感受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岭南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文化的魅力；调研文化旅游产业发展对地方经济的带动效应。</w:t>
      </w:r>
    </w:p>
    <w:p w14:paraId="354504CA">
      <w:pPr>
        <w:widowControl/>
        <w:numPr>
          <w:ilvl w:val="0"/>
          <w:numId w:val="1"/>
        </w:numPr>
        <w:jc w:val="left"/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绿美广东线</w:t>
      </w:r>
    </w:p>
    <w:p w14:paraId="0CDF39D9">
      <w:pPr>
        <w:widowControl/>
        <w:numPr>
          <w:ilvl w:val="1"/>
          <w:numId w:val="1"/>
        </w:numPr>
        <w:jc w:val="left"/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实践地点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：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eastAsia="zh-CN"/>
        </w:rPr>
        <w:t>湛江红树林国家级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自然保护区、广汽埃安零碳工厂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eastAsia="zh-CN"/>
        </w:rPr>
        <w:t>、南沙湿地公园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等。</w:t>
      </w:r>
    </w:p>
    <w:p w14:paraId="58B6974A">
      <w:pPr>
        <w:widowControl/>
        <w:numPr>
          <w:ilvl w:val="1"/>
          <w:numId w:val="1"/>
        </w:numPr>
        <w:jc w:val="left"/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实践内容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：观察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eastAsia="zh-CN"/>
        </w:rPr>
        <w:t>“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绿水青山就是金山银山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eastAsia="zh-CN"/>
        </w:rPr>
        <w:t>”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的广东实践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；了解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广东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在节能减排、绿色发展方面的举措和成效；组织环保宣传活动，向周边群众普及生态文明理念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eastAsia="zh-CN"/>
        </w:rPr>
        <w:t>、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科普生态环境与健康的联系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。</w:t>
      </w:r>
    </w:p>
    <w:p w14:paraId="227A6744">
      <w:pPr>
        <w:widowControl/>
        <w:numPr>
          <w:ilvl w:val="0"/>
          <w:numId w:val="1"/>
        </w:numPr>
        <w:jc w:val="left"/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魅力湾区线</w:t>
      </w:r>
    </w:p>
    <w:p w14:paraId="5728B1D6">
      <w:pPr>
        <w:widowControl/>
        <w:numPr>
          <w:ilvl w:val="1"/>
          <w:numId w:val="1"/>
        </w:numPr>
        <w:jc w:val="left"/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实践地点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：南沙自贸区、珠海横琴新区、东莞松山湖科技产业园区等粤港澳大湾区重点区域。</w:t>
      </w:r>
    </w:p>
    <w:p w14:paraId="671981FC">
      <w:pPr>
        <w:widowControl/>
        <w:numPr>
          <w:ilvl w:val="1"/>
          <w:numId w:val="1"/>
        </w:numPr>
        <w:jc w:val="left"/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实践内容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：考察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上述区域的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建设情况；调研区域内产业协同发展现状和企业间的合作模式；分析粤港澳大湾区建设对我国对外开放格局的战略意义。</w:t>
      </w:r>
    </w:p>
    <w:p w14:paraId="061325F8">
      <w:pPr>
        <w:widowControl/>
        <w:numPr>
          <w:ilvl w:val="0"/>
          <w:numId w:val="1"/>
        </w:numPr>
        <w:jc w:val="left"/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共同富裕线</w:t>
      </w:r>
    </w:p>
    <w:p w14:paraId="1EAA9BB2">
      <w:pPr>
        <w:widowControl/>
        <w:numPr>
          <w:ilvl w:val="1"/>
          <w:numId w:val="1"/>
        </w:numPr>
        <w:jc w:val="left"/>
        <w:rPr>
          <w:rFonts w:hint="eastAsia" w:ascii="宋体" w:hAnsi="宋体" w:eastAsia="宋体" w:cs="宋体"/>
          <w:color w:val="1B1C21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实践地点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：清远市连樟村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eastAsia="zh-CN"/>
        </w:rPr>
        <w:t>、茂名市柏桥村、梅州市南福金柚种植基地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等乡村振兴示范点。</w:t>
      </w:r>
    </w:p>
    <w:p w14:paraId="351FD0C3">
      <w:pPr>
        <w:widowControl/>
        <w:numPr>
          <w:ilvl w:val="1"/>
          <w:numId w:val="1"/>
        </w:numPr>
        <w:jc w:val="left"/>
        <w:rPr>
          <w:rFonts w:hint="eastAsia" w:ascii="宋体" w:hAnsi="宋体" w:eastAsia="宋体" w:cs="宋体"/>
          <w:color w:val="1B1C21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kern w:val="0"/>
          <w:sz w:val="32"/>
          <w:szCs w:val="32"/>
        </w:rPr>
        <w:t>实践内容</w:t>
      </w:r>
      <w:r>
        <w:rPr>
          <w:rFonts w:hint="eastAsia" w:ascii="宋体" w:hAnsi="宋体" w:eastAsia="宋体" w:cs="宋体"/>
          <w:color w:val="1B1C21"/>
          <w:kern w:val="0"/>
          <w:sz w:val="32"/>
          <w:szCs w:val="32"/>
        </w:rPr>
        <w:t>：走访农户家庭，了解农村生产生活方式的变化；参与乡村</w:t>
      </w:r>
      <w:r>
        <w:rPr>
          <w:rFonts w:hint="eastAsia" w:ascii="宋体" w:hAnsi="宋体" w:eastAsia="宋体" w:cs="宋体"/>
          <w:color w:val="1B1C21"/>
          <w:kern w:val="0"/>
          <w:sz w:val="32"/>
          <w:szCs w:val="32"/>
          <w:lang w:val="en-US" w:eastAsia="zh-CN"/>
        </w:rPr>
        <w:t>振兴</w:t>
      </w:r>
      <w:r>
        <w:rPr>
          <w:rFonts w:hint="eastAsia" w:ascii="宋体" w:hAnsi="宋体" w:eastAsia="宋体" w:cs="宋体"/>
          <w:color w:val="1B1C21"/>
          <w:kern w:val="0"/>
          <w:sz w:val="32"/>
          <w:szCs w:val="32"/>
        </w:rPr>
        <w:t>项目的策划与运营，助力农民增收致富；研究城乡融合发展的政策支持体系和实践经验。</w:t>
      </w:r>
    </w:p>
    <w:p w14:paraId="6D34106D">
      <w:pPr>
        <w:widowControl/>
        <w:spacing w:before="100" w:beforeAutospacing="1" w:after="100" w:afterAutospacing="1"/>
        <w:jc w:val="left"/>
        <w:outlineLvl w:val="1"/>
        <w:rPr>
          <w:rFonts w:hint="eastAsia" w:ascii="宋体" w:hAnsi="宋体" w:eastAsia="宋体" w:cs="宋体"/>
          <w:b/>
          <w:bCs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pacing w:val="8"/>
          <w:kern w:val="0"/>
          <w:sz w:val="32"/>
          <w:szCs w:val="32"/>
        </w:rPr>
        <w:t>三、实施步骤</w:t>
      </w:r>
    </w:p>
    <w:p w14:paraId="5374141D">
      <w:pPr>
        <w:widowControl/>
        <w:numPr>
          <w:ilvl w:val="0"/>
          <w:numId w:val="2"/>
        </w:numPr>
        <w:jc w:val="left"/>
        <w:rPr>
          <w:rFonts w:hint="eastAsia" w:ascii="宋体" w:hAnsi="宋体" w:eastAsia="宋体" w:cs="宋体"/>
          <w:b/>
          <w:bCs/>
          <w:spacing w:val="8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实地调研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：从六条实践教学路线选择其中一条路线，前往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其中至少一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个实践地点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pacing w:val="8"/>
          <w:kern w:val="0"/>
          <w:sz w:val="32"/>
          <w:szCs w:val="32"/>
          <w:lang w:val="en-US" w:eastAsia="zh-CN"/>
        </w:rPr>
        <w:t>以个人或不超过5人的小组形式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开展实地调研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eastAsia="zh-CN"/>
        </w:rPr>
        <w:t>（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或科普宣传、运营策划等）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活动。在调研过程中，要求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eastAsia="zh-CN"/>
        </w:rPr>
        <w:t>同学们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认真观察、详细记录，运用多种方法获取第一手资料，如问卷调查、深度访谈、现场拍照录像等。同时，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须注意安全，并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注重与当地居民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eastAsia="zh-CN"/>
        </w:rPr>
        <w:t>、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企业员工的互动交流，尊重当地的风俗习惯和文化传统。</w:t>
      </w:r>
    </w:p>
    <w:p w14:paraId="7DDEDDD9">
      <w:pPr>
        <w:widowControl/>
        <w:numPr>
          <w:ilvl w:val="0"/>
          <w:numId w:val="2"/>
        </w:numPr>
        <w:jc w:val="left"/>
        <w:rPr>
          <w:rFonts w:ascii="Segoe UI" w:hAnsi="Segoe UI" w:eastAsia="宋体" w:cs="Segoe UI"/>
          <w:b/>
          <w:bCs/>
          <w:spacing w:val="8"/>
          <w:kern w:val="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撰写报告</w:t>
      </w: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  <w:lang w:val="en-US" w:eastAsia="zh-CN"/>
        </w:rPr>
        <w:t>提交调研成果</w:t>
      </w: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  <w:lang w:eastAsia="zh-CN"/>
        </w:rPr>
        <w:t>）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：每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组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eastAsia="zh-CN"/>
        </w:rPr>
        <w:t>同学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根据在实践活动中的经历和感悟，</w:t>
      </w: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  <w:lang w:val="en-US" w:eastAsia="zh-CN"/>
        </w:rPr>
        <w:t>每组</w:t>
      </w: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  <w:lang w:val="en-US" w:eastAsia="zh-CN"/>
        </w:rPr>
        <w:t>提交</w:t>
      </w: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一</w:t>
      </w: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  <w:lang w:val="en-US" w:eastAsia="zh-CN"/>
        </w:rPr>
        <w:t>份</w:t>
      </w: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不少于</w:t>
      </w: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  <w:lang w:val="en-US" w:eastAsia="zh-CN"/>
        </w:rPr>
        <w:t>1500</w:t>
      </w: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字的实践报告</w:t>
      </w: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  <w:lang w:val="en-US" w:eastAsia="zh-CN"/>
        </w:rPr>
        <w:t>或一份调研成果</w:t>
      </w:r>
      <w:r>
        <w:rPr>
          <w:rFonts w:hint="eastAsia" w:ascii="宋体" w:hAnsi="宋体" w:eastAsia="宋体" w:cs="宋体"/>
          <w:b/>
          <w:bCs/>
          <w:color w:val="1B1C21"/>
          <w:spacing w:val="8"/>
          <w:kern w:val="0"/>
          <w:sz w:val="32"/>
          <w:szCs w:val="32"/>
        </w:rPr>
        <w:t>。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实践报告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内容包括实践背景、目的、过程、结果分析、心得体会以及对未来发展的建议等方面</w:t>
      </w:r>
      <w:r>
        <w:rPr>
          <w:rFonts w:hint="eastAsia" w:ascii="宋体" w:hAnsi="宋体" w:eastAsia="宋体" w:cs="宋体"/>
          <w:b/>
          <w:bCs/>
          <w:color w:val="FF0000"/>
          <w:spacing w:val="8"/>
          <w:kern w:val="0"/>
          <w:sz w:val="32"/>
          <w:szCs w:val="32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FF0000"/>
          <w:spacing w:val="8"/>
          <w:kern w:val="0"/>
          <w:sz w:val="32"/>
          <w:szCs w:val="32"/>
          <w:lang w:val="en-US" w:eastAsia="zh-CN"/>
        </w:rPr>
        <w:t>需附上相关调研照片、采访记录、策划方案等资料</w:t>
      </w:r>
      <w:r>
        <w:rPr>
          <w:rFonts w:hint="eastAsia" w:ascii="宋体" w:hAnsi="宋体" w:eastAsia="宋体" w:cs="宋体"/>
          <w:b/>
          <w:bCs/>
          <w:color w:val="FF0000"/>
          <w:spacing w:val="8"/>
          <w:kern w:val="0"/>
          <w:sz w:val="32"/>
          <w:szCs w:val="32"/>
          <w:lang w:eastAsia="zh-CN"/>
        </w:rPr>
        <w:t>）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</w:rPr>
        <w:t>。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也可通过视频拍摄、学生出镜分析解说等方式提交调研成果，内容需紧扣主题，影音清晰，时长约8分钟（需另附一份文档，写明成果名称、完成该成果的个人/小组成员的专业、年级、姓名、学号等信息）。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eastAsia="zh-CN"/>
        </w:rPr>
        <w:t>实践报告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（调研成果）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eastAsia="zh-CN"/>
        </w:rPr>
        <w:t>统一收齐后，请于第</w:t>
      </w:r>
      <w:r>
        <w:rPr>
          <w:rFonts w:hint="eastAsia" w:ascii="宋体" w:hAnsi="宋体" w:eastAsia="宋体" w:cs="宋体"/>
          <w:color w:val="1B1C21"/>
          <w:spacing w:val="8"/>
          <w:kern w:val="0"/>
          <w:sz w:val="32"/>
          <w:szCs w:val="32"/>
          <w:lang w:val="en-US" w:eastAsia="zh-CN"/>
        </w:rPr>
        <w:t>19周前交给指导老师。视频（影音）成果可由班委统一汇总，再通过U盘拷贝给指导老师。</w:t>
      </w:r>
      <w:bookmarkStart w:id="0" w:name="_GoBack"/>
      <w:bookmarkEnd w:id="0"/>
    </w:p>
    <w:p w14:paraId="3FFFC37D">
      <w:pPr>
        <w:widowControl/>
        <w:spacing w:before="100" w:beforeAutospacing="1" w:after="100" w:afterAutospacing="1"/>
        <w:jc w:val="left"/>
        <w:outlineLvl w:val="1"/>
        <w:rPr>
          <w:rFonts w:ascii="Segoe UI" w:hAnsi="Segoe UI" w:eastAsia="宋体" w:cs="Segoe UI"/>
          <w:b/>
          <w:bCs/>
          <w:spacing w:val="8"/>
          <w:kern w:val="0"/>
          <w:sz w:val="36"/>
          <w:szCs w:val="36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82030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95A195">
                          <w:pPr>
                            <w:pStyle w:val="2"/>
                          </w:pPr>
                          <w:r>
                            <w:t xml:space="preserve">—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E95A195">
                    <w:pPr>
                      <w:pStyle w:val="2"/>
                    </w:pPr>
                    <w:r>
                      <w:t xml:space="preserve">—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CD5185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F73FEA"/>
    <w:multiLevelType w:val="multilevel"/>
    <w:tmpl w:val="46F73F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1A46AC7"/>
    <w:multiLevelType w:val="multilevel"/>
    <w:tmpl w:val="71A46A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253"/>
    <w:rsid w:val="00064A71"/>
    <w:rsid w:val="00172253"/>
    <w:rsid w:val="00281C8D"/>
    <w:rsid w:val="0071142E"/>
    <w:rsid w:val="00994D35"/>
    <w:rsid w:val="00D74548"/>
    <w:rsid w:val="00F74A57"/>
    <w:rsid w:val="0B4F1062"/>
    <w:rsid w:val="24630181"/>
    <w:rsid w:val="26632F0E"/>
    <w:rsid w:val="2E8448FC"/>
    <w:rsid w:val="2EF316AB"/>
    <w:rsid w:val="30261CF3"/>
    <w:rsid w:val="32EA722F"/>
    <w:rsid w:val="35DA6618"/>
    <w:rsid w:val="3C7A7637"/>
    <w:rsid w:val="4E7C0985"/>
    <w:rsid w:val="513D2DF3"/>
    <w:rsid w:val="52FF362D"/>
    <w:rsid w:val="53256CEF"/>
    <w:rsid w:val="61527BC1"/>
    <w:rsid w:val="61BB014C"/>
    <w:rsid w:val="67682C1A"/>
    <w:rsid w:val="73CD0149"/>
    <w:rsid w:val="7AAD2A82"/>
    <w:rsid w:val="7D020E63"/>
    <w:rsid w:val="7D16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1313</Words>
  <Characters>1320</Characters>
  <Lines>10</Lines>
  <Paragraphs>3</Paragraphs>
  <TotalTime>4</TotalTime>
  <ScaleCrop>false</ScaleCrop>
  <LinksUpToDate>false</LinksUpToDate>
  <CharactersWithSpaces>1320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2025-10-27T05:42:00Z</dcterms:created>
  <dc:creator>jy</dc:creator>
  <cp:lastModifiedBy>淇奥</cp:lastModifiedBy>
  <dcterms:modified xsi:type="dcterms:W3CDTF">2026-05-21T09:42:47Z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eyJoZGlkIjoiMjkwYWRkNWJlYzUwYWJmYjE4MzY1N2Y2NmQ2NDE4YmIiLCJ1c2VySWQiOiIzMzA1ODk4NTMifQ==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2FDE5A76CA7242BB9805FF88451B5148_13</vt:lpwstr>
  </property>
</Properties>
</file>