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253B3" w14:textId="77777777" w:rsidR="007815D1" w:rsidRPr="004C7387" w:rsidRDefault="00861965" w:rsidP="00205F87">
      <w:pPr>
        <w:pStyle w:val="heading"/>
        <w:ind w:firstLine="0"/>
        <w:jc w:val="center"/>
        <w:rPr>
          <w:rFonts w:cs="Times New Roman"/>
          <w:sz w:val="48"/>
          <w:szCs w:val="48"/>
        </w:rPr>
      </w:pPr>
      <w:r w:rsidRPr="004C7387">
        <w:rPr>
          <w:rFonts w:cs="Times New Roman"/>
          <w:sz w:val="48"/>
          <w:szCs w:val="48"/>
        </w:rPr>
        <w:t xml:space="preserve">A </w:t>
      </w:r>
      <w:r w:rsidR="00677134" w:rsidRPr="004C7387">
        <w:rPr>
          <w:rFonts w:cs="Times New Roman"/>
          <w:sz w:val="48"/>
          <w:szCs w:val="48"/>
        </w:rPr>
        <w:t xml:space="preserve">Universal </w:t>
      </w:r>
      <w:r w:rsidRPr="004C7387">
        <w:rPr>
          <w:rFonts w:cs="Times New Roman"/>
          <w:sz w:val="48"/>
          <w:szCs w:val="48"/>
        </w:rPr>
        <w:t xml:space="preserve">DFT </w:t>
      </w:r>
      <w:r w:rsidR="00677134" w:rsidRPr="004C7387">
        <w:rPr>
          <w:rFonts w:cs="Times New Roman"/>
          <w:sz w:val="48"/>
          <w:szCs w:val="48"/>
        </w:rPr>
        <w:t>Verification Environment</w:t>
      </w:r>
      <w:r w:rsidRPr="004C7387">
        <w:rPr>
          <w:rFonts w:cs="Times New Roman"/>
          <w:sz w:val="48"/>
          <w:szCs w:val="48"/>
        </w:rPr>
        <w:t xml:space="preserve">: Filling the </w:t>
      </w:r>
      <w:r w:rsidR="00677134" w:rsidRPr="004C7387">
        <w:rPr>
          <w:rFonts w:cs="Times New Roman"/>
          <w:sz w:val="48"/>
          <w:szCs w:val="48"/>
        </w:rPr>
        <w:t xml:space="preserve">Gap </w:t>
      </w:r>
      <w:r w:rsidRPr="004C7387">
        <w:rPr>
          <w:rFonts w:cs="Times New Roman"/>
          <w:sz w:val="48"/>
          <w:szCs w:val="48"/>
        </w:rPr>
        <w:t xml:space="preserve">between </w:t>
      </w:r>
      <w:r w:rsidR="00677134" w:rsidRPr="004C7387">
        <w:rPr>
          <w:rFonts w:cs="Times New Roman"/>
          <w:sz w:val="48"/>
          <w:szCs w:val="48"/>
        </w:rPr>
        <w:t xml:space="preserve">Function Simulation </w:t>
      </w:r>
      <w:r w:rsidRPr="004C7387">
        <w:rPr>
          <w:rFonts w:cs="Times New Roman"/>
          <w:sz w:val="48"/>
          <w:szCs w:val="48"/>
        </w:rPr>
        <w:t xml:space="preserve">and ATE </w:t>
      </w:r>
      <w:r w:rsidR="00677134" w:rsidRPr="004C7387">
        <w:rPr>
          <w:rFonts w:cs="Times New Roman"/>
          <w:sz w:val="48"/>
          <w:szCs w:val="48"/>
        </w:rPr>
        <w:t>Test</w:t>
      </w:r>
    </w:p>
    <w:p w14:paraId="6C81FA61" w14:textId="77777777" w:rsidR="008B2B36" w:rsidRPr="004C7387" w:rsidRDefault="008B2B36" w:rsidP="00205F87">
      <w:pPr>
        <w:ind w:right="4"/>
        <w:jc w:val="center"/>
        <w:rPr>
          <w:lang w:eastAsia="zh-CN"/>
        </w:rPr>
      </w:pPr>
    </w:p>
    <w:p w14:paraId="516F3AEC" w14:textId="77777777" w:rsidR="008B2B36" w:rsidRPr="004C7387" w:rsidRDefault="008B2B36" w:rsidP="00205F87">
      <w:pPr>
        <w:ind w:right="4"/>
        <w:jc w:val="center"/>
        <w:rPr>
          <w:sz w:val="22"/>
          <w:lang w:eastAsia="zh-CN"/>
        </w:rPr>
      </w:pPr>
      <w:r w:rsidRPr="004C7387">
        <w:rPr>
          <w:sz w:val="22"/>
          <w:lang w:eastAsia="zh-CN"/>
        </w:rPr>
        <w:t>Rui Huang</w:t>
      </w:r>
    </w:p>
    <w:p w14:paraId="333447ED" w14:textId="77777777" w:rsidR="00794877" w:rsidRPr="00AA2BFF" w:rsidRDefault="009C50A2" w:rsidP="00205F87">
      <w:pPr>
        <w:ind w:right="4"/>
        <w:jc w:val="center"/>
        <w:rPr>
          <w:szCs w:val="22"/>
          <w:lang w:eastAsia="zh-CN"/>
        </w:rPr>
      </w:pPr>
      <w:r w:rsidRPr="00AA2BFF">
        <w:rPr>
          <w:szCs w:val="22"/>
          <w:lang w:eastAsia="zh-CN"/>
        </w:rPr>
        <w:t>No.2, Science Institute South Rd.</w:t>
      </w:r>
    </w:p>
    <w:p w14:paraId="77B820EB" w14:textId="77777777" w:rsidR="008B2B36" w:rsidRPr="00AA2BFF" w:rsidRDefault="009C50A2" w:rsidP="00205F87">
      <w:pPr>
        <w:ind w:right="4"/>
        <w:jc w:val="center"/>
        <w:rPr>
          <w:szCs w:val="22"/>
          <w:lang w:eastAsia="zh-CN"/>
        </w:rPr>
      </w:pPr>
      <w:r w:rsidRPr="00AA2BFF">
        <w:rPr>
          <w:szCs w:val="22"/>
          <w:lang w:eastAsia="zh-CN"/>
        </w:rPr>
        <w:t xml:space="preserve">Haidian District, Beijing, </w:t>
      </w:r>
      <w:r w:rsidR="00794877" w:rsidRPr="00AA2BFF">
        <w:rPr>
          <w:szCs w:val="22"/>
          <w:lang w:eastAsia="zh-CN"/>
        </w:rPr>
        <w:t xml:space="preserve">China </w:t>
      </w:r>
      <w:r w:rsidRPr="00AA2BFF">
        <w:rPr>
          <w:szCs w:val="22"/>
          <w:lang w:eastAsia="zh-CN"/>
        </w:rPr>
        <w:t>100190</w:t>
      </w:r>
    </w:p>
    <w:p w14:paraId="6DD3BEB2" w14:textId="77777777" w:rsidR="003061EE" w:rsidRPr="004C7387" w:rsidRDefault="003061EE" w:rsidP="00205F87">
      <w:pPr>
        <w:ind w:right="4"/>
        <w:jc w:val="center"/>
        <w:rPr>
          <w:sz w:val="16"/>
          <w:szCs w:val="22"/>
          <w:lang w:eastAsia="zh-CN"/>
        </w:rPr>
      </w:pPr>
    </w:p>
    <w:p w14:paraId="6F479F15" w14:textId="77777777" w:rsidR="003061EE" w:rsidRPr="004C7387" w:rsidRDefault="003061EE" w:rsidP="00FD6459">
      <w:pPr>
        <w:ind w:right="600" w:firstLine="0"/>
        <w:rPr>
          <w:szCs w:val="22"/>
          <w:lang w:eastAsia="zh-CN"/>
        </w:rPr>
      </w:pPr>
    </w:p>
    <w:p w14:paraId="29AEE28A" w14:textId="32B14B11" w:rsidR="00E05DE5" w:rsidRPr="004C7387" w:rsidRDefault="00F645D2" w:rsidP="00205F87">
      <w:pPr>
        <w:pStyle w:val="Abstract"/>
        <w:rPr>
          <w:rFonts w:cs="Times New Roman"/>
        </w:rPr>
      </w:pPr>
      <w:r w:rsidRPr="004C7387">
        <w:rPr>
          <w:rFonts w:cs="Times New Roman"/>
          <w:i/>
        </w:rPr>
        <w:t>Abstract</w:t>
      </w:r>
      <w:r w:rsidR="008B2B36" w:rsidRPr="004C7387">
        <w:rPr>
          <w:rFonts w:eastAsia="宋体" w:cs="Times New Roman"/>
          <w:i/>
        </w:rPr>
        <w:t>-</w:t>
      </w:r>
      <w:r w:rsidRPr="004C7387">
        <w:rPr>
          <w:rFonts w:cs="Times New Roman"/>
        </w:rPr>
        <w:t>The DFT</w:t>
      </w:r>
      <w:r w:rsidR="00CE10B6">
        <w:rPr>
          <w:rFonts w:cs="Times New Roman" w:hint="eastAsia"/>
        </w:rPr>
        <w:t xml:space="preserve"> (</w:t>
      </w:r>
      <w:r w:rsidR="00CE10B6">
        <w:t>Design For Testabili</w:t>
      </w:r>
      <w:r w:rsidR="00CE10B6">
        <w:rPr>
          <w:rFonts w:hint="eastAsia"/>
        </w:rPr>
        <w:t>t</w:t>
      </w:r>
      <w:r w:rsidR="00CE10B6">
        <w:t>y</w:t>
      </w:r>
      <w:r w:rsidR="00CE10B6">
        <w:rPr>
          <w:rFonts w:cs="Times New Roman" w:hint="eastAsia"/>
        </w:rPr>
        <w:t>)</w:t>
      </w:r>
      <w:r w:rsidRPr="004C7387">
        <w:rPr>
          <w:rFonts w:cs="Times New Roman"/>
        </w:rPr>
        <w:t xml:space="preserve"> design </w:t>
      </w:r>
      <w:r w:rsidR="00794877" w:rsidRPr="004C7387">
        <w:rPr>
          <w:rFonts w:cs="Times New Roman"/>
        </w:rPr>
        <w:t>has become</w:t>
      </w:r>
      <w:r w:rsidRPr="004C7387">
        <w:rPr>
          <w:rFonts w:cs="Times New Roman"/>
        </w:rPr>
        <w:t xml:space="preserve"> </w:t>
      </w:r>
      <w:r w:rsidR="00794877" w:rsidRPr="004C7387">
        <w:rPr>
          <w:rFonts w:cs="Times New Roman"/>
        </w:rPr>
        <w:t>more and more</w:t>
      </w:r>
      <w:r w:rsidRPr="004C7387">
        <w:rPr>
          <w:rFonts w:cs="Times New Roman"/>
        </w:rPr>
        <w:t xml:space="preserve"> complex accompan</w:t>
      </w:r>
      <w:r w:rsidR="0040020D" w:rsidRPr="004C7387">
        <w:rPr>
          <w:rFonts w:cs="Times New Roman"/>
        </w:rPr>
        <w:t>y</w:t>
      </w:r>
      <w:r w:rsidR="00794877" w:rsidRPr="004C7387">
        <w:rPr>
          <w:rFonts w:cs="Times New Roman"/>
        </w:rPr>
        <w:t>ing</w:t>
      </w:r>
      <w:r w:rsidRPr="004C7387">
        <w:rPr>
          <w:rFonts w:cs="Times New Roman"/>
        </w:rPr>
        <w:t xml:space="preserve"> the </w:t>
      </w:r>
      <w:r w:rsidR="00D818C9" w:rsidRPr="004C7387">
        <w:rPr>
          <w:rFonts w:cs="Times New Roman"/>
        </w:rPr>
        <w:t xml:space="preserve">increasing </w:t>
      </w:r>
      <w:r w:rsidRPr="004C7387">
        <w:rPr>
          <w:rFonts w:cs="Times New Roman"/>
        </w:rPr>
        <w:t>scale of</w:t>
      </w:r>
      <w:r w:rsidRPr="004C7387">
        <w:rPr>
          <w:rFonts w:cs="Times New Roman"/>
          <w:lang w:val="en-GB"/>
        </w:rPr>
        <w:t xml:space="preserve"> SoC</w:t>
      </w:r>
      <w:r w:rsidR="00CE10B6">
        <w:rPr>
          <w:rFonts w:cs="Times New Roman" w:hint="eastAsia"/>
          <w:lang w:val="en-GB"/>
        </w:rPr>
        <w:t xml:space="preserve"> </w:t>
      </w:r>
      <w:r w:rsidR="00CE10B6" w:rsidRPr="00B03612">
        <w:t>(System on Chip)</w:t>
      </w:r>
      <w:r w:rsidRPr="004C7387">
        <w:rPr>
          <w:rFonts w:cs="Times New Roman"/>
          <w:lang w:val="en-GB"/>
        </w:rPr>
        <w:t>.</w:t>
      </w:r>
      <w:r w:rsidR="005E7196" w:rsidRPr="004C7387">
        <w:rPr>
          <w:rFonts w:cs="Times New Roman"/>
        </w:rPr>
        <w:t xml:space="preserve"> </w:t>
      </w:r>
      <w:r w:rsidRPr="004C7387">
        <w:rPr>
          <w:rFonts w:cs="Times New Roman"/>
        </w:rPr>
        <w:t xml:space="preserve"> How to verify DFT logic completely in simulat</w:t>
      </w:r>
      <w:r w:rsidR="00C15C4B" w:rsidRPr="004C7387">
        <w:rPr>
          <w:rFonts w:cs="Times New Roman"/>
        </w:rPr>
        <w:t xml:space="preserve">ion and </w:t>
      </w:r>
      <w:r w:rsidR="00C6065B" w:rsidRPr="004C7387">
        <w:rPr>
          <w:rFonts w:cs="Times New Roman"/>
        </w:rPr>
        <w:t xml:space="preserve">how to </w:t>
      </w:r>
      <w:r w:rsidR="00C15C4B" w:rsidRPr="004C7387">
        <w:rPr>
          <w:rFonts w:cs="Times New Roman"/>
        </w:rPr>
        <w:t xml:space="preserve">supply test patterns </w:t>
      </w:r>
      <w:r w:rsidR="00CE10B6" w:rsidRPr="003061EE">
        <w:t>with high coverage</w:t>
      </w:r>
      <w:r w:rsidR="00CE10B6" w:rsidRPr="004C7387">
        <w:rPr>
          <w:rFonts w:cs="Times New Roman"/>
        </w:rPr>
        <w:t xml:space="preserve"> </w:t>
      </w:r>
      <w:r w:rsidR="00C15C4B" w:rsidRPr="004C7387">
        <w:rPr>
          <w:rFonts w:cs="Times New Roman"/>
        </w:rPr>
        <w:t xml:space="preserve">to ATE </w:t>
      </w:r>
      <w:r w:rsidR="00CE10B6" w:rsidRPr="008B2B36">
        <w:t>(Automatic Test Equipment)</w:t>
      </w:r>
      <w:r w:rsidR="00CE10B6">
        <w:rPr>
          <w:rFonts w:hint="eastAsia"/>
        </w:rPr>
        <w:t xml:space="preserve"> </w:t>
      </w:r>
      <w:r w:rsidR="00C15C4B" w:rsidRPr="004C7387">
        <w:rPr>
          <w:rFonts w:cs="Times New Roman"/>
        </w:rPr>
        <w:t>test</w:t>
      </w:r>
      <w:r w:rsidRPr="004C7387">
        <w:rPr>
          <w:rFonts w:cs="Times New Roman"/>
        </w:rPr>
        <w:t xml:space="preserve"> </w:t>
      </w:r>
      <w:r w:rsidR="00C6065B" w:rsidRPr="004C7387">
        <w:rPr>
          <w:rFonts w:cs="Times New Roman"/>
        </w:rPr>
        <w:t>are</w:t>
      </w:r>
      <w:r w:rsidRPr="004C7387">
        <w:rPr>
          <w:rFonts w:cs="Times New Roman"/>
        </w:rPr>
        <w:t xml:space="preserve"> important for post-silicon debug and yield increase.</w:t>
      </w:r>
      <w:r w:rsidR="005E7196" w:rsidRPr="004C7387">
        <w:rPr>
          <w:rFonts w:cs="Times New Roman"/>
        </w:rPr>
        <w:t xml:space="preserve">  </w:t>
      </w:r>
      <w:r w:rsidRPr="004C7387">
        <w:rPr>
          <w:rFonts w:cs="Times New Roman"/>
        </w:rPr>
        <w:t>While verification methodology is</w:t>
      </w:r>
      <w:r w:rsidR="00C15C4B" w:rsidRPr="004C7387">
        <w:rPr>
          <w:rFonts w:cs="Times New Roman"/>
        </w:rPr>
        <w:t xml:space="preserve"> evolving, innovating and entering</w:t>
      </w:r>
      <w:r w:rsidR="00547D38" w:rsidRPr="004C7387">
        <w:rPr>
          <w:rFonts w:cs="Times New Roman"/>
        </w:rPr>
        <w:t xml:space="preserve"> the</w:t>
      </w:r>
      <w:r w:rsidRPr="004C7387">
        <w:rPr>
          <w:rFonts w:cs="Times New Roman"/>
        </w:rPr>
        <w:t xml:space="preserve"> UVM </w:t>
      </w:r>
      <w:r w:rsidR="00CE10B6" w:rsidRPr="00AC0E64">
        <w:t>(Universal Verification Methodology)</w:t>
      </w:r>
      <w:r w:rsidR="00CE10B6">
        <w:rPr>
          <w:rFonts w:hint="eastAsia"/>
        </w:rPr>
        <w:t xml:space="preserve"> </w:t>
      </w:r>
      <w:r w:rsidRPr="004C7387">
        <w:rPr>
          <w:rFonts w:cs="Times New Roman"/>
        </w:rPr>
        <w:t>era, DFT verification need</w:t>
      </w:r>
      <w:r w:rsidR="00547D38" w:rsidRPr="004C7387">
        <w:rPr>
          <w:rFonts w:cs="Times New Roman"/>
        </w:rPr>
        <w:t>s</w:t>
      </w:r>
      <w:r w:rsidRPr="004C7387">
        <w:rPr>
          <w:rFonts w:cs="Times New Roman"/>
        </w:rPr>
        <w:t xml:space="preserve"> to keep pace to leverage the advantage</w:t>
      </w:r>
      <w:r w:rsidR="004F2BE7" w:rsidRPr="004C7387">
        <w:rPr>
          <w:rFonts w:cs="Times New Roman"/>
        </w:rPr>
        <w:t>s</w:t>
      </w:r>
      <w:r w:rsidRPr="004C7387">
        <w:rPr>
          <w:rFonts w:cs="Times New Roman"/>
        </w:rPr>
        <w:t xml:space="preserve"> of UVM, </w:t>
      </w:r>
      <w:r w:rsidR="00C6065B" w:rsidRPr="004C7387">
        <w:rPr>
          <w:rFonts w:cs="Times New Roman"/>
        </w:rPr>
        <w:t xml:space="preserve">and </w:t>
      </w:r>
      <w:r w:rsidRPr="004C7387">
        <w:rPr>
          <w:rFonts w:cs="Times New Roman"/>
        </w:rPr>
        <w:t>there</w:t>
      </w:r>
      <w:r w:rsidR="004F2BE7" w:rsidRPr="004C7387">
        <w:rPr>
          <w:rFonts w:cs="Times New Roman"/>
        </w:rPr>
        <w:t>by</w:t>
      </w:r>
      <w:r w:rsidRPr="004C7387">
        <w:rPr>
          <w:rFonts w:cs="Times New Roman"/>
        </w:rPr>
        <w:t xml:space="preserve"> </w:t>
      </w:r>
      <w:r w:rsidR="00C6065B" w:rsidRPr="004C7387">
        <w:rPr>
          <w:rFonts w:cs="Times New Roman"/>
        </w:rPr>
        <w:t xml:space="preserve">to </w:t>
      </w:r>
      <w:r w:rsidRPr="004C7387">
        <w:rPr>
          <w:rFonts w:cs="Times New Roman"/>
        </w:rPr>
        <w:t>increas</w:t>
      </w:r>
      <w:r w:rsidR="00C6065B" w:rsidRPr="004C7387">
        <w:rPr>
          <w:rFonts w:cs="Times New Roman"/>
        </w:rPr>
        <w:t>e</w:t>
      </w:r>
      <w:r w:rsidRPr="004C7387">
        <w:rPr>
          <w:rFonts w:cs="Times New Roman"/>
        </w:rPr>
        <w:t xml:space="preserve"> test reusability, </w:t>
      </w:r>
      <w:r w:rsidR="00C15C4B" w:rsidRPr="004C7387">
        <w:rPr>
          <w:rFonts w:cs="Times New Roman"/>
        </w:rPr>
        <w:t>extendibility</w:t>
      </w:r>
      <w:r w:rsidR="00C6065B" w:rsidRPr="004C7387">
        <w:rPr>
          <w:rFonts w:cs="Times New Roman"/>
        </w:rPr>
        <w:t xml:space="preserve"> and </w:t>
      </w:r>
      <w:r w:rsidRPr="004C7387">
        <w:rPr>
          <w:rFonts w:cs="Times New Roman"/>
        </w:rPr>
        <w:t>function coverage</w:t>
      </w:r>
      <w:r w:rsidR="004F2BE7" w:rsidRPr="004C7387">
        <w:rPr>
          <w:rFonts w:cs="Times New Roman"/>
        </w:rPr>
        <w:t>,</w:t>
      </w:r>
      <w:r w:rsidRPr="004C7387">
        <w:rPr>
          <w:rFonts w:cs="Times New Roman"/>
        </w:rPr>
        <w:t xml:space="preserve"> </w:t>
      </w:r>
      <w:r w:rsidR="00AF499E" w:rsidRPr="004C7387">
        <w:rPr>
          <w:rFonts w:cs="Times New Roman"/>
        </w:rPr>
        <w:t>etc</w:t>
      </w:r>
      <w:r w:rsidRPr="004C7387">
        <w:rPr>
          <w:rFonts w:cs="Times New Roman"/>
        </w:rPr>
        <w:t>.</w:t>
      </w:r>
      <w:r w:rsidR="003061EE" w:rsidRPr="004C7387">
        <w:rPr>
          <w:rFonts w:cs="Times New Roman"/>
        </w:rPr>
        <w:t xml:space="preserve">  </w:t>
      </w:r>
      <w:r w:rsidRPr="004C7387">
        <w:rPr>
          <w:rFonts w:cs="Times New Roman"/>
        </w:rPr>
        <w:t>This paper presents a general UVM</w:t>
      </w:r>
      <w:r w:rsidR="00066B48" w:rsidRPr="004C7387">
        <w:rPr>
          <w:rFonts w:cs="Times New Roman"/>
        </w:rPr>
        <w:t>-</w:t>
      </w:r>
      <w:r w:rsidRPr="004C7387">
        <w:rPr>
          <w:rFonts w:cs="Times New Roman"/>
        </w:rPr>
        <w:t>based DFT verification environment</w:t>
      </w:r>
      <w:r w:rsidR="003B45FA" w:rsidRPr="004C7387">
        <w:rPr>
          <w:rFonts w:cs="Times New Roman"/>
        </w:rPr>
        <w:t>, which can be used from</w:t>
      </w:r>
      <w:r w:rsidRPr="004C7387">
        <w:rPr>
          <w:rFonts w:cs="Times New Roman"/>
        </w:rPr>
        <w:t xml:space="preserve"> modular DFT verification to SoC DFT ve</w:t>
      </w:r>
      <w:r w:rsidR="003B45FA" w:rsidRPr="004C7387">
        <w:rPr>
          <w:rFonts w:cs="Times New Roman"/>
        </w:rPr>
        <w:t xml:space="preserve">rification, and it can generate functionally </w:t>
      </w:r>
      <w:r w:rsidR="00C6065B" w:rsidRPr="004C7387">
        <w:rPr>
          <w:rFonts w:cs="Times New Roman"/>
        </w:rPr>
        <w:t xml:space="preserve">equivalent </w:t>
      </w:r>
      <w:r w:rsidRPr="004C7387">
        <w:rPr>
          <w:rFonts w:cs="Times New Roman"/>
        </w:rPr>
        <w:t xml:space="preserve">STIL </w:t>
      </w:r>
      <w:r w:rsidR="00CE10B6">
        <w:t>(</w:t>
      </w:r>
      <w:r w:rsidR="00CE10B6">
        <w:rPr>
          <w:rFonts w:ascii="TimesNewRomanPSMT" w:hAnsi="TimesNewRomanPSMT"/>
          <w:szCs w:val="20"/>
        </w:rPr>
        <w:t xml:space="preserve">Standard Test Interface Language) </w:t>
      </w:r>
      <w:r w:rsidRPr="004C7387">
        <w:rPr>
          <w:rFonts w:cs="Times New Roman"/>
        </w:rPr>
        <w:t>test patterns for ATE test during SoC simulation.</w:t>
      </w:r>
      <w:r w:rsidR="003061EE" w:rsidRPr="004C7387">
        <w:rPr>
          <w:rFonts w:cs="Times New Roman"/>
        </w:rPr>
        <w:t xml:space="preserve">  </w:t>
      </w:r>
      <w:r w:rsidR="007815D1" w:rsidRPr="004C7387">
        <w:rPr>
          <w:rFonts w:cs="Times New Roman"/>
        </w:rPr>
        <w:t>This</w:t>
      </w:r>
      <w:r w:rsidRPr="004C7387">
        <w:rPr>
          <w:rFonts w:cs="Times New Roman"/>
        </w:rPr>
        <w:t xml:space="preserve"> paper </w:t>
      </w:r>
      <w:r w:rsidR="007815D1" w:rsidRPr="004C7387">
        <w:rPr>
          <w:rFonts w:cs="Times New Roman"/>
        </w:rPr>
        <w:t xml:space="preserve">also </w:t>
      </w:r>
      <w:r w:rsidRPr="004C7387">
        <w:rPr>
          <w:rFonts w:cs="Times New Roman"/>
        </w:rPr>
        <w:t>presents a met</w:t>
      </w:r>
      <w:r w:rsidR="007815D1" w:rsidRPr="004C7387">
        <w:rPr>
          <w:rFonts w:cs="Times New Roman"/>
        </w:rPr>
        <w:t xml:space="preserve">hod to model hierarchically networked </w:t>
      </w:r>
      <w:r w:rsidRPr="004C7387">
        <w:rPr>
          <w:rFonts w:cs="Times New Roman"/>
        </w:rPr>
        <w:t xml:space="preserve">DFT TDR </w:t>
      </w:r>
      <w:r w:rsidR="00650BBA" w:rsidRPr="00B03612">
        <w:t>(Test Data Register)</w:t>
      </w:r>
      <w:r w:rsidR="00650BBA">
        <w:rPr>
          <w:rFonts w:hint="eastAsia"/>
        </w:rPr>
        <w:t xml:space="preserve"> </w:t>
      </w:r>
      <w:r w:rsidR="003B45FA" w:rsidRPr="004C7387">
        <w:rPr>
          <w:rFonts w:cs="Times New Roman"/>
        </w:rPr>
        <w:t>at</w:t>
      </w:r>
      <w:r w:rsidR="007815D1" w:rsidRPr="004C7387">
        <w:rPr>
          <w:rFonts w:cs="Times New Roman"/>
        </w:rPr>
        <w:t xml:space="preserve"> </w:t>
      </w:r>
      <w:r w:rsidR="00FB7338">
        <w:rPr>
          <w:rFonts w:cs="Times New Roman"/>
        </w:rPr>
        <w:t>RAL (Register Abstract L</w:t>
      </w:r>
      <w:r w:rsidR="007815D1" w:rsidRPr="004C7387">
        <w:rPr>
          <w:rFonts w:cs="Times New Roman"/>
        </w:rPr>
        <w:t>evel</w:t>
      </w:r>
      <w:r w:rsidR="00FB7338">
        <w:rPr>
          <w:rFonts w:cs="Times New Roman"/>
        </w:rPr>
        <w:t>)</w:t>
      </w:r>
      <w:r w:rsidR="007035E1" w:rsidRPr="004C7387">
        <w:rPr>
          <w:rFonts w:cs="Times New Roman"/>
        </w:rPr>
        <w:t xml:space="preserve"> in </w:t>
      </w:r>
      <w:r w:rsidR="00066B48" w:rsidRPr="004C7387">
        <w:rPr>
          <w:rFonts w:cs="Times New Roman"/>
        </w:rPr>
        <w:t xml:space="preserve">the </w:t>
      </w:r>
      <w:r w:rsidR="007035E1" w:rsidRPr="004C7387">
        <w:rPr>
          <w:rFonts w:cs="Times New Roman"/>
        </w:rPr>
        <w:t>UVM environment</w:t>
      </w:r>
      <w:r w:rsidR="007815D1" w:rsidRPr="004C7387">
        <w:rPr>
          <w:rFonts w:cs="Times New Roman"/>
        </w:rPr>
        <w:t xml:space="preserve"> to </w:t>
      </w:r>
      <w:r w:rsidR="003B45FA" w:rsidRPr="004C7387">
        <w:rPr>
          <w:rFonts w:cs="Times New Roman"/>
        </w:rPr>
        <w:t>allow</w:t>
      </w:r>
      <w:r w:rsidR="007815D1" w:rsidRPr="004C7387">
        <w:rPr>
          <w:rFonts w:cs="Times New Roman"/>
        </w:rPr>
        <w:t xml:space="preserve"> test writers focus on test sequences </w:t>
      </w:r>
      <w:r w:rsidR="00066B48" w:rsidRPr="004C7387">
        <w:rPr>
          <w:rFonts w:cs="Times New Roman"/>
        </w:rPr>
        <w:t xml:space="preserve">without </w:t>
      </w:r>
      <w:r w:rsidR="003B45FA" w:rsidRPr="004C7387">
        <w:rPr>
          <w:rFonts w:cs="Times New Roman"/>
        </w:rPr>
        <w:t>taking care</w:t>
      </w:r>
      <w:r w:rsidR="007815D1" w:rsidRPr="004C7387">
        <w:rPr>
          <w:rFonts w:cs="Times New Roman"/>
        </w:rPr>
        <w:t xml:space="preserve"> </w:t>
      </w:r>
      <w:r w:rsidR="003B45FA" w:rsidRPr="004C7387">
        <w:rPr>
          <w:rFonts w:cs="Times New Roman"/>
        </w:rPr>
        <w:t>of</w:t>
      </w:r>
      <w:r w:rsidR="00066B48" w:rsidRPr="004C7387">
        <w:rPr>
          <w:rFonts w:cs="Times New Roman"/>
        </w:rPr>
        <w:t xml:space="preserve"> </w:t>
      </w:r>
      <w:r w:rsidR="007815D1" w:rsidRPr="004C7387">
        <w:rPr>
          <w:rFonts w:cs="Times New Roman"/>
        </w:rPr>
        <w:t xml:space="preserve">the details </w:t>
      </w:r>
      <w:r w:rsidR="003B45FA" w:rsidRPr="004C7387">
        <w:rPr>
          <w:rFonts w:cs="Times New Roman"/>
        </w:rPr>
        <w:t>in</w:t>
      </w:r>
      <w:r w:rsidR="007815D1" w:rsidRPr="004C7387">
        <w:rPr>
          <w:rFonts w:cs="Times New Roman"/>
        </w:rPr>
        <w:t xml:space="preserve"> TDR read and write</w:t>
      </w:r>
      <w:r w:rsidR="003B45FA" w:rsidRPr="004C7387">
        <w:rPr>
          <w:rFonts w:cs="Times New Roman"/>
        </w:rPr>
        <w:t xml:space="preserve"> operations</w:t>
      </w:r>
      <w:r w:rsidR="007815D1" w:rsidRPr="004C7387">
        <w:rPr>
          <w:rFonts w:cs="Times New Roman"/>
        </w:rPr>
        <w:t>.</w:t>
      </w:r>
    </w:p>
    <w:p w14:paraId="35358FFD" w14:textId="77777777" w:rsidR="005E7196" w:rsidRPr="004C7387" w:rsidRDefault="005E7196" w:rsidP="00650BBA">
      <w:pPr>
        <w:pStyle w:val="Abstract"/>
        <w:ind w:firstLine="0"/>
        <w:rPr>
          <w:rFonts w:cs="Times New Roman"/>
          <w:b w:val="0"/>
        </w:rPr>
      </w:pPr>
    </w:p>
    <w:p w14:paraId="62E1BE2A" w14:textId="77777777" w:rsidR="00E05DE5" w:rsidRPr="004C7387" w:rsidRDefault="005E7196" w:rsidP="00FB48B1">
      <w:pPr>
        <w:pStyle w:val="Heading1"/>
        <w:ind w:firstLine="0"/>
      </w:pPr>
      <w:r w:rsidRPr="004C7387">
        <w:rPr>
          <w:rFonts w:eastAsia="宋体"/>
          <w:lang w:eastAsia="zh-CN"/>
        </w:rPr>
        <w:t xml:space="preserve">I.  </w:t>
      </w:r>
      <w:r w:rsidR="00194FEC" w:rsidRPr="004C7387">
        <w:t xml:space="preserve"> </w:t>
      </w:r>
      <w:r w:rsidR="00F645D2" w:rsidRPr="004C7387">
        <w:t>Introduction</w:t>
      </w:r>
    </w:p>
    <w:p w14:paraId="0949489F" w14:textId="4BA13C7A" w:rsidR="004A51C7" w:rsidRPr="004C7387" w:rsidRDefault="004A51C7" w:rsidP="000D410B">
      <w:pPr>
        <w:rPr>
          <w:rFonts w:eastAsia="Times"/>
        </w:rPr>
      </w:pPr>
      <w:r w:rsidRPr="004C7387">
        <w:t>In DFT (Design For Testability) domain, the test patterns running on an ATE (Automatic Test Equipment) can be categori</w:t>
      </w:r>
      <w:r w:rsidR="00AC0E64" w:rsidRPr="004C7387">
        <w:t>z</w:t>
      </w:r>
      <w:r w:rsidRPr="004C7387">
        <w:t xml:space="preserve">ed into two types: scan related and non-scan related. </w:t>
      </w:r>
      <w:r w:rsidR="00AC0E64" w:rsidRPr="004C7387">
        <w:t xml:space="preserve"> </w:t>
      </w:r>
      <w:r w:rsidRPr="004C7387">
        <w:t xml:space="preserve">The former can be generated using ATPG (Automatic Test Pattern Generation) tools, while the latter cannot. </w:t>
      </w:r>
      <w:r w:rsidR="00AC0E64" w:rsidRPr="004C7387">
        <w:t xml:space="preserve"> Like other function tests, t</w:t>
      </w:r>
      <w:r w:rsidRPr="004C7387">
        <w:t>hese non-scan DFT function tests</w:t>
      </w:r>
      <w:r w:rsidR="00AC0E64" w:rsidRPr="004C7387">
        <w:t xml:space="preserve"> are</w:t>
      </w:r>
      <w:r w:rsidRPr="004C7387">
        <w:t xml:space="preserve"> </w:t>
      </w:r>
      <w:r w:rsidR="00AC0E64" w:rsidRPr="004C7387">
        <w:t>normally created</w:t>
      </w:r>
      <w:r w:rsidRPr="004C7387">
        <w:t xml:space="preserve"> by design verification engineers using languages such as </w:t>
      </w:r>
      <w:r w:rsidR="003662B1" w:rsidRPr="004C7387">
        <w:t>System Verilog</w:t>
      </w:r>
      <w:r w:rsidRPr="004C7387">
        <w:t xml:space="preserve"> or C++. </w:t>
      </w:r>
      <w:r w:rsidR="00AC0E64" w:rsidRPr="004C7387">
        <w:t xml:space="preserve"> </w:t>
      </w:r>
      <w:r w:rsidRPr="004C7387">
        <w:t xml:space="preserve">However, ATEs need test patterns described by STIL (Standard Test Interface Language) or other test languages. </w:t>
      </w:r>
    </w:p>
    <w:p w14:paraId="5B73BCCC" w14:textId="77777777" w:rsidR="004A51C7" w:rsidRPr="004C7387" w:rsidRDefault="004A51C7" w:rsidP="000D410B">
      <w:pPr>
        <w:rPr>
          <w:rFonts w:eastAsia="Times"/>
        </w:rPr>
      </w:pPr>
      <w:r w:rsidRPr="004C7387">
        <w:t xml:space="preserve">To fill the gap, there is usually a dedicated team to transfer function simulation to ATE test environment, or alternatively in-house automation flows are developed to enforce complex rules on test writing and register specification documentation, which are specific for a given environment and difficult to migrate. </w:t>
      </w:r>
    </w:p>
    <w:p w14:paraId="021ED16E" w14:textId="3A3BAE09" w:rsidR="004A51C7" w:rsidRPr="004C7387" w:rsidRDefault="004A51C7" w:rsidP="000D410B">
      <w:pPr>
        <w:rPr>
          <w:rFonts w:eastAsia="Times"/>
          <w:lang w:eastAsia="zh-CN"/>
        </w:rPr>
      </w:pPr>
      <w:r w:rsidRPr="004C7387">
        <w:t>This paper provides a universal and more efficient solution by introducing a UVM (Universal Verification Methodology) based DFT verification environment that naturally generates test patterns in STIL format during simulation and can be plugged into any UVM</w:t>
      </w:r>
      <w:r w:rsidR="00DC763E" w:rsidRPr="004C7387">
        <w:t>-</w:t>
      </w:r>
      <w:r w:rsidRPr="004C7387">
        <w:t>based environment.</w:t>
      </w:r>
      <w:r w:rsidR="007D2411" w:rsidRPr="004C7387">
        <w:t xml:space="preserve"> </w:t>
      </w:r>
      <w:r w:rsidRPr="004C7387">
        <w:t xml:space="preserve"> This method applies t</w:t>
      </w:r>
      <w:r w:rsidR="00B74F9D">
        <w:t>o other formats that ATEs need</w:t>
      </w:r>
      <w:r w:rsidR="00B74F9D">
        <w:rPr>
          <w:rFonts w:hint="eastAsia"/>
          <w:lang w:eastAsia="zh-CN"/>
        </w:rPr>
        <w:t xml:space="preserve"> as well.</w:t>
      </w:r>
    </w:p>
    <w:p w14:paraId="73550AFA" w14:textId="2554D0E7" w:rsidR="004A51C7" w:rsidRPr="004C7387" w:rsidRDefault="004A51C7" w:rsidP="000D410B">
      <w:r w:rsidRPr="004C7387">
        <w:t xml:space="preserve">For ultra-large-scale SoC (System on Chip), IEEE </w:t>
      </w:r>
      <w:r w:rsidR="005A295B">
        <w:t>1149.1</w:t>
      </w:r>
      <w:r w:rsidRPr="004C7387">
        <w:t xml:space="preserve"> protocol alone cannot sat</w:t>
      </w:r>
      <w:r w:rsidR="00B8326F">
        <w:t>isfy the DFT design requirements, therefore the</w:t>
      </w:r>
      <w:r w:rsidRPr="004C7387">
        <w:t xml:space="preserve"> IEEE 1687 and 1500 protocols are usually adopted to enable modular and hierarchical DFT test access, leading to challenges when writing test sequences at </w:t>
      </w:r>
      <w:r w:rsidR="00D310A1" w:rsidRPr="004C7387">
        <w:t>RAL (</w:t>
      </w:r>
      <w:r w:rsidR="008D3932">
        <w:t>Register Abstract L</w:t>
      </w:r>
      <w:r w:rsidRPr="004C7387">
        <w:t>evel</w:t>
      </w:r>
      <w:r w:rsidR="00D310A1" w:rsidRPr="004C7387">
        <w:t>)</w:t>
      </w:r>
      <w:r w:rsidRPr="004C7387">
        <w:t xml:space="preserve">, as different protocol TDRs (Test Data Register) are hierarchically located in a network connected via IEEE 1687. </w:t>
      </w:r>
      <w:r w:rsidR="007D2411" w:rsidRPr="004C7387">
        <w:t xml:space="preserve"> </w:t>
      </w:r>
      <w:r w:rsidRPr="004C7387">
        <w:t>To access a TDR</w:t>
      </w:r>
      <w:r w:rsidR="00DC763E" w:rsidRPr="004C7387">
        <w:t>,</w:t>
      </w:r>
      <w:r w:rsidRPr="004C7387">
        <w:t xml:space="preserve"> one or more levels 1687 SIBs (Segment Insertion Bit) </w:t>
      </w:r>
      <w:r w:rsidR="00B8326F">
        <w:t>gateways have to be opened</w:t>
      </w:r>
      <w:r w:rsidRPr="004C7387">
        <w:t xml:space="preserve"> and the length of DR (Data Register) chain varies with SIB values. The author also comes up with a general way to model </w:t>
      </w:r>
      <w:r w:rsidR="00FB7338" w:rsidRPr="004C7387">
        <w:t xml:space="preserve">hierarchically networked DFT TDR </w:t>
      </w:r>
      <w:r w:rsidR="00FB7338" w:rsidRPr="00B03612">
        <w:t>(Test Data Register)</w:t>
      </w:r>
      <w:r w:rsidR="00FB7338">
        <w:rPr>
          <w:rFonts w:hint="eastAsia"/>
        </w:rPr>
        <w:t xml:space="preserve"> </w:t>
      </w:r>
      <w:r w:rsidR="00FB7338" w:rsidRPr="004C7387">
        <w:t xml:space="preserve">at </w:t>
      </w:r>
      <w:r w:rsidR="008D3932">
        <w:t>RAL</w:t>
      </w:r>
      <w:r w:rsidR="00394FCB" w:rsidRPr="004C7387">
        <w:t>.</w:t>
      </w:r>
    </w:p>
    <w:p w14:paraId="2093047F" w14:textId="77777777" w:rsidR="007815D1" w:rsidRPr="004C7387" w:rsidRDefault="00292C80" w:rsidP="000D410B">
      <w:pPr>
        <w:pStyle w:val="Heading2"/>
      </w:pPr>
      <w:r w:rsidRPr="004C7387">
        <w:t>Structure</w:t>
      </w:r>
      <w:r w:rsidR="007815D1" w:rsidRPr="004C7387">
        <w:t xml:space="preserve"> of This Paper</w:t>
      </w:r>
    </w:p>
    <w:p w14:paraId="4320474A" w14:textId="13713518" w:rsidR="0059206D" w:rsidRPr="004C7387" w:rsidRDefault="00F645D2" w:rsidP="000D410B">
      <w:r w:rsidRPr="004C7387">
        <w:t xml:space="preserve">This paper </w:t>
      </w:r>
      <w:r w:rsidR="00292C80" w:rsidRPr="004C7387">
        <w:t>is</w:t>
      </w:r>
      <w:r w:rsidRPr="004C7387">
        <w:t xml:space="preserve"> </w:t>
      </w:r>
      <w:r w:rsidR="0059206D" w:rsidRPr="004C7387">
        <w:t>divide</w:t>
      </w:r>
      <w:r w:rsidR="00292C80" w:rsidRPr="004C7387">
        <w:t>d</w:t>
      </w:r>
      <w:r w:rsidR="0059206D" w:rsidRPr="004C7387">
        <w:t xml:space="preserve"> into </w:t>
      </w:r>
      <w:r w:rsidR="00A77A20" w:rsidRPr="004C7387">
        <w:t>four</w:t>
      </w:r>
      <w:r w:rsidR="0059206D" w:rsidRPr="004C7387">
        <w:t xml:space="preserve"> parts. </w:t>
      </w:r>
      <w:r w:rsidR="00C40C20" w:rsidRPr="004C7387">
        <w:t xml:space="preserve"> </w:t>
      </w:r>
      <w:r w:rsidR="0059206D" w:rsidRPr="004C7387">
        <w:t>The first part is about how to build a UVM</w:t>
      </w:r>
      <w:r w:rsidR="00AC1FDF" w:rsidRPr="004C7387">
        <w:t>-</w:t>
      </w:r>
      <w:r w:rsidR="0059206D" w:rsidRPr="004C7387">
        <w:t xml:space="preserve">based DFT verification environment that can generate STIL test patterns </w:t>
      </w:r>
      <w:r w:rsidR="00292C80" w:rsidRPr="004C7387">
        <w:t>naturally</w:t>
      </w:r>
      <w:r w:rsidR="0059206D" w:rsidRPr="004C7387">
        <w:t>.</w:t>
      </w:r>
      <w:r w:rsidR="00C40C20" w:rsidRPr="004C7387">
        <w:t xml:space="preserve"> </w:t>
      </w:r>
      <w:r w:rsidR="0059206D" w:rsidRPr="004C7387">
        <w:t xml:space="preserve"> T</w:t>
      </w:r>
      <w:r w:rsidR="00292C80" w:rsidRPr="004C7387">
        <w:t>hen t</w:t>
      </w:r>
      <w:r w:rsidR="0059206D" w:rsidRPr="004C7387">
        <w:t xml:space="preserve">he second part </w:t>
      </w:r>
      <w:r w:rsidR="00292C80" w:rsidRPr="004C7387">
        <w:t>will</w:t>
      </w:r>
      <w:r w:rsidR="0059206D" w:rsidRPr="004C7387">
        <w:t xml:space="preserve"> focus on </w:t>
      </w:r>
      <w:r w:rsidR="00292C80" w:rsidRPr="004C7387">
        <w:t>the method</w:t>
      </w:r>
      <w:r w:rsidR="0059206D" w:rsidRPr="004C7387">
        <w:t xml:space="preserve"> </w:t>
      </w:r>
      <w:r w:rsidR="00292C80" w:rsidRPr="004C7387">
        <w:t>of</w:t>
      </w:r>
      <w:r w:rsidR="0059206D" w:rsidRPr="004C7387">
        <w:t xml:space="preserve"> lift</w:t>
      </w:r>
      <w:r w:rsidR="00292C80" w:rsidRPr="004C7387">
        <w:t>ing</w:t>
      </w:r>
      <w:r w:rsidR="0059206D" w:rsidRPr="004C7387">
        <w:t xml:space="preserve"> DFT TDR to </w:t>
      </w:r>
      <w:r w:rsidR="008D3932">
        <w:t>RAL</w:t>
      </w:r>
      <w:r w:rsidR="0059206D" w:rsidRPr="004C7387">
        <w:t xml:space="preserve">. </w:t>
      </w:r>
      <w:r w:rsidR="00C40C20" w:rsidRPr="004C7387">
        <w:t xml:space="preserve"> </w:t>
      </w:r>
      <w:r w:rsidR="0059206D" w:rsidRPr="004C7387">
        <w:t xml:space="preserve">The third part </w:t>
      </w:r>
      <w:r w:rsidR="00394FCB" w:rsidRPr="004C7387">
        <w:t>answers</w:t>
      </w:r>
      <w:r w:rsidR="0059206D" w:rsidRPr="004C7387">
        <w:t xml:space="preserve"> how to </w:t>
      </w:r>
      <w:r w:rsidR="001F7669" w:rsidRPr="004C7387">
        <w:t xml:space="preserve">verify </w:t>
      </w:r>
      <w:r w:rsidR="00292C80" w:rsidRPr="004C7387">
        <w:t xml:space="preserve">that </w:t>
      </w:r>
      <w:r w:rsidR="001F7669" w:rsidRPr="004C7387">
        <w:t xml:space="preserve">the generated STIL pattern </w:t>
      </w:r>
      <w:r w:rsidR="00292C80" w:rsidRPr="004C7387">
        <w:t>works</w:t>
      </w:r>
      <w:r w:rsidR="001F7669" w:rsidRPr="004C7387">
        <w:t>.</w:t>
      </w:r>
      <w:r w:rsidR="00C40C20" w:rsidRPr="004C7387">
        <w:t xml:space="preserve"> </w:t>
      </w:r>
      <w:r w:rsidR="001F7669" w:rsidRPr="004C7387">
        <w:t xml:space="preserve"> The fourth part is </w:t>
      </w:r>
      <w:r w:rsidR="00292C80" w:rsidRPr="004C7387">
        <w:t>the</w:t>
      </w:r>
      <w:r w:rsidR="00AC1FDF" w:rsidRPr="004C7387">
        <w:t xml:space="preserve"> </w:t>
      </w:r>
      <w:r w:rsidR="001F7669" w:rsidRPr="004C7387">
        <w:t>result discussion and conclusion</w:t>
      </w:r>
      <w:r w:rsidR="00292C80" w:rsidRPr="004C7387">
        <w:t>s</w:t>
      </w:r>
      <w:r w:rsidR="001F7669" w:rsidRPr="004C7387">
        <w:t>.</w:t>
      </w:r>
    </w:p>
    <w:p w14:paraId="485BC2D7" w14:textId="2416F0B4" w:rsidR="0059206D" w:rsidRPr="004C7387" w:rsidRDefault="0059206D" w:rsidP="000D410B">
      <w:pPr>
        <w:rPr>
          <w:lang w:eastAsia="zh-CN"/>
        </w:rPr>
      </w:pPr>
      <w:r w:rsidRPr="004C7387">
        <w:t xml:space="preserve">In </w:t>
      </w:r>
      <w:r w:rsidR="00C40C20" w:rsidRPr="004C7387">
        <w:t xml:space="preserve">both of </w:t>
      </w:r>
      <w:r w:rsidRPr="004C7387">
        <w:t xml:space="preserve">the first </w:t>
      </w:r>
      <w:r w:rsidR="001F7669" w:rsidRPr="004C7387">
        <w:t xml:space="preserve">and second </w:t>
      </w:r>
      <w:r w:rsidRPr="004C7387">
        <w:t>part</w:t>
      </w:r>
      <w:r w:rsidR="00C40C20" w:rsidRPr="004C7387">
        <w:t>s</w:t>
      </w:r>
      <w:r w:rsidR="001F7669" w:rsidRPr="004C7387">
        <w:t xml:space="preserve">, </w:t>
      </w:r>
      <w:r w:rsidR="00B03612" w:rsidRPr="004C7387">
        <w:t>the method we developed</w:t>
      </w:r>
      <w:r w:rsidR="00C40C20" w:rsidRPr="004C7387">
        <w:t xml:space="preserve"> will be </w:t>
      </w:r>
      <w:r w:rsidR="00B03612" w:rsidRPr="004C7387">
        <w:t>elaborated as follows: first</w:t>
      </w:r>
      <w:r w:rsidR="00D937F7" w:rsidRPr="004C7387">
        <w:t>,</w:t>
      </w:r>
      <w:r w:rsidR="00B03612" w:rsidRPr="004C7387">
        <w:t xml:space="preserve"> a general overview</w:t>
      </w:r>
      <w:r w:rsidR="00D937F7" w:rsidRPr="004C7387">
        <w:t xml:space="preserve"> </w:t>
      </w:r>
      <w:r w:rsidR="00394FCB" w:rsidRPr="004C7387">
        <w:t>will be</w:t>
      </w:r>
      <w:r w:rsidR="00D937F7" w:rsidRPr="004C7387">
        <w:t xml:space="preserve"> provided</w:t>
      </w:r>
      <w:r w:rsidR="00B03612" w:rsidRPr="004C7387">
        <w:t xml:space="preserve">, and then </w:t>
      </w:r>
      <w:r w:rsidR="000D410B" w:rsidRPr="004C7387">
        <w:rPr>
          <w:lang w:eastAsia="zh-CN"/>
        </w:rPr>
        <w:t xml:space="preserve">the detailed </w:t>
      </w:r>
      <w:r w:rsidR="00B8326F">
        <w:rPr>
          <w:lang w:eastAsia="zh-CN"/>
        </w:rPr>
        <w:t>implementation will be elaborated</w:t>
      </w:r>
      <w:r w:rsidR="000D410B" w:rsidRPr="004C7387">
        <w:rPr>
          <w:lang w:eastAsia="zh-CN"/>
        </w:rPr>
        <w:t xml:space="preserve"> with reference to an example.</w:t>
      </w:r>
    </w:p>
    <w:p w14:paraId="034E8D99" w14:textId="77777777" w:rsidR="0059206D" w:rsidRPr="004C7387" w:rsidRDefault="00BE7E78" w:rsidP="00FB48B1">
      <w:pPr>
        <w:pStyle w:val="Heading1"/>
        <w:ind w:firstLine="0"/>
      </w:pPr>
      <w:r w:rsidRPr="004C7387">
        <w:rPr>
          <w:rFonts w:eastAsia="宋体"/>
          <w:lang w:eastAsia="zh-CN"/>
        </w:rPr>
        <w:t xml:space="preserve">II.  </w:t>
      </w:r>
      <w:r w:rsidR="00194FEC" w:rsidRPr="004C7387">
        <w:t xml:space="preserve"> </w:t>
      </w:r>
      <w:r w:rsidR="001F7669" w:rsidRPr="004C7387">
        <w:t>UVM</w:t>
      </w:r>
      <w:r w:rsidR="00464258" w:rsidRPr="004C7387">
        <w:t>-</w:t>
      </w:r>
      <w:r w:rsidR="001F7669" w:rsidRPr="004C7387">
        <w:t>Based DFT Verification Environment</w:t>
      </w:r>
    </w:p>
    <w:p w14:paraId="779AD1BD" w14:textId="77777777" w:rsidR="001F7669" w:rsidRPr="004C7387" w:rsidRDefault="001F7669" w:rsidP="00205F87">
      <w:pPr>
        <w:pStyle w:val="Heading2"/>
      </w:pPr>
      <w:bookmarkStart w:id="0" w:name="_Ref438364150"/>
      <w:r w:rsidRPr="004C7387">
        <w:t>Idea Overview</w:t>
      </w:r>
      <w:bookmarkEnd w:id="0"/>
    </w:p>
    <w:p w14:paraId="096D317B" w14:textId="2B76A1F6" w:rsidR="008B65FB" w:rsidRPr="004C7387" w:rsidRDefault="008B65FB" w:rsidP="000D410B">
      <w:r w:rsidRPr="004C7387">
        <w:t xml:space="preserve">The STIL test pattern describes test stimulus using vectors which specify </w:t>
      </w:r>
      <w:r w:rsidR="00AF14DF">
        <w:t>pad drive</w:t>
      </w:r>
      <w:r w:rsidRPr="004C7387">
        <w:t xml:space="preserve"> and measurement information (called STIL information</w:t>
      </w:r>
      <w:r w:rsidR="00394FCB" w:rsidRPr="004C7387">
        <w:t xml:space="preserve"> hereinafter) in a time period.</w:t>
      </w:r>
    </w:p>
    <w:p w14:paraId="3D1002CB" w14:textId="5D3E99A7" w:rsidR="008B65FB" w:rsidRPr="004C7387" w:rsidRDefault="008B65FB" w:rsidP="008315B3">
      <w:r w:rsidRPr="004C7387">
        <w:lastRenderedPageBreak/>
        <w:t xml:space="preserve">A UVM test usually contains one or several </w:t>
      </w:r>
      <w:r w:rsidR="003662B1" w:rsidRPr="004C7387">
        <w:t>sequences, which</w:t>
      </w:r>
      <w:r w:rsidR="00E42837" w:rsidRPr="004C7387">
        <w:t xml:space="preserve"> </w:t>
      </w:r>
      <w:r w:rsidR="002C07A0" w:rsidRPr="004C7387">
        <w:t>are finally broken</w:t>
      </w:r>
      <w:r w:rsidRPr="004C7387">
        <w:t xml:space="preserve"> down into streams of UVM sequence items</w:t>
      </w:r>
      <w:r w:rsidR="006F01E9" w:rsidRPr="004C7387">
        <w:t xml:space="preserve"> (a.k.a transactions) and pass</w:t>
      </w:r>
      <w:r w:rsidR="002C07A0" w:rsidRPr="004C7387">
        <w:t>ed</w:t>
      </w:r>
      <w:r w:rsidRPr="004C7387">
        <w:t xml:space="preserve"> to UVM drivers. </w:t>
      </w:r>
      <w:r w:rsidR="00394FCB" w:rsidRPr="004C7387">
        <w:t xml:space="preserve"> </w:t>
      </w:r>
      <w:r w:rsidR="00B85449" w:rsidRPr="004C7387">
        <w:t xml:space="preserve">UVM drivers are normally used </w:t>
      </w:r>
      <w:r w:rsidR="00B8326F">
        <w:t>to</w:t>
      </w:r>
      <w:r w:rsidR="002E40D5">
        <w:t xml:space="preserve"> drive</w:t>
      </w:r>
      <w:r w:rsidR="008212E8" w:rsidRPr="004C7387">
        <w:t xml:space="preserve"> and sample pads of DUT, meaning that they also contain the STIL information passing through. </w:t>
      </w:r>
      <w:r w:rsidR="00B85449" w:rsidRPr="004C7387">
        <w:t xml:space="preserve"> </w:t>
      </w:r>
      <w:r w:rsidR="008212E8" w:rsidRPr="004C7387">
        <w:t xml:space="preserve">In fact, as to be demonstrated in this paper, the </w:t>
      </w:r>
      <w:r w:rsidRPr="004C7387">
        <w:t>UVM drivers are the best supplier of STIL information.</w:t>
      </w:r>
    </w:p>
    <w:p w14:paraId="2A47E7AF" w14:textId="425F69DA" w:rsidR="008B65FB" w:rsidRPr="004C7387" w:rsidRDefault="00270382" w:rsidP="008315B3">
      <w:r w:rsidRPr="004C7387">
        <w:t xml:space="preserve">With the precondition that </w:t>
      </w:r>
      <w:r w:rsidR="008B65FB" w:rsidRPr="004C7387">
        <w:t xml:space="preserve">any pad drive and sample </w:t>
      </w:r>
      <w:r w:rsidRPr="004C7387">
        <w:t>are</w:t>
      </w:r>
      <w:r w:rsidR="008B65FB" w:rsidRPr="004C7387">
        <w:t xml:space="preserve"> controlled </w:t>
      </w:r>
      <w:r w:rsidRPr="004C7387">
        <w:t>by</w:t>
      </w:r>
      <w:r w:rsidR="008B65FB" w:rsidRPr="004C7387">
        <w:t xml:space="preserve"> a UVM </w:t>
      </w:r>
      <w:r w:rsidR="00A77A20" w:rsidRPr="004C7387">
        <w:t>driver, which</w:t>
      </w:r>
      <w:r w:rsidR="006F01E9" w:rsidRPr="004C7387">
        <w:t xml:space="preserve"> enforces no direct </w:t>
      </w:r>
      <w:r w:rsidR="008B65FB" w:rsidRPr="004C7387">
        <w:t xml:space="preserve">pad connection in </w:t>
      </w:r>
      <w:r w:rsidRPr="004C7387">
        <w:t xml:space="preserve">the </w:t>
      </w:r>
      <w:r w:rsidR="00B5371B" w:rsidRPr="004C7387">
        <w:t>testbench</w:t>
      </w:r>
      <w:r w:rsidR="005138C5">
        <w:rPr>
          <w:rFonts w:hint="eastAsia"/>
          <w:lang w:eastAsia="zh-CN"/>
        </w:rPr>
        <w:t xml:space="preserve"> </w:t>
      </w:r>
      <w:r w:rsidR="005138C5">
        <w:t>(except for clock pads)</w:t>
      </w:r>
      <w:r w:rsidR="008B65FB" w:rsidRPr="004C7387">
        <w:t xml:space="preserve">, </w:t>
      </w:r>
      <w:r w:rsidRPr="004C7387">
        <w:t xml:space="preserve">simply by </w:t>
      </w:r>
      <w:r w:rsidR="008B65FB" w:rsidRPr="004C7387">
        <w:t>collect</w:t>
      </w:r>
      <w:r w:rsidRPr="004C7387">
        <w:t>ing</w:t>
      </w:r>
      <w:r w:rsidR="008B65FB" w:rsidRPr="004C7387">
        <w:t xml:space="preserve"> all STIL information from </w:t>
      </w:r>
      <w:r w:rsidRPr="004C7387">
        <w:t xml:space="preserve">the </w:t>
      </w:r>
      <w:r w:rsidR="008B65FB" w:rsidRPr="004C7387">
        <w:t>drivers and then writ</w:t>
      </w:r>
      <w:r w:rsidRPr="004C7387">
        <w:t>ing</w:t>
      </w:r>
      <w:r w:rsidR="008B65FB" w:rsidRPr="004C7387">
        <w:t xml:space="preserve"> them out according to the time stamp of STIL information, we can </w:t>
      </w:r>
      <w:r w:rsidRPr="004C7387">
        <w:t>obtain</w:t>
      </w:r>
      <w:r w:rsidR="008B65FB" w:rsidRPr="004C7387">
        <w:t xml:space="preserve"> </w:t>
      </w:r>
      <w:r w:rsidR="00A77A20" w:rsidRPr="004C7387">
        <w:t>complete test vectors</w:t>
      </w:r>
      <w:r w:rsidR="008B65FB" w:rsidRPr="004C7387">
        <w:t xml:space="preserve"> of a certain UVM test </w:t>
      </w:r>
      <w:r w:rsidRPr="004C7387">
        <w:t>when</w:t>
      </w:r>
      <w:r w:rsidR="008B65FB" w:rsidRPr="004C7387">
        <w:t xml:space="preserve"> </w:t>
      </w:r>
      <w:r w:rsidR="00CC3C44" w:rsidRPr="004C7387">
        <w:t xml:space="preserve">the </w:t>
      </w:r>
      <w:r w:rsidR="008B65FB" w:rsidRPr="004C7387">
        <w:t>simulation finish</w:t>
      </w:r>
      <w:r w:rsidR="00CC3C44" w:rsidRPr="004C7387">
        <w:t>es</w:t>
      </w:r>
      <w:r w:rsidR="008B65FB" w:rsidRPr="004C7387">
        <w:t>.</w:t>
      </w:r>
    </w:p>
    <w:p w14:paraId="238FF86C" w14:textId="410322E6" w:rsidR="008B65FB" w:rsidRPr="004C7387" w:rsidRDefault="00270382" w:rsidP="008315B3">
      <w:pPr>
        <w:rPr>
          <w:lang w:eastAsia="zh-CN"/>
        </w:rPr>
      </w:pPr>
      <w:r w:rsidRPr="004C7387">
        <w:t>Thus</w:t>
      </w:r>
      <w:r w:rsidR="00646167" w:rsidRPr="004C7387">
        <w:t>,</w:t>
      </w:r>
      <w:r w:rsidR="008B65FB" w:rsidRPr="004C7387">
        <w:t xml:space="preserve"> we </w:t>
      </w:r>
      <w:r w:rsidRPr="004C7387">
        <w:t xml:space="preserve">can </w:t>
      </w:r>
      <w:r w:rsidR="005540D0">
        <w:t>categorize</w:t>
      </w:r>
      <w:r w:rsidR="008B65FB" w:rsidRPr="004C7387">
        <w:t xml:space="preserve"> </w:t>
      </w:r>
      <w:r w:rsidR="00187B73" w:rsidRPr="004C7387">
        <w:rPr>
          <w:lang w:eastAsia="zh-CN"/>
        </w:rPr>
        <w:t xml:space="preserve">the </w:t>
      </w:r>
      <w:r w:rsidR="006F01E9" w:rsidRPr="004C7387">
        <w:t xml:space="preserve">pads of </w:t>
      </w:r>
      <w:r w:rsidR="003662B1" w:rsidRPr="004C7387">
        <w:t>a</w:t>
      </w:r>
      <w:r w:rsidR="006F01E9" w:rsidRPr="004C7387">
        <w:t xml:space="preserve"> SoC </w:t>
      </w:r>
      <w:r w:rsidR="001D234C" w:rsidRPr="004C7387">
        <w:t xml:space="preserve">into </w:t>
      </w:r>
      <w:r w:rsidR="00646167" w:rsidRPr="004C7387">
        <w:t xml:space="preserve">the </w:t>
      </w:r>
      <w:r w:rsidR="006F01E9" w:rsidRPr="004C7387">
        <w:t>following type</w:t>
      </w:r>
      <w:r w:rsidR="00187B73" w:rsidRPr="004C7387">
        <w:t>s for</w:t>
      </w:r>
      <w:r w:rsidR="00B8326F">
        <w:t>m</w:t>
      </w:r>
      <w:r w:rsidR="00187B73" w:rsidRPr="004C7387">
        <w:t xml:space="preserve"> DFT functional simulation</w:t>
      </w:r>
      <w:r w:rsidR="00B8326F">
        <w:t xml:space="preserve"> perspective</w:t>
      </w:r>
      <w:r w:rsidR="00187B73" w:rsidRPr="004C7387">
        <w:rPr>
          <w:lang w:eastAsia="zh-CN"/>
        </w:rPr>
        <w:t>:</w:t>
      </w:r>
    </w:p>
    <w:p w14:paraId="653A0486" w14:textId="02AD1C30" w:rsidR="008B65FB" w:rsidRPr="004C7387" w:rsidRDefault="008B65FB" w:rsidP="00187B73">
      <w:pPr>
        <w:numPr>
          <w:ilvl w:val="0"/>
          <w:numId w:val="10"/>
        </w:numPr>
      </w:pPr>
      <w:r w:rsidRPr="004C7387">
        <w:t>IEEE 1149.1 compliance on-chip TAP (Test Access Port).  Hereinafter</w:t>
      </w:r>
      <w:r w:rsidR="001D234C" w:rsidRPr="004C7387">
        <w:t>,</w:t>
      </w:r>
      <w:r w:rsidRPr="004C7387">
        <w:t xml:space="preserve"> </w:t>
      </w:r>
      <w:r w:rsidR="002A57BD" w:rsidRPr="004C7387">
        <w:t xml:space="preserve">it </w:t>
      </w:r>
      <w:proofErr w:type="gramStart"/>
      <w:r w:rsidR="002A57BD" w:rsidRPr="004C7387">
        <w:t>is</w:t>
      </w:r>
      <w:r w:rsidRPr="004C7387">
        <w:t xml:space="preserve"> simply called</w:t>
      </w:r>
      <w:proofErr w:type="gramEnd"/>
      <w:r w:rsidRPr="004C7387">
        <w:t xml:space="preserve"> JTAG (Joint Test Action Group) interface</w:t>
      </w:r>
      <w:r w:rsidR="00D76CF8" w:rsidRPr="004C7387">
        <w:t xml:space="preserve"> </w:t>
      </w:r>
      <w:r w:rsidR="00D7775C" w:rsidRPr="004C7387">
        <w:t>as shown</w:t>
      </w:r>
      <w:r w:rsidR="00D76CF8" w:rsidRPr="004C7387">
        <w:t xml:space="preserve"> in </w:t>
      </w:r>
      <w:r w:rsidR="00A01A21" w:rsidRPr="004C7387">
        <w:fldChar w:fldCharType="begin"/>
      </w:r>
      <w:r w:rsidR="00A01A21" w:rsidRPr="004C7387">
        <w:instrText xml:space="preserve"> REF _Ref438466364 \h </w:instrText>
      </w:r>
      <w:r w:rsidR="0060722F" w:rsidRPr="004C7387">
        <w:instrText xml:space="preserve"> \* MERGEFORMAT </w:instrText>
      </w:r>
      <w:r w:rsidR="00A01A21" w:rsidRPr="004C7387">
        <w:fldChar w:fldCharType="separate"/>
      </w:r>
      <w:r w:rsidR="00FC2718" w:rsidRPr="004C7387">
        <w:t xml:space="preserve">Table </w:t>
      </w:r>
      <w:r w:rsidR="00FC2718">
        <w:rPr>
          <w:noProof/>
        </w:rPr>
        <w:t>I</w:t>
      </w:r>
      <w:r w:rsidR="00A01A21" w:rsidRPr="004C7387">
        <w:fldChar w:fldCharType="end"/>
      </w:r>
      <w:r w:rsidRPr="004C7387">
        <w:t xml:space="preserve">, which is the most </w:t>
      </w:r>
      <w:r w:rsidR="004D44B7" w:rsidRPr="004C7387">
        <w:t>important</w:t>
      </w:r>
      <w:r w:rsidRPr="004C7387">
        <w:t xml:space="preserve"> interface for DFT design.</w:t>
      </w:r>
      <w:r w:rsidR="000D410B" w:rsidRPr="004C7387">
        <w:rPr>
          <w:lang w:eastAsia="zh-CN"/>
        </w:rPr>
        <w:t xml:space="preserve"> </w:t>
      </w:r>
      <w:r w:rsidR="00D76CF8" w:rsidRPr="004C7387">
        <w:t xml:space="preserve"> Please note that in </w:t>
      </w:r>
      <w:r w:rsidR="004D44B7" w:rsidRPr="004C7387">
        <w:fldChar w:fldCharType="begin"/>
      </w:r>
      <w:r w:rsidR="004D44B7" w:rsidRPr="004C7387">
        <w:instrText xml:space="preserve"> REF _Ref438466364 \h </w:instrText>
      </w:r>
      <w:r w:rsidR="0060722F" w:rsidRPr="004C7387">
        <w:instrText xml:space="preserve"> \* MERGEFORMAT </w:instrText>
      </w:r>
      <w:r w:rsidR="004D44B7" w:rsidRPr="004C7387">
        <w:fldChar w:fldCharType="separate"/>
      </w:r>
      <w:r w:rsidR="00FC2718" w:rsidRPr="004C7387">
        <w:t xml:space="preserve">Table </w:t>
      </w:r>
      <w:r w:rsidR="00FC2718">
        <w:rPr>
          <w:noProof/>
        </w:rPr>
        <w:t>I</w:t>
      </w:r>
      <w:r w:rsidR="004D44B7" w:rsidRPr="004C7387">
        <w:fldChar w:fldCharType="end"/>
      </w:r>
      <w:r w:rsidR="00D76CF8" w:rsidRPr="004C7387">
        <w:t xml:space="preserve">, </w:t>
      </w:r>
      <w:r w:rsidR="00D76CF8" w:rsidRPr="004C7387">
        <w:rPr>
          <w:b/>
          <w:i/>
        </w:rPr>
        <w:t>read_not_write</w:t>
      </w:r>
      <w:r w:rsidR="009F12AF" w:rsidRPr="004C7387">
        <w:t xml:space="preserve"> signal </w:t>
      </w:r>
      <w:proofErr w:type="gramStart"/>
      <w:r w:rsidR="009F12AF" w:rsidRPr="004C7387">
        <w:t>is not defined</w:t>
      </w:r>
      <w:proofErr w:type="gramEnd"/>
      <w:r w:rsidR="00D76CF8" w:rsidRPr="004C7387">
        <w:t xml:space="preserve"> in IEEE 1149.1, </w:t>
      </w:r>
      <w:r w:rsidR="004D44B7" w:rsidRPr="004C7387">
        <w:t>as it i</w:t>
      </w:r>
      <w:r w:rsidR="00D76CF8" w:rsidRPr="004C7387">
        <w:t>s a</w:t>
      </w:r>
      <w:r w:rsidR="00A77A20" w:rsidRPr="004C7387">
        <w:t>n</w:t>
      </w:r>
      <w:r w:rsidR="00D76CF8" w:rsidRPr="004C7387">
        <w:t xml:space="preserve"> internal signal </w:t>
      </w:r>
      <w:r w:rsidR="004D44B7" w:rsidRPr="004C7387">
        <w:t xml:space="preserve">only </w:t>
      </w:r>
      <w:r w:rsidR="00D76CF8" w:rsidRPr="004C7387">
        <w:t>used in this environment, for more description pleas</w:t>
      </w:r>
      <w:r w:rsidR="002C07A0" w:rsidRPr="004C7387">
        <w:t>e refer to</w:t>
      </w:r>
      <w:r w:rsidR="00A01A21" w:rsidRPr="004C7387">
        <w:t xml:space="preserve"> Section </w:t>
      </w:r>
      <w:r w:rsidR="00A01A21" w:rsidRPr="004C7387">
        <w:fldChar w:fldCharType="begin"/>
      </w:r>
      <w:r w:rsidR="00A01A21" w:rsidRPr="004C7387">
        <w:instrText xml:space="preserve"> REF _Ref438466516 \r \h </w:instrText>
      </w:r>
      <w:r w:rsidR="0060722F" w:rsidRPr="004C7387">
        <w:instrText xml:space="preserve"> \* MERGEFORMAT </w:instrText>
      </w:r>
      <w:r w:rsidR="00A01A21" w:rsidRPr="004C7387">
        <w:fldChar w:fldCharType="separate"/>
      </w:r>
      <w:r w:rsidR="00FC2718">
        <w:t>C.5</w:t>
      </w:r>
      <w:r w:rsidR="00A01A21" w:rsidRPr="004C7387">
        <w:fldChar w:fldCharType="end"/>
      </w:r>
      <w:r w:rsidR="00A01A21" w:rsidRPr="004C7387">
        <w:t>.</w:t>
      </w:r>
    </w:p>
    <w:p w14:paraId="7DCC78D8" w14:textId="219C4776" w:rsidR="008B65FB" w:rsidRPr="004C7387" w:rsidRDefault="008B65FB" w:rsidP="00187B73">
      <w:pPr>
        <w:numPr>
          <w:ilvl w:val="0"/>
          <w:numId w:val="10"/>
        </w:numPr>
      </w:pPr>
      <w:r w:rsidRPr="004C7387">
        <w:t>Clock pads</w:t>
      </w:r>
      <w:r w:rsidR="002C07A0" w:rsidRPr="004C7387">
        <w:t>, which are</w:t>
      </w:r>
      <w:r w:rsidR="00DE322A" w:rsidRPr="004C7387">
        <w:t xml:space="preserve"> clocks </w:t>
      </w:r>
      <w:r w:rsidR="00D76B45" w:rsidRPr="004C7387">
        <w:t xml:space="preserve">that </w:t>
      </w:r>
      <w:r w:rsidR="00DE322A" w:rsidRPr="004C7387">
        <w:t>need</w:t>
      </w:r>
      <w:r w:rsidR="00D76B45" w:rsidRPr="004C7387">
        <w:t xml:space="preserve"> to</w:t>
      </w:r>
      <w:r w:rsidR="00DE322A" w:rsidRPr="004C7387">
        <w:t xml:space="preserve"> toggle</w:t>
      </w:r>
      <w:r w:rsidRPr="004C7387">
        <w:t xml:space="preserve"> in DFT functional simulation. </w:t>
      </w:r>
      <w:r w:rsidR="000D410B" w:rsidRPr="004C7387">
        <w:rPr>
          <w:lang w:eastAsia="zh-CN"/>
        </w:rPr>
        <w:t xml:space="preserve"> </w:t>
      </w:r>
      <w:r w:rsidR="004D44B7" w:rsidRPr="004C7387">
        <w:t>S</w:t>
      </w:r>
      <w:r w:rsidRPr="004C7387">
        <w:t xml:space="preserve">ee </w:t>
      </w:r>
      <w:r w:rsidR="00A01A21" w:rsidRPr="004C7387">
        <w:t xml:space="preserve">Section </w:t>
      </w:r>
      <w:r w:rsidR="00910430" w:rsidRPr="00910430">
        <w:rPr>
          <w:i/>
        </w:rPr>
        <w:fldChar w:fldCharType="begin"/>
      </w:r>
      <w:r w:rsidR="00910430" w:rsidRPr="00910430">
        <w:rPr>
          <w:i/>
        </w:rPr>
        <w:instrText xml:space="preserve"> REF _Ref439843325 \r \h </w:instrText>
      </w:r>
      <w:r w:rsidR="00910430">
        <w:rPr>
          <w:i/>
        </w:rPr>
        <w:instrText xml:space="preserve"> \* MERGEFORMAT </w:instrText>
      </w:r>
      <w:r w:rsidR="00910430" w:rsidRPr="00910430">
        <w:rPr>
          <w:i/>
        </w:rPr>
      </w:r>
      <w:r w:rsidR="00910430" w:rsidRPr="00910430">
        <w:rPr>
          <w:i/>
        </w:rPr>
        <w:fldChar w:fldCharType="separate"/>
      </w:r>
      <w:r w:rsidR="00FC2718">
        <w:rPr>
          <w:i/>
        </w:rPr>
        <w:t>D</w:t>
      </w:r>
      <w:r w:rsidR="00910430" w:rsidRPr="00910430">
        <w:rPr>
          <w:i/>
        </w:rPr>
        <w:fldChar w:fldCharType="end"/>
      </w:r>
      <w:r w:rsidR="00910430">
        <w:rPr>
          <w:rFonts w:hint="eastAsia"/>
          <w:lang w:eastAsia="zh-CN"/>
        </w:rPr>
        <w:t xml:space="preserve"> </w:t>
      </w:r>
      <w:r w:rsidRPr="004C7387">
        <w:t>for more description.</w:t>
      </w:r>
    </w:p>
    <w:p w14:paraId="2844F373" w14:textId="77777777" w:rsidR="00A01A21" w:rsidRPr="004C7387" w:rsidRDefault="008B65FB" w:rsidP="001C4FAB">
      <w:pPr>
        <w:numPr>
          <w:ilvl w:val="0"/>
          <w:numId w:val="10"/>
        </w:numPr>
      </w:pPr>
      <w:r w:rsidRPr="004C7387">
        <w:t xml:space="preserve">Reset pads. </w:t>
      </w:r>
      <w:r w:rsidR="00187B73" w:rsidRPr="004C7387">
        <w:rPr>
          <w:lang w:eastAsia="zh-CN"/>
        </w:rPr>
        <w:t xml:space="preserve"> </w:t>
      </w:r>
      <w:r w:rsidR="006F01E9" w:rsidRPr="004C7387">
        <w:t xml:space="preserve">All the reset related pads are categorized </w:t>
      </w:r>
      <w:r w:rsidR="004D44B7" w:rsidRPr="004C7387">
        <w:t>into</w:t>
      </w:r>
      <w:r w:rsidR="006F01E9" w:rsidRPr="004C7387">
        <w:t xml:space="preserve"> this type</w:t>
      </w:r>
      <w:r w:rsidR="00D76B45" w:rsidRPr="004C7387">
        <w:t>.</w:t>
      </w:r>
    </w:p>
    <w:p w14:paraId="783C5BB7" w14:textId="0A854B3A" w:rsidR="008B65FB" w:rsidRPr="004C7387" w:rsidRDefault="006F01E9" w:rsidP="001C4FAB">
      <w:pPr>
        <w:numPr>
          <w:ilvl w:val="0"/>
          <w:numId w:val="10"/>
        </w:numPr>
      </w:pPr>
      <w:bookmarkStart w:id="1" w:name="_Ref439403077"/>
      <w:r w:rsidRPr="004C7387">
        <w:t xml:space="preserve">Other pads. </w:t>
      </w:r>
      <w:r w:rsidR="00187B73" w:rsidRPr="004C7387">
        <w:rPr>
          <w:lang w:eastAsia="zh-CN"/>
        </w:rPr>
        <w:t xml:space="preserve"> </w:t>
      </w:r>
      <w:r w:rsidRPr="004C7387">
        <w:t>Except for type 1</w:t>
      </w:r>
      <w:r w:rsidR="004D44B7" w:rsidRPr="004C7387">
        <w:t>)</w:t>
      </w:r>
      <w:r w:rsidR="00382922" w:rsidRPr="004C7387">
        <w:t xml:space="preserve"> to </w:t>
      </w:r>
      <w:r w:rsidRPr="004C7387">
        <w:t>3</w:t>
      </w:r>
      <w:r w:rsidR="004D44B7" w:rsidRPr="004C7387">
        <w:t>)</w:t>
      </w:r>
      <w:r w:rsidR="008B65FB" w:rsidRPr="004C7387">
        <w:t xml:space="preserve"> </w:t>
      </w:r>
      <w:r w:rsidR="004D44B7" w:rsidRPr="004C7387">
        <w:t>above</w:t>
      </w:r>
      <w:r w:rsidR="008B65FB" w:rsidRPr="004C7387">
        <w:t xml:space="preserve">mentioned, the </w:t>
      </w:r>
      <w:r w:rsidR="004D44B7" w:rsidRPr="004C7387">
        <w:t>remaining</w:t>
      </w:r>
      <w:r w:rsidR="008B65FB" w:rsidRPr="004C7387">
        <w:t xml:space="preserve"> pads are categorized </w:t>
      </w:r>
      <w:r w:rsidR="004D44B7" w:rsidRPr="004C7387">
        <w:t>into</w:t>
      </w:r>
      <w:r w:rsidR="008B65FB" w:rsidRPr="004C7387">
        <w:t xml:space="preserve"> </w:t>
      </w:r>
      <w:r w:rsidR="004D44B7" w:rsidRPr="004C7387">
        <w:t>this</w:t>
      </w:r>
      <w:r w:rsidR="008B65FB" w:rsidRPr="004C7387">
        <w:t xml:space="preserve"> type</w:t>
      </w:r>
      <w:r w:rsidR="00974B58" w:rsidRPr="004C7387">
        <w:t>.</w:t>
      </w:r>
      <w:r w:rsidR="00A579EB" w:rsidRPr="004C7387">
        <w:rPr>
          <w:lang w:eastAsia="zh-CN"/>
        </w:rPr>
        <w:t xml:space="preserve"> </w:t>
      </w:r>
      <w:r w:rsidR="00B71378">
        <w:rPr>
          <w:rFonts w:hint="eastAsia"/>
          <w:lang w:eastAsia="zh-CN"/>
        </w:rPr>
        <w:t xml:space="preserve"> </w:t>
      </w:r>
      <w:r w:rsidR="005C788F" w:rsidRPr="004C7387">
        <w:t>S</w:t>
      </w:r>
      <w:r w:rsidR="00DE322A" w:rsidRPr="004C7387">
        <w:t xml:space="preserve">ee </w:t>
      </w:r>
      <w:r w:rsidR="00A01A21" w:rsidRPr="004C7387">
        <w:t xml:space="preserve">Section </w:t>
      </w:r>
      <w:r w:rsidR="00A01A21" w:rsidRPr="004C7387">
        <w:fldChar w:fldCharType="begin"/>
      </w:r>
      <w:r w:rsidR="00A01A21" w:rsidRPr="004C7387">
        <w:instrText xml:space="preserve"> REF _Ref438466881 \r \h </w:instrText>
      </w:r>
      <w:r w:rsidR="0060722F" w:rsidRPr="004C7387">
        <w:instrText xml:space="preserve"> \* MERGEFORMAT </w:instrText>
      </w:r>
      <w:r w:rsidR="00A01A21" w:rsidRPr="004C7387">
        <w:fldChar w:fldCharType="separate"/>
      </w:r>
      <w:r w:rsidR="00FC2718">
        <w:t>E</w:t>
      </w:r>
      <w:r w:rsidR="00A01A21" w:rsidRPr="004C7387">
        <w:fldChar w:fldCharType="end"/>
      </w:r>
      <w:r w:rsidR="00A01A21" w:rsidRPr="004C7387">
        <w:t xml:space="preserve"> </w:t>
      </w:r>
      <w:r w:rsidRPr="004C7387">
        <w:t>for more description.</w:t>
      </w:r>
      <w:bookmarkEnd w:id="1"/>
    </w:p>
    <w:p w14:paraId="3E976C9F" w14:textId="5A7DB682" w:rsidR="008B65FB" w:rsidRPr="004C7387" w:rsidRDefault="008B65FB" w:rsidP="008315B3">
      <w:pPr>
        <w:rPr>
          <w:lang w:eastAsia="zh-CN"/>
        </w:rPr>
      </w:pPr>
      <w:r w:rsidRPr="004C7387">
        <w:t xml:space="preserve">In </w:t>
      </w:r>
      <w:r w:rsidR="00382922" w:rsidRPr="004C7387">
        <w:fldChar w:fldCharType="begin"/>
      </w:r>
      <w:r w:rsidR="00382922" w:rsidRPr="004C7387">
        <w:instrText xml:space="preserve"> REF _Ref438467003 \h </w:instrText>
      </w:r>
      <w:r w:rsidR="0060722F" w:rsidRPr="004C7387">
        <w:instrText xml:space="preserve"> \* MERGEFORMAT </w:instrText>
      </w:r>
      <w:r w:rsidR="00382922" w:rsidRPr="004C7387">
        <w:fldChar w:fldCharType="separate"/>
      </w:r>
      <w:r w:rsidR="00FC2718" w:rsidRPr="004C7387">
        <w:t xml:space="preserve">Figure </w:t>
      </w:r>
      <w:r w:rsidR="00FC2718">
        <w:t>1</w:t>
      </w:r>
      <w:r w:rsidR="00382922" w:rsidRPr="004C7387">
        <w:fldChar w:fldCharType="end"/>
      </w:r>
      <w:r w:rsidR="006F01E9" w:rsidRPr="004C7387">
        <w:t xml:space="preserve">, </w:t>
      </w:r>
      <w:r w:rsidR="006F01E9" w:rsidRPr="004C7387">
        <w:rPr>
          <w:b/>
          <w:i/>
        </w:rPr>
        <w:t>jtag_driver</w:t>
      </w:r>
      <w:r w:rsidR="006F01E9" w:rsidRPr="004C7387">
        <w:t>,</w:t>
      </w:r>
      <w:r w:rsidR="00382922" w:rsidRPr="004C7387">
        <w:rPr>
          <w:b/>
          <w:i/>
        </w:rPr>
        <w:t xml:space="preserve"> clock_driver</w:t>
      </w:r>
      <w:r w:rsidR="00382922" w:rsidRPr="004C7387">
        <w:t>,</w:t>
      </w:r>
      <w:r w:rsidRPr="004C7387">
        <w:t xml:space="preserve"> </w:t>
      </w:r>
      <w:r w:rsidR="00382922" w:rsidRPr="004C7387">
        <w:rPr>
          <w:b/>
          <w:i/>
        </w:rPr>
        <w:t>reset_driver</w:t>
      </w:r>
      <w:r w:rsidR="00974B58" w:rsidRPr="004C7387">
        <w:t>,</w:t>
      </w:r>
      <w:r w:rsidR="00382922" w:rsidRPr="004C7387">
        <w:rPr>
          <w:b/>
          <w:i/>
        </w:rPr>
        <w:t xml:space="preserve"> </w:t>
      </w:r>
      <w:r w:rsidR="006F01E9" w:rsidRPr="004C7387">
        <w:t xml:space="preserve">and </w:t>
      </w:r>
      <w:r w:rsidR="00382922" w:rsidRPr="004C7387">
        <w:rPr>
          <w:b/>
          <w:i/>
        </w:rPr>
        <w:t>pad_driver</w:t>
      </w:r>
      <w:r w:rsidR="00382922" w:rsidRPr="004C7387">
        <w:t xml:space="preserve"> correspond</w:t>
      </w:r>
      <w:r w:rsidR="0085114A" w:rsidRPr="004C7387">
        <w:t xml:space="preserve"> to </w:t>
      </w:r>
      <w:r w:rsidR="00E65E69" w:rsidRPr="004C7387">
        <w:t xml:space="preserve">the </w:t>
      </w:r>
      <w:r w:rsidR="0085114A" w:rsidRPr="004C7387">
        <w:t xml:space="preserve">above </w:t>
      </w:r>
      <w:r w:rsidR="00382922" w:rsidRPr="004C7387">
        <w:t xml:space="preserve">four </w:t>
      </w:r>
      <w:r w:rsidR="0085114A" w:rsidRPr="004C7387">
        <w:t>pad types</w:t>
      </w:r>
      <w:r w:rsidR="00382922" w:rsidRPr="004C7387">
        <w:t>, respectively</w:t>
      </w:r>
      <w:r w:rsidRPr="004C7387">
        <w:t>.</w:t>
      </w:r>
      <w:r w:rsidR="0085114A" w:rsidRPr="004C7387">
        <w:t xml:space="preserve"> </w:t>
      </w:r>
      <w:r w:rsidR="00187B73" w:rsidRPr="004C7387">
        <w:rPr>
          <w:lang w:eastAsia="zh-CN"/>
        </w:rPr>
        <w:t xml:space="preserve"> </w:t>
      </w:r>
      <w:r w:rsidRPr="004C7387">
        <w:t xml:space="preserve">The </w:t>
      </w:r>
      <w:r w:rsidR="00AF3BE1" w:rsidRPr="004C7387">
        <w:rPr>
          <w:b/>
          <w:i/>
        </w:rPr>
        <w:t>STIL_generator</w:t>
      </w:r>
      <w:r w:rsidRPr="004C7387">
        <w:t xml:space="preserve"> collects STIL information from the</w:t>
      </w:r>
      <w:r w:rsidR="0085114A" w:rsidRPr="004C7387">
        <w:t>se drivers and writes them to a STIL pattern file.</w:t>
      </w:r>
    </w:p>
    <w:p w14:paraId="57468CC2" w14:textId="77777777" w:rsidR="000B5149" w:rsidRPr="004C7387" w:rsidRDefault="000B5149" w:rsidP="000B5149">
      <w:pPr>
        <w:pStyle w:val="Heading2"/>
        <w:rPr>
          <w:rFonts w:eastAsia="宋体"/>
          <w:lang w:eastAsia="zh-CN"/>
        </w:rPr>
      </w:pPr>
      <w:r w:rsidRPr="004C7387">
        <w:rPr>
          <w:b/>
        </w:rPr>
        <w:t>jtag_agent</w:t>
      </w:r>
      <w:r w:rsidRPr="004C7387">
        <w:t xml:space="preserve"> </w:t>
      </w:r>
      <w:r w:rsidRPr="004C7387">
        <w:rPr>
          <w:rFonts w:eastAsia="宋体"/>
          <w:lang w:eastAsia="zh-CN"/>
        </w:rPr>
        <w:t>I</w:t>
      </w:r>
      <w:r w:rsidRPr="004C7387">
        <w:t>mplementation</w:t>
      </w:r>
    </w:p>
    <w:p w14:paraId="4892D248" w14:textId="2648B091" w:rsidR="000B5149" w:rsidRPr="004C7387" w:rsidRDefault="000B5149" w:rsidP="00035B83">
      <w:r w:rsidRPr="004C7387">
        <w:t>In</w:t>
      </w:r>
      <w:r w:rsidR="00C613DE">
        <w:t xml:space="preserve"> </w:t>
      </w:r>
      <w:r w:rsidR="00035B83">
        <w:fldChar w:fldCharType="begin"/>
      </w:r>
      <w:r w:rsidR="00035B83">
        <w:instrText xml:space="preserve"> REF _Ref439880407 \h </w:instrText>
      </w:r>
      <w:r w:rsidR="00035B83">
        <w:fldChar w:fldCharType="separate"/>
      </w:r>
      <w:r w:rsidR="00FC2718" w:rsidRPr="004C7387">
        <w:t xml:space="preserve">Figure </w:t>
      </w:r>
      <w:r w:rsidR="00FC2718">
        <w:rPr>
          <w:noProof/>
        </w:rPr>
        <w:t>2</w:t>
      </w:r>
      <w:r w:rsidR="00035B83">
        <w:fldChar w:fldCharType="end"/>
      </w:r>
      <w:r w:rsidRPr="004C7387">
        <w:t xml:space="preserve">, </w:t>
      </w:r>
      <w:r w:rsidRPr="004C7387">
        <w:rPr>
          <w:b/>
          <w:i/>
        </w:rPr>
        <w:t>jtag_agent</w:t>
      </w:r>
      <w:r w:rsidRPr="004C7387">
        <w:t xml:space="preserve"> is composed of </w:t>
      </w:r>
      <w:r w:rsidRPr="004C7387">
        <w:rPr>
          <w:b/>
          <w:i/>
        </w:rPr>
        <w:t>jtag_sequencer</w:t>
      </w:r>
      <w:r w:rsidRPr="004C7387">
        <w:t xml:space="preserve">, </w:t>
      </w:r>
      <w:r w:rsidRPr="004C7387">
        <w:rPr>
          <w:b/>
          <w:i/>
        </w:rPr>
        <w:t>jtag_monitor</w:t>
      </w:r>
      <w:r w:rsidRPr="004C7387">
        <w:rPr>
          <w:i/>
        </w:rPr>
        <w:t>,</w:t>
      </w:r>
      <w:r w:rsidRPr="004C7387">
        <w:t xml:space="preserve"> and </w:t>
      </w:r>
      <w:r w:rsidRPr="004C7387">
        <w:rPr>
          <w:b/>
          <w:i/>
        </w:rPr>
        <w:t>jtag_driver</w:t>
      </w:r>
      <w:r w:rsidRPr="004C7387">
        <w:t xml:space="preserve">, all of them configured through </w:t>
      </w:r>
      <w:r w:rsidRPr="004C7387">
        <w:rPr>
          <w:b/>
          <w:i/>
        </w:rPr>
        <w:t>jtag_agent_configuration</w:t>
      </w:r>
      <w:r w:rsidRPr="004C7387">
        <w:rPr>
          <w:i/>
        </w:rPr>
        <w:t>.</w:t>
      </w:r>
    </w:p>
    <w:p w14:paraId="522EF464" w14:textId="77777777" w:rsidR="00187B73" w:rsidRPr="004C7387" w:rsidRDefault="00187B73" w:rsidP="00366E67">
      <w:pPr>
        <w:pStyle w:val="Caption"/>
        <w:jc w:val="left"/>
        <w:rPr>
          <w:sz w:val="20"/>
          <w:lang w:eastAsia="zh-CN"/>
        </w:rPr>
      </w:pPr>
    </w:p>
    <w:p w14:paraId="6E6277FE" w14:textId="0E76D2CD" w:rsidR="00187B73" w:rsidRPr="004C7387" w:rsidRDefault="007D0BC5" w:rsidP="0014184B">
      <w:pPr>
        <w:ind w:firstLine="0"/>
        <w:jc w:val="center"/>
        <w:rPr>
          <w:lang w:eastAsia="zh-CN"/>
        </w:rPr>
      </w:pPr>
      <w:r w:rsidRPr="004C7387">
        <w:rPr>
          <w:noProof/>
          <w:lang w:val="en-US" w:eastAsia="zh-CN"/>
        </w:rPr>
        <w:drawing>
          <wp:inline distT="0" distB="0" distL="0" distR="0" wp14:anchorId="7F81B33F" wp14:editId="6B416631">
            <wp:extent cx="4536000" cy="4190400"/>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e1_dft_env.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6000" cy="4190400"/>
                    </a:xfrm>
                    <a:prstGeom prst="rect">
                      <a:avLst/>
                    </a:prstGeom>
                  </pic:spPr>
                </pic:pic>
              </a:graphicData>
            </a:graphic>
          </wp:inline>
        </w:drawing>
      </w:r>
    </w:p>
    <w:p w14:paraId="027907E4" w14:textId="77777777" w:rsidR="00FD6459" w:rsidRPr="004C7387" w:rsidRDefault="00FD6459" w:rsidP="00FD6459">
      <w:pPr>
        <w:pStyle w:val="Caption"/>
        <w:ind w:firstLine="0"/>
        <w:jc w:val="left"/>
        <w:rPr>
          <w:sz w:val="12"/>
          <w:lang w:eastAsia="zh-CN"/>
        </w:rPr>
      </w:pPr>
    </w:p>
    <w:p w14:paraId="52A2390B" w14:textId="77777777" w:rsidR="00187B73" w:rsidRDefault="00187B73" w:rsidP="00F53077">
      <w:pPr>
        <w:pStyle w:val="Caption"/>
      </w:pPr>
      <w:bookmarkStart w:id="2" w:name="_Ref438467003"/>
      <w:bookmarkStart w:id="3" w:name="_Ref438467070"/>
      <w:r w:rsidRPr="004C7387">
        <w:t xml:space="preserve">Figure </w:t>
      </w:r>
      <w:r w:rsidRPr="004C7387">
        <w:fldChar w:fldCharType="begin"/>
      </w:r>
      <w:r w:rsidRPr="004C7387">
        <w:instrText xml:space="preserve"> SEQ Figure \* ARABIC </w:instrText>
      </w:r>
      <w:r w:rsidRPr="004C7387">
        <w:fldChar w:fldCharType="separate"/>
      </w:r>
      <w:r w:rsidR="00FC2718">
        <w:rPr>
          <w:noProof/>
        </w:rPr>
        <w:t>1</w:t>
      </w:r>
      <w:r w:rsidRPr="004C7387">
        <w:fldChar w:fldCharType="end"/>
      </w:r>
      <w:bookmarkEnd w:id="2"/>
      <w:r w:rsidRPr="004C7387">
        <w:t xml:space="preserve">. </w:t>
      </w:r>
      <w:bookmarkStart w:id="4" w:name="_Ref438467017"/>
      <w:r w:rsidR="009F2813" w:rsidRPr="004C7387">
        <w:t>UVM</w:t>
      </w:r>
      <w:r w:rsidR="00745285" w:rsidRPr="004C7387">
        <w:t>-</w:t>
      </w:r>
      <w:r w:rsidR="009F2813" w:rsidRPr="004C7387">
        <w:t xml:space="preserve">based </w:t>
      </w:r>
      <w:r w:rsidRPr="004C7387">
        <w:t>DFT verification environment.</w:t>
      </w:r>
      <w:bookmarkEnd w:id="3"/>
      <w:bookmarkEnd w:id="4"/>
    </w:p>
    <w:p w14:paraId="0307AB49" w14:textId="77777777" w:rsidR="00243013" w:rsidRPr="00243013" w:rsidRDefault="00243013" w:rsidP="00243013"/>
    <w:p w14:paraId="1B67F943" w14:textId="77777777" w:rsidR="00A579EB" w:rsidRPr="004C7387" w:rsidRDefault="00A579EB" w:rsidP="00FD6459">
      <w:pPr>
        <w:pStyle w:val="TableTitle"/>
        <w:ind w:firstLine="0"/>
        <w:rPr>
          <w:sz w:val="12"/>
          <w:lang w:eastAsia="zh-CN"/>
        </w:rPr>
      </w:pPr>
      <w:bookmarkStart w:id="5" w:name="_Ref438466364"/>
      <w:r w:rsidRPr="004C7387">
        <w:lastRenderedPageBreak/>
        <w:t xml:space="preserve">Table </w:t>
      </w:r>
      <w:r w:rsidRPr="004C7387">
        <w:fldChar w:fldCharType="begin"/>
      </w:r>
      <w:r w:rsidRPr="004C7387">
        <w:instrText xml:space="preserve"> SEQ Table \* ROMAN </w:instrText>
      </w:r>
      <w:r w:rsidRPr="004C7387">
        <w:fldChar w:fldCharType="separate"/>
      </w:r>
      <w:r w:rsidR="00FC2718">
        <w:rPr>
          <w:noProof/>
        </w:rPr>
        <w:t>I</w:t>
      </w:r>
      <w:r w:rsidRPr="004C7387">
        <w:fldChar w:fldCharType="end"/>
      </w:r>
      <w:bookmarkEnd w:id="5"/>
    </w:p>
    <w:p w14:paraId="7ED23F1A" w14:textId="77777777" w:rsidR="00A579EB" w:rsidRPr="004C7387" w:rsidRDefault="00A579EB" w:rsidP="00FD6459">
      <w:pPr>
        <w:pStyle w:val="TableCaption"/>
        <w:ind w:firstLine="0"/>
      </w:pPr>
      <w:r w:rsidRPr="004C7387">
        <w:t>jtag Interface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669"/>
      </w:tblGrid>
      <w:tr w:rsidR="00A579EB" w:rsidRPr="004C7387" w14:paraId="3C6D9631" w14:textId="77777777" w:rsidTr="00E02108">
        <w:trPr>
          <w:trHeight w:val="255"/>
          <w:jc w:val="center"/>
        </w:trPr>
        <w:tc>
          <w:tcPr>
            <w:tcW w:w="3257" w:type="dxa"/>
            <w:gridSpan w:val="2"/>
            <w:shd w:val="clear" w:color="auto" w:fill="auto"/>
            <w:vAlign w:val="center"/>
          </w:tcPr>
          <w:p w14:paraId="62CBB863" w14:textId="77777777" w:rsidR="00A579EB" w:rsidRPr="00261E20"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Cs/>
                <w:sz w:val="16"/>
                <w:szCs w:val="20"/>
              </w:rPr>
            </w:pPr>
            <w:r w:rsidRPr="00261E20">
              <w:rPr>
                <w:bCs/>
                <w:sz w:val="16"/>
                <w:szCs w:val="20"/>
              </w:rPr>
              <w:t>JTAG Interface</w:t>
            </w:r>
          </w:p>
        </w:tc>
      </w:tr>
      <w:tr w:rsidR="00A579EB" w:rsidRPr="004C7387" w14:paraId="266FF98E" w14:textId="77777777" w:rsidTr="00E02108">
        <w:trPr>
          <w:trHeight w:val="255"/>
          <w:jc w:val="center"/>
        </w:trPr>
        <w:tc>
          <w:tcPr>
            <w:tcW w:w="1588" w:type="dxa"/>
            <w:shd w:val="clear" w:color="auto" w:fill="auto"/>
            <w:vAlign w:val="center"/>
          </w:tcPr>
          <w:p w14:paraId="5327A2AD" w14:textId="77777777" w:rsidR="00A579EB" w:rsidRPr="00261E20"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Cs/>
                <w:sz w:val="16"/>
                <w:szCs w:val="20"/>
              </w:rPr>
            </w:pPr>
            <w:r w:rsidRPr="00261E20">
              <w:rPr>
                <w:bCs/>
                <w:sz w:val="16"/>
                <w:szCs w:val="20"/>
              </w:rPr>
              <w:t>Pad Direction</w:t>
            </w:r>
          </w:p>
        </w:tc>
        <w:tc>
          <w:tcPr>
            <w:tcW w:w="1669" w:type="dxa"/>
            <w:shd w:val="clear" w:color="auto" w:fill="auto"/>
            <w:vAlign w:val="center"/>
          </w:tcPr>
          <w:p w14:paraId="3298AEA0"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Pad Name</w:t>
            </w:r>
          </w:p>
        </w:tc>
      </w:tr>
      <w:tr w:rsidR="00A579EB" w:rsidRPr="004C7387" w14:paraId="1672C905" w14:textId="77777777" w:rsidTr="00E02108">
        <w:trPr>
          <w:trHeight w:val="255"/>
          <w:jc w:val="center"/>
        </w:trPr>
        <w:tc>
          <w:tcPr>
            <w:tcW w:w="1588" w:type="dxa"/>
            <w:shd w:val="clear" w:color="auto" w:fill="auto"/>
            <w:vAlign w:val="center"/>
          </w:tcPr>
          <w:p w14:paraId="30C596BA" w14:textId="77777777" w:rsidR="00A579EB" w:rsidRPr="00261E20"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Cs/>
                <w:sz w:val="16"/>
                <w:szCs w:val="20"/>
              </w:rPr>
            </w:pPr>
            <w:r w:rsidRPr="00261E20">
              <w:rPr>
                <w:bCs/>
                <w:sz w:val="16"/>
                <w:szCs w:val="20"/>
              </w:rPr>
              <w:t>input</w:t>
            </w:r>
          </w:p>
        </w:tc>
        <w:tc>
          <w:tcPr>
            <w:tcW w:w="1669" w:type="dxa"/>
            <w:shd w:val="clear" w:color="auto" w:fill="auto"/>
            <w:vAlign w:val="center"/>
          </w:tcPr>
          <w:p w14:paraId="273424C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TCK</w:t>
            </w:r>
          </w:p>
        </w:tc>
      </w:tr>
      <w:tr w:rsidR="00A579EB" w:rsidRPr="004C7387" w14:paraId="2B6F4F8B" w14:textId="77777777" w:rsidTr="00E02108">
        <w:trPr>
          <w:trHeight w:val="255"/>
          <w:jc w:val="center"/>
        </w:trPr>
        <w:tc>
          <w:tcPr>
            <w:tcW w:w="1588" w:type="dxa"/>
            <w:shd w:val="clear" w:color="auto" w:fill="auto"/>
            <w:vAlign w:val="center"/>
          </w:tcPr>
          <w:p w14:paraId="4C96948A" w14:textId="77777777" w:rsidR="00A579EB" w:rsidRPr="00261E20"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Cs/>
                <w:sz w:val="16"/>
                <w:szCs w:val="20"/>
              </w:rPr>
            </w:pPr>
            <w:r w:rsidRPr="00261E20">
              <w:rPr>
                <w:bCs/>
                <w:sz w:val="16"/>
                <w:szCs w:val="20"/>
              </w:rPr>
              <w:t>input</w:t>
            </w:r>
          </w:p>
        </w:tc>
        <w:tc>
          <w:tcPr>
            <w:tcW w:w="1669" w:type="dxa"/>
            <w:shd w:val="clear" w:color="auto" w:fill="auto"/>
            <w:vAlign w:val="center"/>
          </w:tcPr>
          <w:p w14:paraId="47CD5629"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TMS</w:t>
            </w:r>
          </w:p>
        </w:tc>
      </w:tr>
      <w:tr w:rsidR="00A579EB" w:rsidRPr="004C7387" w14:paraId="3192EE2B" w14:textId="77777777" w:rsidTr="00E02108">
        <w:trPr>
          <w:trHeight w:val="255"/>
          <w:jc w:val="center"/>
        </w:trPr>
        <w:tc>
          <w:tcPr>
            <w:tcW w:w="1588" w:type="dxa"/>
            <w:shd w:val="clear" w:color="auto" w:fill="auto"/>
            <w:vAlign w:val="center"/>
          </w:tcPr>
          <w:p w14:paraId="684B4981" w14:textId="77777777" w:rsidR="00A579EB" w:rsidRPr="00261E20"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Cs/>
                <w:sz w:val="16"/>
                <w:szCs w:val="20"/>
              </w:rPr>
            </w:pPr>
            <w:r w:rsidRPr="00261E20">
              <w:rPr>
                <w:bCs/>
                <w:sz w:val="16"/>
                <w:szCs w:val="20"/>
              </w:rPr>
              <w:t>input</w:t>
            </w:r>
          </w:p>
        </w:tc>
        <w:tc>
          <w:tcPr>
            <w:tcW w:w="1669" w:type="dxa"/>
            <w:shd w:val="clear" w:color="auto" w:fill="auto"/>
            <w:vAlign w:val="center"/>
          </w:tcPr>
          <w:p w14:paraId="2B4FDB0B"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TRST_L</w:t>
            </w:r>
          </w:p>
        </w:tc>
      </w:tr>
      <w:tr w:rsidR="00A579EB" w:rsidRPr="004C7387" w14:paraId="560D1D73" w14:textId="77777777" w:rsidTr="00E02108">
        <w:trPr>
          <w:trHeight w:val="255"/>
          <w:jc w:val="center"/>
        </w:trPr>
        <w:tc>
          <w:tcPr>
            <w:tcW w:w="1588" w:type="dxa"/>
            <w:shd w:val="clear" w:color="auto" w:fill="auto"/>
            <w:vAlign w:val="center"/>
          </w:tcPr>
          <w:p w14:paraId="6CC7B1CC" w14:textId="77777777" w:rsidR="00A579EB" w:rsidRPr="00261E20"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Cs/>
                <w:sz w:val="16"/>
                <w:szCs w:val="20"/>
              </w:rPr>
            </w:pPr>
            <w:r w:rsidRPr="00261E20">
              <w:rPr>
                <w:bCs/>
                <w:sz w:val="16"/>
                <w:szCs w:val="20"/>
              </w:rPr>
              <w:t>input</w:t>
            </w:r>
          </w:p>
        </w:tc>
        <w:tc>
          <w:tcPr>
            <w:tcW w:w="1669" w:type="dxa"/>
            <w:shd w:val="clear" w:color="auto" w:fill="auto"/>
            <w:vAlign w:val="center"/>
          </w:tcPr>
          <w:p w14:paraId="43FCD89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TDI</w:t>
            </w:r>
          </w:p>
        </w:tc>
      </w:tr>
      <w:tr w:rsidR="00A579EB" w:rsidRPr="004C7387" w14:paraId="20606801" w14:textId="77777777" w:rsidTr="00E02108">
        <w:trPr>
          <w:trHeight w:val="255"/>
          <w:jc w:val="center"/>
        </w:trPr>
        <w:tc>
          <w:tcPr>
            <w:tcW w:w="1588" w:type="dxa"/>
            <w:shd w:val="clear" w:color="auto" w:fill="auto"/>
            <w:vAlign w:val="center"/>
          </w:tcPr>
          <w:p w14:paraId="502F9866" w14:textId="77777777" w:rsidR="00A579EB" w:rsidRPr="00261E20"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Cs/>
                <w:sz w:val="16"/>
                <w:szCs w:val="20"/>
              </w:rPr>
            </w:pPr>
            <w:r w:rsidRPr="00261E20">
              <w:rPr>
                <w:bCs/>
                <w:sz w:val="16"/>
                <w:szCs w:val="20"/>
              </w:rPr>
              <w:t>output</w:t>
            </w:r>
          </w:p>
        </w:tc>
        <w:tc>
          <w:tcPr>
            <w:tcW w:w="1669" w:type="dxa"/>
            <w:shd w:val="clear" w:color="auto" w:fill="auto"/>
            <w:vAlign w:val="center"/>
          </w:tcPr>
          <w:p w14:paraId="4CF64FCE"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TDO</w:t>
            </w:r>
          </w:p>
        </w:tc>
      </w:tr>
      <w:tr w:rsidR="00A579EB" w:rsidRPr="004C7387" w14:paraId="062A240C" w14:textId="77777777" w:rsidTr="00E02108">
        <w:trPr>
          <w:trHeight w:val="255"/>
          <w:jc w:val="center"/>
        </w:trPr>
        <w:tc>
          <w:tcPr>
            <w:tcW w:w="1588" w:type="dxa"/>
            <w:shd w:val="clear" w:color="auto" w:fill="auto"/>
            <w:vAlign w:val="center"/>
          </w:tcPr>
          <w:p w14:paraId="2D82C3DC" w14:textId="77777777" w:rsidR="00A579EB" w:rsidRPr="00261E20"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jc w:val="center"/>
              <w:rPr>
                <w:bCs/>
                <w:sz w:val="16"/>
                <w:szCs w:val="20"/>
              </w:rPr>
            </w:pPr>
            <w:r w:rsidRPr="00261E20">
              <w:rPr>
                <w:bCs/>
                <w:sz w:val="16"/>
                <w:szCs w:val="20"/>
              </w:rPr>
              <w:t>input</w:t>
            </w:r>
          </w:p>
        </w:tc>
        <w:tc>
          <w:tcPr>
            <w:tcW w:w="1669" w:type="dxa"/>
            <w:shd w:val="clear" w:color="auto" w:fill="auto"/>
            <w:vAlign w:val="center"/>
          </w:tcPr>
          <w:p w14:paraId="0CA08C11" w14:textId="77777777" w:rsidR="00A579EB" w:rsidRPr="004C7387" w:rsidRDefault="00A579EB" w:rsidP="00F27D8E">
            <w:pPr>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sz w:val="16"/>
                <w:szCs w:val="20"/>
              </w:rPr>
            </w:pPr>
            <w:r w:rsidRPr="004C7387">
              <w:rPr>
                <w:sz w:val="16"/>
                <w:szCs w:val="20"/>
              </w:rPr>
              <w:t>read_not_write</w:t>
            </w:r>
          </w:p>
        </w:tc>
      </w:tr>
    </w:tbl>
    <w:p w14:paraId="19B598DC" w14:textId="77777777" w:rsidR="00A579EB" w:rsidRPr="004C7387" w:rsidRDefault="00A579EB" w:rsidP="00FD6459">
      <w:pPr>
        <w:pStyle w:val="Caption"/>
        <w:ind w:firstLine="0"/>
        <w:jc w:val="left"/>
        <w:rPr>
          <w:sz w:val="12"/>
          <w:lang w:eastAsia="zh-CN"/>
        </w:rPr>
      </w:pPr>
    </w:p>
    <w:p w14:paraId="66B5E1BF" w14:textId="388A74E4" w:rsidR="00A06F0E" w:rsidRPr="004C7387" w:rsidRDefault="0074793F" w:rsidP="00750A9D">
      <w:pPr>
        <w:pStyle w:val="Body"/>
        <w:spacing w:line="240" w:lineRule="auto"/>
        <w:ind w:firstLine="0"/>
        <w:jc w:val="center"/>
        <w:rPr>
          <w:rFonts w:ascii="Times New Roman" w:hAnsi="Times New Roman" w:cs="Times New Roman"/>
          <w:noProof/>
          <w:sz w:val="20"/>
          <w:szCs w:val="20"/>
        </w:rPr>
      </w:pPr>
      <w:r w:rsidRPr="004C7387">
        <w:rPr>
          <w:rFonts w:ascii="Times New Roman" w:hAnsi="Times New Roman" w:cs="Times New Roman"/>
          <w:noProof/>
          <w:sz w:val="20"/>
          <w:szCs w:val="20"/>
        </w:rPr>
        <w:drawing>
          <wp:inline distT="0" distB="0" distL="0" distR="0" wp14:anchorId="32B32945" wp14:editId="55C8FFEA">
            <wp:extent cx="4197600" cy="31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_jtag_agent.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7600" cy="3171600"/>
                    </a:xfrm>
                    <a:prstGeom prst="rect">
                      <a:avLst/>
                    </a:prstGeom>
                  </pic:spPr>
                </pic:pic>
              </a:graphicData>
            </a:graphic>
          </wp:inline>
        </w:drawing>
      </w:r>
    </w:p>
    <w:p w14:paraId="78306D92" w14:textId="77777777" w:rsidR="00FD6459" w:rsidRPr="004C7387" w:rsidRDefault="00FD6459" w:rsidP="00FD6459">
      <w:pPr>
        <w:pStyle w:val="Caption"/>
        <w:ind w:firstLine="0"/>
        <w:jc w:val="left"/>
        <w:rPr>
          <w:sz w:val="12"/>
          <w:lang w:eastAsia="zh-CN"/>
        </w:rPr>
      </w:pPr>
      <w:bookmarkStart w:id="6" w:name="_Ref438733249"/>
    </w:p>
    <w:p w14:paraId="6AA25492" w14:textId="25CB3529" w:rsidR="00A77A20" w:rsidRPr="004C7387" w:rsidRDefault="00F53077" w:rsidP="00FD6459">
      <w:pPr>
        <w:pStyle w:val="Caption"/>
        <w:ind w:firstLine="0"/>
        <w:rPr>
          <w:lang w:eastAsia="zh-CN"/>
        </w:rPr>
      </w:pPr>
      <w:bookmarkStart w:id="7" w:name="_Ref439880407"/>
      <w:r w:rsidRPr="004C7387">
        <w:t xml:space="preserve">Figure </w:t>
      </w:r>
      <w:r w:rsidRPr="004C7387">
        <w:fldChar w:fldCharType="begin"/>
      </w:r>
      <w:r w:rsidRPr="004C7387">
        <w:instrText xml:space="preserve"> SEQ Figure \* ARABIC </w:instrText>
      </w:r>
      <w:r w:rsidRPr="004C7387">
        <w:fldChar w:fldCharType="separate"/>
      </w:r>
      <w:r w:rsidR="00FC2718">
        <w:rPr>
          <w:noProof/>
        </w:rPr>
        <w:t>2</w:t>
      </w:r>
      <w:r w:rsidRPr="004C7387">
        <w:fldChar w:fldCharType="end"/>
      </w:r>
      <w:bookmarkEnd w:id="6"/>
      <w:bookmarkEnd w:id="7"/>
      <w:r w:rsidRPr="004C7387">
        <w:t>.</w:t>
      </w:r>
      <w:r w:rsidR="00974B58" w:rsidRPr="004C7387">
        <w:t xml:space="preserve"> </w:t>
      </w:r>
      <w:r w:rsidR="00974B58" w:rsidRPr="004C7387">
        <w:rPr>
          <w:b/>
          <w:i/>
        </w:rPr>
        <w:t xml:space="preserve">jtag_agent </w:t>
      </w:r>
      <w:r w:rsidR="00974B58" w:rsidRPr="004C7387">
        <w:t>block diagram.</w:t>
      </w:r>
    </w:p>
    <w:p w14:paraId="70934C5D" w14:textId="77777777" w:rsidR="005A7EF0" w:rsidRPr="004C7387" w:rsidRDefault="005A7EF0" w:rsidP="005E32E3">
      <w:pPr>
        <w:ind w:firstLine="0"/>
        <w:rPr>
          <w:lang w:eastAsia="zh-CN"/>
        </w:rPr>
      </w:pPr>
    </w:p>
    <w:p w14:paraId="0CFD6D93" w14:textId="77777777" w:rsidR="00366E67" w:rsidRPr="004C7387" w:rsidRDefault="00366E67" w:rsidP="00366E67">
      <w:pPr>
        <w:pStyle w:val="Heading3"/>
      </w:pPr>
      <w:r w:rsidRPr="004C7387">
        <w:rPr>
          <w:b/>
        </w:rPr>
        <w:t>jtag_agent_configuration</w:t>
      </w:r>
      <w:r w:rsidRPr="004C7387">
        <w:rPr>
          <w:rFonts w:eastAsia="宋体"/>
          <w:lang w:eastAsia="zh-CN"/>
        </w:rPr>
        <w:t xml:space="preserve"> Class</w:t>
      </w:r>
    </w:p>
    <w:p w14:paraId="716157E2" w14:textId="5A9B1FF9" w:rsidR="00366E67" w:rsidRDefault="00366E67" w:rsidP="00366E67">
      <w:pPr>
        <w:rPr>
          <w:szCs w:val="20"/>
        </w:rPr>
      </w:pPr>
      <w:r w:rsidRPr="004C7387">
        <w:rPr>
          <w:szCs w:val="20"/>
        </w:rPr>
        <w:fldChar w:fldCharType="begin"/>
      </w:r>
      <w:r w:rsidRPr="004C7387">
        <w:rPr>
          <w:szCs w:val="20"/>
        </w:rPr>
        <w:instrText xml:space="preserve"> REF _Ref438733513 \h  \* MERGEFORMAT </w:instrText>
      </w:r>
      <w:r w:rsidRPr="004C7387">
        <w:rPr>
          <w:szCs w:val="20"/>
        </w:rPr>
      </w:r>
      <w:r w:rsidRPr="004C7387">
        <w:rPr>
          <w:szCs w:val="20"/>
        </w:rPr>
        <w:fldChar w:fldCharType="separate"/>
      </w:r>
      <w:r w:rsidR="00FC2718" w:rsidRPr="004C7387">
        <w:t xml:space="preserve">Figure </w:t>
      </w:r>
      <w:proofErr w:type="gramStart"/>
      <w:r w:rsidR="00FC2718">
        <w:t>3</w:t>
      </w:r>
      <w:proofErr w:type="gramEnd"/>
      <w:r w:rsidRPr="004C7387">
        <w:rPr>
          <w:szCs w:val="20"/>
        </w:rPr>
        <w:fldChar w:fldCharType="end"/>
      </w:r>
      <w:r w:rsidRPr="004C7387">
        <w:rPr>
          <w:szCs w:val="20"/>
        </w:rPr>
        <w:t xml:space="preserve"> shows properties and a key method (</w:t>
      </w:r>
      <w:r w:rsidRPr="004C7387">
        <w:rPr>
          <w:b/>
          <w:i/>
          <w:szCs w:val="20"/>
        </w:rPr>
        <w:t xml:space="preserve">pad_info_init </w:t>
      </w:r>
      <w:r w:rsidRPr="004C7387">
        <w:rPr>
          <w:szCs w:val="20"/>
        </w:rPr>
        <w:t xml:space="preserve">()) of </w:t>
      </w:r>
      <w:r w:rsidRPr="004C7387">
        <w:rPr>
          <w:b/>
          <w:i/>
        </w:rPr>
        <w:t>jtag_agent_configuration</w:t>
      </w:r>
      <w:r w:rsidRPr="004C7387">
        <w:rPr>
          <w:szCs w:val="20"/>
        </w:rPr>
        <w:t xml:space="preserve"> class.</w:t>
      </w:r>
    </w:p>
    <w:p w14:paraId="0B5A0ED6" w14:textId="77777777" w:rsidR="00E049A4" w:rsidRPr="004C7387" w:rsidRDefault="00E049A4" w:rsidP="00366E67">
      <w:pPr>
        <w:rPr>
          <w:szCs w:val="20"/>
        </w:rPr>
      </w:pPr>
    </w:p>
    <w:p w14:paraId="5DE57821" w14:textId="77777777" w:rsidR="005A7EF0" w:rsidRPr="004C7387" w:rsidRDefault="005A7EF0" w:rsidP="00E02108">
      <w:pPr>
        <w:ind w:firstLine="0"/>
        <w:rPr>
          <w:lang w:eastAsia="zh-CN"/>
        </w:rPr>
      </w:pPr>
    </w:p>
    <w:p w14:paraId="473E7D01" w14:textId="5E1BC076" w:rsidR="00B848A9" w:rsidRPr="004C7387" w:rsidRDefault="00591D56" w:rsidP="00750A9D">
      <w:pPr>
        <w:pStyle w:val="Body"/>
        <w:spacing w:line="240" w:lineRule="auto"/>
        <w:ind w:firstLine="0"/>
        <w:jc w:val="center"/>
        <w:rPr>
          <w:rFonts w:ascii="Times New Roman" w:hAnsi="Times New Roman" w:cs="Times New Roman"/>
          <w:sz w:val="20"/>
          <w:szCs w:val="20"/>
        </w:rPr>
      </w:pPr>
      <w:r w:rsidRPr="004C7387">
        <w:rPr>
          <w:rFonts w:ascii="Times New Roman" w:hAnsi="Times New Roman" w:cs="Times New Roman"/>
          <w:noProof/>
          <w:sz w:val="20"/>
          <w:szCs w:val="20"/>
        </w:rPr>
        <w:drawing>
          <wp:inline distT="0" distB="0" distL="0" distR="0" wp14:anchorId="69B349E7" wp14:editId="2ECBD111">
            <wp:extent cx="2642400" cy="2214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3_jtag_agent_configuration.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2400" cy="2214000"/>
                    </a:xfrm>
                    <a:prstGeom prst="rect">
                      <a:avLst/>
                    </a:prstGeom>
                  </pic:spPr>
                </pic:pic>
              </a:graphicData>
            </a:graphic>
          </wp:inline>
        </w:drawing>
      </w:r>
    </w:p>
    <w:p w14:paraId="6D501028" w14:textId="77777777" w:rsidR="00E02108" w:rsidRPr="004C7387" w:rsidRDefault="00E02108" w:rsidP="00750A9D">
      <w:pPr>
        <w:pStyle w:val="Body"/>
        <w:spacing w:line="240" w:lineRule="auto"/>
        <w:ind w:firstLine="0"/>
        <w:jc w:val="center"/>
        <w:rPr>
          <w:rFonts w:ascii="Times New Roman" w:hAnsi="Times New Roman" w:cs="Times New Roman"/>
          <w:sz w:val="12"/>
          <w:szCs w:val="20"/>
        </w:rPr>
      </w:pPr>
    </w:p>
    <w:p w14:paraId="39C60048" w14:textId="51F617B0" w:rsidR="002E0962" w:rsidRPr="002E0962" w:rsidRDefault="005A7EF0" w:rsidP="00E049A4">
      <w:pPr>
        <w:pStyle w:val="Caption"/>
        <w:ind w:firstLine="0"/>
      </w:pPr>
      <w:bookmarkStart w:id="8" w:name="_Ref438733513"/>
      <w:r w:rsidRPr="004C7387">
        <w:t xml:space="preserve">Figure </w:t>
      </w:r>
      <w:r w:rsidRPr="004C7387">
        <w:fldChar w:fldCharType="begin"/>
      </w:r>
      <w:r w:rsidRPr="004C7387">
        <w:instrText xml:space="preserve"> SEQ Figure \* ARABIC </w:instrText>
      </w:r>
      <w:r w:rsidRPr="004C7387">
        <w:fldChar w:fldCharType="separate"/>
      </w:r>
      <w:r w:rsidR="00FC2718">
        <w:rPr>
          <w:noProof/>
        </w:rPr>
        <w:t>3</w:t>
      </w:r>
      <w:r w:rsidRPr="004C7387">
        <w:fldChar w:fldCharType="end"/>
      </w:r>
      <w:bookmarkEnd w:id="8"/>
      <w:r w:rsidRPr="004C7387">
        <w:t xml:space="preserve">. </w:t>
      </w:r>
      <w:r w:rsidR="00A77A20" w:rsidRPr="004C7387">
        <w:rPr>
          <w:b/>
          <w:i/>
        </w:rPr>
        <w:t>jtag_</w:t>
      </w:r>
      <w:r w:rsidR="00C64121">
        <w:rPr>
          <w:b/>
          <w:i/>
        </w:rPr>
        <w:t>agent_</w:t>
      </w:r>
      <w:r w:rsidR="00A77A20" w:rsidRPr="004C7387">
        <w:rPr>
          <w:b/>
          <w:i/>
        </w:rPr>
        <w:t>configuration</w:t>
      </w:r>
      <w:r w:rsidR="00944C1B" w:rsidRPr="004C7387">
        <w:t xml:space="preserve"> properties and </w:t>
      </w:r>
      <w:r w:rsidR="00944C1B" w:rsidRPr="004C7387">
        <w:rPr>
          <w:b/>
          <w:i/>
        </w:rPr>
        <w:t>pad_info_in</w:t>
      </w:r>
      <w:r w:rsidR="00966996" w:rsidRPr="004C7387">
        <w:rPr>
          <w:b/>
          <w:i/>
        </w:rPr>
        <w:t>i</w:t>
      </w:r>
      <w:r w:rsidR="00944C1B" w:rsidRPr="004C7387">
        <w:rPr>
          <w:b/>
          <w:i/>
        </w:rPr>
        <w:t>t</w:t>
      </w:r>
      <w:r w:rsidR="00944C1B" w:rsidRPr="004C7387">
        <w:t xml:space="preserve"> () method</w:t>
      </w:r>
    </w:p>
    <w:p w14:paraId="044812E0" w14:textId="77777777" w:rsidR="0044480A" w:rsidRPr="004C7387" w:rsidRDefault="005A7EF0" w:rsidP="005A7EF0">
      <w:pPr>
        <w:pStyle w:val="Heading3"/>
        <w:ind w:left="346"/>
      </w:pPr>
      <w:r w:rsidRPr="004C7387">
        <w:rPr>
          <w:rFonts w:eastAsia="Arial Unicode MS"/>
          <w:b/>
          <w:szCs w:val="20"/>
        </w:rPr>
        <w:lastRenderedPageBreak/>
        <w:t>jtag_transaction</w:t>
      </w:r>
      <w:r w:rsidR="00944C1B" w:rsidRPr="004C7387">
        <w:t xml:space="preserve"> C</w:t>
      </w:r>
      <w:r w:rsidRPr="004C7387">
        <w:t>lass</w:t>
      </w:r>
    </w:p>
    <w:p w14:paraId="5C08C6C2" w14:textId="1136CFEA" w:rsidR="005A7EF0" w:rsidRPr="004C7387" w:rsidRDefault="001D7241" w:rsidP="005A7EF0">
      <w:pPr>
        <w:rPr>
          <w:szCs w:val="20"/>
        </w:rPr>
      </w:pPr>
      <w:r>
        <w:rPr>
          <w:szCs w:val="20"/>
        </w:rPr>
        <w:fldChar w:fldCharType="begin"/>
      </w:r>
      <w:r>
        <w:rPr>
          <w:szCs w:val="20"/>
        </w:rPr>
        <w:instrText xml:space="preserve"> REF _Ref439854342 \h </w:instrText>
      </w:r>
      <w:r>
        <w:rPr>
          <w:szCs w:val="20"/>
        </w:rPr>
      </w:r>
      <w:r>
        <w:rPr>
          <w:szCs w:val="20"/>
        </w:rPr>
        <w:fldChar w:fldCharType="separate"/>
      </w:r>
      <w:r w:rsidR="00FC2718" w:rsidRPr="004C7387">
        <w:t xml:space="preserve">Figure </w:t>
      </w:r>
      <w:r w:rsidR="00FC2718">
        <w:rPr>
          <w:noProof/>
        </w:rPr>
        <w:t>4</w:t>
      </w:r>
      <w:r>
        <w:rPr>
          <w:szCs w:val="20"/>
        </w:rPr>
        <w:fldChar w:fldCharType="end"/>
      </w:r>
      <w:r w:rsidR="005A7EF0" w:rsidRPr="004C7387">
        <w:rPr>
          <w:szCs w:val="20"/>
        </w:rPr>
        <w:t xml:space="preserve"> shows properties of </w:t>
      </w:r>
      <w:r w:rsidR="005A7EF0" w:rsidRPr="004C7387">
        <w:rPr>
          <w:b/>
          <w:i/>
          <w:szCs w:val="20"/>
        </w:rPr>
        <w:t>jtag_transaction</w:t>
      </w:r>
      <w:r w:rsidR="005A7EF0" w:rsidRPr="004C7387">
        <w:rPr>
          <w:szCs w:val="20"/>
        </w:rPr>
        <w:t xml:space="preserve"> class.</w:t>
      </w:r>
    </w:p>
    <w:p w14:paraId="57BDE0D5" w14:textId="1BD4B296" w:rsidR="005A7EF0" w:rsidRPr="004C7387" w:rsidRDefault="005A7EF0" w:rsidP="005A7EF0">
      <w:pPr>
        <w:rPr>
          <w:szCs w:val="20"/>
        </w:rPr>
      </w:pPr>
      <w:r w:rsidRPr="004C7387">
        <w:rPr>
          <w:b/>
          <w:i/>
          <w:szCs w:val="20"/>
        </w:rPr>
        <w:t>o_ir</w:t>
      </w:r>
      <w:r w:rsidRPr="004C7387">
        <w:rPr>
          <w:szCs w:val="20"/>
        </w:rPr>
        <w:t xml:space="preserve"> is a dynamic array to store instruction operation code</w:t>
      </w:r>
      <w:r w:rsidR="00A579EB" w:rsidRPr="004C7387">
        <w:rPr>
          <w:szCs w:val="20"/>
          <w:lang w:eastAsia="zh-CN"/>
        </w:rPr>
        <w:t xml:space="preserve"> </w:t>
      </w:r>
      <w:r w:rsidRPr="004C7387">
        <w:rPr>
          <w:szCs w:val="20"/>
        </w:rPr>
        <w:t>(a.k.</w:t>
      </w:r>
      <w:r w:rsidR="004D4D40" w:rsidRPr="004C7387">
        <w:rPr>
          <w:szCs w:val="20"/>
        </w:rPr>
        <w:t xml:space="preserve">a OPCODE) sending to DUT’s </w:t>
      </w:r>
      <w:r w:rsidR="005138C5">
        <w:rPr>
          <w:rFonts w:hint="eastAsia"/>
          <w:szCs w:val="20"/>
          <w:lang w:eastAsia="zh-CN"/>
        </w:rPr>
        <w:t>IEEE</w:t>
      </w:r>
      <w:r w:rsidRPr="004C7387">
        <w:rPr>
          <w:szCs w:val="20"/>
        </w:rPr>
        <w:t xml:space="preserve"> 1</w:t>
      </w:r>
      <w:r w:rsidR="004D4D40" w:rsidRPr="004C7387">
        <w:rPr>
          <w:szCs w:val="20"/>
        </w:rPr>
        <w:t xml:space="preserve">149.1 FSM </w:t>
      </w:r>
      <w:r w:rsidR="00E11C19">
        <w:rPr>
          <w:szCs w:val="20"/>
        </w:rPr>
        <w:t xml:space="preserve">(Finite State Machine) </w:t>
      </w:r>
      <w:r w:rsidR="004D4D40" w:rsidRPr="004C7387">
        <w:rPr>
          <w:szCs w:val="20"/>
        </w:rPr>
        <w:t>IR (Instruction Register)</w:t>
      </w:r>
      <w:r w:rsidRPr="004C7387">
        <w:rPr>
          <w:szCs w:val="20"/>
        </w:rPr>
        <w:t xml:space="preserve"> and </w:t>
      </w:r>
      <w:r w:rsidRPr="004C7387">
        <w:rPr>
          <w:b/>
          <w:i/>
          <w:szCs w:val="20"/>
        </w:rPr>
        <w:t>o_ir_length</w:t>
      </w:r>
      <w:r w:rsidR="004D4D40" w:rsidRPr="004C7387">
        <w:rPr>
          <w:szCs w:val="20"/>
        </w:rPr>
        <w:t xml:space="preserve"> is its </w:t>
      </w:r>
      <w:r w:rsidRPr="004C7387">
        <w:rPr>
          <w:szCs w:val="20"/>
        </w:rPr>
        <w:t>size.</w:t>
      </w:r>
    </w:p>
    <w:p w14:paraId="2A673BD9" w14:textId="509E779C" w:rsidR="00AB3EB7" w:rsidRPr="004C7387" w:rsidRDefault="00AB3EB7" w:rsidP="00AB3EB7">
      <w:pPr>
        <w:rPr>
          <w:szCs w:val="20"/>
        </w:rPr>
      </w:pPr>
      <w:r w:rsidRPr="004C7387">
        <w:rPr>
          <w:b/>
          <w:i/>
        </w:rPr>
        <w:t>o_dr</w:t>
      </w:r>
      <w:r w:rsidRPr="004C7387">
        <w:rPr>
          <w:szCs w:val="20"/>
        </w:rPr>
        <w:t xml:space="preserve"> is a dynamic array to store data sending to DUT’s IEEE 1149.1</w:t>
      </w:r>
      <w:r w:rsidR="004D4D40" w:rsidRPr="004C7387">
        <w:rPr>
          <w:szCs w:val="20"/>
        </w:rPr>
        <w:t xml:space="preserve"> FSM DR (Data Register)</w:t>
      </w:r>
      <w:r w:rsidRPr="004C7387">
        <w:rPr>
          <w:szCs w:val="20"/>
        </w:rPr>
        <w:t xml:space="preserve"> and </w:t>
      </w:r>
      <w:r w:rsidRPr="004C7387">
        <w:rPr>
          <w:b/>
          <w:i/>
          <w:szCs w:val="20"/>
        </w:rPr>
        <w:t>o_dr_length</w:t>
      </w:r>
      <w:r w:rsidRPr="004C7387">
        <w:rPr>
          <w:szCs w:val="20"/>
        </w:rPr>
        <w:t xml:space="preserve"> is its size.</w:t>
      </w:r>
    </w:p>
    <w:p w14:paraId="556FBFF5" w14:textId="25945607" w:rsidR="00AB3EB7" w:rsidRPr="004C7387" w:rsidRDefault="00AB3EB7" w:rsidP="00AB3EB7">
      <w:pPr>
        <w:rPr>
          <w:szCs w:val="20"/>
        </w:rPr>
      </w:pPr>
      <w:r w:rsidRPr="004C7387">
        <w:rPr>
          <w:b/>
          <w:i/>
        </w:rPr>
        <w:t>tdo_dr_queue</w:t>
      </w:r>
      <w:r w:rsidRPr="004C7387">
        <w:rPr>
          <w:szCs w:val="20"/>
        </w:rPr>
        <w:t xml:space="preserve">, </w:t>
      </w:r>
      <w:r w:rsidRPr="004C7387">
        <w:rPr>
          <w:b/>
          <w:i/>
        </w:rPr>
        <w:t>tdo_ir_queue</w:t>
      </w:r>
      <w:r w:rsidRPr="004C7387">
        <w:rPr>
          <w:szCs w:val="20"/>
        </w:rPr>
        <w:t xml:space="preserve">, </w:t>
      </w:r>
      <w:r w:rsidRPr="004C7387">
        <w:rPr>
          <w:b/>
          <w:i/>
        </w:rPr>
        <w:t>tdi_dr_queue</w:t>
      </w:r>
      <w:r w:rsidR="004D4D40" w:rsidRPr="004C7387">
        <w:rPr>
          <w:szCs w:val="20"/>
        </w:rPr>
        <w:t xml:space="preserve">, </w:t>
      </w:r>
      <w:r w:rsidRPr="004C7387">
        <w:rPr>
          <w:szCs w:val="20"/>
        </w:rPr>
        <w:t xml:space="preserve">and </w:t>
      </w:r>
      <w:r w:rsidRPr="004C7387">
        <w:rPr>
          <w:b/>
          <w:i/>
        </w:rPr>
        <w:t>tdi_ir_queue</w:t>
      </w:r>
      <w:r w:rsidRPr="004C7387">
        <w:rPr>
          <w:szCs w:val="20"/>
        </w:rPr>
        <w:t xml:space="preserve"> store data during</w:t>
      </w:r>
      <w:r w:rsidR="004D4D40" w:rsidRPr="004C7387">
        <w:rPr>
          <w:szCs w:val="20"/>
        </w:rPr>
        <w:t xml:space="preserve"> shift IR or DR state monitored</w:t>
      </w:r>
      <w:r w:rsidRPr="004C7387">
        <w:rPr>
          <w:szCs w:val="20"/>
        </w:rPr>
        <w:t xml:space="preserve"> by </w:t>
      </w:r>
      <w:r w:rsidRPr="004C7387">
        <w:rPr>
          <w:b/>
          <w:i/>
          <w:szCs w:val="20"/>
        </w:rPr>
        <w:t>jtag_monitor</w:t>
      </w:r>
      <w:r w:rsidRPr="004C7387">
        <w:rPr>
          <w:szCs w:val="20"/>
        </w:rPr>
        <w:t>.</w:t>
      </w:r>
    </w:p>
    <w:p w14:paraId="3B2408D3" w14:textId="77777777" w:rsidR="00AB3EB7" w:rsidRPr="004C7387" w:rsidRDefault="00AB3EB7" w:rsidP="00AB3EB7">
      <w:pPr>
        <w:rPr>
          <w:szCs w:val="20"/>
        </w:rPr>
      </w:pPr>
      <w:r w:rsidRPr="004C7387">
        <w:rPr>
          <w:b/>
          <w:i/>
        </w:rPr>
        <w:t>chk_ir_tdo</w:t>
      </w:r>
      <w:r w:rsidRPr="004C7387">
        <w:rPr>
          <w:szCs w:val="20"/>
        </w:rPr>
        <w:t xml:space="preserve"> and </w:t>
      </w:r>
      <w:r w:rsidRPr="004C7387">
        <w:rPr>
          <w:b/>
          <w:i/>
        </w:rPr>
        <w:t>chk_dr_tdo</w:t>
      </w:r>
      <w:r w:rsidRPr="004C7387">
        <w:rPr>
          <w:szCs w:val="20"/>
        </w:rPr>
        <w:t xml:space="preserve"> are flags to indicate </w:t>
      </w:r>
      <w:r w:rsidRPr="004C7387">
        <w:rPr>
          <w:b/>
          <w:i/>
        </w:rPr>
        <w:t>jtag_driver</w:t>
      </w:r>
      <w:r w:rsidRPr="004C7387">
        <w:rPr>
          <w:szCs w:val="20"/>
        </w:rPr>
        <w:t xml:space="preserve"> whether to check TDO cycle</w:t>
      </w:r>
      <w:r w:rsidR="00EF1818" w:rsidRPr="004C7387">
        <w:rPr>
          <w:szCs w:val="20"/>
        </w:rPr>
        <w:t>-</w:t>
      </w:r>
      <w:r w:rsidRPr="004C7387">
        <w:rPr>
          <w:szCs w:val="20"/>
        </w:rPr>
        <w:t>by</w:t>
      </w:r>
      <w:r w:rsidR="00EF1818" w:rsidRPr="004C7387">
        <w:rPr>
          <w:szCs w:val="20"/>
        </w:rPr>
        <w:t>-</w:t>
      </w:r>
      <w:r w:rsidRPr="004C7387">
        <w:rPr>
          <w:szCs w:val="20"/>
        </w:rPr>
        <w:t>cycle during shift IR or DR state.</w:t>
      </w:r>
    </w:p>
    <w:p w14:paraId="707352ED" w14:textId="73F26E41" w:rsidR="00AB3EB7" w:rsidRPr="004C7387" w:rsidRDefault="00AB3EB7" w:rsidP="00AB3EB7">
      <w:pPr>
        <w:rPr>
          <w:szCs w:val="20"/>
        </w:rPr>
      </w:pPr>
      <w:r w:rsidRPr="004C7387">
        <w:rPr>
          <w:b/>
          <w:i/>
        </w:rPr>
        <w:t>exp_tdo_dr_queue</w:t>
      </w:r>
      <w:r w:rsidRPr="004C7387">
        <w:rPr>
          <w:szCs w:val="20"/>
        </w:rPr>
        <w:t xml:space="preserve"> is golden data expecting DUT </w:t>
      </w:r>
      <w:r w:rsidR="00F610BE">
        <w:rPr>
          <w:szCs w:val="20"/>
        </w:rPr>
        <w:t xml:space="preserve">TDO </w:t>
      </w:r>
      <w:r w:rsidRPr="004C7387">
        <w:rPr>
          <w:szCs w:val="20"/>
        </w:rPr>
        <w:t xml:space="preserve">output during shift DR state, which is used by </w:t>
      </w:r>
      <w:r w:rsidR="009343B5" w:rsidRPr="004C7387">
        <w:rPr>
          <w:b/>
          <w:i/>
          <w:szCs w:val="20"/>
        </w:rPr>
        <w:t>jtag_</w:t>
      </w:r>
      <w:r w:rsidRPr="004C7387">
        <w:rPr>
          <w:b/>
          <w:i/>
          <w:szCs w:val="20"/>
        </w:rPr>
        <w:t>driver</w:t>
      </w:r>
      <w:r w:rsidRPr="004C7387">
        <w:rPr>
          <w:szCs w:val="20"/>
        </w:rPr>
        <w:t xml:space="preserve"> to check TDO data on the fly.</w:t>
      </w:r>
    </w:p>
    <w:p w14:paraId="13414ADB" w14:textId="77777777" w:rsidR="00AB3EB7" w:rsidRPr="004C7387" w:rsidRDefault="00AB3EB7" w:rsidP="00AB3EB7">
      <w:pPr>
        <w:rPr>
          <w:szCs w:val="20"/>
        </w:rPr>
      </w:pPr>
      <w:r w:rsidRPr="004C7387">
        <w:rPr>
          <w:b/>
          <w:i/>
        </w:rPr>
        <w:t>exp_tdo_dr_mask_queue</w:t>
      </w:r>
      <w:r w:rsidRPr="004C7387">
        <w:rPr>
          <w:szCs w:val="20"/>
        </w:rPr>
        <w:t xml:space="preserve"> indicates which bit in </w:t>
      </w:r>
      <w:r w:rsidRPr="004C7387">
        <w:rPr>
          <w:b/>
          <w:i/>
        </w:rPr>
        <w:t>exp_tdo_dr_queue</w:t>
      </w:r>
      <w:r w:rsidRPr="004C7387">
        <w:rPr>
          <w:szCs w:val="20"/>
        </w:rPr>
        <w:t xml:space="preserve"> </w:t>
      </w:r>
      <w:r w:rsidR="00AA6B08" w:rsidRPr="004C7387">
        <w:rPr>
          <w:szCs w:val="20"/>
        </w:rPr>
        <w:t>need not to check.</w:t>
      </w:r>
    </w:p>
    <w:p w14:paraId="6FE8CFF6" w14:textId="367CA68E" w:rsidR="00C254AC" w:rsidRPr="004C7387" w:rsidRDefault="00C254AC" w:rsidP="00205F87">
      <w:pPr>
        <w:rPr>
          <w:szCs w:val="20"/>
        </w:rPr>
      </w:pPr>
      <w:r w:rsidRPr="004C7387">
        <w:rPr>
          <w:b/>
          <w:i/>
        </w:rPr>
        <w:t>exp_tdo_ir_queue</w:t>
      </w:r>
      <w:r w:rsidRPr="004C7387">
        <w:rPr>
          <w:szCs w:val="20"/>
        </w:rPr>
        <w:t xml:space="preserve"> is golden data expecting DUT </w:t>
      </w:r>
      <w:r w:rsidR="00F610BE">
        <w:rPr>
          <w:szCs w:val="20"/>
        </w:rPr>
        <w:t xml:space="preserve">TDO </w:t>
      </w:r>
      <w:r w:rsidRPr="004C7387">
        <w:rPr>
          <w:szCs w:val="20"/>
        </w:rPr>
        <w:t>output during shift IR</w:t>
      </w:r>
      <w:r w:rsidR="00944C1B" w:rsidRPr="004C7387">
        <w:rPr>
          <w:szCs w:val="20"/>
        </w:rPr>
        <w:t xml:space="preserve"> </w:t>
      </w:r>
      <w:r w:rsidRPr="004C7387">
        <w:rPr>
          <w:szCs w:val="20"/>
        </w:rPr>
        <w:t xml:space="preserve">state, which is used by </w:t>
      </w:r>
      <w:r w:rsidR="009343B5" w:rsidRPr="004C7387">
        <w:rPr>
          <w:b/>
          <w:i/>
          <w:szCs w:val="20"/>
        </w:rPr>
        <w:t>jtag_driver</w:t>
      </w:r>
      <w:r w:rsidRPr="004C7387">
        <w:rPr>
          <w:szCs w:val="20"/>
        </w:rPr>
        <w:t xml:space="preserve"> to check TDO data on the fly.</w:t>
      </w:r>
    </w:p>
    <w:p w14:paraId="517EF991" w14:textId="74E36439" w:rsidR="00C254AC" w:rsidRPr="004C7387" w:rsidRDefault="00C254AC" w:rsidP="00205F87">
      <w:pPr>
        <w:rPr>
          <w:szCs w:val="20"/>
        </w:rPr>
      </w:pPr>
      <w:r w:rsidRPr="004C7387">
        <w:rPr>
          <w:b/>
          <w:i/>
          <w:szCs w:val="20"/>
        </w:rPr>
        <w:t>read_not_write</w:t>
      </w:r>
      <w:r w:rsidRPr="004C7387">
        <w:rPr>
          <w:szCs w:val="20"/>
        </w:rPr>
        <w:t xml:space="preserve"> is </w:t>
      </w:r>
      <w:r w:rsidR="009343B5" w:rsidRPr="004C7387">
        <w:rPr>
          <w:szCs w:val="20"/>
        </w:rPr>
        <w:t xml:space="preserve">a </w:t>
      </w:r>
      <w:r w:rsidRPr="004C7387">
        <w:rPr>
          <w:szCs w:val="20"/>
        </w:rPr>
        <w:t xml:space="preserve">flag indicating </w:t>
      </w:r>
      <w:r w:rsidRPr="004C7387">
        <w:rPr>
          <w:b/>
          <w:i/>
        </w:rPr>
        <w:t>jtag_monitor</w:t>
      </w:r>
      <w:r w:rsidR="00F671BC">
        <w:rPr>
          <w:szCs w:val="20"/>
        </w:rPr>
        <w:t xml:space="preserve"> whether it i</w:t>
      </w:r>
      <w:r w:rsidRPr="004C7387">
        <w:rPr>
          <w:szCs w:val="20"/>
        </w:rPr>
        <w:t xml:space="preserve">s a read or write operation for current transaction. Please see Section </w:t>
      </w:r>
      <w:r w:rsidR="00944C1B" w:rsidRPr="004C7387">
        <w:rPr>
          <w:szCs w:val="20"/>
        </w:rPr>
        <w:fldChar w:fldCharType="begin"/>
      </w:r>
      <w:r w:rsidR="00944C1B" w:rsidRPr="004C7387">
        <w:rPr>
          <w:szCs w:val="20"/>
        </w:rPr>
        <w:instrText xml:space="preserve"> REF _Ref438466516 \r \h </w:instrText>
      </w:r>
      <w:r w:rsidR="0060722F" w:rsidRPr="004C7387">
        <w:rPr>
          <w:szCs w:val="20"/>
        </w:rPr>
        <w:instrText xml:space="preserve"> \* MERGEFORMAT </w:instrText>
      </w:r>
      <w:r w:rsidR="00944C1B" w:rsidRPr="004C7387">
        <w:rPr>
          <w:szCs w:val="20"/>
        </w:rPr>
      </w:r>
      <w:r w:rsidR="00944C1B" w:rsidRPr="004C7387">
        <w:rPr>
          <w:szCs w:val="20"/>
        </w:rPr>
        <w:fldChar w:fldCharType="separate"/>
      </w:r>
      <w:r w:rsidR="00FC2718">
        <w:rPr>
          <w:szCs w:val="20"/>
        </w:rPr>
        <w:t>C.5</w:t>
      </w:r>
      <w:r w:rsidR="00944C1B" w:rsidRPr="004C7387">
        <w:rPr>
          <w:szCs w:val="20"/>
        </w:rPr>
        <w:fldChar w:fldCharType="end"/>
      </w:r>
      <w:r w:rsidRPr="004C7387">
        <w:rPr>
          <w:szCs w:val="20"/>
        </w:rPr>
        <w:t xml:space="preserve"> for more details.</w:t>
      </w:r>
    </w:p>
    <w:p w14:paraId="0F390A6B" w14:textId="323B0FC1" w:rsidR="006B4C12" w:rsidRPr="004C7387" w:rsidRDefault="00443735" w:rsidP="00750A9D">
      <w:pPr>
        <w:pStyle w:val="Heading3"/>
        <w:ind w:left="346"/>
        <w:rPr>
          <w:rFonts w:eastAsia="Arial Unicode MS"/>
          <w:szCs w:val="20"/>
        </w:rPr>
      </w:pPr>
      <w:r w:rsidRPr="004C7387">
        <w:rPr>
          <w:rFonts w:eastAsia="Arial Unicode MS"/>
          <w:szCs w:val="20"/>
        </w:rPr>
        <w:t>JTAG</w:t>
      </w:r>
      <w:r w:rsidRPr="004C7387">
        <w:rPr>
          <w:rFonts w:eastAsia="Arial Unicode MS"/>
          <w:i w:val="0"/>
          <w:szCs w:val="20"/>
        </w:rPr>
        <w:t xml:space="preserve"> </w:t>
      </w:r>
      <w:r w:rsidRPr="004C7387">
        <w:rPr>
          <w:rFonts w:eastAsia="Arial Unicode MS"/>
          <w:szCs w:val="20"/>
        </w:rPr>
        <w:t>I</w:t>
      </w:r>
      <w:r w:rsidR="006B4C12" w:rsidRPr="004C7387">
        <w:rPr>
          <w:rFonts w:eastAsia="Arial Unicode MS"/>
          <w:szCs w:val="20"/>
        </w:rPr>
        <w:t>nterface</w:t>
      </w:r>
      <w:r w:rsidRPr="004C7387">
        <w:rPr>
          <w:rFonts w:eastAsia="Arial Unicode MS"/>
          <w:szCs w:val="20"/>
        </w:rPr>
        <w:t xml:space="preserve"> Connection</w:t>
      </w:r>
      <w:r w:rsidR="006B4C12" w:rsidRPr="004C7387">
        <w:rPr>
          <w:rFonts w:eastAsia="Arial Unicode MS"/>
          <w:szCs w:val="20"/>
        </w:rPr>
        <w:t xml:space="preserve"> </w:t>
      </w:r>
      <w:r w:rsidRPr="004C7387">
        <w:rPr>
          <w:rFonts w:eastAsia="Arial Unicode MS"/>
          <w:szCs w:val="20"/>
        </w:rPr>
        <w:t>in Testbench</w:t>
      </w:r>
    </w:p>
    <w:p w14:paraId="1A515D13" w14:textId="7D08B1C0" w:rsidR="00B47B67" w:rsidRPr="004C7387" w:rsidRDefault="00FE7D37" w:rsidP="00205F87">
      <w:pPr>
        <w:rPr>
          <w:szCs w:val="20"/>
          <w:lang w:eastAsia="zh-CN"/>
        </w:rPr>
      </w:pPr>
      <w:r w:rsidRPr="004C7387">
        <w:rPr>
          <w:szCs w:val="20"/>
        </w:rPr>
        <w:t>This</w:t>
      </w:r>
      <w:r w:rsidR="00B47B67" w:rsidRPr="004C7387">
        <w:rPr>
          <w:szCs w:val="20"/>
        </w:rPr>
        <w:t xml:space="preserve"> paper categorize</w:t>
      </w:r>
      <w:r w:rsidR="003D5219" w:rsidRPr="004C7387">
        <w:rPr>
          <w:szCs w:val="20"/>
        </w:rPr>
        <w:t>s</w:t>
      </w:r>
      <w:r w:rsidR="00B47B67" w:rsidRPr="004C7387">
        <w:rPr>
          <w:szCs w:val="20"/>
        </w:rPr>
        <w:t xml:space="preserve"> pads of </w:t>
      </w:r>
      <w:r w:rsidR="00367482" w:rsidRPr="004C7387">
        <w:rPr>
          <w:szCs w:val="20"/>
        </w:rPr>
        <w:t>a</w:t>
      </w:r>
      <w:r w:rsidR="005138C5">
        <w:rPr>
          <w:szCs w:val="20"/>
        </w:rPr>
        <w:t xml:space="preserve"> SoC into </w:t>
      </w:r>
      <w:r w:rsidR="005138C5">
        <w:rPr>
          <w:rFonts w:hint="eastAsia"/>
          <w:szCs w:val="20"/>
          <w:lang w:eastAsia="zh-CN"/>
        </w:rPr>
        <w:t>four</w:t>
      </w:r>
      <w:r w:rsidR="00B47B67" w:rsidRPr="004C7387">
        <w:rPr>
          <w:szCs w:val="20"/>
        </w:rPr>
        <w:t xml:space="preserve"> </w:t>
      </w:r>
      <w:r w:rsidR="00367482" w:rsidRPr="004C7387">
        <w:rPr>
          <w:szCs w:val="20"/>
        </w:rPr>
        <w:t>types, which</w:t>
      </w:r>
      <w:r w:rsidR="00B47B67" w:rsidRPr="004C7387">
        <w:rPr>
          <w:szCs w:val="20"/>
        </w:rPr>
        <w:t xml:space="preserve"> </w:t>
      </w:r>
      <w:proofErr w:type="gramStart"/>
      <w:r w:rsidR="00E53003" w:rsidRPr="004C7387">
        <w:rPr>
          <w:szCs w:val="20"/>
        </w:rPr>
        <w:t xml:space="preserve">are </w:t>
      </w:r>
      <w:r w:rsidR="00B47B67" w:rsidRPr="004C7387">
        <w:rPr>
          <w:szCs w:val="20"/>
        </w:rPr>
        <w:t>driven</w:t>
      </w:r>
      <w:proofErr w:type="gramEnd"/>
      <w:r w:rsidR="00B47B67" w:rsidRPr="004C7387">
        <w:rPr>
          <w:szCs w:val="20"/>
        </w:rPr>
        <w:t xml:space="preserve"> by different drivers, </w:t>
      </w:r>
      <w:r w:rsidRPr="004C7387">
        <w:rPr>
          <w:szCs w:val="20"/>
        </w:rPr>
        <w:t>so the</w:t>
      </w:r>
      <w:r w:rsidR="00B47B67" w:rsidRPr="004C7387">
        <w:rPr>
          <w:szCs w:val="20"/>
        </w:rPr>
        <w:t xml:space="preserve"> JTAG interface</w:t>
      </w:r>
      <w:r w:rsidRPr="004C7387">
        <w:rPr>
          <w:szCs w:val="20"/>
        </w:rPr>
        <w:t xml:space="preserve"> show</w:t>
      </w:r>
      <w:r w:rsidR="007E7B9D" w:rsidRPr="004C7387">
        <w:rPr>
          <w:szCs w:val="20"/>
        </w:rPr>
        <w:t>n</w:t>
      </w:r>
      <w:r w:rsidR="009343B5" w:rsidRPr="004C7387">
        <w:rPr>
          <w:szCs w:val="20"/>
        </w:rPr>
        <w:t xml:space="preserve"> in </w:t>
      </w:r>
      <w:r w:rsidR="009343B5" w:rsidRPr="004C7387">
        <w:rPr>
          <w:szCs w:val="20"/>
        </w:rPr>
        <w:fldChar w:fldCharType="begin"/>
      </w:r>
      <w:r w:rsidR="009343B5" w:rsidRPr="004C7387">
        <w:rPr>
          <w:szCs w:val="20"/>
        </w:rPr>
        <w:instrText xml:space="preserve"> REF _Ref438466364 \h </w:instrText>
      </w:r>
      <w:r w:rsidR="0060722F" w:rsidRPr="004C7387">
        <w:rPr>
          <w:szCs w:val="20"/>
        </w:rPr>
        <w:instrText xml:space="preserve"> \* MERGEFORMAT </w:instrText>
      </w:r>
      <w:r w:rsidR="009343B5" w:rsidRPr="004C7387">
        <w:rPr>
          <w:szCs w:val="20"/>
        </w:rPr>
      </w:r>
      <w:r w:rsidR="009343B5" w:rsidRPr="004C7387">
        <w:rPr>
          <w:szCs w:val="20"/>
        </w:rPr>
        <w:fldChar w:fldCharType="separate"/>
      </w:r>
      <w:r w:rsidR="00FC2718" w:rsidRPr="004C7387">
        <w:t xml:space="preserve">Table </w:t>
      </w:r>
      <w:r w:rsidR="00FC2718">
        <w:rPr>
          <w:noProof/>
        </w:rPr>
        <w:t>I</w:t>
      </w:r>
      <w:r w:rsidR="009343B5" w:rsidRPr="004C7387">
        <w:rPr>
          <w:szCs w:val="20"/>
        </w:rPr>
        <w:fldChar w:fldCharType="end"/>
      </w:r>
      <w:r w:rsidR="00B47B67" w:rsidRPr="004C7387">
        <w:rPr>
          <w:szCs w:val="20"/>
        </w:rPr>
        <w:t xml:space="preserve"> is driven by</w:t>
      </w:r>
      <w:r w:rsidR="009343B5" w:rsidRPr="004C7387">
        <w:rPr>
          <w:szCs w:val="20"/>
        </w:rPr>
        <w:t xml:space="preserve"> </w:t>
      </w:r>
      <w:r w:rsidR="009343B5" w:rsidRPr="004C7387">
        <w:rPr>
          <w:b/>
          <w:i/>
          <w:szCs w:val="20"/>
        </w:rPr>
        <w:t>clock_driver</w:t>
      </w:r>
      <w:r w:rsidR="009343B5" w:rsidRPr="004C7387">
        <w:rPr>
          <w:szCs w:val="20"/>
        </w:rPr>
        <w:t xml:space="preserve">, </w:t>
      </w:r>
      <w:r w:rsidR="009343B5" w:rsidRPr="004C7387">
        <w:rPr>
          <w:b/>
          <w:i/>
          <w:szCs w:val="20"/>
        </w:rPr>
        <w:t>reset_</w:t>
      </w:r>
      <w:r w:rsidR="00B47B67" w:rsidRPr="004C7387">
        <w:rPr>
          <w:b/>
          <w:i/>
          <w:szCs w:val="20"/>
        </w:rPr>
        <w:t>driver</w:t>
      </w:r>
      <w:r w:rsidR="007E7B9D" w:rsidRPr="004C7387">
        <w:rPr>
          <w:szCs w:val="20"/>
        </w:rPr>
        <w:t>,</w:t>
      </w:r>
      <w:r w:rsidR="00B47B67" w:rsidRPr="004C7387">
        <w:rPr>
          <w:szCs w:val="20"/>
        </w:rPr>
        <w:t xml:space="preserve"> and</w:t>
      </w:r>
      <w:r w:rsidR="009343B5" w:rsidRPr="004C7387">
        <w:rPr>
          <w:szCs w:val="20"/>
        </w:rPr>
        <w:t xml:space="preserve"> </w:t>
      </w:r>
      <w:r w:rsidR="009343B5" w:rsidRPr="004C7387">
        <w:rPr>
          <w:b/>
          <w:i/>
          <w:szCs w:val="20"/>
        </w:rPr>
        <w:t>jtag_</w:t>
      </w:r>
      <w:r w:rsidRPr="004C7387">
        <w:rPr>
          <w:b/>
          <w:i/>
          <w:szCs w:val="20"/>
        </w:rPr>
        <w:t>driver</w:t>
      </w:r>
      <w:r w:rsidRPr="004C7387">
        <w:rPr>
          <w:szCs w:val="20"/>
        </w:rPr>
        <w:t xml:space="preserve"> </w:t>
      </w:r>
      <w:r w:rsidR="00D7775C" w:rsidRPr="004C7387">
        <w:rPr>
          <w:szCs w:val="20"/>
        </w:rPr>
        <w:t>as shown</w:t>
      </w:r>
      <w:r w:rsidRPr="004C7387">
        <w:rPr>
          <w:szCs w:val="20"/>
        </w:rPr>
        <w:t xml:space="preserve"> in </w:t>
      </w:r>
      <w:r w:rsidR="005138C5">
        <w:rPr>
          <w:szCs w:val="20"/>
        </w:rPr>
        <w:fldChar w:fldCharType="begin"/>
      </w:r>
      <w:r w:rsidR="005138C5">
        <w:rPr>
          <w:szCs w:val="20"/>
        </w:rPr>
        <w:instrText xml:space="preserve"> REF _Ref439840446 \h </w:instrText>
      </w:r>
      <w:r w:rsidR="005138C5">
        <w:rPr>
          <w:szCs w:val="20"/>
        </w:rPr>
      </w:r>
      <w:r w:rsidR="005138C5">
        <w:rPr>
          <w:szCs w:val="20"/>
        </w:rPr>
        <w:fldChar w:fldCharType="separate"/>
      </w:r>
      <w:r w:rsidR="00FC2718" w:rsidRPr="004C7387">
        <w:t xml:space="preserve">Figure </w:t>
      </w:r>
      <w:r w:rsidR="00FC2718">
        <w:rPr>
          <w:noProof/>
        </w:rPr>
        <w:t>5</w:t>
      </w:r>
      <w:r w:rsidR="005138C5">
        <w:rPr>
          <w:szCs w:val="20"/>
        </w:rPr>
        <w:fldChar w:fldCharType="end"/>
      </w:r>
      <w:r w:rsidR="00B47B67" w:rsidRPr="004C7387">
        <w:rPr>
          <w:szCs w:val="20"/>
        </w:rPr>
        <w:t>.</w:t>
      </w:r>
    </w:p>
    <w:p w14:paraId="3E6C7034" w14:textId="6F16813A" w:rsidR="00AB3EB7" w:rsidRPr="004C7387" w:rsidRDefault="005138C5" w:rsidP="00AB3EB7">
      <w:pPr>
        <w:rPr>
          <w:lang w:eastAsia="zh-CN"/>
        </w:rPr>
      </w:pPr>
      <w:r>
        <w:fldChar w:fldCharType="begin"/>
      </w:r>
      <w:r>
        <w:instrText xml:space="preserve"> REF _Ref439840469 \h </w:instrText>
      </w:r>
      <w:r>
        <w:fldChar w:fldCharType="separate"/>
      </w:r>
      <w:r w:rsidR="00FC2718" w:rsidRPr="004C7387">
        <w:t xml:space="preserve">Figure </w:t>
      </w:r>
      <w:r w:rsidR="00FC2718">
        <w:rPr>
          <w:noProof/>
        </w:rPr>
        <w:t>6</w:t>
      </w:r>
      <w:r>
        <w:fldChar w:fldCharType="end"/>
      </w:r>
      <w:r>
        <w:rPr>
          <w:rFonts w:hint="eastAsia"/>
          <w:lang w:eastAsia="zh-CN"/>
        </w:rPr>
        <w:t xml:space="preserve"> </w:t>
      </w:r>
      <w:r w:rsidR="00AB3EB7" w:rsidRPr="004C7387">
        <w:t xml:space="preserve">is </w:t>
      </w:r>
      <w:r w:rsidR="00AB3EB7" w:rsidRPr="004C7387">
        <w:rPr>
          <w:b/>
          <w:i/>
        </w:rPr>
        <w:t>jtag</w:t>
      </w:r>
      <w:r w:rsidR="0043684F">
        <w:rPr>
          <w:b/>
          <w:i/>
        </w:rPr>
        <w:t xml:space="preserve">_if </w:t>
      </w:r>
      <w:r w:rsidR="0043684F" w:rsidRPr="0043684F">
        <w:t>interface</w:t>
      </w:r>
      <w:r w:rsidR="00AB3EB7" w:rsidRPr="004C7387">
        <w:t xml:space="preserve"> definition that does not contain all signals show</w:t>
      </w:r>
      <w:r w:rsidR="003F1473" w:rsidRPr="004C7387">
        <w:t>n</w:t>
      </w:r>
      <w:r w:rsidR="00AB3EB7" w:rsidRPr="004C7387">
        <w:t xml:space="preserve"> in </w:t>
      </w:r>
      <w:r w:rsidR="00944C1B" w:rsidRPr="004C7387">
        <w:fldChar w:fldCharType="begin"/>
      </w:r>
      <w:r w:rsidR="00944C1B" w:rsidRPr="004C7387">
        <w:instrText xml:space="preserve"> REF _Ref438466364 \h </w:instrText>
      </w:r>
      <w:r w:rsidR="0060722F" w:rsidRPr="004C7387">
        <w:instrText xml:space="preserve"> \* MERGEFORMAT </w:instrText>
      </w:r>
      <w:r w:rsidR="00944C1B" w:rsidRPr="004C7387">
        <w:fldChar w:fldCharType="separate"/>
      </w:r>
      <w:r w:rsidR="00FC2718" w:rsidRPr="004C7387">
        <w:t xml:space="preserve">Table </w:t>
      </w:r>
      <w:r w:rsidR="00FC2718">
        <w:rPr>
          <w:noProof/>
        </w:rPr>
        <w:t>I</w:t>
      </w:r>
      <w:r w:rsidR="00944C1B" w:rsidRPr="004C7387">
        <w:fldChar w:fldCharType="end"/>
      </w:r>
      <w:r w:rsidR="00944C1B" w:rsidRPr="004C7387">
        <w:t xml:space="preserve"> </w:t>
      </w:r>
      <w:r w:rsidR="00AB3EB7" w:rsidRPr="004C7387">
        <w:t xml:space="preserve">because of the categorization of pads. </w:t>
      </w:r>
      <w:r>
        <w:rPr>
          <w:rFonts w:hint="eastAsia"/>
          <w:lang w:eastAsia="zh-CN"/>
        </w:rPr>
        <w:t>The rest</w:t>
      </w:r>
      <w:r w:rsidR="000A14AC" w:rsidRPr="004C7387">
        <w:t xml:space="preserve"> signals</w:t>
      </w:r>
      <w:r w:rsidR="00267AF7">
        <w:t xml:space="preserve"> </w:t>
      </w:r>
      <w:r w:rsidR="000A14AC" w:rsidRPr="004C7387">
        <w:t xml:space="preserve">are </w:t>
      </w:r>
      <w:r w:rsidR="000A14AC" w:rsidRPr="004C7387">
        <w:rPr>
          <w:lang w:val="en-US" w:eastAsia="zh-CN"/>
        </w:rPr>
        <w:t>defined</w:t>
      </w:r>
      <w:r w:rsidR="00AB3EB7" w:rsidRPr="004C7387">
        <w:t xml:space="preserve"> in </w:t>
      </w:r>
      <w:r w:rsidR="00AB3EB7" w:rsidRPr="004C7387">
        <w:rPr>
          <w:b/>
          <w:i/>
        </w:rPr>
        <w:t>clock_if</w:t>
      </w:r>
      <w:r w:rsidR="00AB3EB7" w:rsidRPr="004C7387">
        <w:t xml:space="preserve"> and </w:t>
      </w:r>
      <w:r w:rsidR="00AB3EB7" w:rsidRPr="004C7387">
        <w:rPr>
          <w:b/>
          <w:i/>
        </w:rPr>
        <w:t>reset_if</w:t>
      </w:r>
      <w:r w:rsidR="000A14AC" w:rsidRPr="004C7387">
        <w:rPr>
          <w:b/>
          <w:i/>
        </w:rPr>
        <w:t xml:space="preserve"> </w:t>
      </w:r>
      <w:r w:rsidR="000A14AC" w:rsidRPr="004C7387">
        <w:t>interfaces</w:t>
      </w:r>
      <w:r w:rsidR="00AB3EB7" w:rsidRPr="004C7387">
        <w:t>.</w:t>
      </w:r>
    </w:p>
    <w:p w14:paraId="61194D9C" w14:textId="77777777" w:rsidR="00AB3EB7" w:rsidRPr="004C7387" w:rsidRDefault="00AB3EB7" w:rsidP="00750A9D">
      <w:pPr>
        <w:pStyle w:val="Heading3"/>
        <w:ind w:left="346"/>
        <w:rPr>
          <w:rFonts w:eastAsia="Arial Unicode MS"/>
          <w:szCs w:val="20"/>
        </w:rPr>
      </w:pPr>
      <w:r w:rsidRPr="004C7387">
        <w:rPr>
          <w:rFonts w:eastAsia="Arial Unicode MS"/>
          <w:b/>
          <w:szCs w:val="20"/>
        </w:rPr>
        <w:t>jtag_driver</w:t>
      </w:r>
      <w:r w:rsidR="00944C1B" w:rsidRPr="004C7387">
        <w:rPr>
          <w:rFonts w:eastAsia="Arial Unicode MS"/>
          <w:szCs w:val="20"/>
        </w:rPr>
        <w:t xml:space="preserve"> C</w:t>
      </w:r>
      <w:r w:rsidRPr="004C7387">
        <w:rPr>
          <w:rFonts w:eastAsia="Arial Unicode MS"/>
          <w:szCs w:val="20"/>
        </w:rPr>
        <w:t xml:space="preserve">lass </w:t>
      </w:r>
    </w:p>
    <w:p w14:paraId="22C347E5" w14:textId="2E2C148B" w:rsidR="00AB3EB7" w:rsidRPr="004C7387" w:rsidRDefault="00AB3EB7" w:rsidP="00AB3EB7">
      <w:pPr>
        <w:rPr>
          <w:szCs w:val="20"/>
          <w:lang w:eastAsia="zh-CN"/>
        </w:rPr>
      </w:pPr>
      <w:r w:rsidRPr="004C7387">
        <w:rPr>
          <w:szCs w:val="20"/>
        </w:rPr>
        <w:t xml:space="preserve">IEEE 1149.1 protocol is implemented in </w:t>
      </w:r>
      <w:r w:rsidRPr="004C7387">
        <w:rPr>
          <w:b/>
          <w:i/>
        </w:rPr>
        <w:t>jtag_driver</w:t>
      </w:r>
      <w:r w:rsidRPr="004C7387">
        <w:rPr>
          <w:szCs w:val="20"/>
        </w:rPr>
        <w:t xml:space="preserve">, which fetches every </w:t>
      </w:r>
      <w:r w:rsidRPr="004C7387">
        <w:rPr>
          <w:b/>
          <w:i/>
        </w:rPr>
        <w:t>jtag_transaction</w:t>
      </w:r>
      <w:r w:rsidRPr="004C7387">
        <w:rPr>
          <w:szCs w:val="20"/>
        </w:rPr>
        <w:t xml:space="preserve"> sequence item from </w:t>
      </w:r>
      <w:r w:rsidRPr="004C7387">
        <w:rPr>
          <w:b/>
          <w:i/>
        </w:rPr>
        <w:t>jtag_sequencer</w:t>
      </w:r>
      <w:r w:rsidR="002D2AE1" w:rsidRPr="004C7387">
        <w:rPr>
          <w:szCs w:val="20"/>
        </w:rPr>
        <w:t>, drive</w:t>
      </w:r>
      <w:r w:rsidRPr="004C7387">
        <w:rPr>
          <w:szCs w:val="20"/>
        </w:rPr>
        <w:t>s the JTAG interface’s TDI and TMS</w:t>
      </w:r>
      <w:r w:rsidR="008B7492" w:rsidRPr="004C7387">
        <w:rPr>
          <w:szCs w:val="20"/>
        </w:rPr>
        <w:t>,</w:t>
      </w:r>
      <w:r w:rsidRPr="004C7387">
        <w:rPr>
          <w:szCs w:val="20"/>
        </w:rPr>
        <w:t xml:space="preserve"> and samples TDO if </w:t>
      </w:r>
      <w:r w:rsidRPr="004C7387">
        <w:rPr>
          <w:b/>
          <w:i/>
        </w:rPr>
        <w:t>chk_ir_tdo</w:t>
      </w:r>
      <w:r w:rsidRPr="004C7387">
        <w:rPr>
          <w:szCs w:val="20"/>
        </w:rPr>
        <w:t xml:space="preserve"> or </w:t>
      </w:r>
      <w:r w:rsidRPr="004C7387">
        <w:rPr>
          <w:b/>
          <w:i/>
        </w:rPr>
        <w:t>chk_dr_tdo</w:t>
      </w:r>
      <w:r w:rsidR="00944C1B" w:rsidRPr="004C7387">
        <w:rPr>
          <w:szCs w:val="20"/>
        </w:rPr>
        <w:t xml:space="preserve"> flag is on</w:t>
      </w:r>
      <w:r w:rsidR="005328E6" w:rsidRPr="004C7387">
        <w:rPr>
          <w:szCs w:val="20"/>
        </w:rPr>
        <w:t>.</w:t>
      </w:r>
      <w:r w:rsidR="00944C1B" w:rsidRPr="004C7387">
        <w:rPr>
          <w:szCs w:val="20"/>
        </w:rPr>
        <w:t xml:space="preserve"> </w:t>
      </w:r>
      <w:r w:rsidRPr="004C7387">
        <w:rPr>
          <w:b/>
          <w:i/>
        </w:rPr>
        <w:t>exp_tdo_dr_queue</w:t>
      </w:r>
      <w:r w:rsidRPr="004C7387">
        <w:rPr>
          <w:szCs w:val="20"/>
        </w:rPr>
        <w:t xml:space="preserve"> and </w:t>
      </w:r>
      <w:r w:rsidRPr="004C7387">
        <w:rPr>
          <w:b/>
          <w:i/>
        </w:rPr>
        <w:t>exp_tdo_ir_queue</w:t>
      </w:r>
      <w:r w:rsidRPr="004C7387">
        <w:rPr>
          <w:szCs w:val="20"/>
        </w:rPr>
        <w:t xml:space="preserve"> store the expected golden value, which also will be used as the golden </w:t>
      </w:r>
      <w:r w:rsidR="002D2AE1" w:rsidRPr="004C7387">
        <w:rPr>
          <w:szCs w:val="20"/>
        </w:rPr>
        <w:t>measure information for TDO in the generated</w:t>
      </w:r>
      <w:r w:rsidR="00B71378">
        <w:rPr>
          <w:szCs w:val="20"/>
        </w:rPr>
        <w:t xml:space="preserve"> STIL pattern.</w:t>
      </w:r>
    </w:p>
    <w:p w14:paraId="38A9D716" w14:textId="494F8A47" w:rsidR="00AB3EB7" w:rsidRPr="004C7387" w:rsidRDefault="00AB3EB7" w:rsidP="00AB3EB7">
      <w:pPr>
        <w:rPr>
          <w:szCs w:val="20"/>
          <w:lang w:eastAsia="zh-CN"/>
        </w:rPr>
      </w:pPr>
      <w:r w:rsidRPr="004C7387">
        <w:rPr>
          <w:szCs w:val="20"/>
        </w:rPr>
        <w:t xml:space="preserve">If the </w:t>
      </w:r>
      <w:r w:rsidRPr="004C7387">
        <w:rPr>
          <w:b/>
          <w:i/>
          <w:szCs w:val="20"/>
        </w:rPr>
        <w:t>gen_stil_file</w:t>
      </w:r>
      <w:r w:rsidRPr="004C7387">
        <w:rPr>
          <w:szCs w:val="20"/>
        </w:rPr>
        <w:t xml:space="preserve"> knob is on, </w:t>
      </w:r>
      <w:r w:rsidRPr="004C7387">
        <w:rPr>
          <w:b/>
          <w:i/>
          <w:szCs w:val="20"/>
        </w:rPr>
        <w:t>jtag_driver</w:t>
      </w:r>
      <w:r w:rsidRPr="004C7387">
        <w:rPr>
          <w:szCs w:val="20"/>
        </w:rPr>
        <w:t xml:space="preserve"> </w:t>
      </w:r>
      <w:r w:rsidR="002D2AE1" w:rsidRPr="004C7387">
        <w:rPr>
          <w:szCs w:val="20"/>
        </w:rPr>
        <w:t xml:space="preserve">not only </w:t>
      </w:r>
      <w:r w:rsidRPr="004C7387">
        <w:rPr>
          <w:szCs w:val="20"/>
        </w:rPr>
        <w:t>need</w:t>
      </w:r>
      <w:r w:rsidR="008B7492" w:rsidRPr="004C7387">
        <w:rPr>
          <w:szCs w:val="20"/>
        </w:rPr>
        <w:t>s</w:t>
      </w:r>
      <w:r w:rsidR="002D2AE1" w:rsidRPr="004C7387">
        <w:rPr>
          <w:szCs w:val="20"/>
        </w:rPr>
        <w:t xml:space="preserve"> to drive</w:t>
      </w:r>
      <w:r w:rsidRPr="004C7387">
        <w:rPr>
          <w:szCs w:val="20"/>
        </w:rPr>
        <w:t xml:space="preserve"> and sample pads</w:t>
      </w:r>
      <w:r w:rsidR="002D2AE1" w:rsidRPr="004C7387">
        <w:rPr>
          <w:szCs w:val="20"/>
        </w:rPr>
        <w:t xml:space="preserve"> – it </w:t>
      </w:r>
      <w:r w:rsidRPr="004C7387">
        <w:rPr>
          <w:szCs w:val="20"/>
        </w:rPr>
        <w:t xml:space="preserve">also </w:t>
      </w:r>
      <w:r w:rsidR="002D2AE1" w:rsidRPr="004C7387">
        <w:rPr>
          <w:szCs w:val="20"/>
        </w:rPr>
        <w:t xml:space="preserve">converts such </w:t>
      </w:r>
      <w:r w:rsidRPr="004C7387">
        <w:rPr>
          <w:szCs w:val="20"/>
        </w:rPr>
        <w:t>information to STIL information</w:t>
      </w:r>
      <w:r w:rsidR="00C4702D" w:rsidRPr="004C7387">
        <w:rPr>
          <w:szCs w:val="20"/>
          <w:lang w:eastAsia="zh-CN"/>
        </w:rPr>
        <w:t xml:space="preserve"> </w:t>
      </w:r>
      <w:r w:rsidRPr="004C7387">
        <w:rPr>
          <w:szCs w:val="20"/>
        </w:rPr>
        <w:t>(handle</w:t>
      </w:r>
      <w:r w:rsidR="002D2AE1" w:rsidRPr="004C7387">
        <w:rPr>
          <w:szCs w:val="20"/>
        </w:rPr>
        <w:t>d</w:t>
      </w:r>
      <w:r w:rsidRPr="004C7387">
        <w:rPr>
          <w:szCs w:val="20"/>
        </w:rPr>
        <w:t xml:space="preserve"> by </w:t>
      </w:r>
      <w:r w:rsidRPr="004C7387">
        <w:rPr>
          <w:b/>
          <w:i/>
          <w:szCs w:val="20"/>
        </w:rPr>
        <w:t>call_stil_ge</w:t>
      </w:r>
      <w:r w:rsidR="00944C1B" w:rsidRPr="004C7387">
        <w:rPr>
          <w:b/>
          <w:i/>
          <w:szCs w:val="20"/>
        </w:rPr>
        <w:t>n</w:t>
      </w:r>
      <w:r w:rsidR="00944C1B" w:rsidRPr="004C7387">
        <w:rPr>
          <w:szCs w:val="20"/>
        </w:rPr>
        <w:t xml:space="preserve"> () method</w:t>
      </w:r>
      <w:r w:rsidRPr="004C7387">
        <w:rPr>
          <w:szCs w:val="20"/>
        </w:rPr>
        <w:t>), and then send</w:t>
      </w:r>
      <w:r w:rsidR="002D2AE1" w:rsidRPr="004C7387">
        <w:rPr>
          <w:szCs w:val="20"/>
        </w:rPr>
        <w:t>s it</w:t>
      </w:r>
      <w:r w:rsidRPr="004C7387">
        <w:rPr>
          <w:szCs w:val="20"/>
        </w:rPr>
        <w:t xml:space="preserve"> to</w:t>
      </w:r>
      <w:r w:rsidR="007C04FB" w:rsidRPr="004C7387">
        <w:rPr>
          <w:szCs w:val="20"/>
        </w:rPr>
        <w:t xml:space="preserve"> </w:t>
      </w:r>
      <w:r w:rsidR="00AF3BE1" w:rsidRPr="004C7387">
        <w:rPr>
          <w:b/>
          <w:i/>
          <w:szCs w:val="20"/>
        </w:rPr>
        <w:t>STIL_generator</w:t>
      </w:r>
      <w:r w:rsidRPr="004C7387">
        <w:rPr>
          <w:szCs w:val="20"/>
        </w:rPr>
        <w:t xml:space="preserve"> through an analysis port, which is an object of </w:t>
      </w:r>
      <w:r w:rsidRPr="004C7387">
        <w:rPr>
          <w:b/>
          <w:i/>
          <w:szCs w:val="20"/>
        </w:rPr>
        <w:t>uvm_analysis_port</w:t>
      </w:r>
      <w:r w:rsidRPr="004C7387">
        <w:rPr>
          <w:szCs w:val="20"/>
        </w:rPr>
        <w:t xml:space="preserve"> class specialized with </w:t>
      </w:r>
      <w:r w:rsidRPr="004C7387">
        <w:rPr>
          <w:b/>
          <w:i/>
          <w:szCs w:val="20"/>
        </w:rPr>
        <w:t>stil_info_transaction</w:t>
      </w:r>
      <w:r w:rsidR="00B71378">
        <w:rPr>
          <w:szCs w:val="20"/>
        </w:rPr>
        <w:t xml:space="preserve"> type.</w:t>
      </w:r>
    </w:p>
    <w:p w14:paraId="33732C06" w14:textId="77777777" w:rsidR="00E02108" w:rsidRPr="004C7387" w:rsidRDefault="00E02108" w:rsidP="00E02108">
      <w:pPr>
        <w:ind w:firstLine="0"/>
        <w:rPr>
          <w:lang w:eastAsia="zh-CN"/>
        </w:rPr>
      </w:pPr>
    </w:p>
    <w:p w14:paraId="646CB054"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4DDC9437" wp14:editId="222EEC4E">
            <wp:extent cx="3240000" cy="190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4_jtag_transaction.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0000" cy="1908000"/>
                    </a:xfrm>
                    <a:prstGeom prst="rect">
                      <a:avLst/>
                    </a:prstGeom>
                  </pic:spPr>
                </pic:pic>
              </a:graphicData>
            </a:graphic>
          </wp:inline>
        </w:drawing>
      </w:r>
    </w:p>
    <w:p w14:paraId="38B571AA" w14:textId="77777777" w:rsidR="00E02108" w:rsidRPr="004C7387" w:rsidRDefault="00E02108" w:rsidP="00E02108">
      <w:pPr>
        <w:pStyle w:val="Body"/>
        <w:spacing w:line="240" w:lineRule="auto"/>
        <w:ind w:firstLine="0"/>
        <w:rPr>
          <w:rFonts w:ascii="Times New Roman" w:hAnsi="Times New Roman" w:cs="Times New Roman"/>
          <w:noProof/>
          <w:sz w:val="12"/>
          <w:szCs w:val="20"/>
          <w:lang w:val="en-GB"/>
        </w:rPr>
      </w:pPr>
    </w:p>
    <w:p w14:paraId="23D656DC" w14:textId="77777777" w:rsidR="00E02108" w:rsidRPr="004C7387" w:rsidRDefault="00E02108" w:rsidP="00E02108">
      <w:pPr>
        <w:pStyle w:val="Caption"/>
        <w:ind w:firstLine="0"/>
        <w:rPr>
          <w:lang w:eastAsia="zh-CN"/>
        </w:rPr>
      </w:pPr>
      <w:bookmarkStart w:id="9" w:name="_Ref439854342"/>
      <w:r w:rsidRPr="004C7387">
        <w:t xml:space="preserve">Figure </w:t>
      </w:r>
      <w:r w:rsidRPr="004C7387">
        <w:fldChar w:fldCharType="begin"/>
      </w:r>
      <w:r w:rsidRPr="004C7387">
        <w:instrText xml:space="preserve"> SEQ Figure \* ARABIC </w:instrText>
      </w:r>
      <w:r w:rsidRPr="004C7387">
        <w:fldChar w:fldCharType="separate"/>
      </w:r>
      <w:r w:rsidR="00FC2718">
        <w:rPr>
          <w:noProof/>
        </w:rPr>
        <w:t>4</w:t>
      </w:r>
      <w:r w:rsidRPr="004C7387">
        <w:fldChar w:fldCharType="end"/>
      </w:r>
      <w:bookmarkEnd w:id="9"/>
      <w:r w:rsidRPr="004C7387">
        <w:t xml:space="preserve">. </w:t>
      </w:r>
      <w:r w:rsidRPr="004C7387">
        <w:rPr>
          <w:b/>
          <w:i/>
        </w:rPr>
        <w:t xml:space="preserve">jtag_transaction </w:t>
      </w:r>
      <w:r w:rsidRPr="004C7387">
        <w:t>properties definition.</w:t>
      </w:r>
    </w:p>
    <w:p w14:paraId="752A7D05" w14:textId="77777777" w:rsidR="00E02108" w:rsidRPr="004C7387" w:rsidRDefault="00E02108" w:rsidP="00E02108">
      <w:pPr>
        <w:ind w:firstLine="0"/>
        <w:rPr>
          <w:sz w:val="12"/>
          <w:szCs w:val="20"/>
          <w:lang w:eastAsia="zh-CN"/>
        </w:rPr>
      </w:pPr>
    </w:p>
    <w:p w14:paraId="7A0B1875"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427CD753" wp14:editId="4A5D74A7">
            <wp:extent cx="2646000" cy="1699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5_jtag_if_toplevel_conne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6000" cy="1699200"/>
                    </a:xfrm>
                    <a:prstGeom prst="rect">
                      <a:avLst/>
                    </a:prstGeom>
                  </pic:spPr>
                </pic:pic>
              </a:graphicData>
            </a:graphic>
          </wp:inline>
        </w:drawing>
      </w:r>
    </w:p>
    <w:p w14:paraId="178E1F18" w14:textId="77777777" w:rsidR="00E02108" w:rsidRPr="004C7387" w:rsidRDefault="00E02108" w:rsidP="00E02108">
      <w:pPr>
        <w:pStyle w:val="Body"/>
        <w:spacing w:line="240" w:lineRule="auto"/>
        <w:ind w:firstLine="0"/>
        <w:jc w:val="center"/>
        <w:rPr>
          <w:rFonts w:ascii="Times New Roman" w:hAnsi="Times New Roman" w:cs="Times New Roman"/>
          <w:noProof/>
          <w:sz w:val="12"/>
          <w:szCs w:val="20"/>
          <w:lang w:val="en-GB"/>
        </w:rPr>
      </w:pPr>
    </w:p>
    <w:p w14:paraId="16B63339" w14:textId="77777777" w:rsidR="00E02108" w:rsidRPr="004C7387" w:rsidRDefault="00E02108" w:rsidP="00E02108">
      <w:pPr>
        <w:pStyle w:val="Caption"/>
        <w:ind w:firstLine="0"/>
        <w:rPr>
          <w:lang w:eastAsia="zh-CN"/>
        </w:rPr>
      </w:pPr>
      <w:bookmarkStart w:id="10" w:name="_Ref439840446"/>
      <w:r w:rsidRPr="004C7387">
        <w:t xml:space="preserve">Figure </w:t>
      </w:r>
      <w:r w:rsidRPr="004C7387">
        <w:fldChar w:fldCharType="begin"/>
      </w:r>
      <w:r w:rsidRPr="004C7387">
        <w:instrText xml:space="preserve"> SEQ Figure \* ARABIC </w:instrText>
      </w:r>
      <w:r w:rsidRPr="004C7387">
        <w:fldChar w:fldCharType="separate"/>
      </w:r>
      <w:r w:rsidR="00FC2718">
        <w:rPr>
          <w:noProof/>
        </w:rPr>
        <w:t>5</w:t>
      </w:r>
      <w:r w:rsidRPr="004C7387">
        <w:fldChar w:fldCharType="end"/>
      </w:r>
      <w:bookmarkEnd w:id="10"/>
      <w:r w:rsidRPr="004C7387">
        <w:t>. JTAG interface toplevel connection.</w:t>
      </w:r>
    </w:p>
    <w:p w14:paraId="66D7C8C7" w14:textId="77777777" w:rsidR="00E02108" w:rsidRPr="004C7387" w:rsidRDefault="00E02108" w:rsidP="00E02108">
      <w:pPr>
        <w:ind w:firstLine="0"/>
        <w:rPr>
          <w:sz w:val="12"/>
          <w:lang w:eastAsia="zh-CN"/>
        </w:rPr>
      </w:pPr>
    </w:p>
    <w:p w14:paraId="7F3E6789" w14:textId="77777777" w:rsidR="00E02108" w:rsidRPr="004C7387" w:rsidRDefault="00E02108"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7E50FAEA" wp14:editId="03B6D175">
            <wp:extent cx="2642400" cy="727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6_jtag_if.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2400" cy="727200"/>
                    </a:xfrm>
                    <a:prstGeom prst="rect">
                      <a:avLst/>
                    </a:prstGeom>
                  </pic:spPr>
                </pic:pic>
              </a:graphicData>
            </a:graphic>
          </wp:inline>
        </w:drawing>
      </w:r>
    </w:p>
    <w:p w14:paraId="424B87ED" w14:textId="77777777" w:rsidR="00E02108" w:rsidRPr="004C7387" w:rsidRDefault="00E02108" w:rsidP="00E02108">
      <w:pPr>
        <w:pStyle w:val="Body"/>
        <w:spacing w:line="240" w:lineRule="auto"/>
        <w:ind w:firstLine="0"/>
        <w:jc w:val="center"/>
        <w:rPr>
          <w:rFonts w:ascii="Times New Roman" w:hAnsi="Times New Roman" w:cs="Times New Roman"/>
          <w:noProof/>
          <w:sz w:val="12"/>
          <w:szCs w:val="20"/>
          <w:lang w:val="en-GB"/>
        </w:rPr>
      </w:pPr>
    </w:p>
    <w:p w14:paraId="1816EC88" w14:textId="77777777" w:rsidR="00E02108" w:rsidRPr="004C7387" w:rsidRDefault="00E02108" w:rsidP="00E02108">
      <w:pPr>
        <w:pStyle w:val="Caption"/>
        <w:ind w:firstLine="0"/>
      </w:pPr>
      <w:bookmarkStart w:id="11" w:name="_Ref439840469"/>
      <w:r w:rsidRPr="004C7387">
        <w:t xml:space="preserve">Figure </w:t>
      </w:r>
      <w:r w:rsidRPr="004C7387">
        <w:fldChar w:fldCharType="begin"/>
      </w:r>
      <w:r w:rsidRPr="004C7387">
        <w:instrText xml:space="preserve"> SEQ Figure \* ARABIC </w:instrText>
      </w:r>
      <w:r w:rsidRPr="004C7387">
        <w:fldChar w:fldCharType="separate"/>
      </w:r>
      <w:r w:rsidR="00FC2718">
        <w:rPr>
          <w:noProof/>
        </w:rPr>
        <w:t>6</w:t>
      </w:r>
      <w:r w:rsidRPr="004C7387">
        <w:fldChar w:fldCharType="end"/>
      </w:r>
      <w:bookmarkEnd w:id="11"/>
      <w:r w:rsidRPr="004C7387">
        <w:t xml:space="preserve">. Signals defined in </w:t>
      </w:r>
      <w:r w:rsidRPr="004C7387">
        <w:rPr>
          <w:b/>
          <w:i/>
        </w:rPr>
        <w:t xml:space="preserve">jtag_if </w:t>
      </w:r>
      <w:r w:rsidRPr="004C7387">
        <w:t xml:space="preserve"> interface.</w:t>
      </w:r>
    </w:p>
    <w:p w14:paraId="251A2EB4" w14:textId="77777777" w:rsidR="00E02108" w:rsidRPr="004C7387" w:rsidRDefault="00E02108" w:rsidP="00E02108">
      <w:pPr>
        <w:ind w:firstLine="0"/>
        <w:rPr>
          <w:szCs w:val="20"/>
          <w:lang w:eastAsia="zh-CN"/>
        </w:rPr>
      </w:pPr>
    </w:p>
    <w:p w14:paraId="66AD37FD" w14:textId="4A8B45FA" w:rsidR="00AB3EB7" w:rsidRPr="00D35C61" w:rsidRDefault="00406F66" w:rsidP="004B3DEC">
      <w:pPr>
        <w:rPr>
          <w:lang w:eastAsia="zh-CN"/>
        </w:rPr>
      </w:pPr>
      <w:r w:rsidRPr="004C7387">
        <w:rPr>
          <w:szCs w:val="20"/>
        </w:rPr>
        <w:t>In</w:t>
      </w:r>
      <w:r w:rsidR="00C85625">
        <w:rPr>
          <w:szCs w:val="20"/>
        </w:rPr>
        <w:t xml:space="preserve"> </w:t>
      </w:r>
      <w:r w:rsidR="00C85625">
        <w:rPr>
          <w:szCs w:val="20"/>
        </w:rPr>
        <w:fldChar w:fldCharType="begin"/>
      </w:r>
      <w:r w:rsidR="00C85625">
        <w:rPr>
          <w:szCs w:val="20"/>
        </w:rPr>
        <w:instrText xml:space="preserve"> REF _Ref439880407 \h </w:instrText>
      </w:r>
      <w:r w:rsidR="00C85625">
        <w:rPr>
          <w:szCs w:val="20"/>
        </w:rPr>
      </w:r>
      <w:r w:rsidR="00C85625">
        <w:rPr>
          <w:szCs w:val="20"/>
        </w:rPr>
        <w:fldChar w:fldCharType="separate"/>
      </w:r>
      <w:r w:rsidR="00FC2718" w:rsidRPr="004C7387">
        <w:t xml:space="preserve">Figure </w:t>
      </w:r>
      <w:r w:rsidR="00FC2718">
        <w:rPr>
          <w:noProof/>
        </w:rPr>
        <w:t>2</w:t>
      </w:r>
      <w:r w:rsidR="00C85625">
        <w:rPr>
          <w:szCs w:val="20"/>
        </w:rPr>
        <w:fldChar w:fldCharType="end"/>
      </w:r>
      <w:r w:rsidR="00AB3EB7" w:rsidRPr="004C7387">
        <w:rPr>
          <w:szCs w:val="20"/>
        </w:rPr>
        <w:t xml:space="preserve">, let us suppose </w:t>
      </w:r>
      <w:r w:rsidR="00D51933" w:rsidRPr="004C7387">
        <w:rPr>
          <w:b/>
          <w:i/>
          <w:szCs w:val="20"/>
        </w:rPr>
        <w:t>jtag_</w:t>
      </w:r>
      <w:r w:rsidR="00AB3EB7" w:rsidRPr="004C7387">
        <w:rPr>
          <w:b/>
          <w:i/>
          <w:szCs w:val="20"/>
        </w:rPr>
        <w:t>driver</w:t>
      </w:r>
      <w:r w:rsidR="00AB3EB7" w:rsidRPr="004C7387">
        <w:rPr>
          <w:szCs w:val="20"/>
        </w:rPr>
        <w:t>’s FSM is in shift DR state and</w:t>
      </w:r>
      <w:r w:rsidR="00D51933" w:rsidRPr="004C7387">
        <w:rPr>
          <w:szCs w:val="20"/>
        </w:rPr>
        <w:t xml:space="preserve"> it</w:t>
      </w:r>
      <w:r w:rsidR="00871935" w:rsidRPr="004C7387">
        <w:rPr>
          <w:szCs w:val="20"/>
        </w:rPr>
        <w:t xml:space="preserve"> is going to shift three</w:t>
      </w:r>
      <w:r w:rsidR="00AB3EB7" w:rsidRPr="004C7387">
        <w:rPr>
          <w:szCs w:val="20"/>
        </w:rPr>
        <w:t xml:space="preserve"> bits 101 to DUT and sample TDO data during shift ope</w:t>
      </w:r>
      <w:r w:rsidR="004B3DEC">
        <w:rPr>
          <w:szCs w:val="20"/>
        </w:rPr>
        <w:t>ration. The golden TDO data are</w:t>
      </w:r>
      <w:r w:rsidR="00871935" w:rsidRPr="004C7387">
        <w:rPr>
          <w:szCs w:val="20"/>
        </w:rPr>
        <w:t xml:space="preserve"> three</w:t>
      </w:r>
      <w:r w:rsidR="00AB3EB7" w:rsidRPr="004C7387">
        <w:rPr>
          <w:szCs w:val="20"/>
        </w:rPr>
        <w:t xml:space="preserve"> bits 110.</w:t>
      </w:r>
    </w:p>
    <w:p w14:paraId="1E49CC50" w14:textId="30C39349" w:rsidR="00AB3EB7" w:rsidRPr="004C7387" w:rsidRDefault="00D51933" w:rsidP="00AB3EB7">
      <w:pPr>
        <w:rPr>
          <w:szCs w:val="20"/>
        </w:rPr>
      </w:pPr>
      <w:r w:rsidRPr="004C7387">
        <w:rPr>
          <w:szCs w:val="20"/>
        </w:rPr>
        <w:t>A</w:t>
      </w:r>
      <w:r w:rsidR="00871935" w:rsidRPr="004C7387">
        <w:rPr>
          <w:szCs w:val="20"/>
        </w:rPr>
        <w:t xml:space="preserve">t </w:t>
      </w:r>
      <w:r w:rsidR="00AB3EB7" w:rsidRPr="004C7387">
        <w:rPr>
          <w:szCs w:val="20"/>
        </w:rPr>
        <w:t xml:space="preserve">TCK negative edge a, </w:t>
      </w:r>
      <w:r w:rsidR="00871935" w:rsidRPr="004C7387">
        <w:rPr>
          <w:b/>
          <w:i/>
          <w:szCs w:val="20"/>
        </w:rPr>
        <w:t>jtag_driver</w:t>
      </w:r>
      <w:r w:rsidR="00AB3EB7" w:rsidRPr="004C7387">
        <w:rPr>
          <w:szCs w:val="20"/>
        </w:rPr>
        <w:t xml:space="preserve"> keeps TSM low to let DUT’s FSM stay in shift DR state and drives TDI high to send out the first bit out. </w:t>
      </w:r>
      <w:r w:rsidR="00AB3EB7" w:rsidRPr="004C7387">
        <w:rPr>
          <w:rFonts w:eastAsia="Baskerville"/>
          <w:b/>
          <w:i/>
          <w:szCs w:val="26"/>
        </w:rPr>
        <w:t>call_stil_gen</w:t>
      </w:r>
      <w:r w:rsidR="00944C1B" w:rsidRPr="004C7387">
        <w:rPr>
          <w:szCs w:val="20"/>
        </w:rPr>
        <w:t xml:space="preserve"> () method</w:t>
      </w:r>
      <w:r w:rsidR="00AB3EB7" w:rsidRPr="004C7387">
        <w:rPr>
          <w:szCs w:val="20"/>
        </w:rPr>
        <w:t xml:space="preserve"> converts this information </w:t>
      </w:r>
      <w:r w:rsidR="00D7775C" w:rsidRPr="004C7387">
        <w:rPr>
          <w:szCs w:val="20"/>
        </w:rPr>
        <w:t>as shown</w:t>
      </w:r>
      <w:r w:rsidR="00AB3EB7" w:rsidRPr="004C7387">
        <w:rPr>
          <w:szCs w:val="20"/>
        </w:rPr>
        <w:t xml:space="preserve"> in line 1.</w:t>
      </w:r>
    </w:p>
    <w:p w14:paraId="102FE604" w14:textId="544C2E0B" w:rsidR="00AB3EB7" w:rsidRPr="004C7387" w:rsidRDefault="00AB3EB7" w:rsidP="00AB3EB7">
      <w:pPr>
        <w:rPr>
          <w:szCs w:val="20"/>
        </w:rPr>
      </w:pPr>
      <w:r w:rsidRPr="004C7387">
        <w:rPr>
          <w:szCs w:val="20"/>
        </w:rPr>
        <w:t xml:space="preserve">At TCK positive edge b, </w:t>
      </w:r>
      <w:r w:rsidR="00871935" w:rsidRPr="004C7387">
        <w:rPr>
          <w:b/>
          <w:i/>
          <w:szCs w:val="20"/>
        </w:rPr>
        <w:t>jtag_driver</w:t>
      </w:r>
      <w:r w:rsidRPr="004C7387">
        <w:rPr>
          <w:szCs w:val="20"/>
        </w:rPr>
        <w:t xml:space="preserve"> samples TDO and compares it with </w:t>
      </w:r>
      <w:r w:rsidR="00CF1CB8" w:rsidRPr="004C7387">
        <w:rPr>
          <w:szCs w:val="20"/>
        </w:rPr>
        <w:t xml:space="preserve">the </w:t>
      </w:r>
      <w:r w:rsidR="00871935" w:rsidRPr="004C7387">
        <w:rPr>
          <w:szCs w:val="20"/>
        </w:rPr>
        <w:t>golden value, which is one</w:t>
      </w:r>
      <w:r w:rsidRPr="004C7387">
        <w:rPr>
          <w:szCs w:val="20"/>
        </w:rPr>
        <w:t xml:space="preserve"> bit 1. </w:t>
      </w:r>
      <w:r w:rsidRPr="004C7387">
        <w:rPr>
          <w:rFonts w:eastAsia="Baskerville"/>
          <w:b/>
          <w:i/>
          <w:szCs w:val="26"/>
        </w:rPr>
        <w:t>call_stil_gen</w:t>
      </w:r>
      <w:r w:rsidRPr="004C7387">
        <w:rPr>
          <w:szCs w:val="20"/>
        </w:rPr>
        <w:t xml:space="preserve"> </w:t>
      </w:r>
      <w:r w:rsidR="00944C1B" w:rsidRPr="004C7387">
        <w:rPr>
          <w:szCs w:val="20"/>
        </w:rPr>
        <w:t xml:space="preserve">() method </w:t>
      </w:r>
      <w:r w:rsidRPr="004C7387">
        <w:rPr>
          <w:szCs w:val="20"/>
        </w:rPr>
        <w:t xml:space="preserve">converts this information </w:t>
      </w:r>
      <w:r w:rsidR="00D7775C" w:rsidRPr="004C7387">
        <w:rPr>
          <w:szCs w:val="20"/>
        </w:rPr>
        <w:t>as shown</w:t>
      </w:r>
      <w:r w:rsidRPr="004C7387">
        <w:rPr>
          <w:szCs w:val="20"/>
        </w:rPr>
        <w:t xml:space="preserve"> in line 2.</w:t>
      </w:r>
    </w:p>
    <w:p w14:paraId="1897EFD6" w14:textId="55A9A912" w:rsidR="00AB3EB7" w:rsidRPr="004C7387" w:rsidRDefault="00AB3EB7" w:rsidP="00AB3EB7">
      <w:pPr>
        <w:rPr>
          <w:szCs w:val="20"/>
        </w:rPr>
      </w:pPr>
      <w:r w:rsidRPr="004C7387">
        <w:rPr>
          <w:szCs w:val="20"/>
        </w:rPr>
        <w:t xml:space="preserve">At TCK negative edge c, </w:t>
      </w:r>
      <w:r w:rsidR="00871935" w:rsidRPr="004C7387">
        <w:rPr>
          <w:b/>
          <w:i/>
          <w:szCs w:val="20"/>
        </w:rPr>
        <w:t>jtag_driver</w:t>
      </w:r>
      <w:r w:rsidRPr="004C7387">
        <w:rPr>
          <w:szCs w:val="20"/>
        </w:rPr>
        <w:t xml:space="preserve"> keeps TSM low to let DUT’s FSM stay in shift DR state and drives TDI  low to send out the second bit out. </w:t>
      </w:r>
      <w:r w:rsidRPr="004C7387">
        <w:rPr>
          <w:rFonts w:eastAsia="Baskerville"/>
          <w:b/>
          <w:i/>
          <w:szCs w:val="26"/>
        </w:rPr>
        <w:t>call_stil_gen</w:t>
      </w:r>
      <w:r w:rsidRPr="004C7387">
        <w:rPr>
          <w:szCs w:val="20"/>
        </w:rPr>
        <w:t xml:space="preserve"> </w:t>
      </w:r>
      <w:r w:rsidR="00944C1B" w:rsidRPr="004C7387">
        <w:rPr>
          <w:szCs w:val="20"/>
        </w:rPr>
        <w:t>() method</w:t>
      </w:r>
      <w:r w:rsidRPr="004C7387">
        <w:rPr>
          <w:szCs w:val="20"/>
        </w:rPr>
        <w:t xml:space="preserve"> converts this information </w:t>
      </w:r>
      <w:r w:rsidR="00D7775C" w:rsidRPr="004C7387">
        <w:rPr>
          <w:szCs w:val="20"/>
        </w:rPr>
        <w:t>as shown</w:t>
      </w:r>
      <w:r w:rsidRPr="004C7387">
        <w:rPr>
          <w:szCs w:val="20"/>
        </w:rPr>
        <w:t xml:space="preserve"> in line 3.</w:t>
      </w:r>
    </w:p>
    <w:p w14:paraId="17D8AA0E" w14:textId="721AB7F8" w:rsidR="007A66CE" w:rsidRPr="004C7387" w:rsidRDefault="007A66CE" w:rsidP="007A66CE">
      <w:pPr>
        <w:rPr>
          <w:szCs w:val="20"/>
        </w:rPr>
      </w:pPr>
      <w:r w:rsidRPr="004C7387">
        <w:rPr>
          <w:szCs w:val="20"/>
        </w:rPr>
        <w:t xml:space="preserve">At TCK positive edge d, </w:t>
      </w:r>
      <w:r w:rsidR="00871935" w:rsidRPr="004C7387">
        <w:rPr>
          <w:b/>
          <w:i/>
          <w:szCs w:val="20"/>
        </w:rPr>
        <w:t>jtag_driver</w:t>
      </w:r>
      <w:r w:rsidRPr="004C7387">
        <w:rPr>
          <w:szCs w:val="20"/>
        </w:rPr>
        <w:t xml:space="preserve"> samples TDO and compare</w:t>
      </w:r>
      <w:r w:rsidR="00C07447" w:rsidRPr="004C7387">
        <w:rPr>
          <w:szCs w:val="20"/>
        </w:rPr>
        <w:t>s</w:t>
      </w:r>
      <w:r w:rsidRPr="004C7387">
        <w:rPr>
          <w:szCs w:val="20"/>
        </w:rPr>
        <w:t xml:space="preserve"> it with </w:t>
      </w:r>
      <w:r w:rsidR="00C07447" w:rsidRPr="004C7387">
        <w:rPr>
          <w:szCs w:val="20"/>
        </w:rPr>
        <w:t xml:space="preserve">the </w:t>
      </w:r>
      <w:r w:rsidR="00871935" w:rsidRPr="004C7387">
        <w:rPr>
          <w:szCs w:val="20"/>
        </w:rPr>
        <w:t xml:space="preserve">golden </w:t>
      </w:r>
      <w:r w:rsidR="00367482" w:rsidRPr="004C7387">
        <w:rPr>
          <w:szCs w:val="20"/>
        </w:rPr>
        <w:t>value, which</w:t>
      </w:r>
      <w:r w:rsidR="00871935" w:rsidRPr="004C7387">
        <w:rPr>
          <w:szCs w:val="20"/>
        </w:rPr>
        <w:t xml:space="preserve"> is one </w:t>
      </w:r>
      <w:r w:rsidRPr="004C7387">
        <w:rPr>
          <w:szCs w:val="20"/>
        </w:rPr>
        <w:t xml:space="preserve">bit 1. </w:t>
      </w:r>
      <w:r w:rsidRPr="004C7387">
        <w:rPr>
          <w:rFonts w:eastAsia="Baskerville"/>
          <w:b/>
          <w:i/>
          <w:szCs w:val="26"/>
        </w:rPr>
        <w:t>call_stil_gen</w:t>
      </w:r>
      <w:r w:rsidRPr="004C7387">
        <w:rPr>
          <w:szCs w:val="20"/>
        </w:rPr>
        <w:t xml:space="preserve"> </w:t>
      </w:r>
      <w:r w:rsidR="00944C1B" w:rsidRPr="004C7387">
        <w:rPr>
          <w:szCs w:val="20"/>
        </w:rPr>
        <w:t>() method</w:t>
      </w:r>
      <w:r w:rsidRPr="004C7387">
        <w:rPr>
          <w:szCs w:val="20"/>
        </w:rPr>
        <w:t xml:space="preserve"> converts this information </w:t>
      </w:r>
      <w:r w:rsidR="00D7775C" w:rsidRPr="004C7387">
        <w:rPr>
          <w:szCs w:val="20"/>
        </w:rPr>
        <w:t>as shown</w:t>
      </w:r>
      <w:r w:rsidRPr="004C7387">
        <w:rPr>
          <w:szCs w:val="20"/>
        </w:rPr>
        <w:t xml:space="preserve"> in line 4.</w:t>
      </w:r>
    </w:p>
    <w:p w14:paraId="08E18D12" w14:textId="218C8B7E" w:rsidR="00EE7F6A" w:rsidRPr="004C7387" w:rsidRDefault="00EE7F6A" w:rsidP="00205F87">
      <w:pPr>
        <w:rPr>
          <w:szCs w:val="20"/>
        </w:rPr>
      </w:pPr>
      <w:r w:rsidRPr="004C7387">
        <w:rPr>
          <w:szCs w:val="20"/>
        </w:rPr>
        <w:t xml:space="preserve">At TCK negative edge e, </w:t>
      </w:r>
      <w:r w:rsidR="00871935" w:rsidRPr="004C7387">
        <w:rPr>
          <w:b/>
          <w:i/>
          <w:szCs w:val="20"/>
        </w:rPr>
        <w:t>jtag_driver</w:t>
      </w:r>
      <w:r w:rsidR="00F94AC9" w:rsidRPr="004C7387">
        <w:rPr>
          <w:szCs w:val="20"/>
        </w:rPr>
        <w:t xml:space="preserve"> </w:t>
      </w:r>
      <w:r w:rsidRPr="004C7387">
        <w:rPr>
          <w:szCs w:val="20"/>
        </w:rPr>
        <w:t>drive</w:t>
      </w:r>
      <w:r w:rsidR="00F94AC9" w:rsidRPr="004C7387">
        <w:rPr>
          <w:szCs w:val="20"/>
        </w:rPr>
        <w:t>s</w:t>
      </w:r>
      <w:r w:rsidRPr="004C7387">
        <w:rPr>
          <w:szCs w:val="20"/>
        </w:rPr>
        <w:t xml:space="preserve"> TSM low to let DUT’s FSM go to exit1 DR state</w:t>
      </w:r>
      <w:r w:rsidR="00F94AC9" w:rsidRPr="004C7387">
        <w:rPr>
          <w:szCs w:val="20"/>
        </w:rPr>
        <w:t xml:space="preserve"> and </w:t>
      </w:r>
      <w:r w:rsidRPr="004C7387">
        <w:rPr>
          <w:szCs w:val="20"/>
        </w:rPr>
        <w:t>drive</w:t>
      </w:r>
      <w:r w:rsidR="00F94AC9" w:rsidRPr="004C7387">
        <w:rPr>
          <w:szCs w:val="20"/>
        </w:rPr>
        <w:t>s</w:t>
      </w:r>
      <w:r w:rsidRPr="004C7387">
        <w:rPr>
          <w:szCs w:val="20"/>
        </w:rPr>
        <w:t xml:space="preserve"> TDI </w:t>
      </w:r>
      <w:r w:rsidR="00F94AC9" w:rsidRPr="004C7387">
        <w:rPr>
          <w:szCs w:val="20"/>
        </w:rPr>
        <w:t xml:space="preserve">high to send out the last bit out. </w:t>
      </w:r>
      <w:r w:rsidR="00F94AC9" w:rsidRPr="004C7387">
        <w:rPr>
          <w:rFonts w:eastAsia="Baskerville"/>
          <w:b/>
          <w:i/>
          <w:szCs w:val="26"/>
        </w:rPr>
        <w:t>call_stil_gen</w:t>
      </w:r>
      <w:r w:rsidR="00F94AC9" w:rsidRPr="004C7387">
        <w:rPr>
          <w:szCs w:val="20"/>
        </w:rPr>
        <w:t xml:space="preserve"> </w:t>
      </w:r>
      <w:r w:rsidR="00944C1B" w:rsidRPr="004C7387">
        <w:rPr>
          <w:szCs w:val="20"/>
        </w:rPr>
        <w:t>() method</w:t>
      </w:r>
      <w:r w:rsidR="00F94AC9" w:rsidRPr="004C7387">
        <w:rPr>
          <w:szCs w:val="20"/>
        </w:rPr>
        <w:t xml:space="preserve"> converts this information </w:t>
      </w:r>
      <w:r w:rsidR="00D7775C" w:rsidRPr="004C7387">
        <w:rPr>
          <w:szCs w:val="20"/>
        </w:rPr>
        <w:t>as shown</w:t>
      </w:r>
      <w:r w:rsidR="00F94AC9" w:rsidRPr="004C7387">
        <w:rPr>
          <w:szCs w:val="20"/>
        </w:rPr>
        <w:t xml:space="preserve"> in line 5.</w:t>
      </w:r>
    </w:p>
    <w:p w14:paraId="4FEDA66F" w14:textId="3E6A2140" w:rsidR="00F94AC9" w:rsidRPr="004C7387" w:rsidRDefault="00EE7F6A" w:rsidP="00205F87">
      <w:pPr>
        <w:rPr>
          <w:szCs w:val="20"/>
        </w:rPr>
      </w:pPr>
      <w:r w:rsidRPr="004C7387">
        <w:rPr>
          <w:szCs w:val="20"/>
        </w:rPr>
        <w:t xml:space="preserve">At TCK positive edge f, </w:t>
      </w:r>
      <w:r w:rsidR="00871935" w:rsidRPr="004C7387">
        <w:rPr>
          <w:b/>
          <w:i/>
          <w:szCs w:val="20"/>
        </w:rPr>
        <w:t>jtag_driver</w:t>
      </w:r>
      <w:r w:rsidR="00F94AC9" w:rsidRPr="004C7387">
        <w:rPr>
          <w:szCs w:val="20"/>
        </w:rPr>
        <w:t xml:space="preserve"> </w:t>
      </w:r>
      <w:r w:rsidRPr="004C7387">
        <w:rPr>
          <w:szCs w:val="20"/>
        </w:rPr>
        <w:t>sample</w:t>
      </w:r>
      <w:r w:rsidR="00F94AC9" w:rsidRPr="004C7387">
        <w:rPr>
          <w:szCs w:val="20"/>
        </w:rPr>
        <w:t>s</w:t>
      </w:r>
      <w:r w:rsidRPr="004C7387">
        <w:rPr>
          <w:szCs w:val="20"/>
        </w:rPr>
        <w:t xml:space="preserve"> TDO and compare</w:t>
      </w:r>
      <w:r w:rsidR="00731A9A" w:rsidRPr="004C7387">
        <w:rPr>
          <w:szCs w:val="20"/>
        </w:rPr>
        <w:t>s</w:t>
      </w:r>
      <w:r w:rsidRPr="004C7387">
        <w:rPr>
          <w:szCs w:val="20"/>
        </w:rPr>
        <w:t xml:space="preserve"> it with </w:t>
      </w:r>
      <w:r w:rsidR="008216CD" w:rsidRPr="004C7387">
        <w:rPr>
          <w:szCs w:val="20"/>
        </w:rPr>
        <w:t xml:space="preserve">the </w:t>
      </w:r>
      <w:r w:rsidR="007F775B" w:rsidRPr="004C7387">
        <w:rPr>
          <w:szCs w:val="20"/>
        </w:rPr>
        <w:t xml:space="preserve">golden </w:t>
      </w:r>
      <w:r w:rsidR="00367482" w:rsidRPr="004C7387">
        <w:rPr>
          <w:szCs w:val="20"/>
        </w:rPr>
        <w:t>value, which</w:t>
      </w:r>
      <w:r w:rsidR="007F775B" w:rsidRPr="004C7387">
        <w:rPr>
          <w:szCs w:val="20"/>
        </w:rPr>
        <w:t xml:space="preserve"> is </w:t>
      </w:r>
      <w:r w:rsidR="007F775B" w:rsidRPr="004C7387">
        <w:rPr>
          <w:szCs w:val="20"/>
          <w:lang w:val="en-US" w:eastAsia="zh-CN"/>
        </w:rPr>
        <w:t>one</w:t>
      </w:r>
      <w:r w:rsidRPr="004C7387">
        <w:rPr>
          <w:szCs w:val="20"/>
        </w:rPr>
        <w:t xml:space="preserve"> bit </w:t>
      </w:r>
      <w:r w:rsidR="00F94AC9" w:rsidRPr="004C7387">
        <w:rPr>
          <w:szCs w:val="20"/>
        </w:rPr>
        <w:t>0</w:t>
      </w:r>
      <w:r w:rsidRPr="004C7387">
        <w:rPr>
          <w:szCs w:val="20"/>
        </w:rPr>
        <w:t xml:space="preserve">. </w:t>
      </w:r>
      <w:r w:rsidR="00F94AC9" w:rsidRPr="004C7387">
        <w:rPr>
          <w:rFonts w:eastAsia="Baskerville"/>
          <w:b/>
          <w:i/>
          <w:szCs w:val="26"/>
        </w:rPr>
        <w:t>call_stil_gen</w:t>
      </w:r>
      <w:r w:rsidR="00F94AC9" w:rsidRPr="004C7387">
        <w:rPr>
          <w:szCs w:val="20"/>
        </w:rPr>
        <w:t xml:space="preserve"> </w:t>
      </w:r>
      <w:r w:rsidR="00944C1B" w:rsidRPr="004C7387">
        <w:rPr>
          <w:szCs w:val="20"/>
        </w:rPr>
        <w:t>() method</w:t>
      </w:r>
      <w:r w:rsidR="00F94AC9" w:rsidRPr="004C7387">
        <w:rPr>
          <w:szCs w:val="20"/>
        </w:rPr>
        <w:t xml:space="preserve"> converts this information </w:t>
      </w:r>
      <w:r w:rsidR="00D7775C" w:rsidRPr="004C7387">
        <w:rPr>
          <w:szCs w:val="20"/>
        </w:rPr>
        <w:t>as shown</w:t>
      </w:r>
      <w:r w:rsidR="00F94AC9" w:rsidRPr="004C7387">
        <w:rPr>
          <w:szCs w:val="20"/>
        </w:rPr>
        <w:t xml:space="preserve"> in line 6.</w:t>
      </w:r>
    </w:p>
    <w:p w14:paraId="6B16C152" w14:textId="77777777" w:rsidR="00EF288B" w:rsidRPr="004C7387" w:rsidRDefault="00EF288B" w:rsidP="002A40B0">
      <w:pPr>
        <w:pStyle w:val="Heading3"/>
      </w:pPr>
      <w:bookmarkStart w:id="12" w:name="_Ref438466516"/>
      <w:r w:rsidRPr="004C7387">
        <w:rPr>
          <w:b/>
          <w:szCs w:val="26"/>
        </w:rPr>
        <w:t>jtag_monitor</w:t>
      </w:r>
      <w:r w:rsidR="00944C1B" w:rsidRPr="004C7387">
        <w:t xml:space="preserve"> C</w:t>
      </w:r>
      <w:r w:rsidR="007A66CE" w:rsidRPr="004C7387">
        <w:t>lass</w:t>
      </w:r>
      <w:bookmarkEnd w:id="12"/>
    </w:p>
    <w:p w14:paraId="63034E30" w14:textId="0BAB7DF5" w:rsidR="00934821" w:rsidRPr="004C7387" w:rsidRDefault="00934821" w:rsidP="00205F87">
      <w:pPr>
        <w:rPr>
          <w:szCs w:val="20"/>
        </w:rPr>
      </w:pPr>
      <w:r w:rsidRPr="004C7387">
        <w:rPr>
          <w:szCs w:val="20"/>
        </w:rPr>
        <w:t xml:space="preserve">There is a signal </w:t>
      </w:r>
      <w:r w:rsidR="00ED09BF" w:rsidRPr="004C7387">
        <w:rPr>
          <w:szCs w:val="20"/>
        </w:rPr>
        <w:t xml:space="preserve">called </w:t>
      </w:r>
      <w:r w:rsidR="00ED09BF" w:rsidRPr="004C7387">
        <w:rPr>
          <w:rFonts w:eastAsia="Baskerville"/>
          <w:b/>
          <w:i/>
          <w:szCs w:val="26"/>
        </w:rPr>
        <w:t>read_not_write</w:t>
      </w:r>
      <w:r w:rsidR="00ED09BF" w:rsidRPr="004C7387">
        <w:rPr>
          <w:szCs w:val="20"/>
        </w:rPr>
        <w:t xml:space="preserve"> </w:t>
      </w:r>
      <w:r w:rsidRPr="004C7387">
        <w:rPr>
          <w:szCs w:val="20"/>
        </w:rPr>
        <w:t xml:space="preserve">defined in JTAG interface </w:t>
      </w:r>
      <w:r w:rsidR="0015337A" w:rsidRPr="004C7387">
        <w:rPr>
          <w:szCs w:val="20"/>
        </w:rPr>
        <w:t>show</w:t>
      </w:r>
      <w:r w:rsidR="008216CD" w:rsidRPr="004C7387">
        <w:rPr>
          <w:szCs w:val="20"/>
        </w:rPr>
        <w:t>n</w:t>
      </w:r>
      <w:r w:rsidR="0015337A" w:rsidRPr="004C7387">
        <w:rPr>
          <w:szCs w:val="20"/>
        </w:rPr>
        <w:t xml:space="preserve"> in </w:t>
      </w:r>
      <w:r w:rsidR="00944C1B" w:rsidRPr="004C7387">
        <w:rPr>
          <w:szCs w:val="20"/>
        </w:rPr>
        <w:fldChar w:fldCharType="begin"/>
      </w:r>
      <w:r w:rsidR="00944C1B" w:rsidRPr="004C7387">
        <w:rPr>
          <w:szCs w:val="20"/>
        </w:rPr>
        <w:instrText xml:space="preserve"> REF _Ref438466364 \h </w:instrText>
      </w:r>
      <w:r w:rsidR="0060722F" w:rsidRPr="004C7387">
        <w:rPr>
          <w:szCs w:val="20"/>
        </w:rPr>
        <w:instrText xml:space="preserve"> \* MERGEFORMAT </w:instrText>
      </w:r>
      <w:r w:rsidR="00944C1B" w:rsidRPr="004C7387">
        <w:rPr>
          <w:szCs w:val="20"/>
        </w:rPr>
      </w:r>
      <w:r w:rsidR="00944C1B" w:rsidRPr="004C7387">
        <w:rPr>
          <w:szCs w:val="20"/>
        </w:rPr>
        <w:fldChar w:fldCharType="separate"/>
      </w:r>
      <w:r w:rsidR="00FC2718" w:rsidRPr="004C7387">
        <w:t xml:space="preserve">Table </w:t>
      </w:r>
      <w:r w:rsidR="00FC2718">
        <w:rPr>
          <w:noProof/>
        </w:rPr>
        <w:t>I</w:t>
      </w:r>
      <w:r w:rsidR="00944C1B" w:rsidRPr="004C7387">
        <w:rPr>
          <w:szCs w:val="20"/>
        </w:rPr>
        <w:fldChar w:fldCharType="end"/>
      </w:r>
      <w:r w:rsidR="0015337A" w:rsidRPr="004C7387">
        <w:rPr>
          <w:szCs w:val="20"/>
        </w:rPr>
        <w:t xml:space="preserve">, </w:t>
      </w:r>
      <w:r w:rsidRPr="004C7387">
        <w:rPr>
          <w:szCs w:val="20"/>
        </w:rPr>
        <w:t>w</w:t>
      </w:r>
      <w:r w:rsidR="00ED09BF" w:rsidRPr="004C7387">
        <w:rPr>
          <w:szCs w:val="20"/>
        </w:rPr>
        <w:t xml:space="preserve">hich </w:t>
      </w:r>
      <w:proofErr w:type="gramStart"/>
      <w:r w:rsidR="008216CD" w:rsidRPr="004C7387">
        <w:rPr>
          <w:szCs w:val="20"/>
        </w:rPr>
        <w:t xml:space="preserve">is </w:t>
      </w:r>
      <w:r w:rsidR="00ED09BF" w:rsidRPr="004C7387">
        <w:rPr>
          <w:szCs w:val="20"/>
        </w:rPr>
        <w:t>only used</w:t>
      </w:r>
      <w:proofErr w:type="gramEnd"/>
      <w:r w:rsidR="00ED09BF" w:rsidRPr="004C7387">
        <w:rPr>
          <w:szCs w:val="20"/>
        </w:rPr>
        <w:t xml:space="preserve"> by </w:t>
      </w:r>
      <w:r w:rsidR="00ED09BF" w:rsidRPr="004C7387">
        <w:rPr>
          <w:rFonts w:eastAsia="Baskerville"/>
          <w:b/>
          <w:i/>
          <w:szCs w:val="26"/>
        </w:rPr>
        <w:t>jtag_monitor</w:t>
      </w:r>
      <w:r w:rsidR="00ED09BF" w:rsidRPr="004C7387">
        <w:rPr>
          <w:szCs w:val="20"/>
        </w:rPr>
        <w:t xml:space="preserve"> to indicate whether </w:t>
      </w:r>
      <w:r w:rsidR="001E0178" w:rsidRPr="004C7387">
        <w:rPr>
          <w:szCs w:val="20"/>
        </w:rPr>
        <w:t xml:space="preserve">the </w:t>
      </w:r>
      <w:r w:rsidR="00ED09BF" w:rsidRPr="004C7387">
        <w:rPr>
          <w:szCs w:val="20"/>
        </w:rPr>
        <w:t>current transaction is a write operation or read operation.</w:t>
      </w:r>
    </w:p>
    <w:p w14:paraId="10DB7AC1" w14:textId="77777777" w:rsidR="00157B22" w:rsidRPr="004C7387" w:rsidRDefault="00157B22" w:rsidP="00205F87">
      <w:pPr>
        <w:rPr>
          <w:szCs w:val="20"/>
        </w:rPr>
      </w:pPr>
      <w:r w:rsidRPr="004C7387">
        <w:rPr>
          <w:szCs w:val="20"/>
        </w:rPr>
        <w:t xml:space="preserve">JTAG interface is a serial bus, while shifting TDI to a register, data stored in </w:t>
      </w:r>
      <w:r w:rsidR="00E50E68" w:rsidRPr="004C7387">
        <w:rPr>
          <w:szCs w:val="20"/>
        </w:rPr>
        <w:t>it is being</w:t>
      </w:r>
      <w:r w:rsidRPr="004C7387">
        <w:rPr>
          <w:szCs w:val="20"/>
        </w:rPr>
        <w:t xml:space="preserve"> shift out on TDO, so there is not </w:t>
      </w:r>
      <w:r w:rsidR="004E4656" w:rsidRPr="004C7387">
        <w:rPr>
          <w:szCs w:val="20"/>
        </w:rPr>
        <w:t xml:space="preserve">a </w:t>
      </w:r>
      <w:r w:rsidRPr="004C7387">
        <w:rPr>
          <w:szCs w:val="20"/>
        </w:rPr>
        <w:t xml:space="preserve">really </w:t>
      </w:r>
      <w:r w:rsidR="004E4656" w:rsidRPr="004C7387">
        <w:rPr>
          <w:szCs w:val="20"/>
        </w:rPr>
        <w:t>so</w:t>
      </w:r>
      <w:r w:rsidR="001E0178" w:rsidRPr="004C7387">
        <w:rPr>
          <w:szCs w:val="20"/>
        </w:rPr>
        <w:t>-</w:t>
      </w:r>
      <w:r w:rsidR="004E4656" w:rsidRPr="004C7387">
        <w:rPr>
          <w:szCs w:val="20"/>
        </w:rPr>
        <w:t xml:space="preserve">called </w:t>
      </w:r>
      <w:r w:rsidRPr="004C7387">
        <w:rPr>
          <w:szCs w:val="20"/>
        </w:rPr>
        <w:t>w</w:t>
      </w:r>
      <w:r w:rsidR="0015337A" w:rsidRPr="004C7387">
        <w:rPr>
          <w:szCs w:val="20"/>
        </w:rPr>
        <w:t>rite or read operation.</w:t>
      </w:r>
    </w:p>
    <w:p w14:paraId="4F01067E" w14:textId="41EBFF10" w:rsidR="00ED09BF" w:rsidRPr="004C7387" w:rsidRDefault="00157B22" w:rsidP="00205F87">
      <w:pPr>
        <w:rPr>
          <w:szCs w:val="20"/>
        </w:rPr>
      </w:pPr>
      <w:r w:rsidRPr="004C7387">
        <w:rPr>
          <w:szCs w:val="20"/>
        </w:rPr>
        <w:t>Here</w:t>
      </w:r>
      <w:r w:rsidR="001E0178" w:rsidRPr="004C7387">
        <w:rPr>
          <w:szCs w:val="20"/>
        </w:rPr>
        <w:t>,</w:t>
      </w:r>
      <w:r w:rsidRPr="004C7387">
        <w:rPr>
          <w:szCs w:val="20"/>
        </w:rPr>
        <w:t xml:space="preserve"> </w:t>
      </w:r>
      <w:r w:rsidR="00DD7E20" w:rsidRPr="004C7387">
        <w:rPr>
          <w:szCs w:val="20"/>
        </w:rPr>
        <w:t xml:space="preserve">we </w:t>
      </w:r>
      <w:r w:rsidRPr="004C7387">
        <w:rPr>
          <w:szCs w:val="20"/>
        </w:rPr>
        <w:t xml:space="preserve">define write operation and read operation </w:t>
      </w:r>
      <w:r w:rsidR="004E4656" w:rsidRPr="004C7387">
        <w:rPr>
          <w:szCs w:val="20"/>
        </w:rPr>
        <w:t xml:space="preserve">in concept for </w:t>
      </w:r>
      <w:r w:rsidR="008D3932">
        <w:rPr>
          <w:szCs w:val="20"/>
        </w:rPr>
        <w:t>RAL</w:t>
      </w:r>
      <w:r w:rsidR="004E4656" w:rsidRPr="004C7387">
        <w:rPr>
          <w:szCs w:val="20"/>
        </w:rPr>
        <w:t xml:space="preserve"> convenience.</w:t>
      </w:r>
    </w:p>
    <w:p w14:paraId="7562FB71" w14:textId="77777777" w:rsidR="004E4656" w:rsidRPr="004C7387" w:rsidRDefault="004E4656" w:rsidP="00205F87">
      <w:pPr>
        <w:rPr>
          <w:szCs w:val="20"/>
        </w:rPr>
      </w:pPr>
      <w:r w:rsidRPr="004C7387">
        <w:rPr>
          <w:szCs w:val="20"/>
        </w:rPr>
        <w:t>Read operation: data being shift</w:t>
      </w:r>
      <w:r w:rsidR="005328E6" w:rsidRPr="004C7387">
        <w:rPr>
          <w:szCs w:val="20"/>
        </w:rPr>
        <w:t>ed</w:t>
      </w:r>
      <w:r w:rsidRPr="004C7387">
        <w:rPr>
          <w:szCs w:val="20"/>
        </w:rPr>
        <w:t xml:space="preserve"> in a register is </w:t>
      </w:r>
      <w:r w:rsidR="00270154" w:rsidRPr="004C7387">
        <w:rPr>
          <w:szCs w:val="20"/>
        </w:rPr>
        <w:t xml:space="preserve">the </w:t>
      </w:r>
      <w:r w:rsidRPr="004C7387">
        <w:rPr>
          <w:szCs w:val="20"/>
        </w:rPr>
        <w:t xml:space="preserve">same as the data stored in </w:t>
      </w:r>
      <w:r w:rsidR="00E50E68" w:rsidRPr="004C7387">
        <w:rPr>
          <w:szCs w:val="20"/>
        </w:rPr>
        <w:t>it</w:t>
      </w:r>
      <w:r w:rsidRPr="004C7387">
        <w:rPr>
          <w:szCs w:val="20"/>
        </w:rPr>
        <w:t>.</w:t>
      </w:r>
    </w:p>
    <w:p w14:paraId="71551EED" w14:textId="77777777" w:rsidR="004E4656" w:rsidRPr="004C7387" w:rsidRDefault="004E4656" w:rsidP="00205F87">
      <w:pPr>
        <w:rPr>
          <w:szCs w:val="20"/>
        </w:rPr>
      </w:pPr>
      <w:r w:rsidRPr="004C7387">
        <w:rPr>
          <w:szCs w:val="20"/>
        </w:rPr>
        <w:t>Write operation: data being shift</w:t>
      </w:r>
      <w:r w:rsidR="005328E6" w:rsidRPr="004C7387">
        <w:rPr>
          <w:szCs w:val="20"/>
        </w:rPr>
        <w:t>ed</w:t>
      </w:r>
      <w:r w:rsidRPr="004C7387">
        <w:rPr>
          <w:szCs w:val="20"/>
        </w:rPr>
        <w:t xml:space="preserve"> in a register is different with the data stored in </w:t>
      </w:r>
      <w:r w:rsidR="00E50E68" w:rsidRPr="004C7387">
        <w:rPr>
          <w:szCs w:val="20"/>
        </w:rPr>
        <w:t>it</w:t>
      </w:r>
      <w:r w:rsidRPr="004C7387">
        <w:rPr>
          <w:szCs w:val="20"/>
        </w:rPr>
        <w:t>.</w:t>
      </w:r>
    </w:p>
    <w:p w14:paraId="6990541E" w14:textId="4A08C4B3" w:rsidR="007D17ED" w:rsidRPr="004C7387" w:rsidRDefault="0048251B" w:rsidP="00205F87">
      <w:pPr>
        <w:rPr>
          <w:szCs w:val="20"/>
        </w:rPr>
      </w:pPr>
      <w:proofErr w:type="gramStart"/>
      <w:r w:rsidRPr="004C7387">
        <w:rPr>
          <w:rFonts w:eastAsia="Baskerville"/>
          <w:b/>
          <w:i/>
          <w:szCs w:val="26"/>
        </w:rPr>
        <w:t>jtag_monitor</w:t>
      </w:r>
      <w:proofErr w:type="gramEnd"/>
      <w:r w:rsidRPr="004C7387">
        <w:rPr>
          <w:szCs w:val="20"/>
        </w:rPr>
        <w:t xml:space="preserve"> monitors J</w:t>
      </w:r>
      <w:r w:rsidR="004E4656" w:rsidRPr="004C7387">
        <w:rPr>
          <w:szCs w:val="20"/>
        </w:rPr>
        <w:t>TAG interface activity, sampling</w:t>
      </w:r>
      <w:r w:rsidR="00934821" w:rsidRPr="004C7387">
        <w:rPr>
          <w:szCs w:val="20"/>
        </w:rPr>
        <w:t xml:space="preserve"> TDI or</w:t>
      </w:r>
      <w:r w:rsidRPr="004C7387">
        <w:rPr>
          <w:szCs w:val="20"/>
        </w:rPr>
        <w:t xml:space="preserve"> TDO </w:t>
      </w:r>
      <w:r w:rsidR="00934821" w:rsidRPr="004C7387">
        <w:rPr>
          <w:szCs w:val="20"/>
        </w:rPr>
        <w:t xml:space="preserve">according to </w:t>
      </w:r>
      <w:r w:rsidR="00934821" w:rsidRPr="004C7387">
        <w:rPr>
          <w:rFonts w:eastAsia="Baskerville"/>
          <w:b/>
          <w:i/>
          <w:szCs w:val="26"/>
        </w:rPr>
        <w:t>read_not_write</w:t>
      </w:r>
      <w:r w:rsidR="00934821" w:rsidRPr="004C7387">
        <w:rPr>
          <w:szCs w:val="20"/>
        </w:rPr>
        <w:t xml:space="preserve"> signal</w:t>
      </w:r>
      <w:r w:rsidR="004E4656" w:rsidRPr="004C7387">
        <w:rPr>
          <w:szCs w:val="20"/>
        </w:rPr>
        <w:t xml:space="preserve">, composing </w:t>
      </w:r>
      <w:r w:rsidR="004E4656" w:rsidRPr="004C7387">
        <w:rPr>
          <w:rFonts w:eastAsia="Baskerville"/>
          <w:b/>
          <w:i/>
          <w:szCs w:val="26"/>
        </w:rPr>
        <w:t>jtag_transaction</w:t>
      </w:r>
      <w:r w:rsidR="004E4656" w:rsidRPr="004C7387">
        <w:rPr>
          <w:szCs w:val="20"/>
        </w:rPr>
        <w:t xml:space="preserve"> sequence items and then passing them to </w:t>
      </w:r>
      <w:r w:rsidR="004E4656" w:rsidRPr="004C7387">
        <w:rPr>
          <w:rFonts w:eastAsia="Baskerville"/>
          <w:b/>
          <w:i/>
          <w:szCs w:val="26"/>
        </w:rPr>
        <w:t>dft_tdr_laying</w:t>
      </w:r>
      <w:r w:rsidR="004E4656" w:rsidRPr="004C7387">
        <w:rPr>
          <w:szCs w:val="20"/>
        </w:rPr>
        <w:t xml:space="preserve"> </w:t>
      </w:r>
      <w:r w:rsidR="00D7775C" w:rsidRPr="004C7387">
        <w:rPr>
          <w:szCs w:val="20"/>
        </w:rPr>
        <w:t>as shown</w:t>
      </w:r>
      <w:r w:rsidR="004E4656" w:rsidRPr="004C7387">
        <w:rPr>
          <w:szCs w:val="20"/>
        </w:rPr>
        <w:t xml:space="preserve"> in </w:t>
      </w:r>
      <w:r w:rsidR="009A6F6E" w:rsidRPr="004C7387">
        <w:rPr>
          <w:szCs w:val="20"/>
        </w:rPr>
        <w:t xml:space="preserve">the </w:t>
      </w:r>
      <w:r w:rsidR="00DD7E20" w:rsidRPr="004C7387">
        <w:rPr>
          <w:szCs w:val="20"/>
        </w:rPr>
        <w:t xml:space="preserve">blue arrows of </w:t>
      </w:r>
      <w:r w:rsidR="00DD7E20" w:rsidRPr="004C7387">
        <w:rPr>
          <w:szCs w:val="20"/>
        </w:rPr>
        <w:fldChar w:fldCharType="begin"/>
      </w:r>
      <w:r w:rsidR="00DD7E20" w:rsidRPr="004C7387">
        <w:rPr>
          <w:szCs w:val="20"/>
        </w:rPr>
        <w:instrText xml:space="preserve"> REF _Ref438467003 \h </w:instrText>
      </w:r>
      <w:r w:rsidR="0060722F" w:rsidRPr="004C7387">
        <w:rPr>
          <w:szCs w:val="20"/>
        </w:rPr>
        <w:instrText xml:space="preserve"> \* MERGEFORMAT </w:instrText>
      </w:r>
      <w:r w:rsidR="00DD7E20" w:rsidRPr="004C7387">
        <w:rPr>
          <w:szCs w:val="20"/>
        </w:rPr>
      </w:r>
      <w:r w:rsidR="00DD7E20" w:rsidRPr="004C7387">
        <w:rPr>
          <w:szCs w:val="20"/>
        </w:rPr>
        <w:fldChar w:fldCharType="separate"/>
      </w:r>
      <w:r w:rsidR="00FC2718" w:rsidRPr="004C7387">
        <w:t xml:space="preserve">Figure </w:t>
      </w:r>
      <w:r w:rsidR="00FC2718">
        <w:t>1</w:t>
      </w:r>
      <w:r w:rsidR="00DD7E20" w:rsidRPr="004C7387">
        <w:rPr>
          <w:szCs w:val="20"/>
        </w:rPr>
        <w:fldChar w:fldCharType="end"/>
      </w:r>
      <w:r w:rsidR="004E4656" w:rsidRPr="004C7387">
        <w:rPr>
          <w:szCs w:val="20"/>
        </w:rPr>
        <w:t>.</w:t>
      </w:r>
    </w:p>
    <w:p w14:paraId="60F80400" w14:textId="6E0DDE66" w:rsidR="00741831" w:rsidRPr="004C7387" w:rsidRDefault="00556FB2" w:rsidP="00205F87">
      <w:pPr>
        <w:pStyle w:val="Heading2"/>
      </w:pPr>
      <w:bookmarkStart w:id="13" w:name="_Ref439843325"/>
      <w:r w:rsidRPr="004C7387">
        <w:t>Clock Pads Connection in Testbench</w:t>
      </w:r>
      <w:bookmarkEnd w:id="13"/>
    </w:p>
    <w:p w14:paraId="0320AA14" w14:textId="130EE821" w:rsidR="001F10A0" w:rsidRPr="004C7387" w:rsidRDefault="0056514D" w:rsidP="001F10A0">
      <w:pPr>
        <w:rPr>
          <w:lang w:val="en-US" w:eastAsia="zh-CN"/>
        </w:rPr>
      </w:pPr>
      <w:r w:rsidRPr="004C7387">
        <w:t>In STIL pattern</w:t>
      </w:r>
      <w:r w:rsidR="00DB5E6F" w:rsidRPr="004C7387">
        <w:t xml:space="preserve"> file, the </w:t>
      </w:r>
      <w:r w:rsidR="00DB5E6F" w:rsidRPr="004C7387">
        <w:rPr>
          <w:b/>
          <w:i/>
        </w:rPr>
        <w:t>Timing</w:t>
      </w:r>
      <w:r w:rsidR="00DB5E6F" w:rsidRPr="004C7387">
        <w:t xml:space="preserve"> block defines sets of “</w:t>
      </w:r>
      <w:r w:rsidR="00DB5E6F" w:rsidRPr="004C7387">
        <w:rPr>
          <w:b/>
          <w:i/>
        </w:rPr>
        <w:t>WaveformTable</w:t>
      </w:r>
      <w:r w:rsidR="00DB5E6F" w:rsidRPr="004C7387">
        <w:t xml:space="preserve">s”. </w:t>
      </w:r>
      <w:r w:rsidR="00B71378">
        <w:rPr>
          <w:rFonts w:hint="eastAsia"/>
          <w:lang w:eastAsia="zh-CN"/>
        </w:rPr>
        <w:t xml:space="preserve"> </w:t>
      </w:r>
      <w:r w:rsidR="00DB5E6F" w:rsidRPr="004C7387">
        <w:t xml:space="preserve">Each </w:t>
      </w:r>
      <w:r w:rsidR="001C37D3" w:rsidRPr="004C7387">
        <w:rPr>
          <w:b/>
          <w:i/>
        </w:rPr>
        <w:t>WaveformTable</w:t>
      </w:r>
      <w:r w:rsidR="00DB5E6F" w:rsidRPr="004C7387">
        <w:rPr>
          <w:b/>
          <w:i/>
        </w:rPr>
        <w:t xml:space="preserve"> </w:t>
      </w:r>
      <w:r w:rsidR="00DB5E6F" w:rsidRPr="004C7387">
        <w:t xml:space="preserve">defines the waveforms to be applied to each signal used in a </w:t>
      </w:r>
      <w:r w:rsidR="00367482" w:rsidRPr="004C7387">
        <w:t>vector [</w:t>
      </w:r>
      <w:r w:rsidR="00DB5E6F" w:rsidRPr="004C7387">
        <w:t xml:space="preserve">1]. </w:t>
      </w:r>
      <w:r w:rsidR="00B71378">
        <w:rPr>
          <w:rFonts w:hint="eastAsia"/>
          <w:lang w:eastAsia="zh-CN"/>
        </w:rPr>
        <w:t xml:space="preserve"> </w:t>
      </w:r>
      <w:r w:rsidR="00DB5E6F" w:rsidRPr="004C7387">
        <w:t>Because DFT function tests only use JTAG interface t</w:t>
      </w:r>
      <w:r w:rsidR="001C37D3" w:rsidRPr="004C7387">
        <w:t xml:space="preserve">o </w:t>
      </w:r>
      <w:r w:rsidR="00367482" w:rsidRPr="004C7387">
        <w:t>configure</w:t>
      </w:r>
      <w:r w:rsidR="001C37D3" w:rsidRPr="004C7387">
        <w:t xml:space="preserve"> TDRs, we define one </w:t>
      </w:r>
      <w:r w:rsidR="001C37D3" w:rsidRPr="004C7387">
        <w:rPr>
          <w:b/>
          <w:i/>
        </w:rPr>
        <w:t xml:space="preserve">WaveformTable </w:t>
      </w:r>
      <w:r w:rsidR="001C37D3" w:rsidRPr="004C7387">
        <w:t xml:space="preserve">in the generated STIL pattern file and use TCK’s half period as </w:t>
      </w:r>
      <w:r w:rsidR="001C37D3" w:rsidRPr="004C7387">
        <w:rPr>
          <w:b/>
          <w:i/>
        </w:rPr>
        <w:t>WaveformTable</w:t>
      </w:r>
      <w:r w:rsidR="001C37D3" w:rsidRPr="004C7387">
        <w:t>’s</w:t>
      </w:r>
      <w:r w:rsidR="001C37D3" w:rsidRPr="004C7387">
        <w:rPr>
          <w:b/>
          <w:i/>
        </w:rPr>
        <w:t xml:space="preserve"> Period</w:t>
      </w:r>
      <w:r w:rsidR="001C37D3" w:rsidRPr="004C7387">
        <w:t>.</w:t>
      </w:r>
      <w:r w:rsidR="007C6573" w:rsidRPr="004C7387">
        <w:t xml:space="preserve"> </w:t>
      </w:r>
      <w:r w:rsidR="00B71378">
        <w:rPr>
          <w:rFonts w:hint="eastAsia"/>
          <w:lang w:eastAsia="zh-CN"/>
        </w:rPr>
        <w:t xml:space="preserve"> </w:t>
      </w:r>
      <w:r w:rsidR="007C6573" w:rsidRPr="004C7387">
        <w:t>For other clocks</w:t>
      </w:r>
      <w:r w:rsidR="00A217BC" w:rsidRPr="004C7387">
        <w:t xml:space="preserve"> </w:t>
      </w:r>
      <w:r w:rsidR="00367482" w:rsidRPr="004C7387">
        <w:t>describe</w:t>
      </w:r>
      <w:r w:rsidR="00A217BC" w:rsidRPr="004C7387">
        <w:t xml:space="preserve"> it as the same frequency as TCK in STIL pattern file and connect them with desired frequency form ATE during post-silicon test. </w:t>
      </w:r>
      <w:r w:rsidR="00B71378">
        <w:rPr>
          <w:rFonts w:hint="eastAsia"/>
          <w:lang w:eastAsia="zh-CN"/>
        </w:rPr>
        <w:t xml:space="preserve"> </w:t>
      </w:r>
      <w:r w:rsidR="00367482" w:rsidRPr="004C7387">
        <w:t>Therefore,</w:t>
      </w:r>
      <w:r w:rsidR="00A217BC" w:rsidRPr="004C7387">
        <w:t xml:space="preserve"> </w:t>
      </w:r>
      <w:r w:rsidR="00A217BC" w:rsidRPr="004C7387">
        <w:rPr>
          <w:b/>
          <w:i/>
        </w:rPr>
        <w:t>clock_driver</w:t>
      </w:r>
      <w:r w:rsidR="00A217BC" w:rsidRPr="004C7387">
        <w:t xml:space="preserve"> only need to drive TCK during </w:t>
      </w:r>
      <w:r w:rsidR="00367482" w:rsidRPr="004C7387">
        <w:t>simulation</w:t>
      </w:r>
      <w:r w:rsidR="00A217BC" w:rsidRPr="004C7387">
        <w:t xml:space="preserve"> and other clocks are generated from </w:t>
      </w:r>
      <w:r w:rsidR="00367482" w:rsidRPr="004C7387">
        <w:t>testbench</w:t>
      </w:r>
      <w:r w:rsidR="00665332" w:rsidRPr="004C7387">
        <w:t xml:space="preserve"> </w:t>
      </w:r>
      <w:r w:rsidR="000D0B88">
        <w:rPr>
          <w:lang w:val="en-US" w:eastAsia="zh-CN"/>
        </w:rPr>
        <w:t>(t</w:t>
      </w:r>
      <w:r w:rsidR="00665332" w:rsidRPr="004C7387">
        <w:rPr>
          <w:lang w:val="en-US" w:eastAsia="zh-CN"/>
        </w:rPr>
        <w:t>his is the only exception that</w:t>
      </w:r>
      <w:r w:rsidR="00762067" w:rsidRPr="004C7387">
        <w:rPr>
          <w:lang w:val="en-US" w:eastAsia="zh-CN"/>
        </w:rPr>
        <w:t xml:space="preserve"> clock pads are allowed to drive from testbench in this </w:t>
      </w:r>
      <w:r w:rsidR="00367482" w:rsidRPr="004C7387">
        <w:rPr>
          <w:lang w:val="en-US" w:eastAsia="zh-CN"/>
        </w:rPr>
        <w:t>environment</w:t>
      </w:r>
      <w:r w:rsidR="00665332" w:rsidRPr="004C7387">
        <w:rPr>
          <w:lang w:val="en-US" w:eastAsia="zh-CN"/>
        </w:rPr>
        <w:t>)</w:t>
      </w:r>
      <w:r w:rsidR="00A217BC" w:rsidRPr="004C7387">
        <w:t>.</w:t>
      </w:r>
    </w:p>
    <w:p w14:paraId="527CB7B8" w14:textId="77777777" w:rsidR="00E049A4" w:rsidRPr="004C7387" w:rsidRDefault="00E049A4" w:rsidP="00E049A4">
      <w:pPr>
        <w:rPr>
          <w:szCs w:val="20"/>
        </w:rPr>
      </w:pPr>
      <w:r>
        <w:rPr>
          <w:szCs w:val="20"/>
        </w:rPr>
        <w:t>A</w:t>
      </w:r>
      <w:r w:rsidRPr="004C7387">
        <w:rPr>
          <w:szCs w:val="20"/>
        </w:rPr>
        <w:t xml:space="preserve">s shown in </w:t>
      </w:r>
      <w:r w:rsidRPr="004C7387">
        <w:rPr>
          <w:szCs w:val="20"/>
        </w:rPr>
        <w:fldChar w:fldCharType="begin"/>
      </w:r>
      <w:r w:rsidRPr="004C7387">
        <w:rPr>
          <w:szCs w:val="20"/>
        </w:rPr>
        <w:instrText xml:space="preserve"> REF _Ref439512762 \h  \* MERGEFORMAT </w:instrText>
      </w:r>
      <w:r w:rsidRPr="004C7387">
        <w:rPr>
          <w:szCs w:val="20"/>
        </w:rPr>
      </w:r>
      <w:r w:rsidRPr="004C7387">
        <w:rPr>
          <w:szCs w:val="20"/>
        </w:rPr>
        <w:fldChar w:fldCharType="separate"/>
      </w:r>
      <w:r w:rsidR="00FC2718" w:rsidRPr="004C7387">
        <w:t xml:space="preserve">Figure </w:t>
      </w:r>
      <w:r w:rsidR="00FC2718">
        <w:t>7</w:t>
      </w:r>
      <w:r w:rsidRPr="004C7387">
        <w:rPr>
          <w:szCs w:val="20"/>
        </w:rPr>
        <w:fldChar w:fldCharType="end"/>
      </w:r>
      <w:r>
        <w:rPr>
          <w:szCs w:val="20"/>
        </w:rPr>
        <w:t xml:space="preserve"> for an example, the</w:t>
      </w:r>
      <w:r w:rsidRPr="004C7387">
        <w:rPr>
          <w:szCs w:val="20"/>
        </w:rPr>
        <w:t xml:space="preserve"> DUT has two PLL reference clocks and a bypass clock, which need active during simulation, name</w:t>
      </w:r>
      <w:r>
        <w:rPr>
          <w:szCs w:val="20"/>
        </w:rPr>
        <w:t>d</w:t>
      </w:r>
      <w:r w:rsidRPr="004C7387">
        <w:rPr>
          <w:szCs w:val="20"/>
        </w:rPr>
        <w:t xml:space="preserve"> PLL1_REF, PLL2_REF, and BYPASS_CLK</w:t>
      </w:r>
      <w:r>
        <w:rPr>
          <w:szCs w:val="20"/>
        </w:rPr>
        <w:t>.</w:t>
      </w:r>
      <w:r w:rsidRPr="004C7387">
        <w:rPr>
          <w:szCs w:val="20"/>
        </w:rPr>
        <w:t xml:space="preserve"> </w:t>
      </w:r>
    </w:p>
    <w:p w14:paraId="471F4043" w14:textId="0108A7F5" w:rsidR="004C7387" w:rsidRPr="004C7387" w:rsidRDefault="00844DB7" w:rsidP="004C7387">
      <w:pPr>
        <w:pStyle w:val="Body"/>
        <w:spacing w:line="240" w:lineRule="auto"/>
        <w:ind w:firstLine="0"/>
        <w:jc w:val="center"/>
        <w:rPr>
          <w:rFonts w:ascii="Times New Roman" w:hAnsi="Times New Roman" w:cs="Times New Roman"/>
          <w:noProof/>
          <w:sz w:val="20"/>
          <w:szCs w:val="20"/>
          <w:lang w:val="en-GB"/>
        </w:rPr>
      </w:pPr>
      <w:r>
        <w:rPr>
          <w:rFonts w:ascii="Times New Roman" w:hAnsi="Times New Roman" w:cs="Times New Roman"/>
          <w:noProof/>
          <w:sz w:val="20"/>
          <w:szCs w:val="20"/>
        </w:rPr>
        <w:lastRenderedPageBreak/>
        <w:drawing>
          <wp:inline distT="0" distB="0" distL="0" distR="0" wp14:anchorId="4420140E" wp14:editId="228B6903">
            <wp:extent cx="5346000" cy="22032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7_clock_pads_toplevel_connec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6000" cy="2203200"/>
                    </a:xfrm>
                    <a:prstGeom prst="rect">
                      <a:avLst/>
                    </a:prstGeom>
                  </pic:spPr>
                </pic:pic>
              </a:graphicData>
            </a:graphic>
          </wp:inline>
        </w:drawing>
      </w:r>
    </w:p>
    <w:p w14:paraId="180FB68E"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14F1284E" w14:textId="77777777" w:rsidR="004C7387" w:rsidRPr="004C7387" w:rsidRDefault="004C7387" w:rsidP="004C7387">
      <w:pPr>
        <w:pStyle w:val="Caption"/>
        <w:ind w:firstLine="0"/>
      </w:pPr>
      <w:bookmarkStart w:id="14" w:name="_Ref439512762"/>
      <w:r w:rsidRPr="004C7387">
        <w:t xml:space="preserve">Figure </w:t>
      </w:r>
      <w:r w:rsidRPr="004C7387">
        <w:fldChar w:fldCharType="begin"/>
      </w:r>
      <w:r w:rsidRPr="004C7387">
        <w:instrText xml:space="preserve"> SEQ Figure \* ARABIC </w:instrText>
      </w:r>
      <w:r w:rsidRPr="004C7387">
        <w:fldChar w:fldCharType="separate"/>
      </w:r>
      <w:r w:rsidR="00FC2718">
        <w:rPr>
          <w:noProof/>
        </w:rPr>
        <w:t>7</w:t>
      </w:r>
      <w:r w:rsidRPr="004C7387">
        <w:fldChar w:fldCharType="end"/>
      </w:r>
      <w:bookmarkEnd w:id="14"/>
      <w:r w:rsidRPr="004C7387">
        <w:t>. An example of clock pads connection in testbench</w:t>
      </w:r>
      <w:r w:rsidRPr="004C7387">
        <w:rPr>
          <w:lang w:eastAsia="zh-CN"/>
        </w:rPr>
        <w:t>.</w:t>
      </w:r>
    </w:p>
    <w:p w14:paraId="02A3E346" w14:textId="77777777" w:rsidR="004C7387" w:rsidRPr="004C7387" w:rsidRDefault="004C7387" w:rsidP="004C7387">
      <w:pPr>
        <w:ind w:firstLine="0"/>
        <w:rPr>
          <w:szCs w:val="20"/>
          <w:lang w:eastAsia="zh-CN"/>
        </w:rPr>
      </w:pPr>
    </w:p>
    <w:p w14:paraId="6B735D8A" w14:textId="0D9255DA" w:rsidR="00C771F9" w:rsidRPr="004C7387" w:rsidRDefault="00C771F9" w:rsidP="00205F87">
      <w:pPr>
        <w:rPr>
          <w:szCs w:val="20"/>
        </w:rPr>
      </w:pPr>
      <w:r w:rsidRPr="004C7387">
        <w:rPr>
          <w:rFonts w:eastAsia="Baskerville"/>
          <w:b/>
          <w:i/>
          <w:szCs w:val="26"/>
        </w:rPr>
        <w:t>clock_gen</w:t>
      </w:r>
      <w:r w:rsidRPr="004C7387">
        <w:rPr>
          <w:szCs w:val="20"/>
        </w:rPr>
        <w:t xml:space="preserve"> </w:t>
      </w:r>
      <w:r w:rsidR="001D6AAF" w:rsidRPr="004C7387">
        <w:rPr>
          <w:szCs w:val="20"/>
        </w:rPr>
        <w:t xml:space="preserve">module </w:t>
      </w:r>
      <w:r w:rsidR="00DD7E20" w:rsidRPr="004C7387">
        <w:rPr>
          <w:szCs w:val="20"/>
        </w:rPr>
        <w:t>in top</w:t>
      </w:r>
      <w:r w:rsidRPr="004C7387">
        <w:rPr>
          <w:szCs w:val="20"/>
        </w:rPr>
        <w:t xml:space="preserve">level takes charge of these </w:t>
      </w:r>
      <w:r w:rsidR="00FC6473" w:rsidRPr="004C7387">
        <w:rPr>
          <w:szCs w:val="20"/>
        </w:rPr>
        <w:t>three</w:t>
      </w:r>
      <w:r w:rsidRPr="004C7387">
        <w:rPr>
          <w:szCs w:val="20"/>
        </w:rPr>
        <w:t xml:space="preserve"> clocks</w:t>
      </w:r>
      <w:r w:rsidR="00012DCD" w:rsidRPr="004C7387">
        <w:rPr>
          <w:szCs w:val="20"/>
        </w:rPr>
        <w:t>’</w:t>
      </w:r>
      <w:r w:rsidRPr="004C7387">
        <w:rPr>
          <w:szCs w:val="20"/>
        </w:rPr>
        <w:t xml:space="preserve"> toggle. </w:t>
      </w:r>
      <w:r w:rsidR="00B71378">
        <w:rPr>
          <w:rFonts w:hint="eastAsia"/>
          <w:szCs w:val="20"/>
          <w:lang w:eastAsia="zh-CN"/>
        </w:rPr>
        <w:t xml:space="preserve"> </w:t>
      </w:r>
      <w:r w:rsidRPr="004C7387">
        <w:rPr>
          <w:szCs w:val="20"/>
        </w:rPr>
        <w:t xml:space="preserve">TCK of JTAG interface is generated by </w:t>
      </w:r>
      <w:r w:rsidRPr="004C7387">
        <w:rPr>
          <w:rFonts w:eastAsia="Baskerville"/>
          <w:b/>
          <w:i/>
          <w:szCs w:val="26"/>
        </w:rPr>
        <w:t>clock_driver</w:t>
      </w:r>
      <w:r w:rsidRPr="004C7387">
        <w:rPr>
          <w:szCs w:val="20"/>
        </w:rPr>
        <w:t xml:space="preserve">. </w:t>
      </w:r>
    </w:p>
    <w:p w14:paraId="43D8655A" w14:textId="267AAE87" w:rsidR="007F11E0" w:rsidRPr="004C7387" w:rsidRDefault="00C771F9" w:rsidP="00205F87">
      <w:pPr>
        <w:rPr>
          <w:szCs w:val="20"/>
        </w:rPr>
      </w:pPr>
      <w:r w:rsidRPr="004C7387">
        <w:rPr>
          <w:szCs w:val="20"/>
        </w:rPr>
        <w:t xml:space="preserve">If </w:t>
      </w:r>
      <w:r w:rsidRPr="004C7387">
        <w:rPr>
          <w:rFonts w:eastAsia="Baskerville"/>
          <w:b/>
          <w:i/>
          <w:szCs w:val="26"/>
        </w:rPr>
        <w:t>gen_stil_file</w:t>
      </w:r>
      <w:r w:rsidRPr="004C7387">
        <w:rPr>
          <w:szCs w:val="20"/>
        </w:rPr>
        <w:t xml:space="preserve"> knob is on, </w:t>
      </w:r>
      <w:r w:rsidRPr="004C7387">
        <w:rPr>
          <w:rFonts w:eastAsia="Baskerville"/>
          <w:b/>
          <w:i/>
          <w:szCs w:val="26"/>
        </w:rPr>
        <w:t>clock_driver</w:t>
      </w:r>
      <w:r w:rsidRPr="004C7387">
        <w:rPr>
          <w:szCs w:val="20"/>
        </w:rPr>
        <w:t xml:space="preserve"> need</w:t>
      </w:r>
      <w:r w:rsidR="007B57F9" w:rsidRPr="004C7387">
        <w:rPr>
          <w:szCs w:val="20"/>
        </w:rPr>
        <w:t>s to</w:t>
      </w:r>
      <w:r w:rsidR="00F87894" w:rsidRPr="004C7387">
        <w:rPr>
          <w:szCs w:val="20"/>
        </w:rPr>
        <w:t xml:space="preserve"> pass TCK drive</w:t>
      </w:r>
      <w:r w:rsidRPr="004C7387">
        <w:rPr>
          <w:szCs w:val="20"/>
        </w:rPr>
        <w:t xml:space="preserve"> information to</w:t>
      </w:r>
      <w:r w:rsidR="007B57F9" w:rsidRPr="004C7387">
        <w:rPr>
          <w:szCs w:val="20"/>
        </w:rPr>
        <w:t xml:space="preserve"> the</w:t>
      </w:r>
      <w:r w:rsidRPr="004C7387">
        <w:rPr>
          <w:szCs w:val="20"/>
        </w:rPr>
        <w:t xml:space="preserve"> </w:t>
      </w:r>
      <w:r w:rsidRPr="004C7387">
        <w:rPr>
          <w:rFonts w:eastAsia="Baskerville"/>
          <w:b/>
          <w:i/>
          <w:szCs w:val="26"/>
        </w:rPr>
        <w:t>call_stil_gen</w:t>
      </w:r>
      <w:r w:rsidRPr="004C7387">
        <w:rPr>
          <w:szCs w:val="20"/>
        </w:rPr>
        <w:t xml:space="preserve"> </w:t>
      </w:r>
      <w:r w:rsidR="001D6AAF" w:rsidRPr="004C7387">
        <w:rPr>
          <w:szCs w:val="20"/>
        </w:rPr>
        <w:t>() method</w:t>
      </w:r>
      <w:r w:rsidR="00FC6473" w:rsidRPr="004C7387">
        <w:rPr>
          <w:szCs w:val="20"/>
        </w:rPr>
        <w:t xml:space="preserve"> </w:t>
      </w:r>
      <w:r w:rsidR="00090B9C" w:rsidRPr="004C7387">
        <w:rPr>
          <w:szCs w:val="20"/>
        </w:rPr>
        <w:t>at the same time it drives</w:t>
      </w:r>
      <w:r w:rsidRPr="004C7387">
        <w:rPr>
          <w:szCs w:val="20"/>
        </w:rPr>
        <w:t xml:space="preserve"> TCK, and </w:t>
      </w:r>
      <w:r w:rsidRPr="004C7387">
        <w:rPr>
          <w:rFonts w:eastAsia="Baskerville"/>
          <w:b/>
          <w:i/>
          <w:szCs w:val="26"/>
        </w:rPr>
        <w:t>call_stil_gen</w:t>
      </w:r>
      <w:r w:rsidR="00F87894" w:rsidRPr="004C7387">
        <w:rPr>
          <w:rFonts w:eastAsia="Baskerville"/>
          <w:b/>
          <w:i/>
          <w:szCs w:val="26"/>
        </w:rPr>
        <w:t xml:space="preserve"> </w:t>
      </w:r>
      <w:r w:rsidR="00F87894" w:rsidRPr="004C7387">
        <w:rPr>
          <w:rFonts w:eastAsia="Baskerville"/>
          <w:szCs w:val="26"/>
        </w:rPr>
        <w:t>() method</w:t>
      </w:r>
      <w:r w:rsidR="00F87894" w:rsidRPr="004C7387">
        <w:rPr>
          <w:szCs w:val="20"/>
        </w:rPr>
        <w:t xml:space="preserve"> </w:t>
      </w:r>
      <w:r w:rsidRPr="004C7387">
        <w:rPr>
          <w:szCs w:val="20"/>
        </w:rPr>
        <w:t>use</w:t>
      </w:r>
      <w:r w:rsidR="00F87894" w:rsidRPr="004C7387">
        <w:rPr>
          <w:szCs w:val="20"/>
        </w:rPr>
        <w:t>s</w:t>
      </w:r>
      <w:r w:rsidR="007B57F9" w:rsidRPr="004C7387">
        <w:rPr>
          <w:szCs w:val="20"/>
        </w:rPr>
        <w:t xml:space="preserve"> the</w:t>
      </w:r>
      <w:r w:rsidR="00F87894" w:rsidRPr="004C7387">
        <w:rPr>
          <w:szCs w:val="20"/>
        </w:rPr>
        <w:t xml:space="preserve"> TCK drive</w:t>
      </w:r>
      <w:r w:rsidRPr="004C7387">
        <w:rPr>
          <w:szCs w:val="20"/>
        </w:rPr>
        <w:t xml:space="preserve"> informati</w:t>
      </w:r>
      <w:r w:rsidR="00F87894" w:rsidRPr="004C7387">
        <w:rPr>
          <w:szCs w:val="20"/>
        </w:rPr>
        <w:t xml:space="preserve">on as all active clocks’ drive </w:t>
      </w:r>
      <w:r w:rsidRPr="004C7387">
        <w:rPr>
          <w:szCs w:val="20"/>
        </w:rPr>
        <w:t xml:space="preserve">information and pass STIL information to </w:t>
      </w:r>
      <w:r w:rsidR="00AF3BE1" w:rsidRPr="004C7387">
        <w:rPr>
          <w:b/>
          <w:i/>
          <w:szCs w:val="20"/>
        </w:rPr>
        <w:t>STIL_generator</w:t>
      </w:r>
      <w:r w:rsidR="00D860A9">
        <w:rPr>
          <w:b/>
          <w:i/>
          <w:szCs w:val="20"/>
        </w:rPr>
        <w:t xml:space="preserve"> </w:t>
      </w:r>
      <w:r w:rsidR="00D860A9">
        <w:rPr>
          <w:szCs w:val="20"/>
        </w:rPr>
        <w:t xml:space="preserve">as shown in </w:t>
      </w:r>
      <w:r w:rsidR="00D860A9">
        <w:rPr>
          <w:szCs w:val="20"/>
        </w:rPr>
        <w:fldChar w:fldCharType="begin"/>
      </w:r>
      <w:r w:rsidR="00D860A9">
        <w:rPr>
          <w:szCs w:val="20"/>
        </w:rPr>
        <w:instrText xml:space="preserve"> REF _Ref439512762 \h </w:instrText>
      </w:r>
      <w:r w:rsidR="00D860A9">
        <w:rPr>
          <w:szCs w:val="20"/>
        </w:rPr>
      </w:r>
      <w:r w:rsidR="00D860A9">
        <w:rPr>
          <w:szCs w:val="20"/>
        </w:rPr>
        <w:fldChar w:fldCharType="separate"/>
      </w:r>
      <w:r w:rsidR="00FC2718" w:rsidRPr="004C7387">
        <w:t xml:space="preserve">Figure </w:t>
      </w:r>
      <w:r w:rsidR="00FC2718">
        <w:rPr>
          <w:noProof/>
        </w:rPr>
        <w:t>7</w:t>
      </w:r>
      <w:r w:rsidR="00D860A9">
        <w:rPr>
          <w:szCs w:val="20"/>
        </w:rPr>
        <w:fldChar w:fldCharType="end"/>
      </w:r>
      <w:r w:rsidR="00D860A9" w:rsidRPr="00D860A9">
        <w:rPr>
          <w:szCs w:val="20"/>
        </w:rPr>
        <w:t xml:space="preserve"> line1 to line4</w:t>
      </w:r>
      <w:r w:rsidRPr="004C7387">
        <w:rPr>
          <w:szCs w:val="20"/>
        </w:rPr>
        <w:t>.</w:t>
      </w:r>
    </w:p>
    <w:p w14:paraId="400E5782" w14:textId="70CFADE3" w:rsidR="007F11E0" w:rsidRPr="004C7387" w:rsidRDefault="00FC6473" w:rsidP="00205F87">
      <w:pPr>
        <w:rPr>
          <w:szCs w:val="20"/>
          <w:lang w:eastAsia="zh-CN"/>
        </w:rPr>
      </w:pPr>
      <w:r w:rsidRPr="004C7387">
        <w:rPr>
          <w:szCs w:val="20"/>
        </w:rPr>
        <w:t>For</w:t>
      </w:r>
      <w:r w:rsidR="00CD6CB6" w:rsidRPr="004C7387">
        <w:rPr>
          <w:szCs w:val="20"/>
        </w:rPr>
        <w:t xml:space="preserve"> an</w:t>
      </w:r>
      <w:r w:rsidRPr="004C7387">
        <w:rPr>
          <w:szCs w:val="20"/>
        </w:rPr>
        <w:t xml:space="preserve"> ATE test, PLL1_REF,</w:t>
      </w:r>
      <w:r w:rsidR="00C653EB" w:rsidRPr="004C7387">
        <w:rPr>
          <w:szCs w:val="20"/>
        </w:rPr>
        <w:t xml:space="preserve"> PLL2_REF</w:t>
      </w:r>
      <w:r w:rsidR="00CD6CB6" w:rsidRPr="004C7387">
        <w:rPr>
          <w:szCs w:val="20"/>
        </w:rPr>
        <w:t>,</w:t>
      </w:r>
      <w:r w:rsidR="00C653EB" w:rsidRPr="004C7387">
        <w:rPr>
          <w:szCs w:val="20"/>
        </w:rPr>
        <w:t xml:space="preserve"> </w:t>
      </w:r>
      <w:r w:rsidRPr="004C7387">
        <w:rPr>
          <w:szCs w:val="20"/>
        </w:rPr>
        <w:t xml:space="preserve">and BYPASS_CLK </w:t>
      </w:r>
      <w:r w:rsidR="00C653EB" w:rsidRPr="004C7387">
        <w:rPr>
          <w:szCs w:val="20"/>
        </w:rPr>
        <w:t>toggle information in</w:t>
      </w:r>
      <w:r w:rsidR="00CD6CB6" w:rsidRPr="004C7387">
        <w:rPr>
          <w:szCs w:val="20"/>
        </w:rPr>
        <w:t xml:space="preserve"> the</w:t>
      </w:r>
      <w:r w:rsidR="00C653EB" w:rsidRPr="004C7387">
        <w:rPr>
          <w:szCs w:val="20"/>
        </w:rPr>
        <w:t xml:space="preserve"> STIL pattern can be regarded as a </w:t>
      </w:r>
      <w:r w:rsidR="00C279DF" w:rsidRPr="004C7387">
        <w:rPr>
          <w:szCs w:val="20"/>
        </w:rPr>
        <w:t>placeholder</w:t>
      </w:r>
      <w:r w:rsidR="00F87894" w:rsidRPr="004C7387">
        <w:rPr>
          <w:szCs w:val="20"/>
        </w:rPr>
        <w:t xml:space="preserve"> to make</w:t>
      </w:r>
      <w:r w:rsidR="00C653EB" w:rsidRPr="004C7387">
        <w:rPr>
          <w:szCs w:val="20"/>
        </w:rPr>
        <w:t xml:space="preserve"> post s</w:t>
      </w:r>
      <w:r w:rsidRPr="004C7387">
        <w:rPr>
          <w:szCs w:val="20"/>
        </w:rPr>
        <w:t xml:space="preserve">ilicon engineers aware </w:t>
      </w:r>
      <w:r w:rsidR="00CD6CB6" w:rsidRPr="004C7387">
        <w:rPr>
          <w:szCs w:val="20"/>
        </w:rPr>
        <w:t xml:space="preserve">that </w:t>
      </w:r>
      <w:r w:rsidRPr="004C7387">
        <w:rPr>
          <w:szCs w:val="20"/>
        </w:rPr>
        <w:t>these three</w:t>
      </w:r>
      <w:r w:rsidR="00C653EB" w:rsidRPr="004C7387">
        <w:rPr>
          <w:szCs w:val="20"/>
        </w:rPr>
        <w:t xml:space="preserve"> clocks are reference </w:t>
      </w:r>
      <w:r w:rsidR="00C279DF" w:rsidRPr="004C7387">
        <w:rPr>
          <w:szCs w:val="20"/>
        </w:rPr>
        <w:t>clocks</w:t>
      </w:r>
      <w:r w:rsidR="00C653EB" w:rsidRPr="004C7387">
        <w:rPr>
          <w:szCs w:val="20"/>
        </w:rPr>
        <w:t xml:space="preserve">, </w:t>
      </w:r>
      <w:r w:rsidR="00C279DF" w:rsidRPr="004C7387">
        <w:rPr>
          <w:szCs w:val="20"/>
        </w:rPr>
        <w:t xml:space="preserve">so that </w:t>
      </w:r>
      <w:r w:rsidR="00C653EB" w:rsidRPr="004C7387">
        <w:rPr>
          <w:szCs w:val="20"/>
        </w:rPr>
        <w:t>they</w:t>
      </w:r>
      <w:r w:rsidR="00090B9C" w:rsidRPr="004C7387">
        <w:rPr>
          <w:szCs w:val="20"/>
        </w:rPr>
        <w:t xml:space="preserve"> </w:t>
      </w:r>
      <w:r w:rsidR="00C653EB" w:rsidRPr="004C7387">
        <w:rPr>
          <w:szCs w:val="20"/>
        </w:rPr>
        <w:t>will not use the toggle information described in STIL pattern</w:t>
      </w:r>
      <w:r w:rsidR="00CE1758" w:rsidRPr="004C7387">
        <w:rPr>
          <w:szCs w:val="20"/>
        </w:rPr>
        <w:t>s</w:t>
      </w:r>
      <w:r w:rsidR="00C653EB" w:rsidRPr="004C7387">
        <w:rPr>
          <w:szCs w:val="20"/>
        </w:rPr>
        <w:t xml:space="preserve"> to driver reference clocks, but </w:t>
      </w:r>
      <w:r w:rsidR="005F4DD7" w:rsidRPr="004C7387">
        <w:rPr>
          <w:szCs w:val="20"/>
        </w:rPr>
        <w:t xml:space="preserve">use </w:t>
      </w:r>
      <w:r w:rsidR="00C653EB" w:rsidRPr="004C7387">
        <w:rPr>
          <w:szCs w:val="20"/>
        </w:rPr>
        <w:t xml:space="preserve">clocks </w:t>
      </w:r>
      <w:r w:rsidR="005F4DD7" w:rsidRPr="004C7387">
        <w:rPr>
          <w:szCs w:val="20"/>
        </w:rPr>
        <w:t xml:space="preserve">supplied by </w:t>
      </w:r>
      <w:r w:rsidR="00C653EB" w:rsidRPr="004C7387">
        <w:rPr>
          <w:szCs w:val="20"/>
        </w:rPr>
        <w:t xml:space="preserve">ATE </w:t>
      </w:r>
      <w:r w:rsidRPr="004C7387">
        <w:rPr>
          <w:szCs w:val="20"/>
        </w:rPr>
        <w:t>with desired frequency</w:t>
      </w:r>
      <w:r w:rsidR="00207056" w:rsidRPr="004C7387">
        <w:rPr>
          <w:szCs w:val="20"/>
        </w:rPr>
        <w:t>.</w:t>
      </w:r>
    </w:p>
    <w:p w14:paraId="013FF983" w14:textId="77777777" w:rsidR="003E47AB" w:rsidRPr="004C7387" w:rsidRDefault="003E47AB" w:rsidP="00205F87">
      <w:pPr>
        <w:pStyle w:val="Heading2"/>
      </w:pPr>
      <w:bookmarkStart w:id="15" w:name="_Ref438466881"/>
      <w:r w:rsidRPr="004C7387">
        <w:rPr>
          <w:b/>
        </w:rPr>
        <w:t>pad_agent</w:t>
      </w:r>
      <w:r w:rsidRPr="004C7387">
        <w:t xml:space="preserve"> Implementation</w:t>
      </w:r>
      <w:bookmarkEnd w:id="15"/>
    </w:p>
    <w:p w14:paraId="58615081" w14:textId="7994B60A" w:rsidR="000017C3" w:rsidRPr="004C7387" w:rsidRDefault="004C7387" w:rsidP="00205F87">
      <w:pPr>
        <w:rPr>
          <w:rFonts w:eastAsia="Baskerville"/>
          <w:szCs w:val="26"/>
        </w:rPr>
      </w:pPr>
      <w:r>
        <w:rPr>
          <w:szCs w:val="20"/>
        </w:rPr>
        <w:fldChar w:fldCharType="begin"/>
      </w:r>
      <w:r>
        <w:rPr>
          <w:szCs w:val="20"/>
        </w:rPr>
        <w:instrText xml:space="preserve"> REF _Ref439593662 \h </w:instrText>
      </w:r>
      <w:r>
        <w:rPr>
          <w:szCs w:val="20"/>
        </w:rPr>
      </w:r>
      <w:r>
        <w:rPr>
          <w:szCs w:val="20"/>
        </w:rPr>
        <w:fldChar w:fldCharType="separate"/>
      </w:r>
      <w:r w:rsidR="00FC2718" w:rsidRPr="004C7387">
        <w:t xml:space="preserve">Figure </w:t>
      </w:r>
      <w:r w:rsidR="00FC2718">
        <w:rPr>
          <w:noProof/>
        </w:rPr>
        <w:t>8</w:t>
      </w:r>
      <w:r>
        <w:rPr>
          <w:szCs w:val="20"/>
        </w:rPr>
        <w:fldChar w:fldCharType="end"/>
      </w:r>
      <w:r w:rsidR="000017C3" w:rsidRPr="004C7387">
        <w:rPr>
          <w:szCs w:val="20"/>
        </w:rPr>
        <w:t xml:space="preserve"> shows </w:t>
      </w:r>
      <w:r w:rsidR="00367482" w:rsidRPr="004C7387">
        <w:rPr>
          <w:szCs w:val="20"/>
        </w:rPr>
        <w:t>components</w:t>
      </w:r>
      <w:r w:rsidR="00EA6CC5" w:rsidRPr="004C7387">
        <w:rPr>
          <w:szCs w:val="20"/>
        </w:rPr>
        <w:t xml:space="preserve"> in </w:t>
      </w:r>
      <w:r w:rsidR="00EA6CC5" w:rsidRPr="004C7387">
        <w:rPr>
          <w:b/>
          <w:i/>
          <w:szCs w:val="20"/>
        </w:rPr>
        <w:t>pad_agent</w:t>
      </w:r>
      <w:r w:rsidR="00EA6CC5" w:rsidRPr="004C7387">
        <w:rPr>
          <w:szCs w:val="20"/>
        </w:rPr>
        <w:t xml:space="preserve"> and the execution flow in </w:t>
      </w:r>
      <w:r w:rsidR="00EA6CC5" w:rsidRPr="004C7387">
        <w:rPr>
          <w:b/>
          <w:i/>
          <w:szCs w:val="20"/>
        </w:rPr>
        <w:t>pad_</w:t>
      </w:r>
      <w:r w:rsidR="00367482" w:rsidRPr="004C7387">
        <w:rPr>
          <w:b/>
          <w:i/>
          <w:szCs w:val="20"/>
        </w:rPr>
        <w:t>driver</w:t>
      </w:r>
      <w:r w:rsidR="00367482" w:rsidRPr="004C7387">
        <w:rPr>
          <w:szCs w:val="20"/>
        </w:rPr>
        <w:t>, which</w:t>
      </w:r>
      <w:r w:rsidR="00EA6CC5" w:rsidRPr="004C7387">
        <w:rPr>
          <w:szCs w:val="20"/>
        </w:rPr>
        <w:t xml:space="preserve"> </w:t>
      </w:r>
      <w:r w:rsidR="00367482" w:rsidRPr="004C7387">
        <w:rPr>
          <w:szCs w:val="20"/>
          <w:lang w:val="en-US" w:eastAsia="zh-CN"/>
        </w:rPr>
        <w:t>fetches</w:t>
      </w:r>
      <w:r w:rsidR="007064CA" w:rsidRPr="004C7387">
        <w:rPr>
          <w:szCs w:val="20"/>
          <w:lang w:val="en-US" w:eastAsia="zh-CN"/>
        </w:rPr>
        <w:t xml:space="preserve"> </w:t>
      </w:r>
      <w:r w:rsidR="007064CA" w:rsidRPr="004C7387">
        <w:rPr>
          <w:rFonts w:eastAsia="Baskerville"/>
          <w:b/>
          <w:i/>
          <w:szCs w:val="26"/>
        </w:rPr>
        <w:t xml:space="preserve">pad_rw_transaction </w:t>
      </w:r>
      <w:r w:rsidR="007064CA" w:rsidRPr="004C7387">
        <w:rPr>
          <w:rFonts w:eastAsia="Baskerville"/>
          <w:szCs w:val="26"/>
        </w:rPr>
        <w:t>from</w:t>
      </w:r>
      <w:r w:rsidR="007064CA" w:rsidRPr="004C7387">
        <w:rPr>
          <w:rFonts w:eastAsia="Baskerville"/>
          <w:b/>
          <w:i/>
          <w:szCs w:val="26"/>
        </w:rPr>
        <w:t xml:space="preserve"> pad_sequencer</w:t>
      </w:r>
      <w:r w:rsidR="007064CA" w:rsidRPr="004C7387">
        <w:rPr>
          <w:rFonts w:eastAsia="Baskerville"/>
          <w:szCs w:val="26"/>
        </w:rPr>
        <w:t>.</w:t>
      </w:r>
    </w:p>
    <w:p w14:paraId="3D9BB572" w14:textId="4C1457CE" w:rsidR="0085114A" w:rsidRPr="004C7387" w:rsidRDefault="007064CA" w:rsidP="007064CA">
      <w:pPr>
        <w:rPr>
          <w:szCs w:val="20"/>
        </w:rPr>
      </w:pPr>
      <w:r w:rsidRPr="004C7387">
        <w:rPr>
          <w:szCs w:val="20"/>
        </w:rPr>
        <w:t xml:space="preserve">The pad type 4) defined in Section </w:t>
      </w:r>
      <w:r w:rsidRPr="004C7387">
        <w:rPr>
          <w:szCs w:val="20"/>
          <w:highlight w:val="red"/>
        </w:rPr>
        <w:fldChar w:fldCharType="begin"/>
      </w:r>
      <w:r w:rsidRPr="004C7387">
        <w:rPr>
          <w:szCs w:val="20"/>
        </w:rPr>
        <w:instrText xml:space="preserve"> REF _Ref438364150 \r \h </w:instrText>
      </w:r>
      <w:r w:rsidR="0060722F" w:rsidRPr="004C7387">
        <w:rPr>
          <w:szCs w:val="20"/>
          <w:highlight w:val="red"/>
        </w:rPr>
        <w:instrText xml:space="preserve"> \* MERGEFORMAT </w:instrText>
      </w:r>
      <w:r w:rsidRPr="004C7387">
        <w:rPr>
          <w:szCs w:val="20"/>
          <w:highlight w:val="red"/>
        </w:rPr>
      </w:r>
      <w:r w:rsidRPr="004C7387">
        <w:rPr>
          <w:szCs w:val="20"/>
          <w:highlight w:val="red"/>
        </w:rPr>
        <w:fldChar w:fldCharType="separate"/>
      </w:r>
      <w:r w:rsidR="00FC2718">
        <w:rPr>
          <w:szCs w:val="20"/>
        </w:rPr>
        <w:t>B</w:t>
      </w:r>
      <w:r w:rsidRPr="004C7387">
        <w:rPr>
          <w:szCs w:val="20"/>
          <w:highlight w:val="red"/>
        </w:rPr>
        <w:fldChar w:fldCharType="end"/>
      </w:r>
      <w:r w:rsidRPr="004C7387">
        <w:rPr>
          <w:szCs w:val="20"/>
        </w:rPr>
        <w:t xml:space="preserve">, can be subgrouped according to their function or interface protocol. </w:t>
      </w:r>
      <w:r w:rsidRPr="004C7387">
        <w:rPr>
          <w:szCs w:val="20"/>
          <w:lang w:eastAsia="zh-CN"/>
        </w:rPr>
        <w:t xml:space="preserve"> </w:t>
      </w:r>
      <w:r w:rsidRPr="004C7387">
        <w:rPr>
          <w:szCs w:val="20"/>
        </w:rPr>
        <w:t xml:space="preserve">Take memory pads, GPIO pads, and scan control pads as examples, each of them could be put in a separate subgroup. </w:t>
      </w:r>
    </w:p>
    <w:p w14:paraId="03E26013" w14:textId="3E498F36" w:rsidR="004C7387" w:rsidRDefault="004C7387" w:rsidP="004C7387">
      <w:pPr>
        <w:rPr>
          <w:szCs w:val="20"/>
          <w:lang w:eastAsia="zh-CN"/>
        </w:rPr>
      </w:pPr>
      <w:r w:rsidRPr="004C7387">
        <w:rPr>
          <w:szCs w:val="20"/>
        </w:rPr>
        <w:fldChar w:fldCharType="begin"/>
      </w:r>
      <w:r w:rsidRPr="004C7387">
        <w:rPr>
          <w:szCs w:val="20"/>
        </w:rPr>
        <w:instrText xml:space="preserve"> REF _Ref439593564 \h  \* MERGEFORMAT </w:instrText>
      </w:r>
      <w:r w:rsidRPr="004C7387">
        <w:rPr>
          <w:szCs w:val="20"/>
        </w:rPr>
      </w:r>
      <w:r w:rsidRPr="004C7387">
        <w:rPr>
          <w:szCs w:val="20"/>
        </w:rPr>
        <w:fldChar w:fldCharType="separate"/>
      </w:r>
      <w:r w:rsidR="00FC2718" w:rsidRPr="004C7387">
        <w:t xml:space="preserve">Figure </w:t>
      </w:r>
      <w:r w:rsidR="00FC2718">
        <w:t>9</w:t>
      </w:r>
      <w:r w:rsidRPr="004C7387">
        <w:rPr>
          <w:szCs w:val="20"/>
        </w:rPr>
        <w:fldChar w:fldCharType="end"/>
      </w:r>
      <w:r w:rsidRPr="004C7387">
        <w:rPr>
          <w:szCs w:val="20"/>
        </w:rPr>
        <w:t xml:space="preserve"> is an example </w:t>
      </w:r>
      <w:r w:rsidR="00D860A9">
        <w:rPr>
          <w:szCs w:val="20"/>
        </w:rPr>
        <w:t xml:space="preserve">of subgrouping pads </w:t>
      </w:r>
      <w:r w:rsidR="00D860A9" w:rsidRPr="004C7387">
        <w:rPr>
          <w:szCs w:val="20"/>
        </w:rPr>
        <w:t xml:space="preserve">according to their interface protocol </w:t>
      </w:r>
      <w:r w:rsidR="00D860A9">
        <w:rPr>
          <w:szCs w:val="20"/>
        </w:rPr>
        <w:t xml:space="preserve">to define </w:t>
      </w:r>
      <w:r w:rsidR="00D860A9" w:rsidRPr="00D860A9">
        <w:rPr>
          <w:b/>
          <w:i/>
          <w:szCs w:val="20"/>
        </w:rPr>
        <w:t>pad</w:t>
      </w:r>
      <w:r w:rsidR="0043684F">
        <w:rPr>
          <w:b/>
          <w:i/>
          <w:szCs w:val="20"/>
        </w:rPr>
        <w:t xml:space="preserve">_if </w:t>
      </w:r>
      <w:r w:rsidR="0043684F" w:rsidRPr="0043684F">
        <w:rPr>
          <w:szCs w:val="20"/>
        </w:rPr>
        <w:t>interface</w:t>
      </w:r>
      <w:r w:rsidRPr="004C7387">
        <w:rPr>
          <w:szCs w:val="20"/>
        </w:rPr>
        <w:t>.</w:t>
      </w:r>
    </w:p>
    <w:p w14:paraId="1E8C7406" w14:textId="5A1AA051" w:rsidR="004C7387" w:rsidRDefault="004C7387" w:rsidP="004C7387">
      <w:pPr>
        <w:rPr>
          <w:szCs w:val="20"/>
          <w:lang w:eastAsia="zh-CN"/>
        </w:rPr>
      </w:pPr>
      <w:r w:rsidRPr="004C7387">
        <w:rPr>
          <w:szCs w:val="20"/>
        </w:rPr>
        <w:t xml:space="preserve">In </w:t>
      </w:r>
      <w:r w:rsidRPr="004C7387">
        <w:rPr>
          <w:szCs w:val="20"/>
        </w:rPr>
        <w:fldChar w:fldCharType="begin"/>
      </w:r>
      <w:r w:rsidRPr="004C7387">
        <w:rPr>
          <w:szCs w:val="20"/>
        </w:rPr>
        <w:instrText xml:space="preserve"> REF _Ref439593662 \h  \* MERGEFORMAT </w:instrText>
      </w:r>
      <w:r w:rsidRPr="004C7387">
        <w:rPr>
          <w:szCs w:val="20"/>
        </w:rPr>
      </w:r>
      <w:r w:rsidRPr="004C7387">
        <w:rPr>
          <w:szCs w:val="20"/>
        </w:rPr>
        <w:fldChar w:fldCharType="separate"/>
      </w:r>
      <w:r w:rsidR="00FC2718" w:rsidRPr="004C7387">
        <w:t xml:space="preserve">Figure </w:t>
      </w:r>
      <w:r w:rsidR="00FC2718">
        <w:t>8</w:t>
      </w:r>
      <w:r w:rsidRPr="004C7387">
        <w:rPr>
          <w:szCs w:val="20"/>
        </w:rPr>
        <w:fldChar w:fldCharType="end"/>
      </w:r>
      <w:r w:rsidRPr="004C7387">
        <w:rPr>
          <w:szCs w:val="20"/>
        </w:rPr>
        <w:t xml:space="preserve">, </w:t>
      </w:r>
      <w:r w:rsidRPr="004C7387">
        <w:rPr>
          <w:rFonts w:eastAsia="Baskerville"/>
          <w:b/>
          <w:i/>
          <w:szCs w:val="26"/>
        </w:rPr>
        <w:t>pad_init</w:t>
      </w:r>
      <w:r w:rsidRPr="004C7387">
        <w:rPr>
          <w:szCs w:val="20"/>
        </w:rPr>
        <w:t xml:space="preserve"> () method initializes all subgroups pads in turn at the beginning of </w:t>
      </w:r>
      <w:r w:rsidRPr="004C7387">
        <w:rPr>
          <w:rFonts w:eastAsia="Baskerville"/>
          <w:b/>
          <w:i/>
          <w:szCs w:val="26"/>
        </w:rPr>
        <w:t>run_phase</w:t>
      </w:r>
      <w:r w:rsidRPr="004C7387">
        <w:rPr>
          <w:szCs w:val="20"/>
        </w:rPr>
        <w:t xml:space="preserve"> task</w:t>
      </w:r>
      <w:r w:rsidR="00436CD7">
        <w:rPr>
          <w:szCs w:val="20"/>
        </w:rPr>
        <w:t xml:space="preserve"> of </w:t>
      </w:r>
      <w:r w:rsidR="00436CD7" w:rsidRPr="00436CD7">
        <w:rPr>
          <w:b/>
          <w:i/>
          <w:szCs w:val="20"/>
        </w:rPr>
        <w:t>pad_driver</w:t>
      </w:r>
      <w:r w:rsidRPr="004C7387">
        <w:rPr>
          <w:szCs w:val="20"/>
        </w:rPr>
        <w:t xml:space="preserve">, and </w:t>
      </w:r>
      <w:r w:rsidRPr="004C7387">
        <w:rPr>
          <w:rFonts w:eastAsia="Baskerville"/>
          <w:b/>
          <w:i/>
          <w:szCs w:val="26"/>
        </w:rPr>
        <w:t>call_stil_gen</w:t>
      </w:r>
      <w:r w:rsidRPr="004C7387">
        <w:rPr>
          <w:szCs w:val="20"/>
        </w:rPr>
        <w:t xml:space="preserve"> () method converts this information to STIL information and writes to </w:t>
      </w:r>
      <w:r w:rsidRPr="004C7387">
        <w:rPr>
          <w:b/>
          <w:i/>
          <w:szCs w:val="20"/>
        </w:rPr>
        <w:t>STIL_generator</w:t>
      </w:r>
      <w:r w:rsidRPr="004C7387">
        <w:rPr>
          <w:szCs w:val="20"/>
        </w:rPr>
        <w:t xml:space="preserve"> through an analysis port.</w:t>
      </w:r>
    </w:p>
    <w:p w14:paraId="0D4BC9B9" w14:textId="730DA55A" w:rsidR="004C7387" w:rsidRPr="004C7387" w:rsidRDefault="004C7387" w:rsidP="004C7387">
      <w:pPr>
        <w:rPr>
          <w:szCs w:val="20"/>
        </w:rPr>
      </w:pPr>
      <w:r w:rsidRPr="004C7387">
        <w:rPr>
          <w:szCs w:val="20"/>
        </w:rPr>
        <w:fldChar w:fldCharType="begin"/>
      </w:r>
      <w:r w:rsidRPr="004C7387">
        <w:rPr>
          <w:szCs w:val="20"/>
        </w:rPr>
        <w:instrText xml:space="preserve"> REF _Ref439592193 \h  \* MERGEFORMAT </w:instrText>
      </w:r>
      <w:r w:rsidRPr="004C7387">
        <w:rPr>
          <w:szCs w:val="20"/>
        </w:rPr>
      </w:r>
      <w:r w:rsidRPr="004C7387">
        <w:rPr>
          <w:szCs w:val="20"/>
        </w:rPr>
        <w:fldChar w:fldCharType="separate"/>
      </w:r>
      <w:r w:rsidR="00FC2718" w:rsidRPr="004C7387">
        <w:t xml:space="preserve">Figure </w:t>
      </w:r>
      <w:r w:rsidR="00FC2718">
        <w:t>10</w:t>
      </w:r>
      <w:r w:rsidRPr="004C7387">
        <w:rPr>
          <w:szCs w:val="20"/>
        </w:rPr>
        <w:fldChar w:fldCharType="end"/>
      </w:r>
      <w:r w:rsidRPr="004C7387">
        <w:rPr>
          <w:szCs w:val="20"/>
        </w:rPr>
        <w:t xml:space="preserve"> displays all properties of </w:t>
      </w:r>
      <w:r w:rsidRPr="004C7387">
        <w:rPr>
          <w:rFonts w:eastAsia="Baskerville"/>
          <w:b/>
          <w:i/>
          <w:szCs w:val="26"/>
        </w:rPr>
        <w:t>pad_rw_transaction</w:t>
      </w:r>
      <w:r w:rsidRPr="004C7387">
        <w:rPr>
          <w:szCs w:val="20"/>
        </w:rPr>
        <w:t xml:space="preserve"> class.</w:t>
      </w:r>
    </w:p>
    <w:p w14:paraId="2F8672E2" w14:textId="5D503436" w:rsidR="004C7387" w:rsidRPr="004C7387" w:rsidRDefault="004C7387" w:rsidP="004C7387">
      <w:pPr>
        <w:rPr>
          <w:szCs w:val="20"/>
        </w:rPr>
      </w:pPr>
      <w:r w:rsidRPr="004C7387">
        <w:rPr>
          <w:rFonts w:eastAsia="Baskerville"/>
          <w:b/>
          <w:i/>
          <w:szCs w:val="26"/>
        </w:rPr>
        <w:t>grp_num</w:t>
      </w:r>
      <w:r w:rsidRPr="004C7387">
        <w:rPr>
          <w:szCs w:val="20"/>
        </w:rPr>
        <w:t xml:space="preserve"> is used to indicate </w:t>
      </w:r>
      <w:r w:rsidRPr="004C7387">
        <w:rPr>
          <w:rFonts w:eastAsia="Baskerville"/>
          <w:b/>
          <w:i/>
          <w:szCs w:val="26"/>
        </w:rPr>
        <w:t>pad_</w:t>
      </w:r>
      <w:r w:rsidR="00367482" w:rsidRPr="004C7387">
        <w:rPr>
          <w:rFonts w:eastAsia="Baskerville"/>
          <w:b/>
          <w:i/>
          <w:szCs w:val="26"/>
        </w:rPr>
        <w:t>dirver</w:t>
      </w:r>
      <w:r w:rsidR="00367482" w:rsidRPr="004C7387">
        <w:rPr>
          <w:szCs w:val="20"/>
        </w:rPr>
        <w:t xml:space="preserve"> which</w:t>
      </w:r>
      <w:r w:rsidRPr="004C7387">
        <w:rPr>
          <w:szCs w:val="20"/>
        </w:rPr>
        <w:t xml:space="preserve"> group of pads to drive.</w:t>
      </w:r>
    </w:p>
    <w:p w14:paraId="53F2162D" w14:textId="77777777" w:rsidR="004C7387" w:rsidRPr="004C7387" w:rsidRDefault="004C7387" w:rsidP="004C7387">
      <w:pPr>
        <w:rPr>
          <w:szCs w:val="20"/>
        </w:rPr>
      </w:pPr>
      <w:r w:rsidRPr="004C7387">
        <w:rPr>
          <w:rFonts w:eastAsia="Baskerville"/>
          <w:b/>
          <w:i/>
          <w:szCs w:val="26"/>
        </w:rPr>
        <w:t>in_data_queue</w:t>
      </w:r>
      <w:r w:rsidRPr="004C7387">
        <w:rPr>
          <w:szCs w:val="20"/>
        </w:rPr>
        <w:t xml:space="preserve"> stores data being driven by </w:t>
      </w:r>
      <w:r w:rsidRPr="004C7387">
        <w:rPr>
          <w:rFonts w:eastAsia="Baskerville"/>
          <w:b/>
          <w:i/>
          <w:szCs w:val="26"/>
        </w:rPr>
        <w:t>pad_driver</w:t>
      </w:r>
      <w:r w:rsidRPr="004C7387">
        <w:rPr>
          <w:szCs w:val="20"/>
        </w:rPr>
        <w:t>.</w:t>
      </w:r>
    </w:p>
    <w:p w14:paraId="0949A088" w14:textId="77777777" w:rsidR="004C7387" w:rsidRPr="004C7387" w:rsidRDefault="004C7387" w:rsidP="004C7387">
      <w:pPr>
        <w:rPr>
          <w:szCs w:val="20"/>
        </w:rPr>
      </w:pPr>
      <w:r w:rsidRPr="004C7387">
        <w:rPr>
          <w:rFonts w:eastAsia="Baskerville"/>
          <w:b/>
          <w:i/>
          <w:szCs w:val="26"/>
        </w:rPr>
        <w:t>out_data_queue</w:t>
      </w:r>
      <w:r w:rsidRPr="004C7387">
        <w:rPr>
          <w:szCs w:val="20"/>
        </w:rPr>
        <w:t xml:space="preserve"> stores data being sampled by </w:t>
      </w:r>
      <w:r w:rsidRPr="004C7387">
        <w:rPr>
          <w:rFonts w:eastAsia="Baskerville"/>
          <w:b/>
          <w:i/>
          <w:szCs w:val="26"/>
        </w:rPr>
        <w:t>pad_driver</w:t>
      </w:r>
      <w:r w:rsidRPr="004C7387">
        <w:rPr>
          <w:szCs w:val="20"/>
        </w:rPr>
        <w:t>.</w:t>
      </w:r>
    </w:p>
    <w:p w14:paraId="68A02F43" w14:textId="48515FA5" w:rsidR="004C7387" w:rsidRPr="004C7387" w:rsidRDefault="004C7387" w:rsidP="004C7387">
      <w:pPr>
        <w:rPr>
          <w:szCs w:val="20"/>
          <w:lang w:val="en-US" w:eastAsia="zh-CN"/>
        </w:rPr>
      </w:pPr>
      <w:r w:rsidRPr="004C7387">
        <w:rPr>
          <w:rFonts w:eastAsia="Baskerville"/>
          <w:b/>
          <w:i/>
          <w:szCs w:val="26"/>
        </w:rPr>
        <w:t>inout_data_queue</w:t>
      </w:r>
      <w:r w:rsidRPr="004C7387">
        <w:rPr>
          <w:szCs w:val="20"/>
        </w:rPr>
        <w:t xml:space="preserve"> stores data being driven or sampled by </w:t>
      </w:r>
      <w:r w:rsidRPr="004C7387">
        <w:rPr>
          <w:rFonts w:eastAsia="Baskerville"/>
          <w:b/>
          <w:i/>
          <w:szCs w:val="26"/>
        </w:rPr>
        <w:t>pad_driver</w:t>
      </w:r>
      <w:r w:rsidRPr="004C7387">
        <w:rPr>
          <w:szCs w:val="20"/>
        </w:rPr>
        <w:t xml:space="preserve">. </w:t>
      </w:r>
      <w:r w:rsidR="00B71378">
        <w:rPr>
          <w:rFonts w:hint="eastAsia"/>
          <w:szCs w:val="20"/>
          <w:lang w:eastAsia="zh-CN"/>
        </w:rPr>
        <w:t xml:space="preserve"> </w:t>
      </w:r>
      <w:r w:rsidRPr="004C7387">
        <w:rPr>
          <w:szCs w:val="20"/>
        </w:rPr>
        <w:t xml:space="preserve">An unknown bit in the queue indicates </w:t>
      </w:r>
      <w:r w:rsidRPr="004C7387">
        <w:rPr>
          <w:rFonts w:eastAsia="Baskerville"/>
          <w:b/>
          <w:i/>
          <w:szCs w:val="26"/>
        </w:rPr>
        <w:t>pad_driver</w:t>
      </w:r>
      <w:r w:rsidRPr="004C7387">
        <w:rPr>
          <w:szCs w:val="20"/>
        </w:rPr>
        <w:t xml:space="preserve"> the corresponding pad is in output mode and it will write the sampled </w:t>
      </w:r>
      <w:r w:rsidR="00797D25">
        <w:rPr>
          <w:szCs w:val="20"/>
        </w:rPr>
        <w:t xml:space="preserve">pad </w:t>
      </w:r>
      <w:r w:rsidRPr="004C7387">
        <w:rPr>
          <w:szCs w:val="20"/>
        </w:rPr>
        <w:t>value into the same location.</w:t>
      </w:r>
    </w:p>
    <w:p w14:paraId="6441FD79" w14:textId="7C926F11" w:rsidR="004C7387" w:rsidRPr="004C7387" w:rsidRDefault="004C7387" w:rsidP="004C7387">
      <w:pPr>
        <w:rPr>
          <w:szCs w:val="20"/>
        </w:rPr>
      </w:pPr>
      <w:r w:rsidRPr="004C7387">
        <w:rPr>
          <w:rFonts w:eastAsia="Baskerville"/>
          <w:b/>
          <w:i/>
          <w:szCs w:val="26"/>
        </w:rPr>
        <w:t>exp_out_data_queue</w:t>
      </w:r>
      <w:r w:rsidRPr="004C7387">
        <w:rPr>
          <w:szCs w:val="20"/>
        </w:rPr>
        <w:t xml:space="preserve"> and </w:t>
      </w:r>
      <w:r w:rsidRPr="004C7387">
        <w:rPr>
          <w:rFonts w:eastAsia="Baskerville"/>
          <w:b/>
          <w:i/>
          <w:szCs w:val="26"/>
        </w:rPr>
        <w:t>exp_inout_data_queue</w:t>
      </w:r>
      <w:r w:rsidRPr="004C7387">
        <w:rPr>
          <w:szCs w:val="20"/>
        </w:rPr>
        <w:t xml:space="preserve"> stores golden value to let </w:t>
      </w:r>
      <w:r w:rsidRPr="004C7387">
        <w:rPr>
          <w:rFonts w:eastAsia="Baskerville"/>
          <w:b/>
          <w:i/>
          <w:szCs w:val="26"/>
        </w:rPr>
        <w:t>pad_driver</w:t>
      </w:r>
      <w:r w:rsidRPr="004C7387">
        <w:rPr>
          <w:szCs w:val="20"/>
        </w:rPr>
        <w:t xml:space="preserve"> check on the fly and also the information for STIL pattern to measure pad</w:t>
      </w:r>
      <w:r w:rsidR="00916CE2">
        <w:rPr>
          <w:szCs w:val="20"/>
        </w:rPr>
        <w:t>s</w:t>
      </w:r>
      <w:r w:rsidRPr="004C7387">
        <w:rPr>
          <w:szCs w:val="20"/>
        </w:rPr>
        <w:t xml:space="preserve"> value during a time period converting by </w:t>
      </w:r>
      <w:r w:rsidRPr="004C7387">
        <w:rPr>
          <w:rFonts w:eastAsia="Baskerville"/>
          <w:b/>
          <w:i/>
          <w:szCs w:val="26"/>
        </w:rPr>
        <w:t>call_stil_gen</w:t>
      </w:r>
      <w:r w:rsidR="00916CE2">
        <w:rPr>
          <w:rFonts w:eastAsia="Baskerville"/>
          <w:b/>
          <w:i/>
          <w:szCs w:val="26"/>
        </w:rPr>
        <w:t xml:space="preserve"> </w:t>
      </w:r>
      <w:r w:rsidR="00916CE2" w:rsidRPr="00916CE2">
        <w:rPr>
          <w:rFonts w:eastAsia="Baskerville"/>
          <w:szCs w:val="26"/>
        </w:rPr>
        <w:t>()</w:t>
      </w:r>
      <w:r w:rsidR="00916CE2">
        <w:rPr>
          <w:szCs w:val="20"/>
        </w:rPr>
        <w:t xml:space="preserve"> method</w:t>
      </w:r>
      <w:r w:rsidRPr="004C7387">
        <w:rPr>
          <w:szCs w:val="20"/>
        </w:rPr>
        <w:t>.</w:t>
      </w:r>
    </w:p>
    <w:p w14:paraId="52A5E685" w14:textId="55C74C86" w:rsidR="004C7387" w:rsidRPr="004C7387" w:rsidRDefault="004C7387" w:rsidP="004C7387">
      <w:pPr>
        <w:rPr>
          <w:szCs w:val="20"/>
        </w:rPr>
      </w:pPr>
      <w:r w:rsidRPr="004C7387">
        <w:rPr>
          <w:szCs w:val="20"/>
        </w:rPr>
        <w:t xml:space="preserve">Please note these queue types should be logic instead of bit </w:t>
      </w:r>
      <w:r w:rsidR="00916CE2">
        <w:rPr>
          <w:szCs w:val="20"/>
        </w:rPr>
        <w:t xml:space="preserve">in </w:t>
      </w:r>
      <w:r w:rsidR="00367482">
        <w:rPr>
          <w:szCs w:val="20"/>
        </w:rPr>
        <w:t>order</w:t>
      </w:r>
      <w:r w:rsidR="00916CE2">
        <w:rPr>
          <w:szCs w:val="20"/>
        </w:rPr>
        <w:t xml:space="preserve"> </w:t>
      </w:r>
      <w:r w:rsidRPr="004C7387">
        <w:rPr>
          <w:szCs w:val="20"/>
        </w:rPr>
        <w:t>to store four state value</w:t>
      </w:r>
      <w:r w:rsidRPr="004C7387">
        <w:rPr>
          <w:szCs w:val="20"/>
          <w:lang w:eastAsia="zh-CN"/>
        </w:rPr>
        <w:t>s</w:t>
      </w:r>
      <w:r w:rsidRPr="004C7387">
        <w:rPr>
          <w:szCs w:val="20"/>
        </w:rPr>
        <w:t>.</w:t>
      </w:r>
    </w:p>
    <w:p w14:paraId="3D9E66D9" w14:textId="418954CF" w:rsidR="004C7387" w:rsidRDefault="004C7387">
      <w:pPr>
        <w:pBdr>
          <w:top w:val="none" w:sz="0" w:space="0" w:color="auto"/>
          <w:left w:val="none" w:sz="0" w:space="0" w:color="auto"/>
          <w:bottom w:val="none" w:sz="0" w:space="0" w:color="auto"/>
          <w:right w:val="none" w:sz="0" w:space="0" w:color="auto"/>
          <w:between w:val="none" w:sz="0" w:space="0" w:color="auto"/>
          <w:bar w:val="none" w:sz="0" w:color="auto"/>
        </w:pBdr>
        <w:ind w:firstLine="0"/>
        <w:jc w:val="left"/>
        <w:rPr>
          <w:szCs w:val="20"/>
          <w:lang w:eastAsia="zh-CN"/>
        </w:rPr>
      </w:pPr>
      <w:r>
        <w:rPr>
          <w:szCs w:val="20"/>
          <w:lang w:eastAsia="zh-CN"/>
        </w:rPr>
        <w:br w:type="page"/>
      </w:r>
    </w:p>
    <w:p w14:paraId="0CF8DFE0" w14:textId="77777777" w:rsidR="004C7387" w:rsidRDefault="004C7387"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28E727CC" wp14:editId="46EE7DEC">
            <wp:extent cx="3567600" cy="2833200"/>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8_pad_agent.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7600" cy="2833200"/>
                    </a:xfrm>
                    <a:prstGeom prst="rect">
                      <a:avLst/>
                    </a:prstGeom>
                  </pic:spPr>
                </pic:pic>
              </a:graphicData>
            </a:graphic>
          </wp:inline>
        </w:drawing>
      </w:r>
    </w:p>
    <w:p w14:paraId="3953DE16"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42B15A6F" w14:textId="77777777" w:rsidR="004C7387" w:rsidRPr="004C7387" w:rsidRDefault="004C7387" w:rsidP="004C7387">
      <w:pPr>
        <w:pStyle w:val="Caption"/>
      </w:pPr>
      <w:bookmarkStart w:id="16" w:name="_Ref439593662"/>
      <w:r w:rsidRPr="004C7387">
        <w:t xml:space="preserve">Figure </w:t>
      </w:r>
      <w:r w:rsidRPr="004C7387">
        <w:fldChar w:fldCharType="begin"/>
      </w:r>
      <w:r w:rsidRPr="004C7387">
        <w:instrText xml:space="preserve"> SEQ Figure \* ARABIC </w:instrText>
      </w:r>
      <w:r w:rsidRPr="004C7387">
        <w:fldChar w:fldCharType="separate"/>
      </w:r>
      <w:r w:rsidR="00FC2718">
        <w:rPr>
          <w:noProof/>
        </w:rPr>
        <w:t>8</w:t>
      </w:r>
      <w:r w:rsidRPr="004C7387">
        <w:fldChar w:fldCharType="end"/>
      </w:r>
      <w:bookmarkEnd w:id="16"/>
      <w:r w:rsidRPr="004C7387">
        <w:t xml:space="preserve">. </w:t>
      </w:r>
      <w:r w:rsidRPr="004C7387">
        <w:rPr>
          <w:b/>
          <w:i/>
        </w:rPr>
        <w:t xml:space="preserve">pad_agent </w:t>
      </w:r>
      <w:r w:rsidRPr="004C7387">
        <w:t>block diagram.</w:t>
      </w:r>
    </w:p>
    <w:p w14:paraId="011A2EBF" w14:textId="77777777" w:rsidR="007A66CE" w:rsidRPr="004C7387" w:rsidRDefault="007A66CE" w:rsidP="004C7387">
      <w:pPr>
        <w:ind w:firstLine="0"/>
        <w:rPr>
          <w:sz w:val="12"/>
          <w:szCs w:val="20"/>
        </w:rPr>
      </w:pPr>
    </w:p>
    <w:p w14:paraId="2529B55E" w14:textId="45FB33EE" w:rsidR="00B030AD" w:rsidRDefault="00F7347F" w:rsidP="004C7387">
      <w:pPr>
        <w:ind w:firstLine="0"/>
        <w:jc w:val="center"/>
        <w:rPr>
          <w:lang w:eastAsia="zh-CN"/>
        </w:rPr>
      </w:pPr>
      <w:r w:rsidRPr="004C7387">
        <w:rPr>
          <w:noProof/>
          <w:lang w:val="en-US" w:eastAsia="zh-CN"/>
        </w:rPr>
        <w:drawing>
          <wp:inline distT="0" distB="0" distL="0" distR="0" wp14:anchorId="510408E7" wp14:editId="104DE34A">
            <wp:extent cx="3394800" cy="149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9_pad_if.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4800" cy="1490400"/>
                    </a:xfrm>
                    <a:prstGeom prst="rect">
                      <a:avLst/>
                    </a:prstGeom>
                  </pic:spPr>
                </pic:pic>
              </a:graphicData>
            </a:graphic>
          </wp:inline>
        </w:drawing>
      </w:r>
    </w:p>
    <w:p w14:paraId="04CB2377" w14:textId="77777777" w:rsidR="004C7387" w:rsidRPr="004C7387" w:rsidRDefault="004C7387" w:rsidP="004C7387">
      <w:pPr>
        <w:ind w:firstLine="0"/>
        <w:jc w:val="center"/>
        <w:rPr>
          <w:sz w:val="12"/>
          <w:lang w:eastAsia="zh-CN"/>
        </w:rPr>
      </w:pPr>
    </w:p>
    <w:p w14:paraId="34BAD799" w14:textId="72A96722" w:rsidR="00B030AD" w:rsidRPr="004C7387" w:rsidRDefault="00B030AD" w:rsidP="004C7387">
      <w:pPr>
        <w:pStyle w:val="Caption"/>
        <w:ind w:firstLine="0"/>
      </w:pPr>
      <w:bookmarkStart w:id="17" w:name="_Ref439593564"/>
      <w:r w:rsidRPr="004C7387">
        <w:t xml:space="preserve">Figure </w:t>
      </w:r>
      <w:r w:rsidRPr="004C7387">
        <w:fldChar w:fldCharType="begin"/>
      </w:r>
      <w:r w:rsidRPr="004C7387">
        <w:instrText xml:space="preserve"> SEQ Figure \* ARABIC </w:instrText>
      </w:r>
      <w:r w:rsidRPr="004C7387">
        <w:fldChar w:fldCharType="separate"/>
      </w:r>
      <w:r w:rsidR="00FC2718">
        <w:rPr>
          <w:noProof/>
        </w:rPr>
        <w:t>9</w:t>
      </w:r>
      <w:r w:rsidRPr="004C7387">
        <w:fldChar w:fldCharType="end"/>
      </w:r>
      <w:bookmarkEnd w:id="17"/>
      <w:r w:rsidRPr="004C7387">
        <w:t xml:space="preserve">. An example of defining </w:t>
      </w:r>
      <w:r w:rsidRPr="004C7387">
        <w:rPr>
          <w:b/>
          <w:i/>
        </w:rPr>
        <w:t>pad</w:t>
      </w:r>
      <w:r w:rsidR="0043684F">
        <w:rPr>
          <w:b/>
          <w:i/>
        </w:rPr>
        <w:t xml:space="preserve">_if </w:t>
      </w:r>
      <w:r w:rsidR="0043684F" w:rsidRPr="0043684F">
        <w:t>interface</w:t>
      </w:r>
      <w:r w:rsidRPr="004C7387">
        <w:t xml:space="preserve"> in subgroups.</w:t>
      </w:r>
    </w:p>
    <w:p w14:paraId="5BF18F44" w14:textId="77777777" w:rsidR="00D62DC8" w:rsidRPr="004C7387" w:rsidRDefault="00D62DC8" w:rsidP="004C7387">
      <w:pPr>
        <w:ind w:firstLine="0"/>
        <w:rPr>
          <w:sz w:val="12"/>
          <w:szCs w:val="20"/>
        </w:rPr>
      </w:pPr>
    </w:p>
    <w:p w14:paraId="2A225F22" w14:textId="289776D2" w:rsidR="007064CA" w:rsidRDefault="001B286F" w:rsidP="004C7387">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55B629C2" wp14:editId="17153CB7">
            <wp:extent cx="2638800" cy="90720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0_pad_rw_transaction.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8800" cy="907200"/>
                    </a:xfrm>
                    <a:prstGeom prst="rect">
                      <a:avLst/>
                    </a:prstGeom>
                  </pic:spPr>
                </pic:pic>
              </a:graphicData>
            </a:graphic>
          </wp:inline>
        </w:drawing>
      </w:r>
    </w:p>
    <w:p w14:paraId="04CE98DE" w14:textId="77777777" w:rsidR="004C7387" w:rsidRPr="004C7387" w:rsidRDefault="004C7387" w:rsidP="004C7387">
      <w:pPr>
        <w:pStyle w:val="Body"/>
        <w:spacing w:line="240" w:lineRule="auto"/>
        <w:ind w:firstLine="0"/>
        <w:jc w:val="center"/>
        <w:rPr>
          <w:rFonts w:ascii="Times New Roman" w:hAnsi="Times New Roman" w:cs="Times New Roman"/>
          <w:noProof/>
          <w:sz w:val="12"/>
          <w:szCs w:val="20"/>
          <w:lang w:val="en-GB"/>
        </w:rPr>
      </w:pPr>
    </w:p>
    <w:p w14:paraId="193AEC83" w14:textId="5D9EF844" w:rsidR="001F5A92" w:rsidRDefault="007A66CE" w:rsidP="004C7387">
      <w:pPr>
        <w:pStyle w:val="Caption"/>
        <w:ind w:firstLine="0"/>
        <w:rPr>
          <w:lang w:eastAsia="zh-CN"/>
        </w:rPr>
      </w:pPr>
      <w:bookmarkStart w:id="18" w:name="_Ref439592193"/>
      <w:r w:rsidRPr="004C7387">
        <w:t xml:space="preserve">Figure </w:t>
      </w:r>
      <w:r w:rsidRPr="004C7387">
        <w:fldChar w:fldCharType="begin"/>
      </w:r>
      <w:r w:rsidRPr="004C7387">
        <w:instrText xml:space="preserve"> SEQ Figure \* ARABIC </w:instrText>
      </w:r>
      <w:r w:rsidRPr="004C7387">
        <w:fldChar w:fldCharType="separate"/>
      </w:r>
      <w:r w:rsidR="00FC2718">
        <w:rPr>
          <w:noProof/>
        </w:rPr>
        <w:t>10</w:t>
      </w:r>
      <w:r w:rsidRPr="004C7387">
        <w:fldChar w:fldCharType="end"/>
      </w:r>
      <w:bookmarkEnd w:id="18"/>
      <w:r w:rsidRPr="004C7387">
        <w:t>.</w:t>
      </w:r>
      <w:r w:rsidR="001F5A92" w:rsidRPr="004C7387">
        <w:t xml:space="preserve"> </w:t>
      </w:r>
      <w:r w:rsidR="007064CA" w:rsidRPr="004C7387">
        <w:rPr>
          <w:b/>
          <w:i/>
        </w:rPr>
        <w:t>pad_rw_transaction</w:t>
      </w:r>
      <w:r w:rsidR="007064CA" w:rsidRPr="004C7387">
        <w:t xml:space="preserve"> properties definition</w:t>
      </w:r>
    </w:p>
    <w:p w14:paraId="10C586BC" w14:textId="77777777" w:rsidR="004C7387" w:rsidRPr="004C7387" w:rsidRDefault="004C7387" w:rsidP="004C7387">
      <w:pPr>
        <w:ind w:firstLine="0"/>
        <w:rPr>
          <w:lang w:eastAsia="zh-CN"/>
        </w:rPr>
      </w:pPr>
    </w:p>
    <w:p w14:paraId="049018B6" w14:textId="7E29483F" w:rsidR="00BC21FE" w:rsidRPr="004C7387" w:rsidRDefault="00BC21FE" w:rsidP="002A40B0">
      <w:pPr>
        <w:pStyle w:val="Heading3"/>
        <w:rPr>
          <w:szCs w:val="20"/>
        </w:rPr>
      </w:pPr>
      <w:r w:rsidRPr="004C7387">
        <w:rPr>
          <w:b/>
          <w:szCs w:val="20"/>
        </w:rPr>
        <w:t>pad_agent_configuration</w:t>
      </w:r>
      <w:r w:rsidR="001D6AAF" w:rsidRPr="004C7387">
        <w:rPr>
          <w:rFonts w:eastAsia="宋体"/>
          <w:szCs w:val="20"/>
          <w:lang w:eastAsia="zh-CN"/>
        </w:rPr>
        <w:t xml:space="preserve"> C</w:t>
      </w:r>
      <w:r w:rsidR="00C4702D" w:rsidRPr="004C7387">
        <w:rPr>
          <w:rFonts w:eastAsia="宋体"/>
          <w:szCs w:val="20"/>
          <w:lang w:eastAsia="zh-CN"/>
        </w:rPr>
        <w:t>lass</w:t>
      </w:r>
    </w:p>
    <w:p w14:paraId="2710BDA9" w14:textId="6254099D" w:rsidR="007A66CE" w:rsidRPr="004C7387" w:rsidRDefault="00737231" w:rsidP="007A66CE">
      <w:pPr>
        <w:rPr>
          <w:szCs w:val="20"/>
        </w:rPr>
      </w:pPr>
      <w:r w:rsidRPr="004C7387">
        <w:rPr>
          <w:szCs w:val="20"/>
        </w:rPr>
        <w:fldChar w:fldCharType="begin"/>
      </w:r>
      <w:r w:rsidRPr="004C7387">
        <w:rPr>
          <w:szCs w:val="20"/>
        </w:rPr>
        <w:instrText xml:space="preserve"> REF _Ref439594019 \h </w:instrText>
      </w:r>
      <w:r w:rsidR="0060722F" w:rsidRPr="004C7387">
        <w:rPr>
          <w:szCs w:val="20"/>
        </w:rPr>
        <w:instrText xml:space="preserve"> \* MERGEFORMAT </w:instrText>
      </w:r>
      <w:r w:rsidRPr="004C7387">
        <w:rPr>
          <w:szCs w:val="20"/>
        </w:rPr>
      </w:r>
      <w:r w:rsidRPr="004C7387">
        <w:rPr>
          <w:szCs w:val="20"/>
        </w:rPr>
        <w:fldChar w:fldCharType="separate"/>
      </w:r>
      <w:r w:rsidR="00FC2718" w:rsidRPr="00FC2718">
        <w:rPr>
          <w:szCs w:val="20"/>
        </w:rPr>
        <w:t>Figure 11</w:t>
      </w:r>
      <w:r w:rsidRPr="004C7387">
        <w:rPr>
          <w:szCs w:val="20"/>
        </w:rPr>
        <w:fldChar w:fldCharType="end"/>
      </w:r>
      <w:r w:rsidRPr="004C7387">
        <w:rPr>
          <w:szCs w:val="20"/>
        </w:rPr>
        <w:t xml:space="preserve"> </w:t>
      </w:r>
      <w:r w:rsidR="007A66CE" w:rsidRPr="004C7387">
        <w:rPr>
          <w:szCs w:val="20"/>
        </w:rPr>
        <w:t xml:space="preserve">is an example of </w:t>
      </w:r>
      <w:r w:rsidR="007A66CE" w:rsidRPr="004C7387">
        <w:rPr>
          <w:rFonts w:eastAsia="Baskerville"/>
          <w:b/>
          <w:i/>
          <w:szCs w:val="20"/>
        </w:rPr>
        <w:t>pad_</w:t>
      </w:r>
      <w:r w:rsidRPr="004C7387">
        <w:rPr>
          <w:rFonts w:eastAsia="Baskerville"/>
          <w:b/>
          <w:i/>
          <w:szCs w:val="20"/>
        </w:rPr>
        <w:t>agent_</w:t>
      </w:r>
      <w:r w:rsidR="007A66CE" w:rsidRPr="004C7387">
        <w:rPr>
          <w:rFonts w:eastAsia="Baskerville"/>
          <w:b/>
          <w:i/>
          <w:szCs w:val="20"/>
        </w:rPr>
        <w:t>configuration</w:t>
      </w:r>
      <w:r w:rsidR="007A66CE" w:rsidRPr="004C7387">
        <w:rPr>
          <w:szCs w:val="20"/>
        </w:rPr>
        <w:t xml:space="preserve"> class, which has two subgroups of pad</w:t>
      </w:r>
      <w:r w:rsidRPr="004C7387">
        <w:rPr>
          <w:szCs w:val="20"/>
        </w:rPr>
        <w:t>s</w:t>
      </w:r>
      <w:r w:rsidR="007A66CE" w:rsidRPr="004C7387">
        <w:rPr>
          <w:szCs w:val="20"/>
        </w:rPr>
        <w:t>.</w:t>
      </w:r>
    </w:p>
    <w:p w14:paraId="4848B112" w14:textId="6B0084C0" w:rsidR="007A66CE" w:rsidRPr="004C7387" w:rsidRDefault="00737231" w:rsidP="007A66CE">
      <w:pPr>
        <w:rPr>
          <w:szCs w:val="20"/>
        </w:rPr>
      </w:pPr>
      <w:r w:rsidRPr="004C7387">
        <w:rPr>
          <w:szCs w:val="20"/>
        </w:rPr>
        <w:t xml:space="preserve">A DFT </w:t>
      </w:r>
      <w:r w:rsidR="007A66CE" w:rsidRPr="004C7387">
        <w:rPr>
          <w:szCs w:val="20"/>
        </w:rPr>
        <w:t>test need</w:t>
      </w:r>
      <w:r w:rsidR="00C41BA7" w:rsidRPr="004C7387">
        <w:rPr>
          <w:szCs w:val="20"/>
        </w:rPr>
        <w:t>s to</w:t>
      </w:r>
      <w:r w:rsidR="007A66CE" w:rsidRPr="004C7387">
        <w:rPr>
          <w:szCs w:val="20"/>
        </w:rPr>
        <w:t xml:space="preserve"> initialize every group’s package name by calling</w:t>
      </w:r>
      <w:r w:rsidR="00C41BA7" w:rsidRPr="004C7387">
        <w:rPr>
          <w:szCs w:val="20"/>
        </w:rPr>
        <w:t xml:space="preserve"> the</w:t>
      </w:r>
      <w:r w:rsidR="007A66CE" w:rsidRPr="004C7387">
        <w:rPr>
          <w:szCs w:val="20"/>
        </w:rPr>
        <w:t xml:space="preserve"> </w:t>
      </w:r>
      <w:r w:rsidR="007A66CE" w:rsidRPr="004C7387">
        <w:rPr>
          <w:rFonts w:eastAsia="Baskerville"/>
          <w:b/>
          <w:i/>
          <w:szCs w:val="20"/>
        </w:rPr>
        <w:t>pad_info_init</w:t>
      </w:r>
      <w:r w:rsidR="007A66CE" w:rsidRPr="004C7387">
        <w:rPr>
          <w:szCs w:val="20"/>
        </w:rPr>
        <w:t xml:space="preserve"> </w:t>
      </w:r>
      <w:r w:rsidR="001D6AAF" w:rsidRPr="004C7387">
        <w:rPr>
          <w:szCs w:val="20"/>
        </w:rPr>
        <w:t>() method</w:t>
      </w:r>
      <w:r w:rsidR="007A66CE" w:rsidRPr="004C7387">
        <w:rPr>
          <w:szCs w:val="20"/>
        </w:rPr>
        <w:t xml:space="preserve"> before</w:t>
      </w:r>
      <w:r w:rsidR="005328E6" w:rsidRPr="004C7387">
        <w:rPr>
          <w:szCs w:val="20"/>
        </w:rPr>
        <w:t xml:space="preserve"> </w:t>
      </w:r>
      <w:r w:rsidR="00367482" w:rsidRPr="004C7387">
        <w:rPr>
          <w:szCs w:val="20"/>
        </w:rPr>
        <w:t xml:space="preserve">the </w:t>
      </w:r>
      <w:r w:rsidR="00367482" w:rsidRPr="00AD04AB">
        <w:rPr>
          <w:b/>
          <w:i/>
          <w:szCs w:val="20"/>
        </w:rPr>
        <w:t>main</w:t>
      </w:r>
      <w:r w:rsidR="001D6AAF" w:rsidRPr="004C7387">
        <w:rPr>
          <w:rFonts w:eastAsia="Baskerville"/>
          <w:b/>
          <w:i/>
          <w:szCs w:val="20"/>
        </w:rPr>
        <w:t xml:space="preserve"> phase</w:t>
      </w:r>
      <w:r w:rsidR="007A66CE" w:rsidRPr="004C7387">
        <w:rPr>
          <w:szCs w:val="20"/>
        </w:rPr>
        <w:t xml:space="preserve"> objection and store</w:t>
      </w:r>
      <w:r w:rsidR="00C41BA7" w:rsidRPr="004C7387">
        <w:rPr>
          <w:szCs w:val="20"/>
        </w:rPr>
        <w:t>s</w:t>
      </w:r>
      <w:r w:rsidR="007A66CE" w:rsidRPr="004C7387">
        <w:rPr>
          <w:szCs w:val="20"/>
        </w:rPr>
        <w:t xml:space="preserve"> it in configuration database for </w:t>
      </w:r>
      <w:r w:rsidR="007A66CE" w:rsidRPr="004C7387">
        <w:rPr>
          <w:rFonts w:eastAsia="Baskerville"/>
          <w:b/>
          <w:i/>
          <w:szCs w:val="20"/>
        </w:rPr>
        <w:t>pad_driver</w:t>
      </w:r>
      <w:r w:rsidR="007A66CE" w:rsidRPr="004C7387">
        <w:rPr>
          <w:szCs w:val="20"/>
        </w:rPr>
        <w:t xml:space="preserve"> and </w:t>
      </w:r>
      <w:r w:rsidR="00AF3BE1" w:rsidRPr="004C7387">
        <w:rPr>
          <w:b/>
          <w:i/>
          <w:szCs w:val="20"/>
        </w:rPr>
        <w:t>STIL_generator</w:t>
      </w:r>
      <w:r w:rsidR="007A66CE" w:rsidRPr="004C7387">
        <w:rPr>
          <w:szCs w:val="20"/>
        </w:rPr>
        <w:t xml:space="preserve"> fetch.</w:t>
      </w:r>
    </w:p>
    <w:p w14:paraId="27BDCD9E" w14:textId="77777777" w:rsidR="00C4702D" w:rsidRPr="004C7387" w:rsidRDefault="00C4702D" w:rsidP="00C4702D">
      <w:pPr>
        <w:pStyle w:val="Heading2"/>
        <w:rPr>
          <w:szCs w:val="20"/>
        </w:rPr>
      </w:pPr>
      <w:r w:rsidRPr="004C7387">
        <w:rPr>
          <w:b/>
          <w:szCs w:val="20"/>
        </w:rPr>
        <w:t>reset_driver</w:t>
      </w:r>
      <w:r w:rsidR="001D6AAF" w:rsidRPr="004C7387">
        <w:rPr>
          <w:szCs w:val="20"/>
        </w:rPr>
        <w:t xml:space="preserve"> C</w:t>
      </w:r>
      <w:r w:rsidRPr="004C7387">
        <w:rPr>
          <w:szCs w:val="20"/>
        </w:rPr>
        <w:t>lass</w:t>
      </w:r>
    </w:p>
    <w:p w14:paraId="3785E437" w14:textId="0FB6A2C1" w:rsidR="00C4702D" w:rsidRPr="004C7387" w:rsidRDefault="00187210" w:rsidP="00144258">
      <w:pPr>
        <w:rPr>
          <w:szCs w:val="20"/>
        </w:rPr>
      </w:pPr>
      <w:r w:rsidRPr="004C7387">
        <w:rPr>
          <w:szCs w:val="20"/>
        </w:rPr>
        <w:fldChar w:fldCharType="begin"/>
      </w:r>
      <w:r w:rsidRPr="004C7387">
        <w:rPr>
          <w:szCs w:val="20"/>
        </w:rPr>
        <w:instrText xml:space="preserve"> REF _Ref439594935 \h </w:instrText>
      </w:r>
      <w:r w:rsidR="0060722F" w:rsidRPr="004C7387">
        <w:rPr>
          <w:szCs w:val="20"/>
        </w:rPr>
        <w:instrText xml:space="preserve"> \* MERGEFORMAT </w:instrText>
      </w:r>
      <w:r w:rsidRPr="004C7387">
        <w:rPr>
          <w:szCs w:val="20"/>
        </w:rPr>
      </w:r>
      <w:r w:rsidRPr="004C7387">
        <w:rPr>
          <w:szCs w:val="20"/>
        </w:rPr>
        <w:fldChar w:fldCharType="separate"/>
      </w:r>
      <w:r w:rsidR="00FC2718" w:rsidRPr="00FC2718">
        <w:rPr>
          <w:szCs w:val="20"/>
        </w:rPr>
        <w:t>Figure 12</w:t>
      </w:r>
      <w:r w:rsidRPr="004C7387">
        <w:rPr>
          <w:szCs w:val="20"/>
        </w:rPr>
        <w:fldChar w:fldCharType="end"/>
      </w:r>
      <w:r w:rsidRPr="004C7387">
        <w:rPr>
          <w:szCs w:val="20"/>
        </w:rPr>
        <w:t xml:space="preserve"> is an example of </w:t>
      </w:r>
      <w:r w:rsidR="00C4702D" w:rsidRPr="004C7387">
        <w:rPr>
          <w:rFonts w:eastAsia="Baskerville"/>
          <w:b/>
          <w:i/>
          <w:szCs w:val="20"/>
        </w:rPr>
        <w:t>reset_driver</w:t>
      </w:r>
      <w:r w:rsidR="00C4702D" w:rsidRPr="004C7387">
        <w:rPr>
          <w:szCs w:val="20"/>
        </w:rPr>
        <w:t xml:space="preserve"> </w:t>
      </w:r>
      <w:r w:rsidRPr="004C7387">
        <w:rPr>
          <w:szCs w:val="20"/>
        </w:rPr>
        <w:t xml:space="preserve">that </w:t>
      </w:r>
      <w:r w:rsidR="00C4702D" w:rsidRPr="004C7387">
        <w:rPr>
          <w:szCs w:val="20"/>
        </w:rPr>
        <w:t xml:space="preserve">drives all resets signals defined in </w:t>
      </w:r>
      <w:r w:rsidR="00CF7DA4" w:rsidRPr="00CF7DA4">
        <w:rPr>
          <w:b/>
          <w:i/>
          <w:szCs w:val="20"/>
        </w:rPr>
        <w:t>reset</w:t>
      </w:r>
      <w:r w:rsidR="0043684F">
        <w:rPr>
          <w:b/>
          <w:i/>
          <w:szCs w:val="20"/>
        </w:rPr>
        <w:t xml:space="preserve">_if </w:t>
      </w:r>
      <w:r w:rsidR="0043684F" w:rsidRPr="0043684F">
        <w:rPr>
          <w:szCs w:val="20"/>
        </w:rPr>
        <w:t>interface</w:t>
      </w:r>
      <w:r w:rsidRPr="004C7387">
        <w:rPr>
          <w:szCs w:val="20"/>
        </w:rPr>
        <w:t xml:space="preserve"> and </w:t>
      </w:r>
      <w:r w:rsidRPr="0043684F">
        <w:rPr>
          <w:b/>
          <w:i/>
          <w:szCs w:val="20"/>
        </w:rPr>
        <w:t>call_stil_gen</w:t>
      </w:r>
      <w:r w:rsidRPr="004C7387">
        <w:rPr>
          <w:szCs w:val="20"/>
        </w:rPr>
        <w:t xml:space="preserve"> () method converts drive </w:t>
      </w:r>
      <w:r w:rsidR="00367482" w:rsidRPr="004C7387">
        <w:rPr>
          <w:szCs w:val="20"/>
        </w:rPr>
        <w:t>information</w:t>
      </w:r>
      <w:r w:rsidRPr="004C7387">
        <w:rPr>
          <w:szCs w:val="20"/>
        </w:rPr>
        <w:t xml:space="preserve"> to STIL information </w:t>
      </w:r>
      <w:r w:rsidR="00144258" w:rsidRPr="004C7387">
        <w:rPr>
          <w:szCs w:val="20"/>
        </w:rPr>
        <w:t xml:space="preserve">and writes to </w:t>
      </w:r>
      <w:r w:rsidR="00AF3BE1" w:rsidRPr="004C7387">
        <w:rPr>
          <w:b/>
          <w:i/>
          <w:szCs w:val="20"/>
        </w:rPr>
        <w:t>STIL_generator</w:t>
      </w:r>
      <w:r w:rsidR="00144258" w:rsidRPr="004C7387">
        <w:rPr>
          <w:szCs w:val="20"/>
        </w:rPr>
        <w:t xml:space="preserve"> through an analysis port.</w:t>
      </w:r>
    </w:p>
    <w:p w14:paraId="2690E634" w14:textId="05D98D66" w:rsidR="00C4702D" w:rsidRPr="004C7387" w:rsidRDefault="00AF3BE1" w:rsidP="00C4702D">
      <w:pPr>
        <w:pStyle w:val="Heading2"/>
        <w:rPr>
          <w:szCs w:val="20"/>
        </w:rPr>
      </w:pPr>
      <w:r w:rsidRPr="004C7387">
        <w:rPr>
          <w:b/>
          <w:szCs w:val="20"/>
        </w:rPr>
        <w:t>STIL_generator</w:t>
      </w:r>
      <w:r w:rsidR="00615D92" w:rsidRPr="004C7387">
        <w:rPr>
          <w:b/>
          <w:szCs w:val="20"/>
        </w:rPr>
        <w:t xml:space="preserve"> </w:t>
      </w:r>
      <w:r w:rsidR="00615D92" w:rsidRPr="004C7387">
        <w:rPr>
          <w:szCs w:val="20"/>
        </w:rPr>
        <w:t>Implementation</w:t>
      </w:r>
    </w:p>
    <w:p w14:paraId="1FDC12AA" w14:textId="7F3793FD" w:rsidR="00C4702D" w:rsidRPr="004C7387" w:rsidRDefault="00E70893" w:rsidP="00C4702D">
      <w:pPr>
        <w:rPr>
          <w:szCs w:val="20"/>
        </w:rPr>
      </w:pPr>
      <w:r w:rsidRPr="004C7387">
        <w:rPr>
          <w:szCs w:val="20"/>
        </w:rPr>
        <w:t xml:space="preserve">The </w:t>
      </w:r>
      <w:r w:rsidR="00CF7DA4">
        <w:rPr>
          <w:b/>
          <w:i/>
          <w:szCs w:val="20"/>
        </w:rPr>
        <w:t>STIL_generator</w:t>
      </w:r>
      <w:r w:rsidR="00C4702D" w:rsidRPr="004C7387">
        <w:rPr>
          <w:szCs w:val="20"/>
        </w:rPr>
        <w:t xml:space="preserve">, which extends from </w:t>
      </w:r>
      <w:r w:rsidR="00C4702D" w:rsidRPr="004C7387">
        <w:rPr>
          <w:b/>
          <w:i/>
          <w:szCs w:val="20"/>
        </w:rPr>
        <w:t>uvm_subscriber</w:t>
      </w:r>
      <w:r w:rsidR="00C4702D" w:rsidRPr="004C7387">
        <w:rPr>
          <w:szCs w:val="20"/>
        </w:rPr>
        <w:t xml:space="preserve"> class specialized with </w:t>
      </w:r>
      <w:r w:rsidR="00C4702D" w:rsidRPr="004C7387">
        <w:rPr>
          <w:b/>
          <w:i/>
          <w:szCs w:val="20"/>
        </w:rPr>
        <w:t>stil_info_transaction</w:t>
      </w:r>
      <w:r w:rsidR="00C4702D" w:rsidRPr="004C7387">
        <w:rPr>
          <w:szCs w:val="20"/>
        </w:rPr>
        <w:t xml:space="preserve"> type, has four analysis exports to connect with </w:t>
      </w:r>
      <w:r w:rsidR="00C4702D" w:rsidRPr="004C7387">
        <w:rPr>
          <w:b/>
          <w:i/>
          <w:szCs w:val="20"/>
        </w:rPr>
        <w:t>clock_driver</w:t>
      </w:r>
      <w:r w:rsidR="00C4702D" w:rsidRPr="004C7387">
        <w:rPr>
          <w:szCs w:val="20"/>
        </w:rPr>
        <w:t xml:space="preserve">, </w:t>
      </w:r>
      <w:r w:rsidR="00C4702D" w:rsidRPr="004C7387">
        <w:rPr>
          <w:b/>
          <w:i/>
          <w:szCs w:val="20"/>
        </w:rPr>
        <w:t>reset_driver</w:t>
      </w:r>
      <w:r w:rsidR="00C4702D" w:rsidRPr="004C7387">
        <w:rPr>
          <w:szCs w:val="20"/>
        </w:rPr>
        <w:t xml:space="preserve">, </w:t>
      </w:r>
      <w:r w:rsidR="00C4702D" w:rsidRPr="004C7387">
        <w:rPr>
          <w:b/>
          <w:i/>
          <w:szCs w:val="20"/>
        </w:rPr>
        <w:t>pad_driver</w:t>
      </w:r>
      <w:r w:rsidR="00481573" w:rsidRPr="004C7387">
        <w:rPr>
          <w:szCs w:val="20"/>
        </w:rPr>
        <w:t>,</w:t>
      </w:r>
      <w:r w:rsidR="00C4702D" w:rsidRPr="004C7387">
        <w:rPr>
          <w:szCs w:val="20"/>
        </w:rPr>
        <w:t xml:space="preserve"> and </w:t>
      </w:r>
      <w:r w:rsidR="00C4702D" w:rsidRPr="004C7387">
        <w:rPr>
          <w:b/>
          <w:i/>
          <w:szCs w:val="20"/>
        </w:rPr>
        <w:t>jtag_driver</w:t>
      </w:r>
      <w:r w:rsidR="00C4702D" w:rsidRPr="004C7387">
        <w:rPr>
          <w:szCs w:val="20"/>
        </w:rPr>
        <w:t xml:space="preserve">’s analysis port separately. </w:t>
      </w:r>
      <w:r w:rsidR="00B71378">
        <w:rPr>
          <w:rFonts w:hint="eastAsia"/>
          <w:szCs w:val="20"/>
          <w:lang w:eastAsia="zh-CN"/>
        </w:rPr>
        <w:t xml:space="preserve"> </w:t>
      </w:r>
      <w:r w:rsidR="00C4702D" w:rsidRPr="004C7387">
        <w:rPr>
          <w:szCs w:val="20"/>
        </w:rPr>
        <w:t>Since</w:t>
      </w:r>
      <w:r w:rsidR="00481573" w:rsidRPr="004C7387">
        <w:rPr>
          <w:szCs w:val="20"/>
        </w:rPr>
        <w:t xml:space="preserve"> the</w:t>
      </w:r>
      <w:r w:rsidR="00C4702D" w:rsidRPr="004C7387">
        <w:rPr>
          <w:szCs w:val="20"/>
        </w:rPr>
        <w:t xml:space="preserve"> </w:t>
      </w:r>
      <w:r w:rsidR="00C4702D" w:rsidRPr="004C7387">
        <w:rPr>
          <w:b/>
          <w:i/>
          <w:szCs w:val="20"/>
        </w:rPr>
        <w:t>uvm_subscriber</w:t>
      </w:r>
      <w:r w:rsidR="00C4702D" w:rsidRPr="004C7387">
        <w:rPr>
          <w:szCs w:val="20"/>
        </w:rPr>
        <w:t xml:space="preserve"> class has only one</w:t>
      </w:r>
      <w:r w:rsidR="004F1126" w:rsidRPr="004C7387">
        <w:rPr>
          <w:szCs w:val="20"/>
        </w:rPr>
        <w:t xml:space="preserve"> built-in analysis export, the </w:t>
      </w:r>
      <w:r w:rsidR="00C4702D" w:rsidRPr="004C7387">
        <w:rPr>
          <w:b/>
          <w:i/>
          <w:szCs w:val="20"/>
        </w:rPr>
        <w:t>uvm_analysis_imp_decl</w:t>
      </w:r>
      <w:r w:rsidR="00C4702D" w:rsidRPr="004C7387">
        <w:rPr>
          <w:szCs w:val="20"/>
        </w:rPr>
        <w:t xml:space="preserve"> macro need</w:t>
      </w:r>
      <w:r w:rsidR="003F7BE4" w:rsidRPr="004C7387">
        <w:rPr>
          <w:szCs w:val="20"/>
        </w:rPr>
        <w:t>s</w:t>
      </w:r>
      <w:r w:rsidR="00C4702D" w:rsidRPr="004C7387">
        <w:rPr>
          <w:szCs w:val="20"/>
        </w:rPr>
        <w:t xml:space="preserve"> to be used to declare analysis imp export and its associated </w:t>
      </w:r>
      <w:r w:rsidR="00C4702D" w:rsidRPr="004C7387">
        <w:rPr>
          <w:b/>
          <w:i/>
          <w:szCs w:val="20"/>
        </w:rPr>
        <w:t>write</w:t>
      </w:r>
      <w:r w:rsidR="00C4702D" w:rsidRPr="004C7387">
        <w:rPr>
          <w:szCs w:val="20"/>
        </w:rPr>
        <w:t xml:space="preserve"> () method</w:t>
      </w:r>
      <w:r w:rsidR="00251343" w:rsidRPr="004C7387">
        <w:rPr>
          <w:szCs w:val="20"/>
        </w:rPr>
        <w:t xml:space="preserve"> for the </w:t>
      </w:r>
      <w:r w:rsidR="00A51F26" w:rsidRPr="004C7387">
        <w:rPr>
          <w:szCs w:val="20"/>
        </w:rPr>
        <w:t xml:space="preserve">remaining </w:t>
      </w:r>
      <w:r w:rsidR="00187210" w:rsidRPr="004C7387">
        <w:rPr>
          <w:szCs w:val="20"/>
        </w:rPr>
        <w:t>analysis export [2</w:t>
      </w:r>
      <w:r w:rsidR="00C4702D" w:rsidRPr="004C7387">
        <w:rPr>
          <w:szCs w:val="20"/>
        </w:rPr>
        <w:t>].</w:t>
      </w:r>
    </w:p>
    <w:p w14:paraId="0DF8677F" w14:textId="584C402F" w:rsidR="00F9365A" w:rsidRDefault="00F7347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00471E53" wp14:editId="24C7001D">
            <wp:extent cx="3398400" cy="2700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11_pad_agent_configuration.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8400" cy="2700000"/>
                    </a:xfrm>
                    <a:prstGeom prst="rect">
                      <a:avLst/>
                    </a:prstGeom>
                  </pic:spPr>
                </pic:pic>
              </a:graphicData>
            </a:graphic>
          </wp:inline>
        </w:drawing>
      </w:r>
    </w:p>
    <w:p w14:paraId="1134BE9D" w14:textId="77777777" w:rsidR="004C7387" w:rsidRPr="004C7387" w:rsidRDefault="004C7387" w:rsidP="004C7387">
      <w:pPr>
        <w:pStyle w:val="Body"/>
        <w:spacing w:line="240" w:lineRule="auto"/>
        <w:ind w:firstLine="0"/>
        <w:rPr>
          <w:rFonts w:ascii="Times New Roman" w:hAnsi="Times New Roman" w:cs="Times New Roman"/>
          <w:noProof/>
          <w:sz w:val="12"/>
          <w:szCs w:val="20"/>
          <w:lang w:val="en-GB"/>
        </w:rPr>
      </w:pPr>
    </w:p>
    <w:p w14:paraId="0DA73A79" w14:textId="28271442" w:rsidR="00C4702D" w:rsidRPr="004C7387" w:rsidRDefault="00C4702D" w:rsidP="00E02108">
      <w:pPr>
        <w:pStyle w:val="Caption"/>
        <w:ind w:firstLine="0"/>
      </w:pPr>
      <w:bookmarkStart w:id="19" w:name="_Ref439594019"/>
      <w:r w:rsidRPr="004C7387">
        <w:t xml:space="preserve">Figure </w:t>
      </w:r>
      <w:r w:rsidRPr="004C7387">
        <w:fldChar w:fldCharType="begin"/>
      </w:r>
      <w:r w:rsidRPr="004C7387">
        <w:instrText xml:space="preserve"> SEQ Figure \* ARABIC </w:instrText>
      </w:r>
      <w:r w:rsidRPr="004C7387">
        <w:fldChar w:fldCharType="separate"/>
      </w:r>
      <w:r w:rsidR="00FC2718">
        <w:rPr>
          <w:noProof/>
        </w:rPr>
        <w:t>11</w:t>
      </w:r>
      <w:r w:rsidRPr="004C7387">
        <w:fldChar w:fldCharType="end"/>
      </w:r>
      <w:bookmarkEnd w:id="19"/>
      <w:r w:rsidRPr="004C7387">
        <w:t xml:space="preserve">. </w:t>
      </w:r>
      <w:r w:rsidRPr="004C7387">
        <w:rPr>
          <w:b/>
          <w:i/>
        </w:rPr>
        <w:t>pad_</w:t>
      </w:r>
      <w:r w:rsidR="00187210" w:rsidRPr="004C7387">
        <w:rPr>
          <w:b/>
          <w:i/>
        </w:rPr>
        <w:t>agent_</w:t>
      </w:r>
      <w:r w:rsidRPr="004C7387">
        <w:rPr>
          <w:b/>
          <w:i/>
        </w:rPr>
        <w:t>configuration</w:t>
      </w:r>
      <w:r w:rsidR="001D6AAF" w:rsidRPr="004C7387">
        <w:rPr>
          <w:b/>
          <w:i/>
        </w:rPr>
        <w:t xml:space="preserve"> </w:t>
      </w:r>
      <w:r w:rsidR="001D6AAF" w:rsidRPr="004C7387">
        <w:t>properties definition example</w:t>
      </w:r>
    </w:p>
    <w:p w14:paraId="637AE46F" w14:textId="2F814C5A" w:rsidR="00C4702D" w:rsidRPr="004C7387" w:rsidRDefault="00C4702D" w:rsidP="00E02108">
      <w:pPr>
        <w:ind w:firstLine="0"/>
        <w:rPr>
          <w:noProof/>
          <w:sz w:val="12"/>
          <w:szCs w:val="20"/>
          <w:lang w:eastAsia="zh-CN"/>
        </w:rPr>
      </w:pPr>
    </w:p>
    <w:p w14:paraId="7C9A642A" w14:textId="19827D28" w:rsidR="00801B7D" w:rsidRDefault="00304593"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3E081863" wp14:editId="015C24E4">
            <wp:extent cx="3240000" cy="11772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12_reset_driver.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1177200"/>
                    </a:xfrm>
                    <a:prstGeom prst="rect">
                      <a:avLst/>
                    </a:prstGeom>
                  </pic:spPr>
                </pic:pic>
              </a:graphicData>
            </a:graphic>
          </wp:inline>
        </w:drawing>
      </w:r>
    </w:p>
    <w:p w14:paraId="0E5ADED5" w14:textId="77777777" w:rsidR="004C7387" w:rsidRPr="004C7387" w:rsidRDefault="004C7387" w:rsidP="004C7387">
      <w:pPr>
        <w:pStyle w:val="Body"/>
        <w:spacing w:line="240" w:lineRule="auto"/>
        <w:ind w:firstLine="0"/>
        <w:rPr>
          <w:rFonts w:ascii="Times New Roman" w:hAnsi="Times New Roman" w:cs="Times New Roman"/>
          <w:noProof/>
          <w:sz w:val="12"/>
          <w:szCs w:val="20"/>
          <w:lang w:val="en-GB"/>
        </w:rPr>
      </w:pPr>
    </w:p>
    <w:p w14:paraId="4A01AA66" w14:textId="1AF39AF3" w:rsidR="001F5A92" w:rsidRDefault="000A4700" w:rsidP="00E02108">
      <w:pPr>
        <w:pStyle w:val="Caption"/>
        <w:ind w:firstLine="0"/>
        <w:rPr>
          <w:lang w:eastAsia="zh-CN"/>
        </w:rPr>
      </w:pPr>
      <w:bookmarkStart w:id="20" w:name="_Ref439594935"/>
      <w:r w:rsidRPr="004C7387">
        <w:t xml:space="preserve">Figure </w:t>
      </w:r>
      <w:r w:rsidRPr="004C7387">
        <w:fldChar w:fldCharType="begin"/>
      </w:r>
      <w:r w:rsidRPr="004C7387">
        <w:instrText xml:space="preserve"> SEQ Figure \* ARABIC </w:instrText>
      </w:r>
      <w:r w:rsidRPr="004C7387">
        <w:fldChar w:fldCharType="separate"/>
      </w:r>
      <w:r w:rsidR="00FC2718">
        <w:rPr>
          <w:noProof/>
        </w:rPr>
        <w:t>12</w:t>
      </w:r>
      <w:r w:rsidRPr="004C7387">
        <w:fldChar w:fldCharType="end"/>
      </w:r>
      <w:bookmarkEnd w:id="20"/>
      <w:r w:rsidRPr="004C7387">
        <w:t>.</w:t>
      </w:r>
      <w:r w:rsidR="001F5A92" w:rsidRPr="004C7387">
        <w:t xml:space="preserve"> </w:t>
      </w:r>
      <w:r w:rsidR="00187210" w:rsidRPr="004C7387">
        <w:t xml:space="preserve">An example of </w:t>
      </w:r>
      <w:r w:rsidR="001F5A92" w:rsidRPr="004C7387">
        <w:rPr>
          <w:b/>
          <w:i/>
        </w:rPr>
        <w:t>reset_driver</w:t>
      </w:r>
      <w:r w:rsidR="00B95026" w:rsidRPr="004C7387">
        <w:t>.</w:t>
      </w:r>
    </w:p>
    <w:p w14:paraId="172C5633" w14:textId="77777777" w:rsidR="004C7387" w:rsidRPr="004C7387" w:rsidRDefault="004C7387" w:rsidP="004C7387">
      <w:pPr>
        <w:ind w:firstLine="0"/>
        <w:jc w:val="left"/>
        <w:rPr>
          <w:lang w:eastAsia="zh-CN"/>
        </w:rPr>
      </w:pPr>
    </w:p>
    <w:p w14:paraId="3CF2F0BC" w14:textId="4ED14EF3" w:rsidR="009739F2" w:rsidRPr="004C7387" w:rsidRDefault="009739F2" w:rsidP="00205F87">
      <w:pPr>
        <w:rPr>
          <w:szCs w:val="20"/>
          <w:lang w:eastAsia="zh-CN"/>
        </w:rPr>
      </w:pPr>
      <w:proofErr w:type="gramStart"/>
      <w:r w:rsidRPr="004C7387">
        <w:rPr>
          <w:b/>
          <w:i/>
          <w:szCs w:val="20"/>
        </w:rPr>
        <w:t>stil_info_transaction</w:t>
      </w:r>
      <w:proofErr w:type="gramEnd"/>
      <w:r w:rsidR="00E70893" w:rsidRPr="004C7387">
        <w:rPr>
          <w:szCs w:val="20"/>
        </w:rPr>
        <w:t xml:space="preserve"> is defined in </w:t>
      </w:r>
      <w:r w:rsidR="00E70893" w:rsidRPr="004C7387">
        <w:rPr>
          <w:szCs w:val="20"/>
        </w:rPr>
        <w:fldChar w:fldCharType="begin"/>
      </w:r>
      <w:r w:rsidR="00E70893" w:rsidRPr="004C7387">
        <w:rPr>
          <w:szCs w:val="20"/>
        </w:rPr>
        <w:instrText xml:space="preserve"> REF _Ref439595809 \h </w:instrText>
      </w:r>
      <w:r w:rsidR="0060722F" w:rsidRPr="004C7387">
        <w:rPr>
          <w:szCs w:val="20"/>
        </w:rPr>
        <w:instrText xml:space="preserve"> \* MERGEFORMAT </w:instrText>
      </w:r>
      <w:r w:rsidR="00E70893" w:rsidRPr="004C7387">
        <w:rPr>
          <w:szCs w:val="20"/>
        </w:rPr>
      </w:r>
      <w:r w:rsidR="00E70893" w:rsidRPr="004C7387">
        <w:rPr>
          <w:szCs w:val="20"/>
        </w:rPr>
        <w:fldChar w:fldCharType="separate"/>
      </w:r>
      <w:r w:rsidR="00FC2718" w:rsidRPr="004C7387">
        <w:t xml:space="preserve">Figure </w:t>
      </w:r>
      <w:r w:rsidR="00FC2718">
        <w:t>13</w:t>
      </w:r>
      <w:r w:rsidR="00E70893" w:rsidRPr="004C7387">
        <w:rPr>
          <w:szCs w:val="20"/>
        </w:rPr>
        <w:fldChar w:fldCharType="end"/>
      </w:r>
      <w:r w:rsidRPr="004C7387">
        <w:rPr>
          <w:szCs w:val="20"/>
        </w:rPr>
        <w:t xml:space="preserve">. </w:t>
      </w:r>
      <w:r w:rsidR="00B71378">
        <w:rPr>
          <w:rFonts w:hint="eastAsia"/>
          <w:szCs w:val="20"/>
          <w:lang w:eastAsia="zh-CN"/>
        </w:rPr>
        <w:t xml:space="preserve"> </w:t>
      </w:r>
      <w:r w:rsidRPr="004C7387">
        <w:rPr>
          <w:b/>
          <w:i/>
          <w:szCs w:val="20"/>
        </w:rPr>
        <w:t>stil_info</w:t>
      </w:r>
      <w:r w:rsidR="00E70893" w:rsidRPr="004C7387">
        <w:rPr>
          <w:szCs w:val="20"/>
        </w:rPr>
        <w:t xml:space="preserve"> is pads drive</w:t>
      </w:r>
      <w:r w:rsidRPr="004C7387">
        <w:rPr>
          <w:szCs w:val="20"/>
        </w:rPr>
        <w:t xml:space="preserve"> and measure information and </w:t>
      </w:r>
      <w:r w:rsidR="00FD1C9E" w:rsidRPr="004C7387">
        <w:rPr>
          <w:b/>
          <w:i/>
          <w:szCs w:val="20"/>
        </w:rPr>
        <w:t>comment info</w:t>
      </w:r>
      <w:r w:rsidRPr="004C7387">
        <w:rPr>
          <w:szCs w:val="20"/>
        </w:rPr>
        <w:t xml:space="preserve"> is </w:t>
      </w:r>
      <w:r w:rsidR="00F04707" w:rsidRPr="004C7387">
        <w:rPr>
          <w:szCs w:val="20"/>
        </w:rPr>
        <w:t xml:space="preserve">the </w:t>
      </w:r>
      <w:r w:rsidRPr="004C7387">
        <w:rPr>
          <w:szCs w:val="20"/>
        </w:rPr>
        <w:t xml:space="preserve">comment going to be printed out with </w:t>
      </w:r>
      <w:r w:rsidR="00D62741" w:rsidRPr="004C7387">
        <w:rPr>
          <w:szCs w:val="20"/>
        </w:rPr>
        <w:t xml:space="preserve">the </w:t>
      </w:r>
      <w:r w:rsidRPr="004C7387">
        <w:rPr>
          <w:b/>
          <w:i/>
          <w:szCs w:val="20"/>
        </w:rPr>
        <w:t>stil_info</w:t>
      </w:r>
      <w:r w:rsidRPr="004C7387">
        <w:rPr>
          <w:szCs w:val="20"/>
        </w:rPr>
        <w:t>.</w:t>
      </w:r>
    </w:p>
    <w:p w14:paraId="4F0A226E" w14:textId="1BC67E52" w:rsidR="000A4700" w:rsidRPr="004C7387" w:rsidRDefault="000A4700" w:rsidP="000A4700">
      <w:pPr>
        <w:rPr>
          <w:szCs w:val="20"/>
        </w:rPr>
      </w:pPr>
      <w:r w:rsidRPr="004C7387">
        <w:rPr>
          <w:szCs w:val="20"/>
        </w:rPr>
        <w:t>In</w:t>
      </w:r>
      <w:r w:rsidR="00E70893" w:rsidRPr="004C7387">
        <w:rPr>
          <w:szCs w:val="20"/>
        </w:rPr>
        <w:t xml:space="preserve"> </w:t>
      </w:r>
      <w:r w:rsidR="00E70893" w:rsidRPr="004C7387">
        <w:rPr>
          <w:szCs w:val="20"/>
        </w:rPr>
        <w:fldChar w:fldCharType="begin"/>
      </w:r>
      <w:r w:rsidR="00E70893" w:rsidRPr="004C7387">
        <w:rPr>
          <w:szCs w:val="20"/>
        </w:rPr>
        <w:instrText xml:space="preserve"> REF _Ref438733860 \h </w:instrText>
      </w:r>
      <w:r w:rsidR="0060722F" w:rsidRPr="004C7387">
        <w:rPr>
          <w:szCs w:val="20"/>
        </w:rPr>
        <w:instrText xml:space="preserve"> \* MERGEFORMAT </w:instrText>
      </w:r>
      <w:r w:rsidR="00E70893" w:rsidRPr="004C7387">
        <w:rPr>
          <w:szCs w:val="20"/>
        </w:rPr>
      </w:r>
      <w:r w:rsidR="00E70893" w:rsidRPr="004C7387">
        <w:rPr>
          <w:szCs w:val="20"/>
        </w:rPr>
        <w:fldChar w:fldCharType="separate"/>
      </w:r>
      <w:r w:rsidR="00FC2718" w:rsidRPr="004C7387">
        <w:t xml:space="preserve">Figure </w:t>
      </w:r>
      <w:r w:rsidR="00FC2718">
        <w:t>14</w:t>
      </w:r>
      <w:r w:rsidR="00E70893" w:rsidRPr="004C7387">
        <w:rPr>
          <w:szCs w:val="20"/>
        </w:rPr>
        <w:fldChar w:fldCharType="end"/>
      </w:r>
      <w:r w:rsidRPr="004C7387">
        <w:rPr>
          <w:szCs w:val="20"/>
        </w:rPr>
        <w:t xml:space="preserve">, each driver’s analysis port has its corresponding </w:t>
      </w:r>
      <w:r w:rsidRPr="004C7387">
        <w:rPr>
          <w:b/>
          <w:i/>
          <w:szCs w:val="20"/>
        </w:rPr>
        <w:t>write</w:t>
      </w:r>
      <w:r w:rsidRPr="004C7387">
        <w:rPr>
          <w:szCs w:val="20"/>
        </w:rPr>
        <w:t xml:space="preserve"> () method, a semaphore which has only one key and a group of </w:t>
      </w:r>
      <w:r w:rsidR="00367482" w:rsidRPr="004C7387">
        <w:rPr>
          <w:szCs w:val="20"/>
        </w:rPr>
        <w:t>Ping-Pong</w:t>
      </w:r>
      <w:r w:rsidRPr="004C7387">
        <w:rPr>
          <w:szCs w:val="20"/>
        </w:rPr>
        <w:t xml:space="preserve"> buffer</w:t>
      </w:r>
      <w:r w:rsidR="00F04707" w:rsidRPr="004C7387">
        <w:rPr>
          <w:szCs w:val="20"/>
        </w:rPr>
        <w:t>s</w:t>
      </w:r>
      <w:r w:rsidRPr="004C7387">
        <w:rPr>
          <w:szCs w:val="20"/>
        </w:rPr>
        <w:t xml:space="preserve"> which </w:t>
      </w:r>
      <w:r w:rsidR="00F04707" w:rsidRPr="004C7387">
        <w:rPr>
          <w:szCs w:val="20"/>
        </w:rPr>
        <w:t xml:space="preserve">have </w:t>
      </w:r>
      <w:r w:rsidRPr="004C7387">
        <w:rPr>
          <w:szCs w:val="20"/>
        </w:rPr>
        <w:t>two variables</w:t>
      </w:r>
      <w:r w:rsidR="00F04707" w:rsidRPr="004C7387">
        <w:rPr>
          <w:szCs w:val="20"/>
        </w:rPr>
        <w:t>,</w:t>
      </w:r>
      <w:r w:rsidRPr="004C7387">
        <w:rPr>
          <w:szCs w:val="20"/>
        </w:rPr>
        <w:t xml:space="preserve"> called </w:t>
      </w:r>
      <w:r w:rsidRPr="004C7387">
        <w:rPr>
          <w:b/>
          <w:i/>
          <w:szCs w:val="20"/>
        </w:rPr>
        <w:t>ping_data_rdy</w:t>
      </w:r>
      <w:r w:rsidRPr="004C7387">
        <w:rPr>
          <w:szCs w:val="20"/>
        </w:rPr>
        <w:t xml:space="preserve"> and </w:t>
      </w:r>
      <w:r w:rsidRPr="004C7387">
        <w:rPr>
          <w:b/>
          <w:i/>
          <w:szCs w:val="20"/>
        </w:rPr>
        <w:t>pong_data_rdy</w:t>
      </w:r>
      <w:r w:rsidR="00F04707" w:rsidRPr="004C7387">
        <w:rPr>
          <w:b/>
          <w:i/>
          <w:szCs w:val="20"/>
        </w:rPr>
        <w:t>,</w:t>
      </w:r>
      <w:r w:rsidRPr="004C7387">
        <w:rPr>
          <w:szCs w:val="20"/>
        </w:rPr>
        <w:t xml:space="preserve"> to indicate </w:t>
      </w:r>
      <w:r w:rsidR="00367482" w:rsidRPr="004C7387">
        <w:rPr>
          <w:szCs w:val="20"/>
        </w:rPr>
        <w:t>Ping-Pong</w:t>
      </w:r>
      <w:r w:rsidRPr="004C7387">
        <w:rPr>
          <w:szCs w:val="20"/>
        </w:rPr>
        <w:t xml:space="preserve"> buffer status.</w:t>
      </w:r>
    </w:p>
    <w:p w14:paraId="52D7B066" w14:textId="23A1AF32" w:rsidR="000A4700" w:rsidRDefault="000A4700" w:rsidP="00191C94">
      <w:pPr>
        <w:rPr>
          <w:szCs w:val="20"/>
          <w:lang w:eastAsia="zh-CN"/>
        </w:rPr>
      </w:pPr>
      <w:r w:rsidRPr="004C7387">
        <w:rPr>
          <w:szCs w:val="20"/>
        </w:rPr>
        <w:t xml:space="preserve">The </w:t>
      </w:r>
      <w:r w:rsidRPr="004C7387">
        <w:rPr>
          <w:b/>
          <w:i/>
          <w:szCs w:val="20"/>
        </w:rPr>
        <w:t>stil_info_transaction</w:t>
      </w:r>
      <w:r w:rsidRPr="004C7387">
        <w:rPr>
          <w:szCs w:val="20"/>
        </w:rPr>
        <w:t xml:space="preserve"> written through a driver’s analysis port is stored in a </w:t>
      </w:r>
      <w:r w:rsidR="00367482" w:rsidRPr="004C7387">
        <w:rPr>
          <w:szCs w:val="20"/>
        </w:rPr>
        <w:t>Ping-Pong</w:t>
      </w:r>
      <w:r w:rsidRPr="004C7387">
        <w:rPr>
          <w:szCs w:val="20"/>
        </w:rPr>
        <w:t xml:space="preserve"> buffer group, each buffer stores one </w:t>
      </w:r>
      <w:r w:rsidRPr="004C7387">
        <w:rPr>
          <w:b/>
          <w:i/>
          <w:szCs w:val="20"/>
        </w:rPr>
        <w:t>stil_info_transaction</w:t>
      </w:r>
      <w:r w:rsidR="00191C94" w:rsidRPr="004C7387">
        <w:rPr>
          <w:szCs w:val="20"/>
        </w:rPr>
        <w:t>.</w:t>
      </w:r>
    </w:p>
    <w:p w14:paraId="7F0B656C" w14:textId="540DA68C" w:rsidR="00112D5B" w:rsidRPr="004C7387" w:rsidRDefault="00112D5B" w:rsidP="00112D5B">
      <w:pPr>
        <w:rPr>
          <w:szCs w:val="20"/>
        </w:rPr>
      </w:pPr>
      <w:r w:rsidRPr="004C7387">
        <w:rPr>
          <w:szCs w:val="20"/>
        </w:rPr>
        <w:t xml:space="preserve">The </w:t>
      </w:r>
      <w:r w:rsidRPr="004C7387">
        <w:rPr>
          <w:b/>
          <w:i/>
          <w:szCs w:val="20"/>
        </w:rPr>
        <w:t>STIL_generator</w:t>
      </w:r>
      <w:r w:rsidRPr="004C7387">
        <w:rPr>
          <w:szCs w:val="20"/>
        </w:rPr>
        <w:t xml:space="preserve"> needs to collect all </w:t>
      </w:r>
      <w:r w:rsidRPr="004C7387">
        <w:rPr>
          <w:b/>
          <w:i/>
          <w:szCs w:val="20"/>
        </w:rPr>
        <w:t>stil_info_transaction</w:t>
      </w:r>
      <w:r w:rsidRPr="004C7387">
        <w:rPr>
          <w:szCs w:val="20"/>
        </w:rPr>
        <w:t xml:space="preserve"> coming from the same simulation time slot, to concatenate </w:t>
      </w:r>
      <w:r w:rsidRPr="004C7387">
        <w:rPr>
          <w:b/>
          <w:i/>
          <w:szCs w:val="20"/>
        </w:rPr>
        <w:t>stil_info</w:t>
      </w:r>
      <w:r w:rsidRPr="004C7387">
        <w:rPr>
          <w:szCs w:val="20"/>
        </w:rPr>
        <w:t xml:space="preserve"> of every </w:t>
      </w:r>
      <w:r w:rsidRPr="004C7387">
        <w:rPr>
          <w:b/>
          <w:i/>
          <w:szCs w:val="20"/>
        </w:rPr>
        <w:t>stil_info_transaction</w:t>
      </w:r>
      <w:r w:rsidRPr="004C7387">
        <w:rPr>
          <w:szCs w:val="20"/>
        </w:rPr>
        <w:t xml:space="preserve">, and to write them out as a single test vector.  To make sure </w:t>
      </w:r>
      <w:r w:rsidR="00CF7DA4">
        <w:rPr>
          <w:b/>
          <w:i/>
          <w:szCs w:val="20"/>
        </w:rPr>
        <w:t>STIL_generator</w:t>
      </w:r>
      <w:r w:rsidRPr="004C7387">
        <w:rPr>
          <w:szCs w:val="20"/>
        </w:rPr>
        <w:t xml:space="preserve"> does not miss any </w:t>
      </w:r>
      <w:r w:rsidRPr="004C7387">
        <w:rPr>
          <w:b/>
          <w:i/>
          <w:szCs w:val="20"/>
        </w:rPr>
        <w:t>stil_info_transaction</w:t>
      </w:r>
      <w:r w:rsidRPr="004C7387">
        <w:rPr>
          <w:szCs w:val="20"/>
        </w:rPr>
        <w:t xml:space="preserve"> from the same time slot, it has to suspend the </w:t>
      </w:r>
      <w:r w:rsidRPr="004C7387">
        <w:rPr>
          <w:b/>
          <w:i/>
          <w:szCs w:val="20"/>
        </w:rPr>
        <w:t>run_phase</w:t>
      </w:r>
      <w:r w:rsidRPr="004C7387">
        <w:rPr>
          <w:szCs w:val="20"/>
        </w:rPr>
        <w:t xml:space="preserve"> task in </w:t>
      </w:r>
      <w:r w:rsidR="00CF7DA4">
        <w:rPr>
          <w:b/>
          <w:i/>
          <w:szCs w:val="20"/>
        </w:rPr>
        <w:t>STIL_generator</w:t>
      </w:r>
      <w:r w:rsidRPr="004C7387">
        <w:rPr>
          <w:szCs w:val="20"/>
        </w:rPr>
        <w:t xml:space="preserve"> until all other </w:t>
      </w:r>
      <w:r w:rsidRPr="004C7387">
        <w:rPr>
          <w:b/>
          <w:i/>
          <w:szCs w:val="20"/>
        </w:rPr>
        <w:t>run_phase</w:t>
      </w:r>
      <w:r w:rsidRPr="004C7387">
        <w:rPr>
          <w:szCs w:val="20"/>
        </w:rPr>
        <w:t xml:space="preserve"> tasks finish. </w:t>
      </w:r>
      <w:r w:rsidRPr="004C7387">
        <w:rPr>
          <w:szCs w:val="20"/>
          <w:lang w:eastAsia="zh-CN"/>
        </w:rPr>
        <w:t xml:space="preserve"> </w:t>
      </w:r>
      <w:r w:rsidRPr="004C7387">
        <w:rPr>
          <w:szCs w:val="20"/>
        </w:rPr>
        <w:t xml:space="preserve">However, in UVM, because all </w:t>
      </w:r>
      <w:r w:rsidRPr="004C7387">
        <w:rPr>
          <w:b/>
          <w:i/>
          <w:szCs w:val="20"/>
        </w:rPr>
        <w:t>uvm_component</w:t>
      </w:r>
      <w:r w:rsidRPr="004C7387">
        <w:rPr>
          <w:szCs w:val="20"/>
        </w:rPr>
        <w:t xml:space="preserve"> </w:t>
      </w:r>
      <w:r w:rsidRPr="004C7387">
        <w:rPr>
          <w:b/>
          <w:i/>
          <w:szCs w:val="20"/>
        </w:rPr>
        <w:t>run_phase</w:t>
      </w:r>
      <w:r w:rsidRPr="004C7387">
        <w:rPr>
          <w:szCs w:val="20"/>
        </w:rPr>
        <w:t xml:space="preserve"> tasks are executed in parallel and the </w:t>
      </w:r>
      <w:r w:rsidR="00CF7DA4">
        <w:rPr>
          <w:b/>
          <w:i/>
          <w:szCs w:val="20"/>
        </w:rPr>
        <w:t>STIL_generator</w:t>
      </w:r>
      <w:r w:rsidRPr="004C7387">
        <w:rPr>
          <w:szCs w:val="20"/>
        </w:rPr>
        <w:t xml:space="preserve"> itself is an </w:t>
      </w:r>
      <w:r w:rsidRPr="004C7387">
        <w:rPr>
          <w:b/>
          <w:i/>
          <w:szCs w:val="20"/>
        </w:rPr>
        <w:t>uvm_component</w:t>
      </w:r>
      <w:r w:rsidRPr="004C7387">
        <w:rPr>
          <w:color w:val="000000"/>
          <w:szCs w:val="20"/>
          <w:lang w:eastAsia="zh-CN"/>
        </w:rPr>
        <w:t xml:space="preserve">, </w:t>
      </w:r>
      <w:r w:rsidRPr="004C7387">
        <w:rPr>
          <w:szCs w:val="20"/>
        </w:rPr>
        <w:t xml:space="preserve">there is no easy way to schedule the simulation events in </w:t>
      </w:r>
      <w:r w:rsidR="00CF7DA4">
        <w:rPr>
          <w:b/>
          <w:i/>
          <w:szCs w:val="20"/>
        </w:rPr>
        <w:t>STIL_generator</w:t>
      </w:r>
      <w:r w:rsidRPr="004C7387">
        <w:rPr>
          <w:szCs w:val="20"/>
        </w:rPr>
        <w:t xml:space="preserve">’s </w:t>
      </w:r>
      <w:r w:rsidRPr="004C7387">
        <w:rPr>
          <w:b/>
          <w:i/>
          <w:szCs w:val="20"/>
        </w:rPr>
        <w:t>run_phase</w:t>
      </w:r>
      <w:r w:rsidRPr="004C7387">
        <w:rPr>
          <w:szCs w:val="20"/>
        </w:rPr>
        <w:t xml:space="preserve"> task to be executed after all other drivers’ </w:t>
      </w:r>
      <w:r w:rsidRPr="004C7387">
        <w:rPr>
          <w:b/>
          <w:i/>
          <w:szCs w:val="20"/>
        </w:rPr>
        <w:t>run_phase</w:t>
      </w:r>
      <w:r w:rsidR="00AD04AB">
        <w:rPr>
          <w:szCs w:val="20"/>
        </w:rPr>
        <w:t xml:space="preserve"> tasks</w:t>
      </w:r>
      <w:r w:rsidRPr="004C7387">
        <w:rPr>
          <w:szCs w:val="20"/>
        </w:rPr>
        <w:t xml:space="preserve"> finish.</w:t>
      </w:r>
    </w:p>
    <w:p w14:paraId="733EEBD3" w14:textId="36D32925" w:rsidR="00112D5B" w:rsidRPr="004C7387" w:rsidRDefault="00112D5B" w:rsidP="00112D5B">
      <w:pPr>
        <w:rPr>
          <w:szCs w:val="20"/>
        </w:rPr>
      </w:pPr>
      <w:r w:rsidRPr="004C7387">
        <w:rPr>
          <w:szCs w:val="20"/>
        </w:rPr>
        <w:t xml:space="preserve">To resolve this issue, a group of </w:t>
      </w:r>
      <w:r w:rsidR="00367482" w:rsidRPr="004C7387">
        <w:rPr>
          <w:szCs w:val="20"/>
        </w:rPr>
        <w:t>Ping-Pong</w:t>
      </w:r>
      <w:r w:rsidRPr="004C7387">
        <w:rPr>
          <w:szCs w:val="20"/>
        </w:rPr>
        <w:t xml:space="preserve"> buffers is introduced. </w:t>
      </w:r>
      <w:r w:rsidR="00B71378">
        <w:rPr>
          <w:rFonts w:hint="eastAsia"/>
          <w:szCs w:val="20"/>
          <w:lang w:eastAsia="zh-CN"/>
        </w:rPr>
        <w:t xml:space="preserve"> </w:t>
      </w:r>
      <w:r w:rsidRPr="004C7387">
        <w:rPr>
          <w:szCs w:val="20"/>
        </w:rPr>
        <w:t xml:space="preserve">The </w:t>
      </w:r>
      <w:r w:rsidRPr="004C7387">
        <w:rPr>
          <w:b/>
          <w:i/>
          <w:szCs w:val="20"/>
        </w:rPr>
        <w:t>write</w:t>
      </w:r>
      <w:r w:rsidRPr="004C7387">
        <w:rPr>
          <w:szCs w:val="20"/>
        </w:rPr>
        <w:t xml:space="preserve"> () method always writes the ping buffer first and then the pong buffer, so the ping data and pong data come at different simulation time slots.  Once a group of </w:t>
      </w:r>
      <w:r w:rsidR="00367482" w:rsidRPr="004C7387">
        <w:rPr>
          <w:szCs w:val="20"/>
        </w:rPr>
        <w:t>Ping-Pong</w:t>
      </w:r>
      <w:r w:rsidRPr="004C7387">
        <w:rPr>
          <w:szCs w:val="20"/>
        </w:rPr>
        <w:t xml:space="preserve"> buffers is full, which indicates the simulation has already moved forward, it will be the right time to collect all ping buffer data and write them out.</w:t>
      </w:r>
    </w:p>
    <w:p w14:paraId="5B473423" w14:textId="6341F087" w:rsidR="00112D5B" w:rsidRPr="004C7387" w:rsidRDefault="00112D5B" w:rsidP="00112D5B">
      <w:pPr>
        <w:rPr>
          <w:szCs w:val="20"/>
        </w:rPr>
      </w:pPr>
      <w:r w:rsidRPr="004C7387">
        <w:rPr>
          <w:szCs w:val="20"/>
        </w:rPr>
        <w:t xml:space="preserve">The </w:t>
      </w:r>
      <w:r w:rsidRPr="004C7387">
        <w:rPr>
          <w:b/>
          <w:i/>
          <w:szCs w:val="20"/>
        </w:rPr>
        <w:t>run_phase</w:t>
      </w:r>
      <w:r w:rsidRPr="004C7387">
        <w:rPr>
          <w:szCs w:val="20"/>
        </w:rPr>
        <w:t xml:space="preserve"> task of </w:t>
      </w:r>
      <w:r w:rsidR="00CF7DA4">
        <w:rPr>
          <w:b/>
          <w:i/>
          <w:szCs w:val="20"/>
        </w:rPr>
        <w:t>STIL_generator</w:t>
      </w:r>
      <w:r w:rsidRPr="004C7387">
        <w:rPr>
          <w:szCs w:val="20"/>
        </w:rPr>
        <w:t xml:space="preserve">, as shown in </w:t>
      </w:r>
      <w:r w:rsidRPr="004C7387">
        <w:rPr>
          <w:szCs w:val="20"/>
        </w:rPr>
        <w:fldChar w:fldCharType="begin"/>
      </w:r>
      <w:r w:rsidRPr="004C7387">
        <w:rPr>
          <w:szCs w:val="20"/>
        </w:rPr>
        <w:instrText xml:space="preserve"> REF _Ref438733860 \h  \* MERGEFORMAT </w:instrText>
      </w:r>
      <w:r w:rsidRPr="004C7387">
        <w:rPr>
          <w:szCs w:val="20"/>
        </w:rPr>
      </w:r>
      <w:r w:rsidRPr="004C7387">
        <w:rPr>
          <w:szCs w:val="20"/>
        </w:rPr>
        <w:fldChar w:fldCharType="separate"/>
      </w:r>
      <w:r w:rsidR="00FC2718" w:rsidRPr="004C7387">
        <w:t xml:space="preserve">Figure </w:t>
      </w:r>
      <w:r w:rsidR="00FC2718">
        <w:t>14</w:t>
      </w:r>
      <w:r w:rsidRPr="004C7387">
        <w:rPr>
          <w:szCs w:val="20"/>
        </w:rPr>
        <w:fldChar w:fldCharType="end"/>
      </w:r>
      <w:r w:rsidRPr="004C7387">
        <w:rPr>
          <w:szCs w:val="20"/>
        </w:rPr>
        <w:t xml:space="preserve">, always checks </w:t>
      </w:r>
      <w:proofErr w:type="gramStart"/>
      <w:r w:rsidRPr="004C7387">
        <w:rPr>
          <w:szCs w:val="20"/>
        </w:rPr>
        <w:t xml:space="preserve">if </w:t>
      </w:r>
      <w:r w:rsidR="005703A4">
        <w:rPr>
          <w:szCs w:val="20"/>
        </w:rPr>
        <w:t xml:space="preserve">there is at least </w:t>
      </w:r>
      <w:r w:rsidR="00F2349F">
        <w:rPr>
          <w:szCs w:val="20"/>
        </w:rPr>
        <w:t xml:space="preserve">one </w:t>
      </w:r>
      <w:r w:rsidRPr="004C7387">
        <w:rPr>
          <w:szCs w:val="20"/>
        </w:rPr>
        <w:t>driver</w:t>
      </w:r>
      <w:r w:rsidR="00F2349F">
        <w:rPr>
          <w:szCs w:val="20"/>
        </w:rPr>
        <w:t xml:space="preserve"> whose</w:t>
      </w:r>
      <w:r w:rsidRPr="004C7387">
        <w:rPr>
          <w:szCs w:val="20"/>
        </w:rPr>
        <w:t xml:space="preserve"> </w:t>
      </w:r>
      <w:r w:rsidR="00367482" w:rsidRPr="004C7387">
        <w:rPr>
          <w:szCs w:val="20"/>
        </w:rPr>
        <w:t>Ping-Pong</w:t>
      </w:r>
      <w:r w:rsidRPr="004C7387">
        <w:rPr>
          <w:szCs w:val="20"/>
        </w:rPr>
        <w:t xml:space="preserve"> buffer group is full</w:t>
      </w:r>
      <w:proofErr w:type="gramEnd"/>
      <w:r w:rsidRPr="004C7387">
        <w:rPr>
          <w:szCs w:val="20"/>
        </w:rPr>
        <w:t xml:space="preserve">.  If the result is true, it will query each key of the semaphore belonging to the corresponding driver.  Once it gets all the keys, it will then fetch all ping buffer data, update the </w:t>
      </w:r>
      <w:r w:rsidR="00367482" w:rsidRPr="004C7387">
        <w:rPr>
          <w:szCs w:val="20"/>
        </w:rPr>
        <w:t>Ping-Pong</w:t>
      </w:r>
      <w:r w:rsidRPr="004C7387">
        <w:rPr>
          <w:szCs w:val="20"/>
        </w:rPr>
        <w:t xml:space="preserve"> buffer groups (if both ping and pong buffers are empty, do nothing; if the ping buffer is full and pong buffer is empty, clear </w:t>
      </w:r>
      <w:r w:rsidRPr="004C7387">
        <w:rPr>
          <w:b/>
          <w:i/>
          <w:szCs w:val="20"/>
        </w:rPr>
        <w:t>ping_data_rdy</w:t>
      </w:r>
      <w:r w:rsidRPr="004C7387">
        <w:rPr>
          <w:szCs w:val="20"/>
        </w:rPr>
        <w:t xml:space="preserve">; if both ping and pong buffers are full, copy the pong buffer data to the ping buffer and clear </w:t>
      </w:r>
      <w:r w:rsidRPr="004C7387">
        <w:rPr>
          <w:b/>
          <w:i/>
          <w:szCs w:val="20"/>
        </w:rPr>
        <w:t>pong_data_rdy</w:t>
      </w:r>
      <w:r w:rsidRPr="004C7387">
        <w:rPr>
          <w:szCs w:val="20"/>
        </w:rPr>
        <w:t>), and put back all keys and write a test vector to STIL pattern.</w:t>
      </w:r>
    </w:p>
    <w:p w14:paraId="3B1E3CF5" w14:textId="77777777" w:rsidR="00191C94" w:rsidRDefault="00602E2F" w:rsidP="000A4700">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2D033AE0" wp14:editId="46FFF5D3">
            <wp:extent cx="2768400" cy="961200"/>
            <wp:effectExtent l="0" t="0" r="0" b="0"/>
            <wp:docPr id="16" name="Picture 16" descr="stil_info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il_info_transac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400" cy="961200"/>
                    </a:xfrm>
                    <a:prstGeom prst="rect">
                      <a:avLst/>
                    </a:prstGeom>
                    <a:noFill/>
                    <a:ln>
                      <a:noFill/>
                    </a:ln>
                  </pic:spPr>
                </pic:pic>
              </a:graphicData>
            </a:graphic>
          </wp:inline>
        </w:drawing>
      </w:r>
    </w:p>
    <w:p w14:paraId="25AD33FC" w14:textId="77777777" w:rsidR="00112D5B" w:rsidRPr="00112D5B" w:rsidRDefault="00112D5B" w:rsidP="000A4700">
      <w:pPr>
        <w:pStyle w:val="Body"/>
        <w:spacing w:line="240" w:lineRule="auto"/>
        <w:ind w:firstLine="0"/>
        <w:jc w:val="center"/>
        <w:rPr>
          <w:rFonts w:ascii="Times New Roman" w:hAnsi="Times New Roman" w:cs="Times New Roman"/>
          <w:noProof/>
          <w:sz w:val="12"/>
          <w:szCs w:val="20"/>
          <w:lang w:val="en-GB"/>
        </w:rPr>
      </w:pPr>
    </w:p>
    <w:p w14:paraId="1215543B" w14:textId="76E50A2A" w:rsidR="000A4700" w:rsidRPr="004C7387" w:rsidRDefault="000A4700" w:rsidP="000A4700">
      <w:pPr>
        <w:pStyle w:val="Caption"/>
      </w:pPr>
      <w:bookmarkStart w:id="21" w:name="_Ref439595809"/>
      <w:bookmarkStart w:id="22" w:name="_Ref439595784"/>
      <w:r w:rsidRPr="004C7387">
        <w:t xml:space="preserve">Figure </w:t>
      </w:r>
      <w:r w:rsidRPr="004C7387">
        <w:fldChar w:fldCharType="begin"/>
      </w:r>
      <w:r w:rsidRPr="004C7387">
        <w:instrText xml:space="preserve"> SEQ Figure \* ARABIC </w:instrText>
      </w:r>
      <w:r w:rsidRPr="004C7387">
        <w:fldChar w:fldCharType="separate"/>
      </w:r>
      <w:r w:rsidR="00FC2718">
        <w:rPr>
          <w:noProof/>
        </w:rPr>
        <w:t>13</w:t>
      </w:r>
      <w:r w:rsidRPr="004C7387">
        <w:fldChar w:fldCharType="end"/>
      </w:r>
      <w:bookmarkEnd w:id="21"/>
      <w:r w:rsidRPr="004C7387">
        <w:t xml:space="preserve">. </w:t>
      </w:r>
      <w:r w:rsidRPr="004C7387">
        <w:rPr>
          <w:b/>
          <w:i/>
        </w:rPr>
        <w:t>stil_info_transaction</w:t>
      </w:r>
      <w:r w:rsidR="00E70893" w:rsidRPr="004C7387">
        <w:t xml:space="preserve"> properties.</w:t>
      </w:r>
      <w:bookmarkEnd w:id="22"/>
    </w:p>
    <w:p w14:paraId="574D0B03" w14:textId="77777777" w:rsidR="000A4700" w:rsidRPr="00112D5B" w:rsidRDefault="000A4700" w:rsidP="00112D5B">
      <w:pPr>
        <w:ind w:firstLine="0"/>
        <w:rPr>
          <w:sz w:val="12"/>
          <w:szCs w:val="20"/>
          <w:lang w:eastAsia="zh-CN"/>
        </w:rPr>
      </w:pPr>
    </w:p>
    <w:p w14:paraId="41AC590B" w14:textId="1B5CFE31" w:rsidR="00987C9D" w:rsidRDefault="00AD1D99" w:rsidP="00750A9D">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59905745" wp14:editId="648685EE">
            <wp:extent cx="4456800" cy="4428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14_stil_generator.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6800" cy="4428000"/>
                    </a:xfrm>
                    <a:prstGeom prst="rect">
                      <a:avLst/>
                    </a:prstGeom>
                  </pic:spPr>
                </pic:pic>
              </a:graphicData>
            </a:graphic>
          </wp:inline>
        </w:drawing>
      </w:r>
    </w:p>
    <w:p w14:paraId="00B00140" w14:textId="77777777" w:rsidR="00112D5B" w:rsidRPr="00112D5B" w:rsidRDefault="00112D5B" w:rsidP="00112D5B">
      <w:pPr>
        <w:pStyle w:val="Body"/>
        <w:spacing w:line="240" w:lineRule="auto"/>
        <w:ind w:firstLine="0"/>
        <w:rPr>
          <w:rFonts w:ascii="Times New Roman" w:hAnsi="Times New Roman" w:cs="Times New Roman"/>
          <w:noProof/>
          <w:sz w:val="12"/>
          <w:szCs w:val="20"/>
          <w:lang w:val="en-GB"/>
        </w:rPr>
      </w:pPr>
    </w:p>
    <w:p w14:paraId="0BE0C481" w14:textId="0240A3BB" w:rsidR="000A4700" w:rsidRPr="004C7387" w:rsidRDefault="000A4700" w:rsidP="000A4700">
      <w:pPr>
        <w:pStyle w:val="Caption"/>
      </w:pPr>
      <w:bookmarkStart w:id="23" w:name="_Ref438733860"/>
      <w:r w:rsidRPr="004C7387">
        <w:t xml:space="preserve">Figure </w:t>
      </w:r>
      <w:r w:rsidRPr="004C7387">
        <w:fldChar w:fldCharType="begin"/>
      </w:r>
      <w:r w:rsidRPr="004C7387">
        <w:instrText xml:space="preserve"> SEQ Figure \* ARABIC </w:instrText>
      </w:r>
      <w:r w:rsidRPr="004C7387">
        <w:fldChar w:fldCharType="separate"/>
      </w:r>
      <w:r w:rsidR="00FC2718">
        <w:rPr>
          <w:noProof/>
        </w:rPr>
        <w:t>14</w:t>
      </w:r>
      <w:r w:rsidRPr="004C7387">
        <w:fldChar w:fldCharType="end"/>
      </w:r>
      <w:bookmarkEnd w:id="23"/>
      <w:r w:rsidRPr="004C7387">
        <w:t xml:space="preserve">. </w:t>
      </w:r>
      <w:r w:rsidR="00AF3BE1" w:rsidRPr="004C7387">
        <w:rPr>
          <w:b/>
          <w:i/>
        </w:rPr>
        <w:t>STIL_generator</w:t>
      </w:r>
      <w:r w:rsidR="00E70893" w:rsidRPr="004C7387">
        <w:rPr>
          <w:b/>
          <w:i/>
        </w:rPr>
        <w:t xml:space="preserve"> </w:t>
      </w:r>
      <w:r w:rsidR="00E70893" w:rsidRPr="004C7387">
        <w:t>block diagram.</w:t>
      </w:r>
    </w:p>
    <w:p w14:paraId="38317ABC" w14:textId="7B2C984A" w:rsidR="00832EF5" w:rsidRPr="00112D5B" w:rsidRDefault="00832EF5" w:rsidP="00112D5B">
      <w:pPr>
        <w:ind w:firstLine="0"/>
        <w:rPr>
          <w:szCs w:val="20"/>
        </w:rPr>
      </w:pPr>
    </w:p>
    <w:p w14:paraId="394CC4F8" w14:textId="77777777" w:rsidR="001F7669" w:rsidRPr="00FB48B1" w:rsidRDefault="00BE7E78" w:rsidP="00FB48B1">
      <w:pPr>
        <w:pStyle w:val="Heading1"/>
        <w:ind w:firstLine="0"/>
        <w:rPr>
          <w:rFonts w:eastAsia="宋体"/>
          <w:lang w:eastAsia="zh-CN"/>
        </w:rPr>
      </w:pPr>
      <w:r w:rsidRPr="004C7387">
        <w:rPr>
          <w:rFonts w:eastAsia="宋体"/>
          <w:lang w:eastAsia="zh-CN"/>
        </w:rPr>
        <w:t xml:space="preserve">III.  </w:t>
      </w:r>
      <w:r w:rsidR="00D45B43" w:rsidRPr="00FB48B1">
        <w:rPr>
          <w:rFonts w:eastAsia="宋体"/>
          <w:lang w:eastAsia="zh-CN"/>
        </w:rPr>
        <w:t xml:space="preserve"> </w:t>
      </w:r>
      <w:r w:rsidR="001F7669" w:rsidRPr="00FB48B1">
        <w:rPr>
          <w:rFonts w:eastAsia="宋体"/>
          <w:lang w:eastAsia="zh-CN"/>
        </w:rPr>
        <w:t>DFT TDR Abstraction</w:t>
      </w:r>
    </w:p>
    <w:p w14:paraId="512D2D84" w14:textId="77777777" w:rsidR="006C1816" w:rsidRPr="004C7387" w:rsidRDefault="001F7669" w:rsidP="00205F87">
      <w:pPr>
        <w:pStyle w:val="Heading2"/>
      </w:pPr>
      <w:r w:rsidRPr="004C7387">
        <w:t>Idea Overview</w:t>
      </w:r>
    </w:p>
    <w:p w14:paraId="4D380F79" w14:textId="7E7BD40C" w:rsidR="006C1816" w:rsidRPr="004C7387" w:rsidRDefault="006C1816" w:rsidP="00205F87">
      <w:pPr>
        <w:rPr>
          <w:szCs w:val="20"/>
          <w:lang w:eastAsia="zh-CN"/>
        </w:rPr>
      </w:pPr>
      <w:r w:rsidRPr="004C7387">
        <w:rPr>
          <w:szCs w:val="20"/>
        </w:rPr>
        <w:t xml:space="preserve">For ultra-large-scale SoC, </w:t>
      </w:r>
      <w:r w:rsidR="00B07868" w:rsidRPr="004C7387">
        <w:rPr>
          <w:szCs w:val="20"/>
        </w:rPr>
        <w:t>usually there is</w:t>
      </w:r>
      <w:r w:rsidR="00CD43EB" w:rsidRPr="004C7387">
        <w:rPr>
          <w:szCs w:val="20"/>
        </w:rPr>
        <w:t xml:space="preserve"> a group of TDRs</w:t>
      </w:r>
      <w:r w:rsidR="00B915E4" w:rsidRPr="004C7387">
        <w:rPr>
          <w:szCs w:val="20"/>
        </w:rPr>
        <w:t>, which are either I</w:t>
      </w:r>
      <w:r w:rsidR="000336B2">
        <w:rPr>
          <w:szCs w:val="20"/>
        </w:rPr>
        <w:t>EEE 1500 or IEEE 1149.1 compliant</w:t>
      </w:r>
      <w:r w:rsidR="00B915E4" w:rsidRPr="004C7387">
        <w:rPr>
          <w:szCs w:val="20"/>
        </w:rPr>
        <w:t xml:space="preserve">, </w:t>
      </w:r>
      <w:r w:rsidR="00703ED9" w:rsidRPr="004C7387">
        <w:rPr>
          <w:szCs w:val="20"/>
        </w:rPr>
        <w:t xml:space="preserve">being </w:t>
      </w:r>
      <w:r w:rsidR="003867C8" w:rsidRPr="004C7387">
        <w:rPr>
          <w:szCs w:val="20"/>
        </w:rPr>
        <w:t>used</w:t>
      </w:r>
      <w:r w:rsidR="00CD43EB" w:rsidRPr="004C7387">
        <w:rPr>
          <w:szCs w:val="20"/>
        </w:rPr>
        <w:t xml:space="preserve"> to configure</w:t>
      </w:r>
      <w:r w:rsidR="000336B2">
        <w:rPr>
          <w:szCs w:val="20"/>
        </w:rPr>
        <w:t xml:space="preserve"> a block of</w:t>
      </w:r>
      <w:r w:rsidR="00CD43EB" w:rsidRPr="004C7387">
        <w:rPr>
          <w:szCs w:val="20"/>
        </w:rPr>
        <w:t xml:space="preserve"> the DFT design.</w:t>
      </w:r>
      <w:r w:rsidR="00F83B4B" w:rsidRPr="004C7387">
        <w:rPr>
          <w:szCs w:val="20"/>
        </w:rPr>
        <w:t xml:space="preserve"> </w:t>
      </w:r>
      <w:r w:rsidR="00CD43EB" w:rsidRPr="004C7387">
        <w:rPr>
          <w:szCs w:val="20"/>
        </w:rPr>
        <w:t xml:space="preserve"> </w:t>
      </w:r>
      <w:r w:rsidR="00B915E4" w:rsidRPr="004C7387">
        <w:rPr>
          <w:szCs w:val="20"/>
        </w:rPr>
        <w:t xml:space="preserve">The </w:t>
      </w:r>
      <w:r w:rsidR="000336B2">
        <w:rPr>
          <w:szCs w:val="20"/>
        </w:rPr>
        <w:t>TDR groups among different blocks</w:t>
      </w:r>
      <w:r w:rsidR="00B915E4" w:rsidRPr="004C7387">
        <w:rPr>
          <w:szCs w:val="20"/>
        </w:rPr>
        <w:t xml:space="preserve"> are chained together using IEE</w:t>
      </w:r>
      <w:r w:rsidR="00703ED9" w:rsidRPr="004C7387">
        <w:rPr>
          <w:szCs w:val="20"/>
        </w:rPr>
        <w:t xml:space="preserve">E 1687 protocol. </w:t>
      </w:r>
      <w:r w:rsidR="00B915E4" w:rsidRPr="004C7387">
        <w:rPr>
          <w:szCs w:val="20"/>
        </w:rPr>
        <w:t xml:space="preserve"> </w:t>
      </w:r>
      <w:r w:rsidR="009213C9" w:rsidRPr="004C7387">
        <w:rPr>
          <w:szCs w:val="20"/>
        </w:rPr>
        <w:fldChar w:fldCharType="begin"/>
      </w:r>
      <w:r w:rsidR="009213C9" w:rsidRPr="004C7387">
        <w:rPr>
          <w:szCs w:val="20"/>
        </w:rPr>
        <w:instrText xml:space="preserve"> REF _Ref439597010 \h </w:instrText>
      </w:r>
      <w:r w:rsidR="0060722F" w:rsidRPr="004C7387">
        <w:rPr>
          <w:szCs w:val="20"/>
        </w:rPr>
        <w:instrText xml:space="preserve"> \* MERGEFORMAT </w:instrText>
      </w:r>
      <w:r w:rsidR="009213C9" w:rsidRPr="004C7387">
        <w:rPr>
          <w:szCs w:val="20"/>
        </w:rPr>
      </w:r>
      <w:r w:rsidR="009213C9" w:rsidRPr="004C7387">
        <w:rPr>
          <w:szCs w:val="20"/>
        </w:rPr>
        <w:fldChar w:fldCharType="separate"/>
      </w:r>
      <w:r w:rsidR="00FC2718" w:rsidRPr="004C7387">
        <w:t xml:space="preserve">Figure </w:t>
      </w:r>
      <w:r w:rsidR="00FC2718">
        <w:t>15</w:t>
      </w:r>
      <w:r w:rsidR="009213C9" w:rsidRPr="004C7387">
        <w:rPr>
          <w:szCs w:val="20"/>
        </w:rPr>
        <w:fldChar w:fldCharType="end"/>
      </w:r>
      <w:r w:rsidR="009213C9" w:rsidRPr="004C7387">
        <w:rPr>
          <w:szCs w:val="20"/>
        </w:rPr>
        <w:t xml:space="preserve"> </w:t>
      </w:r>
      <w:r w:rsidR="00703ED9" w:rsidRPr="004C7387">
        <w:rPr>
          <w:szCs w:val="20"/>
        </w:rPr>
        <w:t>is an example of DFT TDR access network.</w:t>
      </w:r>
    </w:p>
    <w:p w14:paraId="7AB66BB9" w14:textId="77777777" w:rsidR="00DD47B1" w:rsidRPr="004C7387" w:rsidRDefault="00EC2D07" w:rsidP="00CD1767">
      <w:r w:rsidRPr="004C7387">
        <w:t xml:space="preserve">It is necessary to </w:t>
      </w:r>
      <w:r w:rsidRPr="004C7387">
        <w:rPr>
          <w:szCs w:val="20"/>
        </w:rPr>
        <w:t>level up TDR access in RAL, so as to</w:t>
      </w:r>
      <w:r w:rsidR="00DD47B1" w:rsidRPr="004C7387">
        <w:t xml:space="preserve"> make </w:t>
      </w:r>
      <w:r w:rsidRPr="004C7387">
        <w:t>it easy to migrate UVM tests</w:t>
      </w:r>
      <w:r w:rsidR="00DD47B1" w:rsidRPr="004C7387">
        <w:t xml:space="preserve"> developing from this UVM-based DFT verification environment</w:t>
      </w:r>
      <w:r w:rsidRPr="004C7387">
        <w:t xml:space="preserve"> </w:t>
      </w:r>
      <w:r w:rsidR="00F83B4B" w:rsidRPr="004C7387">
        <w:t>among verification environments and tests from block to system levels</w:t>
      </w:r>
      <w:r w:rsidRPr="004C7387">
        <w:t xml:space="preserve">.  By doing this test writers can focus on test sequences </w:t>
      </w:r>
      <w:r w:rsidR="00CD1767" w:rsidRPr="004C7387">
        <w:t>as such</w:t>
      </w:r>
      <w:r w:rsidRPr="004C7387">
        <w:t>,</w:t>
      </w:r>
      <w:r w:rsidR="00CD1767" w:rsidRPr="004C7387">
        <w:t xml:space="preserve"> rather than </w:t>
      </w:r>
      <w:r w:rsidR="003F4016" w:rsidRPr="004C7387">
        <w:rPr>
          <w:szCs w:val="20"/>
        </w:rPr>
        <w:t>the c</w:t>
      </w:r>
      <w:r w:rsidR="00CD1767" w:rsidRPr="004C7387">
        <w:rPr>
          <w:szCs w:val="20"/>
        </w:rPr>
        <w:t xml:space="preserve">omplex operation of accessing every </w:t>
      </w:r>
      <w:r w:rsidR="003F4016" w:rsidRPr="004C7387">
        <w:rPr>
          <w:szCs w:val="20"/>
        </w:rPr>
        <w:t>TDR hierarchically located in the network</w:t>
      </w:r>
      <w:r w:rsidR="00DD47B1" w:rsidRPr="004C7387">
        <w:rPr>
          <w:szCs w:val="20"/>
        </w:rPr>
        <w:t>.</w:t>
      </w:r>
    </w:p>
    <w:p w14:paraId="434F7F15" w14:textId="5998E639" w:rsidR="000A4700" w:rsidRPr="004C7387" w:rsidRDefault="000A4700" w:rsidP="00CD1767">
      <w:pPr>
        <w:rPr>
          <w:szCs w:val="20"/>
        </w:rPr>
      </w:pPr>
      <w:r w:rsidRPr="004C7387">
        <w:rPr>
          <w:szCs w:val="20"/>
        </w:rPr>
        <w:t>For non-UVM</w:t>
      </w:r>
      <w:r w:rsidR="00745285" w:rsidRPr="004C7387">
        <w:rPr>
          <w:szCs w:val="20"/>
        </w:rPr>
        <w:t>-</w:t>
      </w:r>
      <w:r w:rsidRPr="004C7387">
        <w:rPr>
          <w:szCs w:val="20"/>
        </w:rPr>
        <w:t xml:space="preserve">based environment, the normal way is to define a base class according to its protocol (for example, </w:t>
      </w:r>
      <w:r w:rsidR="00CD1767" w:rsidRPr="004C7387">
        <w:rPr>
          <w:szCs w:val="20"/>
        </w:rPr>
        <w:t xml:space="preserve">to </w:t>
      </w:r>
      <w:r w:rsidRPr="004C7387">
        <w:rPr>
          <w:szCs w:val="20"/>
        </w:rPr>
        <w:t xml:space="preserve">define an IEEE1500 TDR base class and an IEEE </w:t>
      </w:r>
      <w:r w:rsidR="005A295B">
        <w:rPr>
          <w:szCs w:val="20"/>
        </w:rPr>
        <w:t>1149.1</w:t>
      </w:r>
      <w:r w:rsidRPr="004C7387">
        <w:rPr>
          <w:szCs w:val="20"/>
        </w:rPr>
        <w:t xml:space="preserve"> TDR base class) and wrap </w:t>
      </w:r>
      <w:r w:rsidR="00CD1767" w:rsidRPr="004C7387">
        <w:rPr>
          <w:szCs w:val="20"/>
        </w:rPr>
        <w:t xml:space="preserve">up </w:t>
      </w:r>
      <w:r w:rsidRPr="004C7387">
        <w:rPr>
          <w:szCs w:val="20"/>
        </w:rPr>
        <w:t xml:space="preserve">a TDR access operation inside its extension. </w:t>
      </w:r>
      <w:r w:rsidR="00CD1767" w:rsidRPr="004C7387">
        <w:rPr>
          <w:szCs w:val="20"/>
        </w:rPr>
        <w:t xml:space="preserve"> </w:t>
      </w:r>
      <w:r w:rsidRPr="004C7387">
        <w:rPr>
          <w:szCs w:val="20"/>
        </w:rPr>
        <w:t>When DFT access network changes, the wrapped</w:t>
      </w:r>
      <w:r w:rsidR="00CD1767" w:rsidRPr="004C7387">
        <w:rPr>
          <w:szCs w:val="20"/>
        </w:rPr>
        <w:t>-up</w:t>
      </w:r>
      <w:r w:rsidRPr="004C7387">
        <w:rPr>
          <w:szCs w:val="20"/>
        </w:rPr>
        <w:t xml:space="preserve"> access operation</w:t>
      </w:r>
      <w:r w:rsidR="00CD1767" w:rsidRPr="004C7387">
        <w:rPr>
          <w:szCs w:val="20"/>
        </w:rPr>
        <w:t xml:space="preserve"> in each TDR class</w:t>
      </w:r>
      <w:r w:rsidRPr="004C7387">
        <w:rPr>
          <w:szCs w:val="20"/>
        </w:rPr>
        <w:t xml:space="preserve"> has to </w:t>
      </w:r>
      <w:r w:rsidR="00CD1767" w:rsidRPr="004C7387">
        <w:rPr>
          <w:szCs w:val="20"/>
        </w:rPr>
        <w:t xml:space="preserve">be </w:t>
      </w:r>
      <w:r w:rsidRPr="004C7387">
        <w:rPr>
          <w:szCs w:val="20"/>
        </w:rPr>
        <w:t>update</w:t>
      </w:r>
      <w:r w:rsidR="00CD1767" w:rsidRPr="004C7387">
        <w:rPr>
          <w:szCs w:val="20"/>
        </w:rPr>
        <w:t>d</w:t>
      </w:r>
      <w:r w:rsidRPr="004C7387">
        <w:rPr>
          <w:szCs w:val="20"/>
        </w:rPr>
        <w:t xml:space="preserve"> accordingly. </w:t>
      </w:r>
      <w:r w:rsidR="00CD1767" w:rsidRPr="004C7387">
        <w:rPr>
          <w:szCs w:val="20"/>
        </w:rPr>
        <w:t xml:space="preserve"> Such</w:t>
      </w:r>
      <w:r w:rsidRPr="004C7387">
        <w:rPr>
          <w:szCs w:val="20"/>
        </w:rPr>
        <w:t xml:space="preserve"> </w:t>
      </w:r>
      <w:r w:rsidR="00CD1767" w:rsidRPr="004C7387">
        <w:rPr>
          <w:szCs w:val="20"/>
        </w:rPr>
        <w:t xml:space="preserve">work </w:t>
      </w:r>
      <w:r w:rsidRPr="004C7387">
        <w:rPr>
          <w:szCs w:val="20"/>
        </w:rPr>
        <w:t>is usually time</w:t>
      </w:r>
      <w:r w:rsidR="003539D2" w:rsidRPr="004C7387">
        <w:rPr>
          <w:szCs w:val="20"/>
        </w:rPr>
        <w:t>-</w:t>
      </w:r>
      <w:r w:rsidRPr="004C7387">
        <w:rPr>
          <w:szCs w:val="20"/>
        </w:rPr>
        <w:t>consuming.</w:t>
      </w:r>
      <w:r w:rsidR="00CD1767" w:rsidRPr="004C7387">
        <w:rPr>
          <w:szCs w:val="20"/>
        </w:rPr>
        <w:t xml:space="preserve">  However, the method of modelling DFT TDR in UVM-based environment is rarely seen in literature to the author’s knowledge.</w:t>
      </w:r>
    </w:p>
    <w:p w14:paraId="5BCB319A" w14:textId="52A78CD8" w:rsidR="000A4700" w:rsidRPr="004C7387" w:rsidRDefault="000A4700" w:rsidP="000A4700">
      <w:pPr>
        <w:rPr>
          <w:szCs w:val="20"/>
        </w:rPr>
      </w:pPr>
      <w:r w:rsidRPr="004C7387">
        <w:rPr>
          <w:szCs w:val="20"/>
        </w:rPr>
        <w:lastRenderedPageBreak/>
        <w:t xml:space="preserve">This paper presents a neat and easy </w:t>
      </w:r>
      <w:r w:rsidR="00367482" w:rsidRPr="004C7387">
        <w:rPr>
          <w:szCs w:val="20"/>
        </w:rPr>
        <w:t>maintenance</w:t>
      </w:r>
      <w:r w:rsidRPr="004C7387">
        <w:rPr>
          <w:szCs w:val="20"/>
        </w:rPr>
        <w:t xml:space="preserve"> way to abstract TDR in UVM</w:t>
      </w:r>
      <w:r w:rsidR="00745285" w:rsidRPr="004C7387">
        <w:rPr>
          <w:szCs w:val="20"/>
        </w:rPr>
        <w:t>-</w:t>
      </w:r>
      <w:r w:rsidRPr="004C7387">
        <w:rPr>
          <w:szCs w:val="20"/>
        </w:rPr>
        <w:t>based environment</w:t>
      </w:r>
      <w:r w:rsidR="00CD1767" w:rsidRPr="004C7387">
        <w:rPr>
          <w:szCs w:val="20"/>
        </w:rPr>
        <w:t>,</w:t>
      </w:r>
      <w:r w:rsidRPr="004C7387">
        <w:rPr>
          <w:szCs w:val="20"/>
        </w:rPr>
        <w:t xml:space="preserve"> as show</w:t>
      </w:r>
      <w:r w:rsidR="00CD1767" w:rsidRPr="004C7387">
        <w:rPr>
          <w:szCs w:val="20"/>
        </w:rPr>
        <w:t>n</w:t>
      </w:r>
      <w:r w:rsidRPr="004C7387">
        <w:rPr>
          <w:szCs w:val="20"/>
        </w:rPr>
        <w:t xml:space="preserve"> i</w:t>
      </w:r>
      <w:r w:rsidR="0057540C" w:rsidRPr="004C7387">
        <w:rPr>
          <w:szCs w:val="20"/>
        </w:rPr>
        <w:t xml:space="preserve">n </w:t>
      </w:r>
      <w:r w:rsidR="0057540C" w:rsidRPr="004C7387">
        <w:rPr>
          <w:szCs w:val="20"/>
        </w:rPr>
        <w:fldChar w:fldCharType="begin"/>
      </w:r>
      <w:r w:rsidR="0057540C" w:rsidRPr="004C7387">
        <w:rPr>
          <w:szCs w:val="20"/>
        </w:rPr>
        <w:instrText xml:space="preserve"> REF _Ref439597175 \h </w:instrText>
      </w:r>
      <w:r w:rsidR="0060722F" w:rsidRPr="004C7387">
        <w:rPr>
          <w:szCs w:val="20"/>
        </w:rPr>
        <w:instrText xml:space="preserve"> \* MERGEFORMAT </w:instrText>
      </w:r>
      <w:r w:rsidR="0057540C" w:rsidRPr="004C7387">
        <w:rPr>
          <w:szCs w:val="20"/>
        </w:rPr>
      </w:r>
      <w:r w:rsidR="0057540C" w:rsidRPr="004C7387">
        <w:rPr>
          <w:szCs w:val="20"/>
        </w:rPr>
        <w:fldChar w:fldCharType="separate"/>
      </w:r>
      <w:r w:rsidR="00FC2718" w:rsidRPr="004C7387">
        <w:t xml:space="preserve">Figure </w:t>
      </w:r>
      <w:r w:rsidR="00FC2718">
        <w:t>16</w:t>
      </w:r>
      <w:r w:rsidR="0057540C" w:rsidRPr="004C7387">
        <w:rPr>
          <w:szCs w:val="20"/>
        </w:rPr>
        <w:fldChar w:fldCharType="end"/>
      </w:r>
      <w:r w:rsidRPr="004C7387">
        <w:rPr>
          <w:szCs w:val="20"/>
        </w:rPr>
        <w:t>.</w:t>
      </w:r>
    </w:p>
    <w:p w14:paraId="2A78F297" w14:textId="680C67D9" w:rsidR="0070049D" w:rsidRPr="004C7387" w:rsidRDefault="0070049D" w:rsidP="0070049D">
      <w:pPr>
        <w:rPr>
          <w:szCs w:val="20"/>
          <w:lang w:eastAsia="zh-CN"/>
        </w:rPr>
      </w:pPr>
      <w:r w:rsidRPr="004C7387">
        <w:rPr>
          <w:szCs w:val="20"/>
          <w:lang w:eastAsia="zh-CN"/>
        </w:rPr>
        <w:t xml:space="preserve">We can encode a TDR’s location information into its address as shown in </w:t>
      </w:r>
      <w:r w:rsidRPr="004C7387">
        <w:rPr>
          <w:szCs w:val="20"/>
          <w:lang w:eastAsia="zh-CN"/>
        </w:rPr>
        <w:fldChar w:fldCharType="begin"/>
      </w:r>
      <w:r w:rsidRPr="004C7387">
        <w:rPr>
          <w:szCs w:val="20"/>
          <w:lang w:eastAsia="zh-CN"/>
        </w:rPr>
        <w:instrText xml:space="preserve"> REF _Ref439597314 \h  \* MERGEFORMAT </w:instrText>
      </w:r>
      <w:r w:rsidRPr="004C7387">
        <w:rPr>
          <w:szCs w:val="20"/>
          <w:lang w:eastAsia="zh-CN"/>
        </w:rPr>
      </w:r>
      <w:r w:rsidRPr="004C7387">
        <w:rPr>
          <w:szCs w:val="20"/>
          <w:lang w:eastAsia="zh-CN"/>
        </w:rPr>
        <w:fldChar w:fldCharType="separate"/>
      </w:r>
      <w:r w:rsidR="00FC2718" w:rsidRPr="00FC2718">
        <w:rPr>
          <w:szCs w:val="20"/>
        </w:rPr>
        <w:t>Figure 17</w:t>
      </w:r>
      <w:r w:rsidRPr="004C7387">
        <w:rPr>
          <w:szCs w:val="20"/>
          <w:lang w:eastAsia="zh-CN"/>
        </w:rPr>
        <w:fldChar w:fldCharType="end"/>
      </w:r>
      <w:r w:rsidRPr="004C7387">
        <w:rPr>
          <w:szCs w:val="20"/>
          <w:lang w:eastAsia="zh-CN"/>
        </w:rPr>
        <w:t xml:space="preserve"> and model an equivalent TDR access network named as </w:t>
      </w:r>
      <w:r w:rsidRPr="004C7387">
        <w:rPr>
          <w:b/>
          <w:i/>
          <w:szCs w:val="20"/>
        </w:rPr>
        <w:t>dft_tdr_network</w:t>
      </w:r>
      <w:r w:rsidRPr="004C7387">
        <w:rPr>
          <w:szCs w:val="20"/>
          <w:lang w:eastAsia="zh-CN"/>
        </w:rPr>
        <w:t xml:space="preserve"> in </w:t>
      </w:r>
      <w:r w:rsidRPr="004C7387">
        <w:rPr>
          <w:b/>
          <w:i/>
          <w:szCs w:val="20"/>
        </w:rPr>
        <w:t xml:space="preserve">dft_tdr_monitor </w:t>
      </w:r>
      <w:r w:rsidRPr="004C7387">
        <w:rPr>
          <w:szCs w:val="20"/>
        </w:rPr>
        <w:t xml:space="preserve">as shown in </w:t>
      </w:r>
      <w:r w:rsidRPr="004C7387">
        <w:rPr>
          <w:szCs w:val="20"/>
        </w:rPr>
        <w:fldChar w:fldCharType="begin"/>
      </w:r>
      <w:r w:rsidRPr="004C7387">
        <w:rPr>
          <w:szCs w:val="20"/>
        </w:rPr>
        <w:instrText xml:space="preserve"> REF _Ref439597175 \h  \* MERGEFORMAT </w:instrText>
      </w:r>
      <w:r w:rsidRPr="004C7387">
        <w:rPr>
          <w:szCs w:val="20"/>
        </w:rPr>
      </w:r>
      <w:r w:rsidRPr="004C7387">
        <w:rPr>
          <w:szCs w:val="20"/>
        </w:rPr>
        <w:fldChar w:fldCharType="separate"/>
      </w:r>
      <w:r w:rsidR="00FC2718" w:rsidRPr="00FC2718">
        <w:rPr>
          <w:szCs w:val="20"/>
        </w:rPr>
        <w:t>Figure 16</w:t>
      </w:r>
      <w:r w:rsidRPr="004C7387">
        <w:rPr>
          <w:szCs w:val="20"/>
        </w:rPr>
        <w:fldChar w:fldCharType="end"/>
      </w:r>
      <w:r>
        <w:rPr>
          <w:szCs w:val="20"/>
          <w:lang w:eastAsia="zh-CN"/>
        </w:rPr>
        <w:t>.</w:t>
      </w:r>
    </w:p>
    <w:p w14:paraId="7CFF5209" w14:textId="6EDB3DEA" w:rsidR="0070049D" w:rsidRPr="004C7387" w:rsidRDefault="0070049D" w:rsidP="0070049D">
      <w:pPr>
        <w:rPr>
          <w:szCs w:val="20"/>
          <w:lang w:eastAsia="zh-CN"/>
        </w:rPr>
      </w:pPr>
      <w:r w:rsidRPr="004C7387">
        <w:rPr>
          <w:szCs w:val="20"/>
          <w:lang w:eastAsia="zh-CN"/>
        </w:rPr>
        <w:t xml:space="preserve">In </w:t>
      </w:r>
      <w:r w:rsidRPr="004C7387">
        <w:rPr>
          <w:szCs w:val="20"/>
          <w:lang w:eastAsia="zh-CN"/>
        </w:rPr>
        <w:fldChar w:fldCharType="begin"/>
      </w:r>
      <w:r w:rsidRPr="004C7387">
        <w:rPr>
          <w:szCs w:val="20"/>
          <w:lang w:eastAsia="zh-CN"/>
        </w:rPr>
        <w:instrText xml:space="preserve"> REF _Ref438467003 \h  \* MERGEFORMAT </w:instrText>
      </w:r>
      <w:r w:rsidRPr="004C7387">
        <w:rPr>
          <w:szCs w:val="20"/>
          <w:lang w:eastAsia="zh-CN"/>
        </w:rPr>
      </w:r>
      <w:r w:rsidRPr="004C7387">
        <w:rPr>
          <w:szCs w:val="20"/>
          <w:lang w:eastAsia="zh-CN"/>
        </w:rPr>
        <w:fldChar w:fldCharType="separate"/>
      </w:r>
      <w:r w:rsidR="00FC2718" w:rsidRPr="00FC2718">
        <w:rPr>
          <w:szCs w:val="20"/>
        </w:rPr>
        <w:t>Figure 1</w:t>
      </w:r>
      <w:r w:rsidRPr="004C7387">
        <w:rPr>
          <w:szCs w:val="20"/>
          <w:lang w:eastAsia="zh-CN"/>
        </w:rPr>
        <w:fldChar w:fldCharType="end"/>
      </w:r>
      <w:r w:rsidRPr="004C7387">
        <w:rPr>
          <w:szCs w:val="20"/>
          <w:lang w:eastAsia="zh-CN"/>
        </w:rPr>
        <w:t xml:space="preserve">, the reg2bus direction </w:t>
      </w:r>
      <w:proofErr w:type="gramStart"/>
      <w:r w:rsidRPr="004C7387">
        <w:rPr>
          <w:szCs w:val="20"/>
          <w:lang w:eastAsia="zh-CN"/>
        </w:rPr>
        <w:t>is shown</w:t>
      </w:r>
      <w:proofErr w:type="gramEnd"/>
      <w:r w:rsidRPr="004C7387">
        <w:rPr>
          <w:szCs w:val="20"/>
          <w:lang w:eastAsia="zh-CN"/>
        </w:rPr>
        <w:t xml:space="preserve"> in red lines, where </w:t>
      </w:r>
      <w:r w:rsidRPr="004C7387">
        <w:rPr>
          <w:b/>
          <w:i/>
          <w:szCs w:val="20"/>
        </w:rPr>
        <w:t>dft_tdr_trans_to_jtag_trans_sequence</w:t>
      </w:r>
      <w:r w:rsidRPr="004C7387">
        <w:rPr>
          <w:szCs w:val="20"/>
          <w:lang w:eastAsia="zh-CN"/>
        </w:rPr>
        <w:t xml:space="preserve"> fetches </w:t>
      </w:r>
      <w:r w:rsidRPr="004C7387">
        <w:rPr>
          <w:b/>
          <w:i/>
          <w:szCs w:val="20"/>
        </w:rPr>
        <w:t>dft_tdr_transaction</w:t>
      </w:r>
      <w:r w:rsidRPr="004C7387">
        <w:rPr>
          <w:szCs w:val="20"/>
        </w:rPr>
        <w:t>s</w:t>
      </w:r>
      <w:r w:rsidRPr="004C7387">
        <w:rPr>
          <w:szCs w:val="20"/>
          <w:lang w:eastAsia="zh-CN"/>
        </w:rPr>
        <w:t>, unpacks address, decodes SIB code</w:t>
      </w:r>
      <w:r w:rsidR="002F646D">
        <w:rPr>
          <w:szCs w:val="20"/>
          <w:lang w:eastAsia="zh-CN"/>
        </w:rPr>
        <w:t xml:space="preserve"> to get TDR location information</w:t>
      </w:r>
      <w:r w:rsidRPr="004C7387">
        <w:rPr>
          <w:szCs w:val="20"/>
          <w:lang w:eastAsia="zh-CN"/>
        </w:rPr>
        <w:t xml:space="preserve">, and then generates </w:t>
      </w:r>
      <w:r w:rsidRPr="004C7387">
        <w:rPr>
          <w:b/>
          <w:i/>
          <w:szCs w:val="20"/>
        </w:rPr>
        <w:t>jtag_transaction</w:t>
      </w:r>
      <w:r w:rsidRPr="004C7387">
        <w:rPr>
          <w:szCs w:val="20"/>
        </w:rPr>
        <w:t>s</w:t>
      </w:r>
      <w:r w:rsidRPr="004C7387">
        <w:rPr>
          <w:szCs w:val="20"/>
          <w:lang w:eastAsia="zh-CN"/>
        </w:rPr>
        <w:t xml:space="preserve"> to </w:t>
      </w:r>
      <w:r w:rsidRPr="004C7387">
        <w:rPr>
          <w:b/>
          <w:i/>
          <w:szCs w:val="20"/>
        </w:rPr>
        <w:t>jtag_sequencer</w:t>
      </w:r>
      <w:r w:rsidRPr="004C7387">
        <w:rPr>
          <w:szCs w:val="20"/>
          <w:lang w:eastAsia="zh-CN"/>
        </w:rPr>
        <w:t xml:space="preserve"> [3]. </w:t>
      </w:r>
      <w:r>
        <w:rPr>
          <w:rFonts w:hint="eastAsia"/>
          <w:szCs w:val="20"/>
          <w:lang w:eastAsia="zh-CN"/>
        </w:rPr>
        <w:t xml:space="preserve"> </w:t>
      </w:r>
      <w:r w:rsidRPr="004C7387">
        <w:rPr>
          <w:szCs w:val="20"/>
          <w:lang w:eastAsia="zh-CN"/>
        </w:rPr>
        <w:t xml:space="preserve">For the bus2reg direction shown in blue lines, </w:t>
      </w:r>
      <w:r w:rsidRPr="004C7387">
        <w:rPr>
          <w:b/>
          <w:i/>
          <w:szCs w:val="20"/>
        </w:rPr>
        <w:t>dft_tdr_network</w:t>
      </w:r>
      <w:r w:rsidRPr="004C7387">
        <w:rPr>
          <w:szCs w:val="20"/>
          <w:lang w:eastAsia="zh-CN"/>
        </w:rPr>
        <w:t xml:space="preserve"> maintains network status using </w:t>
      </w:r>
      <w:r w:rsidRPr="004C7387">
        <w:rPr>
          <w:b/>
          <w:i/>
          <w:szCs w:val="20"/>
        </w:rPr>
        <w:t>jtag_transactions</w:t>
      </w:r>
      <w:r w:rsidRPr="004C7387">
        <w:rPr>
          <w:szCs w:val="20"/>
          <w:lang w:eastAsia="zh-CN"/>
        </w:rPr>
        <w:t xml:space="preserve"> from </w:t>
      </w:r>
      <w:r w:rsidRPr="004C7387">
        <w:rPr>
          <w:b/>
          <w:i/>
          <w:szCs w:val="20"/>
        </w:rPr>
        <w:t>jtag_monitor</w:t>
      </w:r>
      <w:r w:rsidRPr="004C7387">
        <w:rPr>
          <w:szCs w:val="20"/>
          <w:lang w:eastAsia="zh-CN"/>
        </w:rPr>
        <w:t xml:space="preserve">. </w:t>
      </w:r>
      <w:r>
        <w:rPr>
          <w:rFonts w:hint="eastAsia"/>
          <w:szCs w:val="20"/>
          <w:lang w:eastAsia="zh-CN"/>
        </w:rPr>
        <w:t xml:space="preserve"> </w:t>
      </w:r>
      <w:r w:rsidRPr="004C7387">
        <w:rPr>
          <w:szCs w:val="20"/>
          <w:lang w:eastAsia="zh-CN"/>
        </w:rPr>
        <w:t xml:space="preserve">When </w:t>
      </w:r>
      <w:r w:rsidRPr="004C7387">
        <w:rPr>
          <w:b/>
          <w:i/>
          <w:szCs w:val="20"/>
        </w:rPr>
        <w:t>sib_node</w:t>
      </w:r>
      <w:r w:rsidRPr="004C7387">
        <w:rPr>
          <w:szCs w:val="20"/>
        </w:rPr>
        <w:t>s</w:t>
      </w:r>
      <w:r w:rsidRPr="004C7387">
        <w:rPr>
          <w:szCs w:val="20"/>
          <w:lang w:eastAsia="zh-CN"/>
        </w:rPr>
        <w:t xml:space="preserve"> value hit SIB code in </w:t>
      </w:r>
      <w:r w:rsidRPr="004C7387">
        <w:rPr>
          <w:b/>
          <w:i/>
          <w:szCs w:val="20"/>
        </w:rPr>
        <w:t>dft_tdr_block</w:t>
      </w:r>
      <w:r w:rsidRPr="004C7387">
        <w:rPr>
          <w:szCs w:val="20"/>
          <w:lang w:eastAsia="zh-CN"/>
        </w:rPr>
        <w:t xml:space="preserve">, </w:t>
      </w:r>
      <w:r w:rsidRPr="004C7387">
        <w:rPr>
          <w:b/>
          <w:i/>
          <w:szCs w:val="20"/>
        </w:rPr>
        <w:t>dft_tdr_monitor</w:t>
      </w:r>
      <w:r w:rsidRPr="004C7387">
        <w:rPr>
          <w:szCs w:val="20"/>
          <w:lang w:eastAsia="zh-CN"/>
        </w:rPr>
        <w:t xml:space="preserve"> writes a </w:t>
      </w:r>
      <w:r w:rsidRPr="004C7387">
        <w:rPr>
          <w:b/>
          <w:i/>
          <w:szCs w:val="20"/>
        </w:rPr>
        <w:t>dft_tdr_transaction</w:t>
      </w:r>
      <w:r w:rsidRPr="004C7387">
        <w:rPr>
          <w:szCs w:val="20"/>
          <w:lang w:eastAsia="zh-CN"/>
        </w:rPr>
        <w:t xml:space="preserve"> to </w:t>
      </w:r>
      <w:r w:rsidRPr="004C7387">
        <w:rPr>
          <w:b/>
          <w:i/>
          <w:szCs w:val="20"/>
        </w:rPr>
        <w:t>dft_tdr_predictor</w:t>
      </w:r>
      <w:r w:rsidRPr="004C7387">
        <w:rPr>
          <w:szCs w:val="20"/>
          <w:lang w:eastAsia="zh-CN"/>
        </w:rPr>
        <w:t>.</w:t>
      </w:r>
    </w:p>
    <w:p w14:paraId="69FB1289" w14:textId="0420BF44" w:rsidR="0070049D" w:rsidRPr="004C7387" w:rsidRDefault="0070049D" w:rsidP="0070049D">
      <w:pPr>
        <w:rPr>
          <w:szCs w:val="20"/>
          <w:lang w:eastAsia="zh-CN"/>
        </w:rPr>
      </w:pPr>
      <w:r w:rsidRPr="004C7387">
        <w:rPr>
          <w:szCs w:val="20"/>
          <w:lang w:eastAsia="zh-CN"/>
        </w:rPr>
        <w:t>In this way, the TDR class definition is very neat, and only needs to declare each bit field</w:t>
      </w:r>
      <w:r w:rsidR="00EF3DC2">
        <w:rPr>
          <w:szCs w:val="20"/>
          <w:lang w:eastAsia="zh-CN"/>
        </w:rPr>
        <w:t xml:space="preserve"> of it</w:t>
      </w:r>
      <w:r w:rsidRPr="004C7387">
        <w:rPr>
          <w:szCs w:val="20"/>
          <w:lang w:eastAsia="zh-CN"/>
        </w:rPr>
        <w:t xml:space="preserve">. </w:t>
      </w:r>
      <w:r w:rsidR="00B71378">
        <w:rPr>
          <w:rFonts w:hint="eastAsia"/>
          <w:szCs w:val="20"/>
          <w:lang w:eastAsia="zh-CN"/>
        </w:rPr>
        <w:t xml:space="preserve"> </w:t>
      </w:r>
      <w:r w:rsidRPr="004C7387">
        <w:rPr>
          <w:szCs w:val="20"/>
          <w:lang w:eastAsia="zh-CN"/>
        </w:rPr>
        <w:fldChar w:fldCharType="begin"/>
      </w:r>
      <w:r w:rsidRPr="004C7387">
        <w:rPr>
          <w:szCs w:val="20"/>
          <w:lang w:eastAsia="zh-CN"/>
        </w:rPr>
        <w:instrText xml:space="preserve"> REF _Ref439597636 \h  \* MERGEFORMAT </w:instrText>
      </w:r>
      <w:r w:rsidRPr="004C7387">
        <w:rPr>
          <w:szCs w:val="20"/>
          <w:lang w:eastAsia="zh-CN"/>
        </w:rPr>
      </w:r>
      <w:r w:rsidRPr="004C7387">
        <w:rPr>
          <w:szCs w:val="20"/>
          <w:lang w:eastAsia="zh-CN"/>
        </w:rPr>
        <w:fldChar w:fldCharType="separate"/>
      </w:r>
      <w:r w:rsidR="00FC2718" w:rsidRPr="00FC2718">
        <w:rPr>
          <w:szCs w:val="20"/>
        </w:rPr>
        <w:t>Figure 19</w:t>
      </w:r>
      <w:r w:rsidRPr="004C7387">
        <w:rPr>
          <w:szCs w:val="20"/>
          <w:lang w:eastAsia="zh-CN"/>
        </w:rPr>
        <w:fldChar w:fldCharType="end"/>
      </w:r>
      <w:r w:rsidRPr="004C7387">
        <w:rPr>
          <w:szCs w:val="20"/>
          <w:lang w:eastAsia="zh-CN"/>
        </w:rPr>
        <w:t xml:space="preserve"> is an example of a TDR class definition.  When TDR access network changes, we only need to update </w:t>
      </w:r>
      <w:r w:rsidRPr="004C7387">
        <w:rPr>
          <w:b/>
          <w:i/>
          <w:szCs w:val="20"/>
          <w:lang w:eastAsia="zh-CN"/>
        </w:rPr>
        <w:t xml:space="preserve">dft_tdr_network </w:t>
      </w:r>
      <w:r w:rsidRPr="004C7387">
        <w:rPr>
          <w:szCs w:val="20"/>
          <w:lang w:eastAsia="zh-CN"/>
        </w:rPr>
        <w:t>and</w:t>
      </w:r>
      <w:r w:rsidRPr="004C7387">
        <w:rPr>
          <w:b/>
          <w:i/>
          <w:szCs w:val="20"/>
          <w:lang w:eastAsia="zh-CN"/>
        </w:rPr>
        <w:t xml:space="preserve"> dft_tdr_trans_to_jtag_trans_sequence</w:t>
      </w:r>
      <w:r w:rsidRPr="004C7387">
        <w:rPr>
          <w:szCs w:val="20"/>
          <w:lang w:eastAsia="zh-CN"/>
        </w:rPr>
        <w:t xml:space="preserve">, while all TDR class definitions </w:t>
      </w:r>
      <w:r w:rsidR="00367482" w:rsidRPr="004C7387">
        <w:rPr>
          <w:szCs w:val="20"/>
          <w:lang w:eastAsia="zh-CN"/>
        </w:rPr>
        <w:t>do not</w:t>
      </w:r>
      <w:r w:rsidRPr="004C7387">
        <w:rPr>
          <w:szCs w:val="20"/>
          <w:lang w:eastAsia="zh-CN"/>
        </w:rPr>
        <w:t xml:space="preserve"> need any </w:t>
      </w:r>
      <w:r w:rsidR="00367482" w:rsidRPr="004C7387">
        <w:rPr>
          <w:szCs w:val="20"/>
          <w:lang w:eastAsia="zh-CN"/>
        </w:rPr>
        <w:t>update that</w:t>
      </w:r>
      <w:r w:rsidRPr="004C7387">
        <w:rPr>
          <w:szCs w:val="20"/>
          <w:lang w:eastAsia="zh-CN"/>
        </w:rPr>
        <w:t xml:space="preserve"> can save a lot of test environment setup </w:t>
      </w:r>
      <w:r>
        <w:rPr>
          <w:szCs w:val="20"/>
          <w:lang w:eastAsia="zh-CN"/>
        </w:rPr>
        <w:t>time.</w:t>
      </w:r>
    </w:p>
    <w:p w14:paraId="1D3ACD25" w14:textId="77777777" w:rsidR="000A4700" w:rsidRPr="0070049D" w:rsidRDefault="000A4700" w:rsidP="0070049D">
      <w:pPr>
        <w:ind w:firstLine="0"/>
        <w:rPr>
          <w:szCs w:val="20"/>
          <w:lang w:eastAsia="zh-CN"/>
        </w:rPr>
      </w:pPr>
    </w:p>
    <w:p w14:paraId="73DCC301" w14:textId="77777777" w:rsidR="00D057A5" w:rsidRDefault="00602E2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18904A52" wp14:editId="626B20AD">
            <wp:extent cx="4870800" cy="2959200"/>
            <wp:effectExtent l="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0800" cy="2959200"/>
                    </a:xfrm>
                    <a:prstGeom prst="rect">
                      <a:avLst/>
                    </a:prstGeom>
                    <a:noFill/>
                    <a:ln>
                      <a:noFill/>
                    </a:ln>
                  </pic:spPr>
                </pic:pic>
              </a:graphicData>
            </a:graphic>
          </wp:inline>
        </w:drawing>
      </w:r>
    </w:p>
    <w:p w14:paraId="541B3443"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7731F0E6" w14:textId="57EDFF1F" w:rsidR="001F5A92" w:rsidRPr="004C7387" w:rsidRDefault="000A4700" w:rsidP="00E02108">
      <w:pPr>
        <w:pStyle w:val="Caption"/>
        <w:ind w:firstLine="0"/>
      </w:pPr>
      <w:bookmarkStart w:id="24" w:name="_Ref439597010"/>
      <w:r w:rsidRPr="004C7387">
        <w:t xml:space="preserve">Figure </w:t>
      </w:r>
      <w:r w:rsidRPr="004C7387">
        <w:fldChar w:fldCharType="begin"/>
      </w:r>
      <w:r w:rsidRPr="004C7387">
        <w:instrText xml:space="preserve"> SEQ Figure \* ARABIC </w:instrText>
      </w:r>
      <w:r w:rsidRPr="004C7387">
        <w:fldChar w:fldCharType="separate"/>
      </w:r>
      <w:r w:rsidR="00FC2718">
        <w:rPr>
          <w:noProof/>
        </w:rPr>
        <w:t>15</w:t>
      </w:r>
      <w:r w:rsidRPr="004C7387">
        <w:fldChar w:fldCharType="end"/>
      </w:r>
      <w:bookmarkEnd w:id="24"/>
      <w:r w:rsidRPr="004C7387">
        <w:t xml:space="preserve">. </w:t>
      </w:r>
      <w:r w:rsidR="00757881" w:rsidRPr="004C7387">
        <w:t>DFT TDR access network example</w:t>
      </w:r>
      <w:r w:rsidR="009213C9" w:rsidRPr="004C7387">
        <w:t>.</w:t>
      </w:r>
    </w:p>
    <w:p w14:paraId="51F3AB5A" w14:textId="77777777" w:rsidR="001F5A92" w:rsidRPr="0070049D" w:rsidRDefault="001F5A92" w:rsidP="00E02108">
      <w:pPr>
        <w:ind w:firstLine="0"/>
        <w:rPr>
          <w:sz w:val="12"/>
          <w:szCs w:val="20"/>
        </w:rPr>
      </w:pPr>
    </w:p>
    <w:p w14:paraId="0C018905" w14:textId="6F06AAE7" w:rsidR="000315F0" w:rsidRDefault="00F34AB0"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6DD7442B" wp14:editId="17CCDE72">
            <wp:extent cx="3567600" cy="177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16_dft_tdr_layering.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7600" cy="1774800"/>
                    </a:xfrm>
                    <a:prstGeom prst="rect">
                      <a:avLst/>
                    </a:prstGeom>
                  </pic:spPr>
                </pic:pic>
              </a:graphicData>
            </a:graphic>
          </wp:inline>
        </w:drawing>
      </w:r>
    </w:p>
    <w:p w14:paraId="44890C89"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31F238D1" w14:textId="4D2CA92C" w:rsidR="001F5A92" w:rsidRDefault="000A4700" w:rsidP="00E02108">
      <w:pPr>
        <w:pStyle w:val="Caption"/>
        <w:ind w:firstLine="0"/>
        <w:rPr>
          <w:lang w:eastAsia="zh-CN"/>
        </w:rPr>
      </w:pPr>
      <w:bookmarkStart w:id="25" w:name="_Ref439597175"/>
      <w:r w:rsidRPr="004C7387">
        <w:t xml:space="preserve">Figure </w:t>
      </w:r>
      <w:r w:rsidRPr="004C7387">
        <w:fldChar w:fldCharType="begin"/>
      </w:r>
      <w:r w:rsidRPr="004C7387">
        <w:instrText xml:space="preserve"> SEQ Figure \* ARABIC </w:instrText>
      </w:r>
      <w:r w:rsidRPr="004C7387">
        <w:fldChar w:fldCharType="separate"/>
      </w:r>
      <w:r w:rsidR="00FC2718">
        <w:rPr>
          <w:noProof/>
        </w:rPr>
        <w:t>16</w:t>
      </w:r>
      <w:r w:rsidRPr="004C7387">
        <w:fldChar w:fldCharType="end"/>
      </w:r>
      <w:bookmarkEnd w:id="25"/>
      <w:r w:rsidRPr="004C7387">
        <w:t xml:space="preserve">. </w:t>
      </w:r>
      <w:r w:rsidR="001F5A92" w:rsidRPr="004C7387">
        <w:rPr>
          <w:b/>
          <w:i/>
        </w:rPr>
        <w:t>dft_tdr_layering</w:t>
      </w:r>
      <w:r w:rsidR="0057540C" w:rsidRPr="004C7387">
        <w:rPr>
          <w:b/>
          <w:i/>
        </w:rPr>
        <w:t xml:space="preserve"> </w:t>
      </w:r>
      <w:r w:rsidR="0057540C" w:rsidRPr="004C7387">
        <w:t>block diagram.</w:t>
      </w:r>
    </w:p>
    <w:p w14:paraId="7E4C9FFD" w14:textId="77777777" w:rsidR="0070049D" w:rsidRPr="0070049D" w:rsidRDefault="0070049D" w:rsidP="0070049D">
      <w:pPr>
        <w:ind w:firstLine="0"/>
        <w:rPr>
          <w:sz w:val="12"/>
          <w:lang w:eastAsia="zh-CN"/>
        </w:rPr>
      </w:pPr>
    </w:p>
    <w:p w14:paraId="5CA2B1FB" w14:textId="77777777" w:rsidR="0070049D" w:rsidRDefault="0070049D" w:rsidP="0070049D">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drawing>
          <wp:inline distT="0" distB="0" distL="0" distR="0" wp14:anchorId="64E0C489" wp14:editId="22A6572D">
            <wp:extent cx="3472117" cy="498143"/>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6092"/>
                    <a:stretch/>
                  </pic:blipFill>
                  <pic:spPr bwMode="auto">
                    <a:xfrm>
                      <a:off x="0" y="0"/>
                      <a:ext cx="3474000" cy="498413"/>
                    </a:xfrm>
                    <a:prstGeom prst="rect">
                      <a:avLst/>
                    </a:prstGeom>
                    <a:noFill/>
                    <a:ln>
                      <a:noFill/>
                    </a:ln>
                    <a:extLst>
                      <a:ext uri="{53640926-AAD7-44D8-BBD7-CCE9431645EC}">
                        <a14:shadowObscured xmlns:a14="http://schemas.microsoft.com/office/drawing/2010/main"/>
                      </a:ext>
                    </a:extLst>
                  </pic:spPr>
                </pic:pic>
              </a:graphicData>
            </a:graphic>
          </wp:inline>
        </w:drawing>
      </w:r>
    </w:p>
    <w:p w14:paraId="58B2C3E7" w14:textId="77777777" w:rsidR="0070049D" w:rsidRPr="0070049D" w:rsidRDefault="0070049D" w:rsidP="0070049D">
      <w:pPr>
        <w:pStyle w:val="Body"/>
        <w:spacing w:line="240" w:lineRule="auto"/>
        <w:ind w:firstLine="0"/>
        <w:rPr>
          <w:rFonts w:ascii="Times New Roman" w:hAnsi="Times New Roman" w:cs="Times New Roman"/>
          <w:noProof/>
          <w:sz w:val="12"/>
          <w:szCs w:val="20"/>
          <w:lang w:val="en-GB"/>
        </w:rPr>
      </w:pPr>
    </w:p>
    <w:p w14:paraId="6892DACC" w14:textId="77777777" w:rsidR="0070049D" w:rsidRPr="004C7387" w:rsidRDefault="0070049D" w:rsidP="0070049D">
      <w:pPr>
        <w:pStyle w:val="Caption"/>
        <w:ind w:firstLine="0"/>
        <w:rPr>
          <w:lang w:eastAsia="zh-CN"/>
        </w:rPr>
      </w:pPr>
      <w:bookmarkStart w:id="26" w:name="_Ref439597314"/>
      <w:r w:rsidRPr="004C7387">
        <w:t xml:space="preserve">Figure </w:t>
      </w:r>
      <w:r w:rsidRPr="004C7387">
        <w:fldChar w:fldCharType="begin"/>
      </w:r>
      <w:r w:rsidRPr="004C7387">
        <w:instrText xml:space="preserve"> SEQ Figure \* ARABIC </w:instrText>
      </w:r>
      <w:r w:rsidRPr="004C7387">
        <w:fldChar w:fldCharType="separate"/>
      </w:r>
      <w:r w:rsidR="00FC2718">
        <w:rPr>
          <w:noProof/>
        </w:rPr>
        <w:t>17</w:t>
      </w:r>
      <w:r w:rsidRPr="004C7387">
        <w:fldChar w:fldCharType="end"/>
      </w:r>
      <w:bookmarkEnd w:id="26"/>
      <w:r w:rsidRPr="004C7387">
        <w:t>.  TDR address encode.</w:t>
      </w:r>
    </w:p>
    <w:p w14:paraId="44B6FAC9" w14:textId="600307EE" w:rsidR="000A4700" w:rsidRPr="004C7387" w:rsidRDefault="000A4700" w:rsidP="000A4700">
      <w:pPr>
        <w:pStyle w:val="Heading2"/>
        <w:rPr>
          <w:szCs w:val="20"/>
        </w:rPr>
      </w:pPr>
      <w:r w:rsidRPr="004C7387">
        <w:rPr>
          <w:szCs w:val="20"/>
        </w:rPr>
        <w:lastRenderedPageBreak/>
        <w:t>DFT TDR Access Network Modelling</w:t>
      </w:r>
    </w:p>
    <w:p w14:paraId="3ABFB8A7" w14:textId="44967A24" w:rsidR="000A4700" w:rsidRPr="004C7387" w:rsidRDefault="000A4700" w:rsidP="000A4700">
      <w:pPr>
        <w:rPr>
          <w:szCs w:val="20"/>
        </w:rPr>
      </w:pPr>
      <w:r w:rsidRPr="004C7387">
        <w:rPr>
          <w:szCs w:val="20"/>
        </w:rPr>
        <w:t xml:space="preserve">In DFT TDR access network, a SIB bit and a TDR bit </w:t>
      </w:r>
      <w:proofErr w:type="gramStart"/>
      <w:r w:rsidRPr="004C7387">
        <w:rPr>
          <w:szCs w:val="20"/>
        </w:rPr>
        <w:t>can be modelled</w:t>
      </w:r>
      <w:proofErr w:type="gramEnd"/>
      <w:r w:rsidRPr="004C7387">
        <w:rPr>
          <w:szCs w:val="20"/>
        </w:rPr>
        <w:t xml:space="preserve"> as </w:t>
      </w:r>
      <w:r w:rsidR="00D7775C" w:rsidRPr="004C7387">
        <w:rPr>
          <w:szCs w:val="20"/>
        </w:rPr>
        <w:t xml:space="preserve">shown in </w:t>
      </w:r>
      <w:r w:rsidR="00D7775C" w:rsidRPr="004C7387">
        <w:rPr>
          <w:szCs w:val="20"/>
        </w:rPr>
        <w:fldChar w:fldCharType="begin"/>
      </w:r>
      <w:r w:rsidR="00D7775C" w:rsidRPr="004C7387">
        <w:rPr>
          <w:szCs w:val="20"/>
        </w:rPr>
        <w:instrText xml:space="preserve"> REF _Ref439598590 \h </w:instrText>
      </w:r>
      <w:r w:rsidR="0060722F" w:rsidRPr="004C7387">
        <w:rPr>
          <w:szCs w:val="20"/>
        </w:rPr>
        <w:instrText xml:space="preserve"> \* MERGEFORMAT </w:instrText>
      </w:r>
      <w:r w:rsidR="00D7775C" w:rsidRPr="004C7387">
        <w:rPr>
          <w:szCs w:val="20"/>
        </w:rPr>
      </w:r>
      <w:r w:rsidR="00D7775C" w:rsidRPr="004C7387">
        <w:rPr>
          <w:szCs w:val="20"/>
        </w:rPr>
        <w:fldChar w:fldCharType="separate"/>
      </w:r>
      <w:r w:rsidR="00FC2718" w:rsidRPr="00FC2718">
        <w:rPr>
          <w:szCs w:val="20"/>
        </w:rPr>
        <w:t>Figure 18</w:t>
      </w:r>
      <w:r w:rsidR="00D7775C" w:rsidRPr="004C7387">
        <w:rPr>
          <w:szCs w:val="20"/>
        </w:rPr>
        <w:fldChar w:fldCharType="end"/>
      </w:r>
      <w:r w:rsidRPr="004C7387">
        <w:rPr>
          <w:szCs w:val="20"/>
        </w:rPr>
        <w:t>.</w:t>
      </w:r>
    </w:p>
    <w:p w14:paraId="681BAB05" w14:textId="754AD411" w:rsidR="000A4700" w:rsidRPr="004C7387" w:rsidRDefault="000A4700" w:rsidP="000A4700">
      <w:pPr>
        <w:rPr>
          <w:szCs w:val="20"/>
        </w:rPr>
      </w:pPr>
      <w:r w:rsidRPr="004C7387">
        <w:rPr>
          <w:b/>
          <w:i/>
          <w:szCs w:val="20"/>
        </w:rPr>
        <w:t>out_update</w:t>
      </w:r>
      <w:r w:rsidRPr="004C7387">
        <w:rPr>
          <w:szCs w:val="20"/>
        </w:rPr>
        <w:t xml:space="preserve"> () method is to model the active clock edge triggering the shift register bit during shift operation and </w:t>
      </w:r>
      <w:r w:rsidRPr="004C7387">
        <w:rPr>
          <w:b/>
          <w:i/>
          <w:szCs w:val="20"/>
        </w:rPr>
        <w:t>value_update</w:t>
      </w:r>
      <w:r w:rsidRPr="004C7387">
        <w:rPr>
          <w:szCs w:val="20"/>
        </w:rPr>
        <w:t xml:space="preserve"> () method is to model the active clock edge triggering the update register bit during update operation.</w:t>
      </w:r>
    </w:p>
    <w:p w14:paraId="087CBC2E" w14:textId="61E3605A" w:rsidR="000A4700" w:rsidRPr="004C7387" w:rsidRDefault="000A4700" w:rsidP="000A4700">
      <w:pPr>
        <w:rPr>
          <w:szCs w:val="20"/>
        </w:rPr>
      </w:pPr>
      <w:r w:rsidRPr="004C7387">
        <w:rPr>
          <w:b/>
          <w:i/>
          <w:szCs w:val="20"/>
        </w:rPr>
        <w:t>dft_tdr_network</w:t>
      </w:r>
      <w:r w:rsidRPr="004C7387">
        <w:rPr>
          <w:szCs w:val="20"/>
        </w:rPr>
        <w:t xml:space="preserve"> </w:t>
      </w:r>
      <w:r w:rsidR="00621579" w:rsidRPr="004C7387">
        <w:rPr>
          <w:szCs w:val="20"/>
        </w:rPr>
        <w:t>uses</w:t>
      </w:r>
      <w:r w:rsidRPr="004C7387">
        <w:rPr>
          <w:szCs w:val="20"/>
        </w:rPr>
        <w:t xml:space="preserve"> </w:t>
      </w:r>
      <w:r w:rsidRPr="004C7387">
        <w:rPr>
          <w:b/>
          <w:i/>
          <w:szCs w:val="20"/>
        </w:rPr>
        <w:t>sib_node</w:t>
      </w:r>
      <w:r w:rsidRPr="004C7387">
        <w:rPr>
          <w:szCs w:val="20"/>
        </w:rPr>
        <w:t xml:space="preserve"> and </w:t>
      </w:r>
      <w:r w:rsidRPr="004C7387">
        <w:rPr>
          <w:b/>
          <w:i/>
          <w:szCs w:val="20"/>
        </w:rPr>
        <w:t>reg_node</w:t>
      </w:r>
      <w:r w:rsidRPr="004C7387">
        <w:rPr>
          <w:szCs w:val="20"/>
        </w:rPr>
        <w:t xml:space="preserve"> to construct an equivalent network as DUT.</w:t>
      </w:r>
    </w:p>
    <w:p w14:paraId="344BF0A0" w14:textId="280AE080" w:rsidR="000A4700" w:rsidRPr="004C7387" w:rsidRDefault="00D7775C" w:rsidP="000A4700">
      <w:pPr>
        <w:rPr>
          <w:szCs w:val="20"/>
          <w:lang w:eastAsia="zh-CN"/>
        </w:rPr>
      </w:pPr>
      <w:r w:rsidRPr="004C7387">
        <w:rPr>
          <w:szCs w:val="20"/>
        </w:rPr>
        <w:t xml:space="preserve">And </w:t>
      </w:r>
      <w:r w:rsidR="00A47F6A" w:rsidRPr="004C7387">
        <w:rPr>
          <w:szCs w:val="20"/>
        </w:rPr>
        <w:t xml:space="preserve">it </w:t>
      </w:r>
      <w:r w:rsidR="000A4700" w:rsidRPr="004C7387">
        <w:rPr>
          <w:szCs w:val="20"/>
        </w:rPr>
        <w:t>only need</w:t>
      </w:r>
      <w:r w:rsidR="00A47F6A" w:rsidRPr="004C7387">
        <w:rPr>
          <w:szCs w:val="20"/>
        </w:rPr>
        <w:t>s</w:t>
      </w:r>
      <w:r w:rsidR="000A4700" w:rsidRPr="004C7387">
        <w:rPr>
          <w:szCs w:val="20"/>
        </w:rPr>
        <w:t xml:space="preserve"> to model each 1500 client’s IR and a WDR</w:t>
      </w:r>
      <w:r w:rsidR="00EF3DC2">
        <w:rPr>
          <w:szCs w:val="20"/>
        </w:rPr>
        <w:t xml:space="preserve"> (W</w:t>
      </w:r>
      <w:r w:rsidR="00D91E50">
        <w:rPr>
          <w:szCs w:val="20"/>
        </w:rPr>
        <w:t>r</w:t>
      </w:r>
      <w:r w:rsidR="00EF3DC2">
        <w:rPr>
          <w:szCs w:val="20"/>
        </w:rPr>
        <w:t>apper Data Register)</w:t>
      </w:r>
      <w:r w:rsidR="000A4700" w:rsidRPr="004C7387">
        <w:rPr>
          <w:szCs w:val="20"/>
        </w:rPr>
        <w:t xml:space="preserve"> </w:t>
      </w:r>
      <w:r w:rsidR="00322914" w:rsidRPr="004C7387">
        <w:rPr>
          <w:szCs w:val="20"/>
        </w:rPr>
        <w:t xml:space="preserve">whose </w:t>
      </w:r>
      <w:r w:rsidR="000A4700" w:rsidRPr="004C7387">
        <w:rPr>
          <w:szCs w:val="20"/>
        </w:rPr>
        <w:t xml:space="preserve">length is dynamic, which can calculate from </w:t>
      </w:r>
      <w:r w:rsidR="000A4700" w:rsidRPr="004C7387">
        <w:rPr>
          <w:b/>
          <w:i/>
          <w:szCs w:val="20"/>
        </w:rPr>
        <w:t>jtag_transaction</w:t>
      </w:r>
      <w:r w:rsidR="000A4700" w:rsidRPr="004C7387">
        <w:rPr>
          <w:szCs w:val="20"/>
        </w:rPr>
        <w:t xml:space="preserve"> coming from </w:t>
      </w:r>
      <w:r w:rsidR="000A4700" w:rsidRPr="004C7387">
        <w:rPr>
          <w:b/>
          <w:i/>
          <w:szCs w:val="20"/>
        </w:rPr>
        <w:t>jtag_monitor</w:t>
      </w:r>
      <w:r w:rsidR="000A4700" w:rsidRPr="004C7387">
        <w:rPr>
          <w:szCs w:val="20"/>
        </w:rPr>
        <w:t xml:space="preserve"> and current network chain length. </w:t>
      </w:r>
      <w:r w:rsidR="00B71378">
        <w:rPr>
          <w:rFonts w:hint="eastAsia"/>
          <w:szCs w:val="20"/>
          <w:lang w:eastAsia="zh-CN"/>
        </w:rPr>
        <w:t xml:space="preserve"> </w:t>
      </w:r>
      <w:r w:rsidR="000A4700" w:rsidRPr="004C7387">
        <w:rPr>
          <w:szCs w:val="20"/>
        </w:rPr>
        <w:t>It need not actually model every TDR, because each time only a TDR can be configured in a 1500 client.</w:t>
      </w:r>
    </w:p>
    <w:p w14:paraId="605B01A4" w14:textId="77777777" w:rsidR="000A4700" w:rsidRPr="004C7387" w:rsidRDefault="000A4700" w:rsidP="000A4700">
      <w:pPr>
        <w:pStyle w:val="Heading2"/>
        <w:rPr>
          <w:szCs w:val="20"/>
        </w:rPr>
      </w:pPr>
      <w:r w:rsidRPr="004C7387">
        <w:rPr>
          <w:szCs w:val="20"/>
        </w:rPr>
        <w:t>DFT TDR Class Definition</w:t>
      </w:r>
    </w:p>
    <w:p w14:paraId="1E5AD06A" w14:textId="1E19DA99" w:rsidR="000A4700" w:rsidRDefault="000A4700" w:rsidP="000A4700">
      <w:pPr>
        <w:rPr>
          <w:szCs w:val="20"/>
          <w:lang w:eastAsia="zh-CN"/>
        </w:rPr>
      </w:pPr>
      <w:r w:rsidRPr="004C7387">
        <w:rPr>
          <w:szCs w:val="20"/>
        </w:rPr>
        <w:t xml:space="preserve">DFT TDR class definition is similar </w:t>
      </w:r>
      <w:r w:rsidR="002C117C" w:rsidRPr="004C7387">
        <w:rPr>
          <w:szCs w:val="20"/>
        </w:rPr>
        <w:t xml:space="preserve">to </w:t>
      </w:r>
      <w:r w:rsidRPr="004C7387">
        <w:rPr>
          <w:szCs w:val="20"/>
        </w:rPr>
        <w:t xml:space="preserve">other function registers, which extend from </w:t>
      </w:r>
      <w:r w:rsidRPr="004C7387">
        <w:rPr>
          <w:b/>
          <w:i/>
          <w:szCs w:val="20"/>
        </w:rPr>
        <w:t>uvm_reg</w:t>
      </w:r>
      <w:r w:rsidRPr="004C7387">
        <w:rPr>
          <w:szCs w:val="20"/>
        </w:rPr>
        <w:t xml:space="preserve"> class. </w:t>
      </w:r>
      <w:r w:rsidR="00B71378">
        <w:rPr>
          <w:rFonts w:hint="eastAsia"/>
          <w:szCs w:val="20"/>
          <w:lang w:eastAsia="zh-CN"/>
        </w:rPr>
        <w:t xml:space="preserve"> </w:t>
      </w:r>
      <w:r w:rsidRPr="004C7387">
        <w:rPr>
          <w:szCs w:val="20"/>
        </w:rPr>
        <w:t xml:space="preserve">A bypass TDR </w:t>
      </w:r>
      <w:r w:rsidR="00621579" w:rsidRPr="004C7387">
        <w:rPr>
          <w:szCs w:val="20"/>
        </w:rPr>
        <w:t>that</w:t>
      </w:r>
      <w:r w:rsidRPr="004C7387">
        <w:rPr>
          <w:szCs w:val="20"/>
        </w:rPr>
        <w:t xml:space="preserve"> has only </w:t>
      </w:r>
      <w:proofErr w:type="gramStart"/>
      <w:r w:rsidR="00BA23EF" w:rsidRPr="004C7387">
        <w:rPr>
          <w:szCs w:val="20"/>
        </w:rPr>
        <w:t xml:space="preserve">one </w:t>
      </w:r>
      <w:r w:rsidRPr="004C7387">
        <w:rPr>
          <w:szCs w:val="20"/>
        </w:rPr>
        <w:t>b</w:t>
      </w:r>
      <w:r w:rsidR="00D7775C" w:rsidRPr="004C7387">
        <w:rPr>
          <w:szCs w:val="20"/>
        </w:rPr>
        <w:t>it</w:t>
      </w:r>
      <w:proofErr w:type="gramEnd"/>
      <w:r w:rsidR="00D7775C" w:rsidRPr="004C7387">
        <w:rPr>
          <w:szCs w:val="20"/>
        </w:rPr>
        <w:t xml:space="preserve"> field is defined in </w:t>
      </w:r>
      <w:r w:rsidR="00D7775C" w:rsidRPr="004C7387">
        <w:rPr>
          <w:szCs w:val="20"/>
        </w:rPr>
        <w:fldChar w:fldCharType="begin"/>
      </w:r>
      <w:r w:rsidR="00D7775C" w:rsidRPr="004C7387">
        <w:rPr>
          <w:szCs w:val="20"/>
        </w:rPr>
        <w:instrText xml:space="preserve"> REF _Ref439597636 \h </w:instrText>
      </w:r>
      <w:r w:rsidR="0060722F" w:rsidRPr="004C7387">
        <w:rPr>
          <w:szCs w:val="20"/>
        </w:rPr>
        <w:instrText xml:space="preserve"> \* MERGEFORMAT </w:instrText>
      </w:r>
      <w:r w:rsidR="00D7775C" w:rsidRPr="004C7387">
        <w:rPr>
          <w:szCs w:val="20"/>
        </w:rPr>
      </w:r>
      <w:r w:rsidR="00D7775C" w:rsidRPr="004C7387">
        <w:rPr>
          <w:szCs w:val="20"/>
        </w:rPr>
        <w:fldChar w:fldCharType="separate"/>
      </w:r>
      <w:r w:rsidR="00FC2718" w:rsidRPr="00FC2718">
        <w:rPr>
          <w:szCs w:val="20"/>
        </w:rPr>
        <w:t>Figure 19</w:t>
      </w:r>
      <w:r w:rsidR="00D7775C" w:rsidRPr="004C7387">
        <w:rPr>
          <w:szCs w:val="20"/>
        </w:rPr>
        <w:fldChar w:fldCharType="end"/>
      </w:r>
      <w:r w:rsidR="00D7775C" w:rsidRPr="004C7387">
        <w:rPr>
          <w:szCs w:val="20"/>
        </w:rPr>
        <w:t xml:space="preserve"> as an example</w:t>
      </w:r>
      <w:r w:rsidRPr="004C7387">
        <w:rPr>
          <w:szCs w:val="20"/>
        </w:rPr>
        <w:t>.</w:t>
      </w:r>
    </w:p>
    <w:p w14:paraId="2AC635ED" w14:textId="77777777" w:rsidR="0070049D" w:rsidRPr="004C7387" w:rsidRDefault="0070049D" w:rsidP="0070049D">
      <w:pPr>
        <w:ind w:firstLine="0"/>
        <w:rPr>
          <w:szCs w:val="20"/>
          <w:lang w:eastAsia="zh-CN"/>
        </w:rPr>
      </w:pPr>
    </w:p>
    <w:p w14:paraId="0D07EA94" w14:textId="73338E55" w:rsidR="00851B54" w:rsidRDefault="00602E2F" w:rsidP="00E02108">
      <w:pPr>
        <w:ind w:firstLine="0"/>
        <w:jc w:val="center"/>
        <w:rPr>
          <w:noProof/>
          <w:szCs w:val="20"/>
          <w:lang w:eastAsia="zh-CN"/>
        </w:rPr>
      </w:pPr>
      <w:r w:rsidRPr="004C7387">
        <w:rPr>
          <w:noProof/>
          <w:szCs w:val="20"/>
          <w:lang w:val="en-US" w:eastAsia="zh-CN"/>
        </w:rPr>
        <w:drawing>
          <wp:inline distT="0" distB="0" distL="0" distR="0" wp14:anchorId="10F57915" wp14:editId="13275873">
            <wp:extent cx="4863600" cy="2275200"/>
            <wp:effectExtent l="0" t="0" r="0"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3820"/>
                    <a:stretch/>
                  </pic:blipFill>
                  <pic:spPr bwMode="auto">
                    <a:xfrm>
                      <a:off x="0" y="0"/>
                      <a:ext cx="4863600" cy="2275200"/>
                    </a:xfrm>
                    <a:prstGeom prst="rect">
                      <a:avLst/>
                    </a:prstGeom>
                    <a:noFill/>
                    <a:ln>
                      <a:noFill/>
                    </a:ln>
                    <a:extLst>
                      <a:ext uri="{53640926-AAD7-44D8-BBD7-CCE9431645EC}">
                        <a14:shadowObscured xmlns:a14="http://schemas.microsoft.com/office/drawing/2010/main"/>
                      </a:ext>
                    </a:extLst>
                  </pic:spPr>
                </pic:pic>
              </a:graphicData>
            </a:graphic>
          </wp:inline>
        </w:drawing>
      </w:r>
    </w:p>
    <w:p w14:paraId="29FA1B4C" w14:textId="77777777" w:rsidR="006F3219" w:rsidRDefault="006F3219" w:rsidP="00E02108">
      <w:pPr>
        <w:ind w:firstLine="0"/>
        <w:jc w:val="center"/>
        <w:rPr>
          <w:noProof/>
          <w:szCs w:val="20"/>
          <w:lang w:eastAsia="zh-CN"/>
        </w:rPr>
      </w:pPr>
    </w:p>
    <w:p w14:paraId="7AF60567" w14:textId="77777777" w:rsidR="006F3219" w:rsidRDefault="006F3219" w:rsidP="00E02108">
      <w:pPr>
        <w:ind w:firstLine="0"/>
        <w:jc w:val="center"/>
        <w:rPr>
          <w:noProof/>
          <w:szCs w:val="20"/>
          <w:lang w:eastAsia="zh-CN"/>
        </w:rPr>
      </w:pPr>
    </w:p>
    <w:p w14:paraId="1BE85A5A" w14:textId="4A7F30B6" w:rsidR="0070049D" w:rsidRDefault="0070049D" w:rsidP="00E02108">
      <w:pPr>
        <w:ind w:firstLine="0"/>
        <w:jc w:val="center"/>
        <w:rPr>
          <w:noProof/>
          <w:szCs w:val="20"/>
          <w:lang w:eastAsia="zh-CN"/>
        </w:rPr>
      </w:pPr>
      <w:r w:rsidRPr="004C7387">
        <w:rPr>
          <w:noProof/>
          <w:szCs w:val="20"/>
          <w:lang w:val="en-US" w:eastAsia="zh-CN"/>
        </w:rPr>
        <w:drawing>
          <wp:inline distT="0" distB="0" distL="0" distR="0" wp14:anchorId="0C7C853F" wp14:editId="6778DEC9">
            <wp:extent cx="4874400" cy="2160000"/>
            <wp:effectExtent l="0" t="0" r="254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6213"/>
                    <a:stretch/>
                  </pic:blipFill>
                  <pic:spPr bwMode="auto">
                    <a:xfrm>
                      <a:off x="0" y="0"/>
                      <a:ext cx="48744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110F7ECC" w14:textId="77777777" w:rsidR="0070049D" w:rsidRPr="0070049D" w:rsidRDefault="0070049D" w:rsidP="0070049D">
      <w:pPr>
        <w:ind w:firstLine="0"/>
        <w:jc w:val="left"/>
        <w:rPr>
          <w:noProof/>
          <w:sz w:val="12"/>
          <w:szCs w:val="20"/>
          <w:lang w:eastAsia="zh-CN"/>
        </w:rPr>
      </w:pPr>
    </w:p>
    <w:p w14:paraId="03BED695" w14:textId="306B6A5A" w:rsidR="001F5A92" w:rsidRPr="004C7387" w:rsidRDefault="000A4700" w:rsidP="00E02108">
      <w:pPr>
        <w:pStyle w:val="Caption"/>
        <w:ind w:firstLine="0"/>
        <w:rPr>
          <w:lang w:eastAsia="zh-CN"/>
        </w:rPr>
      </w:pPr>
      <w:bookmarkStart w:id="27" w:name="_Ref439598590"/>
      <w:r w:rsidRPr="004C7387">
        <w:t xml:space="preserve">Figure </w:t>
      </w:r>
      <w:r w:rsidRPr="004C7387">
        <w:fldChar w:fldCharType="begin"/>
      </w:r>
      <w:r w:rsidRPr="004C7387">
        <w:instrText xml:space="preserve"> SEQ Figure \* ARABIC </w:instrText>
      </w:r>
      <w:r w:rsidRPr="004C7387">
        <w:fldChar w:fldCharType="separate"/>
      </w:r>
      <w:r w:rsidR="00FC2718">
        <w:rPr>
          <w:noProof/>
        </w:rPr>
        <w:t>18</w:t>
      </w:r>
      <w:r w:rsidRPr="004C7387">
        <w:fldChar w:fldCharType="end"/>
      </w:r>
      <w:bookmarkEnd w:id="27"/>
      <w:r w:rsidRPr="004C7387">
        <w:t>.</w:t>
      </w:r>
      <w:r w:rsidR="001F5A92" w:rsidRPr="004C7387">
        <w:t xml:space="preserve"> </w:t>
      </w:r>
      <w:r w:rsidR="007A6CE6" w:rsidRPr="004C7387">
        <w:t xml:space="preserve">TDR access </w:t>
      </w:r>
      <w:r w:rsidR="007A6CE6" w:rsidRPr="004C7387">
        <w:rPr>
          <w:lang w:eastAsia="zh-CN"/>
        </w:rPr>
        <w:t>n</w:t>
      </w:r>
      <w:r w:rsidR="001F5A92" w:rsidRPr="004C7387">
        <w:t>etwork element model</w:t>
      </w:r>
      <w:r w:rsidR="007A6CE6" w:rsidRPr="004C7387">
        <w:t>ling.</w:t>
      </w:r>
    </w:p>
    <w:p w14:paraId="293FD708" w14:textId="77777777" w:rsidR="00F54604" w:rsidRDefault="00602E2F" w:rsidP="00E02108">
      <w:pPr>
        <w:pStyle w:val="Body"/>
        <w:spacing w:line="240" w:lineRule="auto"/>
        <w:ind w:firstLine="0"/>
        <w:jc w:val="center"/>
        <w:rPr>
          <w:rFonts w:ascii="Times New Roman" w:hAnsi="Times New Roman" w:cs="Times New Roman"/>
          <w:noProof/>
          <w:sz w:val="20"/>
          <w:szCs w:val="20"/>
          <w:lang w:val="en-GB"/>
        </w:rPr>
      </w:pPr>
      <w:r w:rsidRPr="004C7387">
        <w:rPr>
          <w:rFonts w:ascii="Times New Roman" w:hAnsi="Times New Roman" w:cs="Times New Roman"/>
          <w:noProof/>
          <w:sz w:val="20"/>
          <w:szCs w:val="20"/>
        </w:rPr>
        <w:lastRenderedPageBreak/>
        <w:drawing>
          <wp:inline distT="0" distB="0" distL="0" distR="0" wp14:anchorId="1A92C512" wp14:editId="1C4837AC">
            <wp:extent cx="4795200" cy="2167200"/>
            <wp:effectExtent l="0" t="0" r="5715" b="508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200" cy="2167200"/>
                    </a:xfrm>
                    <a:prstGeom prst="rect">
                      <a:avLst/>
                    </a:prstGeom>
                    <a:noFill/>
                    <a:ln>
                      <a:noFill/>
                    </a:ln>
                  </pic:spPr>
                </pic:pic>
              </a:graphicData>
            </a:graphic>
          </wp:inline>
        </w:drawing>
      </w:r>
    </w:p>
    <w:p w14:paraId="4B3A359B" w14:textId="77777777" w:rsidR="006F3219" w:rsidRPr="006F3219" w:rsidRDefault="006F3219" w:rsidP="006F3219">
      <w:pPr>
        <w:pStyle w:val="Body"/>
        <w:spacing w:line="240" w:lineRule="auto"/>
        <w:ind w:firstLine="0"/>
        <w:rPr>
          <w:rFonts w:ascii="Times New Roman" w:hAnsi="Times New Roman" w:cs="Times New Roman"/>
          <w:noProof/>
          <w:sz w:val="12"/>
          <w:szCs w:val="20"/>
          <w:lang w:val="en-GB"/>
        </w:rPr>
      </w:pPr>
    </w:p>
    <w:p w14:paraId="1129298C" w14:textId="3BFD2BAC" w:rsidR="001F5A92" w:rsidRPr="004C7387" w:rsidRDefault="000A4700" w:rsidP="00E02108">
      <w:pPr>
        <w:pStyle w:val="Caption"/>
        <w:ind w:firstLine="0"/>
        <w:rPr>
          <w:lang w:eastAsia="zh-CN"/>
        </w:rPr>
      </w:pPr>
      <w:bookmarkStart w:id="28" w:name="_Ref439597636"/>
      <w:r w:rsidRPr="004C7387">
        <w:t xml:space="preserve">Figure </w:t>
      </w:r>
      <w:r w:rsidRPr="004C7387">
        <w:fldChar w:fldCharType="begin"/>
      </w:r>
      <w:r w:rsidRPr="004C7387">
        <w:instrText xml:space="preserve"> SEQ Figure \* ARABIC </w:instrText>
      </w:r>
      <w:r w:rsidRPr="004C7387">
        <w:fldChar w:fldCharType="separate"/>
      </w:r>
      <w:r w:rsidR="00FC2718">
        <w:rPr>
          <w:noProof/>
        </w:rPr>
        <w:t>19</w:t>
      </w:r>
      <w:r w:rsidRPr="004C7387">
        <w:fldChar w:fldCharType="end"/>
      </w:r>
      <w:bookmarkEnd w:id="28"/>
      <w:r w:rsidRPr="004C7387">
        <w:t xml:space="preserve">. </w:t>
      </w:r>
      <w:r w:rsidR="00757881" w:rsidRPr="004C7387">
        <w:t>DFT TDR definition example</w:t>
      </w:r>
      <w:r w:rsidR="00D7775C" w:rsidRPr="004C7387">
        <w:t>.</w:t>
      </w:r>
    </w:p>
    <w:p w14:paraId="732B98F4" w14:textId="77777777" w:rsidR="000A4700" w:rsidRPr="004C7387" w:rsidRDefault="000A4700" w:rsidP="00E02108">
      <w:pPr>
        <w:ind w:firstLine="0"/>
        <w:rPr>
          <w:sz w:val="16"/>
          <w:lang w:eastAsia="zh-CN"/>
        </w:rPr>
      </w:pPr>
    </w:p>
    <w:p w14:paraId="6A97B236" w14:textId="77777777" w:rsidR="007C4126" w:rsidRPr="004C7387" w:rsidRDefault="007C4126" w:rsidP="00205F87">
      <w:pPr>
        <w:pStyle w:val="Heading2"/>
        <w:rPr>
          <w:szCs w:val="20"/>
        </w:rPr>
      </w:pPr>
      <w:r w:rsidRPr="004C7387">
        <w:rPr>
          <w:rFonts w:eastAsia="Arial Unicode MS"/>
          <w:b/>
          <w:szCs w:val="20"/>
        </w:rPr>
        <w:t>dft_tdr_transaction</w:t>
      </w:r>
      <w:r w:rsidRPr="004C7387">
        <w:rPr>
          <w:szCs w:val="20"/>
        </w:rPr>
        <w:t xml:space="preserve"> Class and </w:t>
      </w:r>
      <w:r w:rsidRPr="004C7387">
        <w:rPr>
          <w:rFonts w:eastAsia="Arial Unicode MS"/>
          <w:b/>
          <w:szCs w:val="20"/>
        </w:rPr>
        <w:t>bus_reg_ext</w:t>
      </w:r>
      <w:r w:rsidRPr="004C7387">
        <w:rPr>
          <w:szCs w:val="20"/>
        </w:rPr>
        <w:t xml:space="preserve"> Class</w:t>
      </w:r>
    </w:p>
    <w:p w14:paraId="589CBF45" w14:textId="48BEC7A7" w:rsidR="000669C2" w:rsidRPr="004C7387" w:rsidRDefault="000669C2" w:rsidP="00205F87">
      <w:pPr>
        <w:rPr>
          <w:szCs w:val="20"/>
          <w:lang w:eastAsia="zh-CN"/>
        </w:rPr>
      </w:pPr>
      <w:r w:rsidRPr="004C7387">
        <w:rPr>
          <w:b/>
          <w:i/>
          <w:szCs w:val="20"/>
        </w:rPr>
        <w:t>bus_reg_ext</w:t>
      </w:r>
      <w:r w:rsidRPr="004C7387">
        <w:rPr>
          <w:szCs w:val="20"/>
        </w:rPr>
        <w:t xml:space="preserve"> class is used for sending golden value to </w:t>
      </w:r>
      <w:r w:rsidRPr="004C7387">
        <w:rPr>
          <w:b/>
          <w:i/>
          <w:szCs w:val="20"/>
        </w:rPr>
        <w:t>jtag_driver</w:t>
      </w:r>
      <w:r w:rsidRPr="004C7387">
        <w:rPr>
          <w:szCs w:val="20"/>
        </w:rPr>
        <w:t xml:space="preserve"> when doing register read or write in RAL. </w:t>
      </w:r>
      <w:r w:rsidR="00B71378">
        <w:rPr>
          <w:rFonts w:hint="eastAsia"/>
          <w:szCs w:val="20"/>
          <w:lang w:eastAsia="zh-CN"/>
        </w:rPr>
        <w:t xml:space="preserve"> </w:t>
      </w:r>
      <w:r w:rsidRPr="004C7387">
        <w:rPr>
          <w:b/>
          <w:i/>
          <w:szCs w:val="20"/>
        </w:rPr>
        <w:t>dft_tdr_adpter</w:t>
      </w:r>
      <w:r w:rsidRPr="004C7387">
        <w:rPr>
          <w:szCs w:val="20"/>
        </w:rPr>
        <w:t xml:space="preserve"> colons the extension information to the handle of extension in </w:t>
      </w:r>
      <w:r w:rsidRPr="004C7387">
        <w:rPr>
          <w:b/>
          <w:i/>
          <w:szCs w:val="20"/>
        </w:rPr>
        <w:t>dft_tdr_transaction</w:t>
      </w:r>
      <w:r w:rsidR="006F3219">
        <w:rPr>
          <w:szCs w:val="20"/>
        </w:rPr>
        <w:t xml:space="preserve"> in bus2reg direction.</w:t>
      </w:r>
    </w:p>
    <w:p w14:paraId="1062AB5C" w14:textId="35358FB0" w:rsidR="004F1126" w:rsidRPr="004C7387" w:rsidRDefault="00F33F8B" w:rsidP="004F1126">
      <w:pPr>
        <w:rPr>
          <w:szCs w:val="20"/>
          <w:lang w:eastAsia="zh-CN"/>
        </w:rPr>
      </w:pPr>
      <w:r w:rsidRPr="004C7387">
        <w:rPr>
          <w:szCs w:val="20"/>
          <w:lang w:eastAsia="zh-CN"/>
        </w:rPr>
        <w:fldChar w:fldCharType="begin"/>
      </w:r>
      <w:r w:rsidRPr="004C7387">
        <w:rPr>
          <w:szCs w:val="20"/>
          <w:lang w:eastAsia="zh-CN"/>
        </w:rPr>
        <w:instrText xml:space="preserve"> REF _Ref439599157 \h </w:instrText>
      </w:r>
      <w:r w:rsidR="0014184B" w:rsidRPr="004C7387">
        <w:rPr>
          <w:szCs w:val="20"/>
          <w:lang w:eastAsia="zh-CN"/>
        </w:rPr>
        <w:instrText xml:space="preserve"> \* MERGEFORMAT </w:instrText>
      </w:r>
      <w:r w:rsidRPr="004C7387">
        <w:rPr>
          <w:szCs w:val="20"/>
          <w:lang w:eastAsia="zh-CN"/>
        </w:rPr>
      </w:r>
      <w:r w:rsidRPr="004C7387">
        <w:rPr>
          <w:szCs w:val="20"/>
          <w:lang w:eastAsia="zh-CN"/>
        </w:rPr>
        <w:fldChar w:fldCharType="separate"/>
      </w:r>
      <w:r w:rsidR="00FC2718" w:rsidRPr="00FC2718">
        <w:rPr>
          <w:szCs w:val="20"/>
        </w:rPr>
        <w:t>Figure 20</w:t>
      </w:r>
      <w:r w:rsidRPr="004C7387">
        <w:rPr>
          <w:szCs w:val="20"/>
          <w:lang w:eastAsia="zh-CN"/>
        </w:rPr>
        <w:fldChar w:fldCharType="end"/>
      </w:r>
      <w:r w:rsidR="004F1126" w:rsidRPr="004C7387">
        <w:rPr>
          <w:szCs w:val="20"/>
          <w:lang w:eastAsia="zh-CN"/>
        </w:rPr>
        <w:t xml:space="preserve"> </w:t>
      </w:r>
      <w:r w:rsidRPr="004C7387">
        <w:rPr>
          <w:szCs w:val="20"/>
          <w:lang w:eastAsia="zh-CN"/>
        </w:rPr>
        <w:t xml:space="preserve">and </w:t>
      </w:r>
      <w:r w:rsidRPr="004C7387">
        <w:rPr>
          <w:szCs w:val="20"/>
          <w:lang w:eastAsia="zh-CN"/>
        </w:rPr>
        <w:fldChar w:fldCharType="begin"/>
      </w:r>
      <w:r w:rsidRPr="004C7387">
        <w:rPr>
          <w:szCs w:val="20"/>
          <w:lang w:eastAsia="zh-CN"/>
        </w:rPr>
        <w:instrText xml:space="preserve"> REF _Ref439599171 \h </w:instrText>
      </w:r>
      <w:r w:rsidR="0014184B" w:rsidRPr="004C7387">
        <w:rPr>
          <w:szCs w:val="20"/>
          <w:lang w:eastAsia="zh-CN"/>
        </w:rPr>
        <w:instrText xml:space="preserve"> \* MERGEFORMAT </w:instrText>
      </w:r>
      <w:r w:rsidRPr="004C7387">
        <w:rPr>
          <w:szCs w:val="20"/>
          <w:lang w:eastAsia="zh-CN"/>
        </w:rPr>
      </w:r>
      <w:r w:rsidRPr="004C7387">
        <w:rPr>
          <w:szCs w:val="20"/>
          <w:lang w:eastAsia="zh-CN"/>
        </w:rPr>
        <w:fldChar w:fldCharType="separate"/>
      </w:r>
      <w:r w:rsidR="00FC2718" w:rsidRPr="00FC2718">
        <w:rPr>
          <w:szCs w:val="20"/>
        </w:rPr>
        <w:t>Figure 21</w:t>
      </w:r>
      <w:r w:rsidRPr="004C7387">
        <w:rPr>
          <w:szCs w:val="20"/>
          <w:lang w:eastAsia="zh-CN"/>
        </w:rPr>
        <w:fldChar w:fldCharType="end"/>
      </w:r>
      <w:r w:rsidRPr="004C7387">
        <w:rPr>
          <w:szCs w:val="20"/>
          <w:lang w:eastAsia="zh-CN"/>
        </w:rPr>
        <w:t xml:space="preserve"> </w:t>
      </w:r>
      <w:r w:rsidR="004F1126" w:rsidRPr="004C7387">
        <w:rPr>
          <w:szCs w:val="20"/>
          <w:lang w:eastAsia="zh-CN"/>
        </w:rPr>
        <w:t xml:space="preserve">show all properties of </w:t>
      </w:r>
      <w:r w:rsidR="004F1126" w:rsidRPr="004C7387">
        <w:rPr>
          <w:b/>
          <w:i/>
          <w:szCs w:val="20"/>
          <w:lang w:eastAsia="zh-CN"/>
        </w:rPr>
        <w:t>dft_tdr_transaction</w:t>
      </w:r>
      <w:r w:rsidR="004F1126" w:rsidRPr="004C7387">
        <w:rPr>
          <w:szCs w:val="20"/>
          <w:lang w:eastAsia="zh-CN"/>
        </w:rPr>
        <w:t xml:space="preserve"> </w:t>
      </w:r>
      <w:r w:rsidR="00757881" w:rsidRPr="004C7387">
        <w:rPr>
          <w:szCs w:val="20"/>
          <w:lang w:eastAsia="zh-CN"/>
        </w:rPr>
        <w:t xml:space="preserve">and </w:t>
      </w:r>
      <w:r w:rsidR="00757881" w:rsidRPr="004C7387">
        <w:rPr>
          <w:b/>
          <w:i/>
          <w:szCs w:val="20"/>
          <w:lang w:eastAsia="zh-CN"/>
        </w:rPr>
        <w:t>bus_reg_ext</w:t>
      </w:r>
      <w:r w:rsidR="00757881" w:rsidRPr="004C7387">
        <w:rPr>
          <w:szCs w:val="20"/>
          <w:lang w:eastAsia="zh-CN"/>
        </w:rPr>
        <w:t xml:space="preserve"> </w:t>
      </w:r>
      <w:r w:rsidR="004F1126" w:rsidRPr="004C7387">
        <w:rPr>
          <w:szCs w:val="20"/>
          <w:lang w:eastAsia="zh-CN"/>
        </w:rPr>
        <w:t>class.</w:t>
      </w:r>
    </w:p>
    <w:p w14:paraId="3454B47A" w14:textId="0AC409B3" w:rsidR="004F1126" w:rsidRPr="004C7387" w:rsidRDefault="004F1126" w:rsidP="004F1126">
      <w:pPr>
        <w:rPr>
          <w:szCs w:val="20"/>
          <w:lang w:eastAsia="zh-CN"/>
        </w:rPr>
      </w:pPr>
      <w:r w:rsidRPr="004C7387">
        <w:rPr>
          <w:b/>
          <w:i/>
          <w:szCs w:val="20"/>
          <w:lang w:eastAsia="zh-CN"/>
        </w:rPr>
        <w:t>read_not_write</w:t>
      </w:r>
      <w:r w:rsidRPr="004C7387">
        <w:rPr>
          <w:szCs w:val="20"/>
          <w:lang w:eastAsia="zh-CN"/>
        </w:rPr>
        <w:t xml:space="preserve"> indicates current register operation is a </w:t>
      </w:r>
      <w:r w:rsidRPr="004C7387">
        <w:rPr>
          <w:b/>
          <w:i/>
          <w:szCs w:val="20"/>
          <w:lang w:eastAsia="zh-CN"/>
        </w:rPr>
        <w:t>UVM_READ</w:t>
      </w:r>
      <w:r w:rsidRPr="004C7387">
        <w:rPr>
          <w:szCs w:val="20"/>
          <w:lang w:eastAsia="zh-CN"/>
        </w:rPr>
        <w:t xml:space="preserve"> or </w:t>
      </w:r>
      <w:r w:rsidRPr="004C7387">
        <w:rPr>
          <w:b/>
          <w:i/>
          <w:szCs w:val="20"/>
          <w:lang w:eastAsia="zh-CN"/>
        </w:rPr>
        <w:t>UVM_WRITE</w:t>
      </w:r>
      <w:r w:rsidR="00A72DF9" w:rsidRPr="004C7387">
        <w:rPr>
          <w:szCs w:val="20"/>
          <w:lang w:eastAsia="zh-CN"/>
        </w:rPr>
        <w:t xml:space="preserve"> kind</w:t>
      </w:r>
      <w:r w:rsidRPr="004C7387">
        <w:rPr>
          <w:szCs w:val="20"/>
          <w:lang w:eastAsia="zh-CN"/>
        </w:rPr>
        <w:t>.</w:t>
      </w:r>
    </w:p>
    <w:p w14:paraId="309C6DCF" w14:textId="77777777" w:rsidR="004F1126" w:rsidRPr="004C7387" w:rsidRDefault="004F1126" w:rsidP="004F1126">
      <w:pPr>
        <w:rPr>
          <w:szCs w:val="20"/>
          <w:lang w:eastAsia="zh-CN"/>
        </w:rPr>
      </w:pPr>
      <w:r w:rsidRPr="004C7387">
        <w:rPr>
          <w:b/>
          <w:i/>
          <w:szCs w:val="20"/>
          <w:lang w:eastAsia="zh-CN"/>
        </w:rPr>
        <w:t xml:space="preserve">address </w:t>
      </w:r>
      <w:r w:rsidRPr="004C7387">
        <w:rPr>
          <w:szCs w:val="20"/>
          <w:lang w:eastAsia="zh-CN"/>
        </w:rPr>
        <w:t>is the encoded TDR address.</w:t>
      </w:r>
    </w:p>
    <w:p w14:paraId="7C2D6E98" w14:textId="59FE3C24" w:rsidR="004F1126" w:rsidRPr="004C7387" w:rsidRDefault="004F1126" w:rsidP="004F1126">
      <w:pPr>
        <w:rPr>
          <w:szCs w:val="20"/>
          <w:lang w:eastAsia="zh-CN"/>
        </w:rPr>
      </w:pPr>
      <w:r w:rsidRPr="004C7387">
        <w:rPr>
          <w:szCs w:val="20"/>
          <w:lang w:eastAsia="zh-CN"/>
        </w:rPr>
        <w:t xml:space="preserve">If current register access kind is </w:t>
      </w:r>
      <w:r w:rsidRPr="004C7387">
        <w:rPr>
          <w:b/>
          <w:i/>
          <w:szCs w:val="20"/>
          <w:lang w:eastAsia="zh-CN"/>
        </w:rPr>
        <w:t>UVM_WRITE</w:t>
      </w:r>
      <w:r w:rsidRPr="004C7387">
        <w:rPr>
          <w:szCs w:val="20"/>
          <w:lang w:eastAsia="zh-CN"/>
        </w:rPr>
        <w:t xml:space="preserve">, </w:t>
      </w:r>
      <w:r w:rsidRPr="004C7387">
        <w:rPr>
          <w:b/>
          <w:i/>
          <w:szCs w:val="20"/>
          <w:lang w:eastAsia="zh-CN"/>
        </w:rPr>
        <w:t>dft_tdr_adapter</w:t>
      </w:r>
      <w:r w:rsidRPr="004C7387">
        <w:rPr>
          <w:szCs w:val="20"/>
          <w:lang w:eastAsia="zh-CN"/>
        </w:rPr>
        <w:t xml:space="preserve"> shift write data to </w:t>
      </w:r>
      <w:r w:rsidRPr="004C7387">
        <w:rPr>
          <w:b/>
          <w:i/>
          <w:szCs w:val="20"/>
          <w:lang w:eastAsia="zh-CN"/>
        </w:rPr>
        <w:t>wr_data_q</w:t>
      </w:r>
      <w:r w:rsidRPr="004C7387">
        <w:rPr>
          <w:szCs w:val="20"/>
          <w:lang w:eastAsia="zh-CN"/>
        </w:rPr>
        <w:t xml:space="preserve">. </w:t>
      </w:r>
      <w:r w:rsidR="00B71378">
        <w:rPr>
          <w:rFonts w:hint="eastAsia"/>
          <w:szCs w:val="20"/>
          <w:lang w:eastAsia="zh-CN"/>
        </w:rPr>
        <w:t xml:space="preserve"> </w:t>
      </w:r>
      <w:r w:rsidRPr="004C7387">
        <w:rPr>
          <w:szCs w:val="20"/>
          <w:lang w:eastAsia="zh-CN"/>
        </w:rPr>
        <w:t xml:space="preserve">If current register access kind is </w:t>
      </w:r>
      <w:r w:rsidRPr="004C7387">
        <w:rPr>
          <w:b/>
          <w:i/>
          <w:szCs w:val="20"/>
          <w:lang w:eastAsia="zh-CN"/>
        </w:rPr>
        <w:t>UVM_READ</w:t>
      </w:r>
      <w:r w:rsidRPr="004C7387">
        <w:rPr>
          <w:szCs w:val="20"/>
          <w:lang w:eastAsia="zh-CN"/>
        </w:rPr>
        <w:t xml:space="preserve">, </w:t>
      </w:r>
      <w:r w:rsidRPr="004C7387">
        <w:rPr>
          <w:b/>
          <w:i/>
          <w:szCs w:val="20"/>
          <w:lang w:eastAsia="zh-CN"/>
        </w:rPr>
        <w:t>dft_tdr_adapter</w:t>
      </w:r>
      <w:r w:rsidRPr="004C7387">
        <w:rPr>
          <w:szCs w:val="20"/>
          <w:lang w:eastAsia="zh-CN"/>
        </w:rPr>
        <w:t xml:space="preserve"> shift the default </w:t>
      </w:r>
      <w:r w:rsidR="00A72DF9" w:rsidRPr="004C7387">
        <w:rPr>
          <w:szCs w:val="20"/>
          <w:lang w:eastAsia="zh-CN"/>
        </w:rPr>
        <w:t xml:space="preserve">value </w:t>
      </w:r>
      <w:r w:rsidRPr="004C7387">
        <w:rPr>
          <w:szCs w:val="20"/>
          <w:lang w:eastAsia="zh-CN"/>
        </w:rPr>
        <w:t xml:space="preserve">of the register to </w:t>
      </w:r>
      <w:r w:rsidRPr="004C7387">
        <w:rPr>
          <w:b/>
          <w:i/>
          <w:szCs w:val="20"/>
          <w:lang w:eastAsia="zh-CN"/>
        </w:rPr>
        <w:t>wr_data_q</w:t>
      </w:r>
      <w:r w:rsidRPr="004C7387">
        <w:rPr>
          <w:szCs w:val="20"/>
          <w:lang w:eastAsia="zh-CN"/>
        </w:rPr>
        <w:t>.</w:t>
      </w:r>
    </w:p>
    <w:p w14:paraId="75F8B999" w14:textId="7BEB8960" w:rsidR="004F1126" w:rsidRPr="004C7387" w:rsidRDefault="004F1126" w:rsidP="004F1126">
      <w:pPr>
        <w:rPr>
          <w:szCs w:val="20"/>
          <w:lang w:eastAsia="zh-CN"/>
        </w:rPr>
      </w:pPr>
      <w:r w:rsidRPr="004C7387">
        <w:rPr>
          <w:b/>
          <w:i/>
          <w:szCs w:val="20"/>
          <w:lang w:eastAsia="zh-CN"/>
        </w:rPr>
        <w:t>extension</w:t>
      </w:r>
      <w:r w:rsidRPr="004C7387">
        <w:rPr>
          <w:szCs w:val="20"/>
          <w:lang w:eastAsia="zh-CN"/>
        </w:rPr>
        <w:t xml:space="preserve"> is an object of </w:t>
      </w:r>
      <w:r w:rsidRPr="004C7387">
        <w:rPr>
          <w:b/>
          <w:i/>
          <w:szCs w:val="20"/>
          <w:lang w:eastAsia="zh-CN"/>
        </w:rPr>
        <w:t>bus_reg_ext</w:t>
      </w:r>
      <w:r w:rsidR="006F3219">
        <w:rPr>
          <w:szCs w:val="20"/>
          <w:lang w:eastAsia="zh-CN"/>
        </w:rPr>
        <w:t xml:space="preserve"> class</w:t>
      </w:r>
      <w:r w:rsidR="006F3219">
        <w:rPr>
          <w:rFonts w:hint="eastAsia"/>
          <w:szCs w:val="20"/>
          <w:lang w:eastAsia="zh-CN"/>
        </w:rPr>
        <w:t xml:space="preserve">.  It </w:t>
      </w:r>
      <w:r w:rsidRPr="004C7387">
        <w:rPr>
          <w:szCs w:val="20"/>
          <w:lang w:eastAsia="zh-CN"/>
        </w:rPr>
        <w:t>is used to transfer the side information for TDO pad checking in RAL.</w:t>
      </w:r>
    </w:p>
    <w:p w14:paraId="61F51080" w14:textId="77777777" w:rsidR="004F1126" w:rsidRPr="004C7387" w:rsidRDefault="004F1126" w:rsidP="004F1126">
      <w:pPr>
        <w:rPr>
          <w:szCs w:val="20"/>
          <w:lang w:eastAsia="zh-CN"/>
        </w:rPr>
      </w:pPr>
      <w:r w:rsidRPr="004C7387">
        <w:rPr>
          <w:b/>
          <w:i/>
          <w:szCs w:val="20"/>
          <w:lang w:eastAsia="zh-CN"/>
        </w:rPr>
        <w:t>reg_length</w:t>
      </w:r>
      <w:r w:rsidRPr="004C7387">
        <w:rPr>
          <w:szCs w:val="20"/>
          <w:lang w:eastAsia="zh-CN"/>
        </w:rPr>
        <w:t xml:space="preserve"> stores current register’s length.</w:t>
      </w:r>
    </w:p>
    <w:p w14:paraId="1186EA53" w14:textId="3DDE4F4B" w:rsidR="004F1126" w:rsidRDefault="004F1126" w:rsidP="004F1126">
      <w:pPr>
        <w:rPr>
          <w:szCs w:val="20"/>
          <w:lang w:eastAsia="zh-CN"/>
        </w:rPr>
      </w:pPr>
      <w:r w:rsidRPr="004C7387">
        <w:rPr>
          <w:szCs w:val="20"/>
          <w:lang w:eastAsia="zh-CN"/>
        </w:rPr>
        <w:t xml:space="preserve">In bus2reg direction, if current register access kind is </w:t>
      </w:r>
      <w:r w:rsidRPr="004C7387">
        <w:rPr>
          <w:b/>
          <w:i/>
          <w:szCs w:val="20"/>
          <w:lang w:eastAsia="zh-CN"/>
        </w:rPr>
        <w:t>UVM_WRITE</w:t>
      </w:r>
      <w:r w:rsidRPr="004C7387">
        <w:rPr>
          <w:szCs w:val="20"/>
          <w:lang w:eastAsia="zh-CN"/>
        </w:rPr>
        <w:t xml:space="preserve">, </w:t>
      </w:r>
      <w:r w:rsidRPr="004C7387">
        <w:rPr>
          <w:b/>
          <w:i/>
          <w:szCs w:val="20"/>
          <w:lang w:eastAsia="zh-CN"/>
        </w:rPr>
        <w:t>dft_tdr_adapter</w:t>
      </w:r>
      <w:r w:rsidRPr="004C7387">
        <w:rPr>
          <w:szCs w:val="20"/>
          <w:lang w:eastAsia="zh-CN"/>
        </w:rPr>
        <w:t xml:space="preserve"> returns data in </w:t>
      </w:r>
      <w:r w:rsidRPr="004C7387">
        <w:rPr>
          <w:b/>
          <w:i/>
          <w:szCs w:val="20"/>
          <w:lang w:eastAsia="zh-CN"/>
        </w:rPr>
        <w:t>wr_data_q</w:t>
      </w:r>
      <w:r w:rsidRPr="004C7387">
        <w:rPr>
          <w:szCs w:val="20"/>
          <w:lang w:eastAsia="zh-CN"/>
        </w:rPr>
        <w:t xml:space="preserve"> else returns </w:t>
      </w:r>
      <w:r w:rsidR="00A72DF9" w:rsidRPr="004C7387">
        <w:rPr>
          <w:szCs w:val="20"/>
          <w:lang w:eastAsia="zh-CN"/>
        </w:rPr>
        <w:t xml:space="preserve">data in </w:t>
      </w:r>
      <w:r w:rsidRPr="004C7387">
        <w:rPr>
          <w:b/>
          <w:i/>
          <w:szCs w:val="20"/>
          <w:lang w:eastAsia="zh-CN"/>
        </w:rPr>
        <w:t>rd_data_q</w:t>
      </w:r>
      <w:r w:rsidRPr="004C7387">
        <w:rPr>
          <w:szCs w:val="20"/>
          <w:lang w:eastAsia="zh-CN"/>
        </w:rPr>
        <w:t>.</w:t>
      </w:r>
    </w:p>
    <w:p w14:paraId="0D691D1D" w14:textId="77777777" w:rsidR="006F3219" w:rsidRPr="004C7387" w:rsidRDefault="006F3219" w:rsidP="00FB48B1">
      <w:pPr>
        <w:pStyle w:val="Heading1"/>
        <w:ind w:firstLine="0"/>
      </w:pPr>
      <w:r w:rsidRPr="004C7387">
        <w:rPr>
          <w:rFonts w:eastAsia="宋体"/>
          <w:lang w:eastAsia="zh-CN"/>
        </w:rPr>
        <w:t xml:space="preserve">IV.  </w:t>
      </w:r>
      <w:r w:rsidRPr="004C7387">
        <w:t xml:space="preserve"> STIL Test Pattern Verification</w:t>
      </w:r>
    </w:p>
    <w:p w14:paraId="148E88CD" w14:textId="47147482" w:rsidR="006F3219" w:rsidRPr="004C7387" w:rsidRDefault="006F3219" w:rsidP="006F3219">
      <w:pPr>
        <w:rPr>
          <w:color w:val="000000"/>
          <w:szCs w:val="20"/>
        </w:rPr>
      </w:pPr>
      <w:r w:rsidRPr="004C7387">
        <w:rPr>
          <w:szCs w:val="20"/>
        </w:rPr>
        <w:t xml:space="preserve">In order to </w:t>
      </w:r>
      <w:r w:rsidRPr="004C7387">
        <w:rPr>
          <w:color w:val="000000"/>
          <w:szCs w:val="20"/>
        </w:rPr>
        <w:t>verify the content and behavio</w:t>
      </w:r>
      <w:r w:rsidRPr="004C7387">
        <w:rPr>
          <w:color w:val="000000"/>
          <w:szCs w:val="20"/>
          <w:lang w:eastAsia="zh-CN"/>
        </w:rPr>
        <w:t>u</w:t>
      </w:r>
      <w:r w:rsidRPr="004C7387">
        <w:rPr>
          <w:color w:val="000000"/>
          <w:szCs w:val="20"/>
        </w:rPr>
        <w:t>rs of the generated STIL file</w:t>
      </w:r>
      <w:r w:rsidRPr="004C7387">
        <w:rPr>
          <w:szCs w:val="20"/>
        </w:rPr>
        <w:t>, we can use STIL Verify</w:t>
      </w:r>
      <w:r w:rsidRPr="004C7387">
        <w:rPr>
          <w:szCs w:val="20"/>
          <w:vertAlign w:val="superscript"/>
        </w:rPr>
        <w:t>TM</w:t>
      </w:r>
      <w:r w:rsidRPr="004C7387">
        <w:rPr>
          <w:szCs w:val="20"/>
        </w:rPr>
        <w:t xml:space="preserve"> to generate a </w:t>
      </w:r>
      <w:r w:rsidRPr="004C7387">
        <w:rPr>
          <w:color w:val="000000"/>
          <w:szCs w:val="20"/>
        </w:rPr>
        <w:t>Verilog testbench and re-run simulation before delivering to ATE test engineers.  The STIL file is verified if the simulation passes</w:t>
      </w:r>
      <w:r w:rsidR="00524D43">
        <w:rPr>
          <w:color w:val="000000"/>
          <w:szCs w:val="20"/>
        </w:rPr>
        <w:t xml:space="preserve"> in </w:t>
      </w:r>
      <w:r w:rsidR="00524D43" w:rsidRPr="004C7387">
        <w:rPr>
          <w:szCs w:val="20"/>
        </w:rPr>
        <w:t>STIL Verify</w:t>
      </w:r>
      <w:r w:rsidR="00524D43" w:rsidRPr="004C7387">
        <w:rPr>
          <w:szCs w:val="20"/>
          <w:vertAlign w:val="superscript"/>
        </w:rPr>
        <w:t>TM</w:t>
      </w:r>
      <w:r w:rsidR="00524D43">
        <w:rPr>
          <w:szCs w:val="20"/>
        </w:rPr>
        <w:t xml:space="preserve"> </w:t>
      </w:r>
      <w:r w:rsidR="00524D43" w:rsidRPr="004C7387">
        <w:rPr>
          <w:szCs w:val="20"/>
        </w:rPr>
        <w:t>generate</w:t>
      </w:r>
      <w:r w:rsidR="00524D43">
        <w:rPr>
          <w:szCs w:val="20"/>
        </w:rPr>
        <w:t>d</w:t>
      </w:r>
      <w:r w:rsidR="00524D43" w:rsidRPr="004C7387">
        <w:rPr>
          <w:szCs w:val="20"/>
        </w:rPr>
        <w:t xml:space="preserve"> </w:t>
      </w:r>
      <w:r w:rsidR="00524D43" w:rsidRPr="004C7387">
        <w:rPr>
          <w:color w:val="000000"/>
          <w:szCs w:val="20"/>
        </w:rPr>
        <w:t>Verilog testbench</w:t>
      </w:r>
      <w:r w:rsidRPr="004C7387">
        <w:rPr>
          <w:color w:val="000000"/>
          <w:szCs w:val="20"/>
        </w:rPr>
        <w:t>.</w:t>
      </w:r>
    </w:p>
    <w:p w14:paraId="3B22DAD8" w14:textId="77777777" w:rsidR="006F3219" w:rsidRDefault="006F3219" w:rsidP="006F3219">
      <w:pPr>
        <w:rPr>
          <w:color w:val="000000"/>
          <w:szCs w:val="20"/>
          <w:lang w:eastAsia="zh-CN"/>
        </w:rPr>
      </w:pPr>
      <w:r w:rsidRPr="004C7387">
        <w:rPr>
          <w:szCs w:val="20"/>
        </w:rPr>
        <w:t>STIL Verify</w:t>
      </w:r>
      <w:r w:rsidRPr="004C7387">
        <w:rPr>
          <w:szCs w:val="20"/>
          <w:vertAlign w:val="superscript"/>
        </w:rPr>
        <w:t>TM</w:t>
      </w:r>
      <w:r w:rsidRPr="004C7387">
        <w:rPr>
          <w:szCs w:val="20"/>
        </w:rPr>
        <w:t xml:space="preserve"> is</w:t>
      </w:r>
      <w:r w:rsidRPr="004C7387">
        <w:rPr>
          <w:color w:val="000000"/>
          <w:szCs w:val="20"/>
        </w:rPr>
        <w:t xml:space="preserve"> a free verification utility provided by Mentor Graphics for checking the conformity of STIL files, which ensures that STIL files are syntactically correct, and features a Verilog testbench that allows EDA (Electronic Design Automation) and ATE tool developers to run and display STIL content in any Verilog simulator taking STIL file and DUT as input [4].</w:t>
      </w:r>
    </w:p>
    <w:p w14:paraId="50D71E5D" w14:textId="77777777" w:rsidR="006F3219" w:rsidRPr="004C7387" w:rsidRDefault="006F3219" w:rsidP="00FB48B1">
      <w:pPr>
        <w:pStyle w:val="Heading1"/>
        <w:ind w:firstLine="0"/>
      </w:pPr>
      <w:r w:rsidRPr="004C7387">
        <w:rPr>
          <w:rFonts w:eastAsia="宋体"/>
          <w:lang w:eastAsia="zh-CN"/>
        </w:rPr>
        <w:t xml:space="preserve">V.  </w:t>
      </w:r>
      <w:r w:rsidRPr="004C7387">
        <w:t xml:space="preserve"> Discussion</w:t>
      </w:r>
    </w:p>
    <w:p w14:paraId="67B4B35E" w14:textId="4B307A9B" w:rsidR="006F3219" w:rsidRPr="004C7387" w:rsidRDefault="006F3219" w:rsidP="006F3219">
      <w:pPr>
        <w:rPr>
          <w:szCs w:val="20"/>
          <w:lang w:eastAsia="zh-CN"/>
        </w:rPr>
      </w:pPr>
      <w:r w:rsidRPr="004C7387">
        <w:rPr>
          <w:szCs w:val="20"/>
        </w:rPr>
        <w:t>In</w:t>
      </w:r>
      <w:r>
        <w:rPr>
          <w:rFonts w:hint="eastAsia"/>
          <w:szCs w:val="20"/>
          <w:lang w:eastAsia="zh-CN"/>
        </w:rPr>
        <w:t xml:space="preserve"> </w:t>
      </w:r>
      <w:r>
        <w:rPr>
          <w:szCs w:val="20"/>
        </w:rPr>
        <w:fldChar w:fldCharType="begin"/>
      </w:r>
      <w:r>
        <w:rPr>
          <w:szCs w:val="20"/>
        </w:rPr>
        <w:instrText xml:space="preserve"> REF _Ref438467003 \h </w:instrText>
      </w:r>
      <w:r>
        <w:rPr>
          <w:szCs w:val="20"/>
        </w:rPr>
      </w:r>
      <w:r>
        <w:rPr>
          <w:szCs w:val="20"/>
        </w:rPr>
        <w:fldChar w:fldCharType="separate"/>
      </w:r>
      <w:r w:rsidR="00FC2718" w:rsidRPr="004C7387">
        <w:t xml:space="preserve">Figure </w:t>
      </w:r>
      <w:r w:rsidR="00FC2718">
        <w:rPr>
          <w:noProof/>
        </w:rPr>
        <w:t>1</w:t>
      </w:r>
      <w:r>
        <w:rPr>
          <w:szCs w:val="20"/>
        </w:rPr>
        <w:fldChar w:fldCharType="end"/>
      </w:r>
      <w:r w:rsidRPr="004C7387">
        <w:rPr>
          <w:szCs w:val="20"/>
        </w:rPr>
        <w:t xml:space="preserve">, </w:t>
      </w:r>
      <w:r w:rsidRPr="004C7387">
        <w:rPr>
          <w:b/>
          <w:i/>
          <w:szCs w:val="20"/>
        </w:rPr>
        <w:t>pad_agent</w:t>
      </w:r>
      <w:r w:rsidRPr="004C7387">
        <w:rPr>
          <w:szCs w:val="20"/>
        </w:rPr>
        <w:t xml:space="preserve"> is mostly a physi</w:t>
      </w:r>
      <w:r w:rsidR="006D1EB6">
        <w:rPr>
          <w:szCs w:val="20"/>
        </w:rPr>
        <w:t xml:space="preserve">cal layer agent that only </w:t>
      </w:r>
      <w:r w:rsidR="00621579">
        <w:rPr>
          <w:szCs w:val="20"/>
        </w:rPr>
        <w:t>drive</w:t>
      </w:r>
      <w:r w:rsidR="00621579" w:rsidRPr="004C7387">
        <w:rPr>
          <w:szCs w:val="20"/>
        </w:rPr>
        <w:t>s</w:t>
      </w:r>
      <w:r w:rsidRPr="004C7387">
        <w:rPr>
          <w:szCs w:val="20"/>
        </w:rPr>
        <w:t xml:space="preserve"> and samples pads directed by </w:t>
      </w:r>
      <w:r w:rsidRPr="004C7387">
        <w:rPr>
          <w:b/>
          <w:i/>
          <w:szCs w:val="20"/>
        </w:rPr>
        <w:t>pad_rw_transaction</w:t>
      </w:r>
      <w:r w:rsidRPr="004C7387">
        <w:rPr>
          <w:szCs w:val="20"/>
        </w:rPr>
        <w:t xml:space="preserve">s, and has no knowledge about interface protocols, although it groups pads based on their interface protocols.  If needed, the user can implement an upper layer agent to convert protocol-related transactions to </w:t>
      </w:r>
      <w:r w:rsidRPr="004C7387">
        <w:rPr>
          <w:b/>
          <w:i/>
          <w:szCs w:val="20"/>
        </w:rPr>
        <w:t>pad_info_transaction</w:t>
      </w:r>
      <w:r w:rsidRPr="004C7387">
        <w:rPr>
          <w:szCs w:val="20"/>
        </w:rPr>
        <w:t xml:space="preserve">s and pass them down to </w:t>
      </w:r>
      <w:r w:rsidRPr="004C7387">
        <w:rPr>
          <w:b/>
          <w:i/>
          <w:szCs w:val="20"/>
        </w:rPr>
        <w:t>pad_agent</w:t>
      </w:r>
      <w:r w:rsidRPr="004C7387">
        <w:rPr>
          <w:szCs w:val="20"/>
        </w:rPr>
        <w:t>.</w:t>
      </w:r>
    </w:p>
    <w:p w14:paraId="01045D0A" w14:textId="708FED8E" w:rsidR="00D817FC" w:rsidRPr="004C7387" w:rsidRDefault="00D817FC" w:rsidP="00D817FC">
      <w:pPr>
        <w:rPr>
          <w:szCs w:val="20"/>
        </w:rPr>
      </w:pPr>
      <w:r w:rsidRPr="004C7387">
        <w:rPr>
          <w:szCs w:val="20"/>
        </w:rPr>
        <w:t xml:space="preserve">For the sake of simplification, this paper focuses on describing how to build a verification environment that can convert UVM tests to test patterns for ATE test during simulation, and the common components such as coverage collectors and scoreboards are not shown, the user can easily implement them using sequence items coming from </w:t>
      </w:r>
      <w:r w:rsidRPr="004C7387">
        <w:rPr>
          <w:b/>
          <w:i/>
          <w:szCs w:val="20"/>
        </w:rPr>
        <w:t>jtag_monitor</w:t>
      </w:r>
      <w:r w:rsidRPr="004C7387">
        <w:rPr>
          <w:szCs w:val="20"/>
        </w:rPr>
        <w:t xml:space="preserve">, </w:t>
      </w:r>
      <w:r w:rsidRPr="004C7387">
        <w:rPr>
          <w:b/>
          <w:i/>
          <w:szCs w:val="20"/>
        </w:rPr>
        <w:t>dft_tdr_monitor</w:t>
      </w:r>
      <w:r w:rsidR="00137F6E" w:rsidRPr="00137F6E">
        <w:rPr>
          <w:szCs w:val="20"/>
        </w:rPr>
        <w:t>,</w:t>
      </w:r>
      <w:r w:rsidRPr="004C7387">
        <w:rPr>
          <w:b/>
          <w:i/>
          <w:szCs w:val="20"/>
        </w:rPr>
        <w:t xml:space="preserve"> </w:t>
      </w:r>
      <w:r w:rsidRPr="004C7387">
        <w:rPr>
          <w:szCs w:val="20"/>
        </w:rPr>
        <w:t xml:space="preserve">and </w:t>
      </w:r>
      <w:r w:rsidRPr="004C7387">
        <w:rPr>
          <w:b/>
          <w:i/>
          <w:szCs w:val="20"/>
        </w:rPr>
        <w:t>pad_monitor</w:t>
      </w:r>
      <w:r w:rsidRPr="004C7387">
        <w:rPr>
          <w:szCs w:val="20"/>
        </w:rPr>
        <w:t xml:space="preserve">. </w:t>
      </w:r>
    </w:p>
    <w:p w14:paraId="1F71F54B" w14:textId="2BF409B8" w:rsidR="00D817FC" w:rsidRPr="004C7387" w:rsidRDefault="00D817FC" w:rsidP="00D817FC">
      <w:pPr>
        <w:rPr>
          <w:szCs w:val="20"/>
          <w:lang w:val="en-US" w:eastAsia="zh-CN"/>
        </w:rPr>
      </w:pPr>
      <w:r w:rsidRPr="004C7387">
        <w:rPr>
          <w:szCs w:val="20"/>
        </w:rPr>
        <w:fldChar w:fldCharType="begin"/>
      </w:r>
      <w:r w:rsidRPr="004C7387">
        <w:rPr>
          <w:szCs w:val="20"/>
        </w:rPr>
        <w:instrText xml:space="preserve"> REF _Ref439434180 \h  \* MERGEFORMAT </w:instrText>
      </w:r>
      <w:r w:rsidRPr="004C7387">
        <w:rPr>
          <w:szCs w:val="20"/>
        </w:rPr>
      </w:r>
      <w:r w:rsidRPr="004C7387">
        <w:rPr>
          <w:szCs w:val="20"/>
        </w:rPr>
        <w:fldChar w:fldCharType="separate"/>
      </w:r>
      <w:r w:rsidR="00FC2718" w:rsidRPr="004C7387">
        <w:t xml:space="preserve">Figure </w:t>
      </w:r>
      <w:r w:rsidR="00FC2718">
        <w:t>22</w:t>
      </w:r>
      <w:r w:rsidRPr="004C7387">
        <w:rPr>
          <w:szCs w:val="20"/>
        </w:rPr>
        <w:fldChar w:fldCharType="end"/>
      </w:r>
      <w:r w:rsidRPr="004C7387">
        <w:rPr>
          <w:szCs w:val="20"/>
        </w:rPr>
        <w:t xml:space="preserve"> is an example of building an upper layer agent that </w:t>
      </w:r>
      <w:r w:rsidR="00621579" w:rsidRPr="004C7387">
        <w:rPr>
          <w:szCs w:val="20"/>
        </w:rPr>
        <w:t>includes</w:t>
      </w:r>
      <w:r w:rsidRPr="004C7387">
        <w:rPr>
          <w:szCs w:val="20"/>
        </w:rPr>
        <w:t xml:space="preserve"> a scoreboard and a coverage collector using sequence items from </w:t>
      </w:r>
      <w:r w:rsidRPr="004C7387">
        <w:rPr>
          <w:b/>
          <w:i/>
          <w:szCs w:val="20"/>
        </w:rPr>
        <w:t>pad_monitor</w:t>
      </w:r>
      <w:r w:rsidRPr="004C7387">
        <w:rPr>
          <w:szCs w:val="20"/>
        </w:rPr>
        <w:t xml:space="preserve">, above the </w:t>
      </w:r>
      <w:r w:rsidRPr="00533613">
        <w:rPr>
          <w:b/>
          <w:i/>
          <w:szCs w:val="20"/>
        </w:rPr>
        <w:t>pad_agent</w:t>
      </w:r>
      <w:r w:rsidRPr="004C7387">
        <w:rPr>
          <w:szCs w:val="20"/>
        </w:rPr>
        <w:t xml:space="preserve">. </w:t>
      </w:r>
      <w:r w:rsidR="00B71378">
        <w:rPr>
          <w:rFonts w:hint="eastAsia"/>
          <w:szCs w:val="20"/>
          <w:lang w:eastAsia="zh-CN"/>
        </w:rPr>
        <w:t xml:space="preserve"> </w:t>
      </w:r>
      <w:r w:rsidRPr="004C7387">
        <w:rPr>
          <w:szCs w:val="20"/>
          <w:lang w:val="en-US" w:eastAsia="zh-CN"/>
        </w:rPr>
        <w:t xml:space="preserve">Inside </w:t>
      </w:r>
      <w:r w:rsidRPr="004C7387">
        <w:rPr>
          <w:b/>
          <w:i/>
          <w:szCs w:val="20"/>
          <w:lang w:val="en-US" w:eastAsia="zh-CN"/>
        </w:rPr>
        <w:t>scan_agnet</w:t>
      </w:r>
      <w:r w:rsidRPr="004C7387">
        <w:rPr>
          <w:szCs w:val="20"/>
          <w:lang w:val="en-US" w:eastAsia="zh-CN"/>
        </w:rPr>
        <w:t xml:space="preserve">, </w:t>
      </w:r>
      <w:r w:rsidRPr="004C7387">
        <w:rPr>
          <w:szCs w:val="20"/>
        </w:rPr>
        <w:t xml:space="preserve">scan related protocols are implemented in </w:t>
      </w:r>
      <w:r w:rsidRPr="004C7387">
        <w:rPr>
          <w:b/>
          <w:i/>
          <w:szCs w:val="20"/>
        </w:rPr>
        <w:t>scan_trans_to_pad_rw_trans_</w:t>
      </w:r>
      <w:r w:rsidR="00621579" w:rsidRPr="004C7387">
        <w:rPr>
          <w:b/>
          <w:i/>
          <w:szCs w:val="20"/>
        </w:rPr>
        <w:t>sequence</w:t>
      </w:r>
      <w:r w:rsidR="00621579" w:rsidRPr="004C7387">
        <w:rPr>
          <w:szCs w:val="20"/>
        </w:rPr>
        <w:t>, which</w:t>
      </w:r>
      <w:r w:rsidRPr="004C7387">
        <w:rPr>
          <w:szCs w:val="20"/>
        </w:rPr>
        <w:t xml:space="preserve"> converts each </w:t>
      </w:r>
      <w:r w:rsidRPr="004C7387">
        <w:rPr>
          <w:b/>
          <w:i/>
          <w:szCs w:val="20"/>
        </w:rPr>
        <w:t>scan_transaction</w:t>
      </w:r>
      <w:r w:rsidRPr="004C7387">
        <w:rPr>
          <w:szCs w:val="20"/>
        </w:rPr>
        <w:t xml:space="preserve"> to a serial of </w:t>
      </w:r>
      <w:r w:rsidRPr="004C7387">
        <w:rPr>
          <w:b/>
          <w:i/>
          <w:szCs w:val="20"/>
        </w:rPr>
        <w:t>pad_rw_transaction</w:t>
      </w:r>
      <w:r w:rsidRPr="004C7387">
        <w:rPr>
          <w:szCs w:val="20"/>
        </w:rPr>
        <w:t xml:space="preserve">s. </w:t>
      </w:r>
      <w:r w:rsidR="00B71378">
        <w:rPr>
          <w:rFonts w:hint="eastAsia"/>
          <w:szCs w:val="20"/>
          <w:lang w:eastAsia="zh-CN"/>
        </w:rPr>
        <w:t xml:space="preserve"> </w:t>
      </w:r>
      <w:r w:rsidRPr="004C7387">
        <w:rPr>
          <w:b/>
          <w:i/>
          <w:szCs w:val="20"/>
        </w:rPr>
        <w:t>scan_monitor</w:t>
      </w:r>
      <w:r w:rsidRPr="004C7387">
        <w:rPr>
          <w:szCs w:val="20"/>
        </w:rPr>
        <w:t xml:space="preserve"> collects </w:t>
      </w:r>
      <w:r w:rsidRPr="004C7387">
        <w:rPr>
          <w:b/>
          <w:i/>
          <w:szCs w:val="20"/>
        </w:rPr>
        <w:t>pad_rw_transaction</w:t>
      </w:r>
      <w:r w:rsidRPr="004C7387">
        <w:rPr>
          <w:szCs w:val="20"/>
        </w:rPr>
        <w:t xml:space="preserve">s and converts them into </w:t>
      </w:r>
      <w:r w:rsidRPr="004C7387">
        <w:rPr>
          <w:b/>
          <w:i/>
          <w:szCs w:val="20"/>
        </w:rPr>
        <w:t>scan_transaction</w:t>
      </w:r>
      <w:r w:rsidRPr="004C7387">
        <w:rPr>
          <w:szCs w:val="20"/>
        </w:rPr>
        <w:t>s.</w:t>
      </w:r>
    </w:p>
    <w:p w14:paraId="789B5F8D" w14:textId="77777777" w:rsidR="006F3219" w:rsidRPr="004C7387" w:rsidRDefault="006F3219" w:rsidP="006F3219">
      <w:pPr>
        <w:ind w:firstLine="0"/>
        <w:rPr>
          <w:color w:val="000000"/>
          <w:szCs w:val="20"/>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4666"/>
      </w:tblGrid>
      <w:tr w:rsidR="006F3219" w14:paraId="6456B1EE" w14:textId="77777777" w:rsidTr="004546E7">
        <w:tc>
          <w:tcPr>
            <w:tcW w:w="4788" w:type="dxa"/>
            <w:vAlign w:val="bottom"/>
          </w:tcPr>
          <w:p w14:paraId="10CBB50C" w14:textId="3FAE33A0" w:rsidR="006F3219" w:rsidRDefault="00CB53BD" w:rsidP="004546E7">
            <w:pPr>
              <w:ind w:firstLine="0"/>
              <w:jc w:val="center"/>
              <w:rPr>
                <w:noProof/>
                <w:sz w:val="16"/>
                <w:szCs w:val="20"/>
                <w:lang w:eastAsia="zh-CN"/>
              </w:rPr>
            </w:pPr>
            <w:r>
              <w:rPr>
                <w:noProof/>
                <w:sz w:val="16"/>
                <w:szCs w:val="20"/>
                <w:lang w:val="en-US" w:eastAsia="zh-CN"/>
              </w:rPr>
              <w:lastRenderedPageBreak/>
              <w:drawing>
                <wp:inline distT="0" distB="0" distL="0" distR="0" wp14:anchorId="18FF4889" wp14:editId="0220B6B2">
                  <wp:extent cx="2980800" cy="11376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20_dft_tdr_transaction.g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0800" cy="1137600"/>
                          </a:xfrm>
                          <a:prstGeom prst="rect">
                            <a:avLst/>
                          </a:prstGeom>
                        </pic:spPr>
                      </pic:pic>
                    </a:graphicData>
                  </a:graphic>
                </wp:inline>
              </w:drawing>
            </w:r>
          </w:p>
          <w:p w14:paraId="6D7D3D08" w14:textId="77777777" w:rsidR="006F3219" w:rsidRPr="006F3219" w:rsidRDefault="006F3219" w:rsidP="004546E7">
            <w:pPr>
              <w:ind w:firstLine="0"/>
              <w:jc w:val="center"/>
              <w:rPr>
                <w:noProof/>
                <w:sz w:val="12"/>
                <w:szCs w:val="20"/>
                <w:lang w:eastAsia="zh-CN"/>
              </w:rPr>
            </w:pPr>
          </w:p>
          <w:p w14:paraId="535E6DF7" w14:textId="7BADA9F7" w:rsidR="006F3219" w:rsidRDefault="006F3219" w:rsidP="004546E7">
            <w:pPr>
              <w:pStyle w:val="Caption"/>
              <w:ind w:firstLine="0"/>
              <w:rPr>
                <w:lang w:eastAsia="zh-CN"/>
              </w:rPr>
            </w:pPr>
            <w:bookmarkStart w:id="29" w:name="_Ref439599157"/>
            <w:r w:rsidRPr="004C7387">
              <w:t xml:space="preserve">Figure </w:t>
            </w:r>
            <w:r w:rsidRPr="004C7387">
              <w:fldChar w:fldCharType="begin"/>
            </w:r>
            <w:r w:rsidRPr="004C7387">
              <w:instrText xml:space="preserve"> SEQ Figure \* ARABIC </w:instrText>
            </w:r>
            <w:r w:rsidRPr="004C7387">
              <w:fldChar w:fldCharType="separate"/>
            </w:r>
            <w:r w:rsidR="00FC2718">
              <w:rPr>
                <w:noProof/>
              </w:rPr>
              <w:t>20</w:t>
            </w:r>
            <w:r w:rsidRPr="004C7387">
              <w:fldChar w:fldCharType="end"/>
            </w:r>
            <w:bookmarkEnd w:id="29"/>
            <w:r w:rsidRPr="004C7387">
              <w:rPr>
                <w:lang w:eastAsia="zh-CN"/>
              </w:rPr>
              <w:t xml:space="preserve">. </w:t>
            </w:r>
            <w:r w:rsidRPr="004C7387">
              <w:rPr>
                <w:b/>
                <w:i/>
                <w:lang w:eastAsia="zh-CN"/>
              </w:rPr>
              <w:t>dft_tdr_transaction</w:t>
            </w:r>
            <w:r w:rsidRPr="004C7387">
              <w:rPr>
                <w:lang w:eastAsia="zh-CN"/>
              </w:rPr>
              <w:t xml:space="preserve"> </w:t>
            </w:r>
            <w:r w:rsidRPr="004C7387">
              <w:t>properties definition.</w:t>
            </w:r>
          </w:p>
        </w:tc>
        <w:tc>
          <w:tcPr>
            <w:tcW w:w="4788" w:type="dxa"/>
            <w:vAlign w:val="bottom"/>
          </w:tcPr>
          <w:p w14:paraId="59F40791" w14:textId="25F960A9" w:rsidR="006F3219" w:rsidRDefault="00CB53BD" w:rsidP="004546E7">
            <w:pPr>
              <w:pStyle w:val="Body"/>
              <w:spacing w:line="240" w:lineRule="auto"/>
              <w:ind w:firstLine="0"/>
              <w:jc w:val="center"/>
              <w:rPr>
                <w:rFonts w:ascii="Times New Roman" w:hAnsi="Times New Roman" w:cs="Times New Roman"/>
                <w:noProof/>
                <w:sz w:val="20"/>
                <w:szCs w:val="20"/>
                <w:lang w:val="en-GB"/>
              </w:rPr>
            </w:pPr>
            <w:r>
              <w:rPr>
                <w:rFonts w:ascii="Times New Roman" w:hAnsi="Times New Roman" w:cs="Times New Roman"/>
                <w:noProof/>
                <w:sz w:val="20"/>
                <w:szCs w:val="20"/>
              </w:rPr>
              <w:drawing>
                <wp:inline distT="0" distB="0" distL="0" distR="0" wp14:anchorId="6AFE0271" wp14:editId="4001A352">
                  <wp:extent cx="1980000" cy="928800"/>
                  <wp:effectExtent l="0" t="0" r="127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1_bus_reg_ext.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928800"/>
                          </a:xfrm>
                          <a:prstGeom prst="rect">
                            <a:avLst/>
                          </a:prstGeom>
                        </pic:spPr>
                      </pic:pic>
                    </a:graphicData>
                  </a:graphic>
                </wp:inline>
              </w:drawing>
            </w:r>
          </w:p>
          <w:p w14:paraId="1A87F98C" w14:textId="77777777" w:rsidR="006F3219" w:rsidRPr="006F3219" w:rsidRDefault="006F3219" w:rsidP="004546E7">
            <w:pPr>
              <w:pStyle w:val="Body"/>
              <w:spacing w:line="240" w:lineRule="auto"/>
              <w:ind w:firstLine="0"/>
              <w:jc w:val="center"/>
              <w:rPr>
                <w:rFonts w:ascii="Times New Roman" w:hAnsi="Times New Roman" w:cs="Times New Roman"/>
                <w:noProof/>
                <w:sz w:val="12"/>
                <w:szCs w:val="20"/>
                <w:lang w:val="en-GB"/>
              </w:rPr>
            </w:pPr>
          </w:p>
          <w:p w14:paraId="68AD8866" w14:textId="505E71C6" w:rsidR="006F3219" w:rsidRDefault="006F3219" w:rsidP="004546E7">
            <w:pPr>
              <w:pStyle w:val="Caption"/>
              <w:ind w:firstLine="0"/>
              <w:rPr>
                <w:lang w:eastAsia="zh-CN"/>
              </w:rPr>
            </w:pPr>
            <w:bookmarkStart w:id="30" w:name="_Ref439599171"/>
            <w:r w:rsidRPr="004C7387">
              <w:t xml:space="preserve">Figure </w:t>
            </w:r>
            <w:r w:rsidRPr="004C7387">
              <w:fldChar w:fldCharType="begin"/>
            </w:r>
            <w:r w:rsidRPr="004C7387">
              <w:instrText xml:space="preserve"> SEQ Figure \* ARABIC </w:instrText>
            </w:r>
            <w:r w:rsidRPr="004C7387">
              <w:fldChar w:fldCharType="separate"/>
            </w:r>
            <w:r w:rsidR="00FC2718">
              <w:rPr>
                <w:noProof/>
              </w:rPr>
              <w:t>21</w:t>
            </w:r>
            <w:r w:rsidRPr="004C7387">
              <w:fldChar w:fldCharType="end"/>
            </w:r>
            <w:bookmarkEnd w:id="30"/>
            <w:r w:rsidRPr="004C7387">
              <w:rPr>
                <w:lang w:eastAsia="zh-CN"/>
              </w:rPr>
              <w:t xml:space="preserve">. </w:t>
            </w:r>
            <w:r w:rsidRPr="004C7387">
              <w:rPr>
                <w:b/>
                <w:i/>
                <w:lang w:eastAsia="zh-CN"/>
              </w:rPr>
              <w:t>bus_reg_ext</w:t>
            </w:r>
            <w:r w:rsidRPr="004C7387">
              <w:rPr>
                <w:lang w:eastAsia="zh-CN"/>
              </w:rPr>
              <w:t xml:space="preserve"> </w:t>
            </w:r>
            <w:r w:rsidRPr="004C7387">
              <w:t>properties definition.</w:t>
            </w:r>
          </w:p>
        </w:tc>
      </w:tr>
    </w:tbl>
    <w:p w14:paraId="2307A8E7" w14:textId="77777777" w:rsidR="006F3219" w:rsidRPr="00D817FC" w:rsidRDefault="006F3219" w:rsidP="006F3219">
      <w:pPr>
        <w:ind w:firstLine="0"/>
        <w:rPr>
          <w:sz w:val="12"/>
          <w:szCs w:val="20"/>
          <w:lang w:eastAsia="zh-CN"/>
        </w:rPr>
      </w:pPr>
    </w:p>
    <w:p w14:paraId="4F1FAAB7" w14:textId="77777777" w:rsidR="00602E2F" w:rsidRDefault="00602E2F" w:rsidP="00E02108">
      <w:pPr>
        <w:ind w:firstLine="0"/>
        <w:jc w:val="center"/>
        <w:rPr>
          <w:szCs w:val="20"/>
          <w:lang w:eastAsia="zh-CN"/>
        </w:rPr>
      </w:pPr>
      <w:r w:rsidRPr="004C7387">
        <w:rPr>
          <w:noProof/>
          <w:szCs w:val="20"/>
          <w:lang w:val="en-US" w:eastAsia="zh-CN"/>
        </w:rPr>
        <w:drawing>
          <wp:inline distT="0" distB="0" distL="0" distR="0" wp14:anchorId="76C37C05" wp14:editId="1B783726">
            <wp:extent cx="4456800" cy="2354400"/>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an agent.g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56800" cy="2354400"/>
                    </a:xfrm>
                    <a:prstGeom prst="rect">
                      <a:avLst/>
                    </a:prstGeom>
                  </pic:spPr>
                </pic:pic>
              </a:graphicData>
            </a:graphic>
          </wp:inline>
        </w:drawing>
      </w:r>
    </w:p>
    <w:p w14:paraId="71DBFB9C" w14:textId="77777777" w:rsidR="00D817FC" w:rsidRPr="00D817FC" w:rsidRDefault="00D817FC" w:rsidP="00D817FC">
      <w:pPr>
        <w:ind w:firstLine="0"/>
        <w:jc w:val="left"/>
        <w:rPr>
          <w:sz w:val="12"/>
          <w:szCs w:val="20"/>
          <w:lang w:eastAsia="zh-CN"/>
        </w:rPr>
      </w:pPr>
    </w:p>
    <w:p w14:paraId="0CE51E94" w14:textId="77777777" w:rsidR="00602E2F" w:rsidRPr="004C7387" w:rsidRDefault="00602E2F" w:rsidP="00E02108">
      <w:pPr>
        <w:pStyle w:val="Caption"/>
        <w:ind w:firstLine="0"/>
      </w:pPr>
      <w:bookmarkStart w:id="31" w:name="_Ref439434180"/>
      <w:r w:rsidRPr="004C7387">
        <w:t xml:space="preserve">Figure </w:t>
      </w:r>
      <w:r w:rsidRPr="004C7387">
        <w:fldChar w:fldCharType="begin"/>
      </w:r>
      <w:r w:rsidRPr="004C7387">
        <w:instrText xml:space="preserve"> SEQ Figure \* ARABIC </w:instrText>
      </w:r>
      <w:r w:rsidRPr="004C7387">
        <w:fldChar w:fldCharType="separate"/>
      </w:r>
      <w:r w:rsidR="00FC2718">
        <w:rPr>
          <w:noProof/>
        </w:rPr>
        <w:t>22</w:t>
      </w:r>
      <w:r w:rsidRPr="004C7387">
        <w:fldChar w:fldCharType="end"/>
      </w:r>
      <w:bookmarkEnd w:id="31"/>
      <w:r w:rsidRPr="004C7387">
        <w:t xml:space="preserve">. An example of building upper layer agent above </w:t>
      </w:r>
      <w:r w:rsidRPr="004C7387">
        <w:rPr>
          <w:b/>
          <w:i/>
        </w:rPr>
        <w:t>pad_agent</w:t>
      </w:r>
    </w:p>
    <w:p w14:paraId="1F509250" w14:textId="77777777" w:rsidR="00D817FC" w:rsidRDefault="00D817FC" w:rsidP="00D817FC">
      <w:pPr>
        <w:ind w:firstLine="0"/>
        <w:rPr>
          <w:szCs w:val="20"/>
          <w:lang w:eastAsia="zh-CN"/>
        </w:rPr>
      </w:pPr>
    </w:p>
    <w:p w14:paraId="4CD2BD0D" w14:textId="7304B571" w:rsidR="00B831AA" w:rsidRPr="004C7387" w:rsidRDefault="003148C8" w:rsidP="00F648F0">
      <w:pPr>
        <w:rPr>
          <w:szCs w:val="20"/>
        </w:rPr>
      </w:pPr>
      <w:r w:rsidRPr="004C7387">
        <w:rPr>
          <w:szCs w:val="20"/>
        </w:rPr>
        <w:t>Because we enforce every pad drive and sample should be done by a driver except for reference c</w:t>
      </w:r>
      <w:r w:rsidR="00D82DF5" w:rsidRPr="004C7387">
        <w:rPr>
          <w:szCs w:val="20"/>
        </w:rPr>
        <w:t xml:space="preserve">lock pads </w:t>
      </w:r>
      <w:r w:rsidRPr="004C7387">
        <w:rPr>
          <w:szCs w:val="20"/>
        </w:rPr>
        <w:t xml:space="preserve">and </w:t>
      </w:r>
      <w:r w:rsidR="00D82DF5" w:rsidRPr="004C7387">
        <w:rPr>
          <w:szCs w:val="20"/>
        </w:rPr>
        <w:t xml:space="preserve">each driver passes STIL information to the </w:t>
      </w:r>
      <w:r w:rsidR="00AF3BE1" w:rsidRPr="004C7387">
        <w:rPr>
          <w:b/>
          <w:i/>
          <w:szCs w:val="20"/>
        </w:rPr>
        <w:t>STIL_generator</w:t>
      </w:r>
      <w:r w:rsidR="00D82DF5" w:rsidRPr="004C7387">
        <w:rPr>
          <w:szCs w:val="20"/>
        </w:rPr>
        <w:t xml:space="preserve"> whenever it drivers and samples a pad, </w:t>
      </w:r>
      <w:r w:rsidR="007406DA" w:rsidRPr="004C7387">
        <w:rPr>
          <w:szCs w:val="20"/>
        </w:rPr>
        <w:t xml:space="preserve">the generated STIL pattern is </w:t>
      </w:r>
      <w:r w:rsidR="000B05DB" w:rsidRPr="004C7387">
        <w:rPr>
          <w:szCs w:val="20"/>
        </w:rPr>
        <w:t xml:space="preserve">functionally </w:t>
      </w:r>
      <w:r w:rsidR="007406DA" w:rsidRPr="004C7387">
        <w:rPr>
          <w:szCs w:val="20"/>
        </w:rPr>
        <w:t>equivalent to its corresponding UVM test</w:t>
      </w:r>
      <w:r w:rsidR="00D82DF5" w:rsidRPr="004C7387">
        <w:rPr>
          <w:szCs w:val="20"/>
        </w:rPr>
        <w:t>.</w:t>
      </w:r>
      <w:r w:rsidR="00F648F0" w:rsidRPr="004C7387">
        <w:rPr>
          <w:szCs w:val="20"/>
        </w:rPr>
        <w:t xml:space="preserve"> </w:t>
      </w:r>
      <w:r w:rsidR="00B71378">
        <w:rPr>
          <w:rFonts w:hint="eastAsia"/>
          <w:szCs w:val="20"/>
          <w:lang w:eastAsia="zh-CN"/>
        </w:rPr>
        <w:t xml:space="preserve"> </w:t>
      </w:r>
      <w:r w:rsidR="00F648F0" w:rsidRPr="004C7387">
        <w:rPr>
          <w:szCs w:val="20"/>
        </w:rPr>
        <w:t xml:space="preserve">Coverage statistics, which is gathered </w:t>
      </w:r>
      <w:r w:rsidR="0085425E" w:rsidRPr="004C7387">
        <w:rPr>
          <w:szCs w:val="20"/>
        </w:rPr>
        <w:t xml:space="preserve">from coverage collectors </w:t>
      </w:r>
      <w:r w:rsidR="00F648F0" w:rsidRPr="004C7387">
        <w:rPr>
          <w:szCs w:val="20"/>
        </w:rPr>
        <w:t xml:space="preserve">to rank a UVM test, is also used to rate the </w:t>
      </w:r>
      <w:r w:rsidR="00621579" w:rsidRPr="004C7387">
        <w:rPr>
          <w:szCs w:val="20"/>
        </w:rPr>
        <w:t>generated</w:t>
      </w:r>
      <w:r w:rsidR="00F648F0" w:rsidRPr="004C7387">
        <w:rPr>
          <w:szCs w:val="20"/>
        </w:rPr>
        <w:t xml:space="preserve"> STIL pattern.</w:t>
      </w:r>
    </w:p>
    <w:p w14:paraId="4BAB78C9" w14:textId="77777777" w:rsidR="00475DCB" w:rsidRPr="004C7387" w:rsidRDefault="00BE7E78" w:rsidP="00FB48B1">
      <w:pPr>
        <w:pStyle w:val="Heading1"/>
        <w:ind w:firstLine="0"/>
      </w:pPr>
      <w:r w:rsidRPr="004C7387">
        <w:rPr>
          <w:rFonts w:eastAsia="宋体"/>
          <w:lang w:eastAsia="zh-CN"/>
        </w:rPr>
        <w:t xml:space="preserve">VI.  </w:t>
      </w:r>
      <w:r w:rsidR="00D45B43" w:rsidRPr="004C7387">
        <w:t xml:space="preserve"> </w:t>
      </w:r>
      <w:r w:rsidR="00475DCB" w:rsidRPr="004C7387">
        <w:t>Conclusion</w:t>
      </w:r>
    </w:p>
    <w:p w14:paraId="0C45816D" w14:textId="034FECF1" w:rsidR="00484F12" w:rsidRPr="004C7387" w:rsidRDefault="00484F12" w:rsidP="00205F87">
      <w:pPr>
        <w:rPr>
          <w:szCs w:val="20"/>
        </w:rPr>
      </w:pPr>
      <w:r w:rsidRPr="004C7387">
        <w:rPr>
          <w:szCs w:val="20"/>
        </w:rPr>
        <w:t xml:space="preserve">This </w:t>
      </w:r>
      <w:r w:rsidR="00D62A7F" w:rsidRPr="004C7387">
        <w:rPr>
          <w:szCs w:val="20"/>
        </w:rPr>
        <w:t xml:space="preserve">UVM-based </w:t>
      </w:r>
      <w:r w:rsidRPr="004C7387">
        <w:rPr>
          <w:szCs w:val="20"/>
        </w:rPr>
        <w:t xml:space="preserve">DFT environment </w:t>
      </w:r>
      <w:proofErr w:type="gramStart"/>
      <w:r w:rsidR="00923AF8" w:rsidRPr="004C7387">
        <w:rPr>
          <w:szCs w:val="20"/>
        </w:rPr>
        <w:t>can be easily adopted</w:t>
      </w:r>
      <w:proofErr w:type="gramEnd"/>
      <w:r w:rsidR="00923AF8" w:rsidRPr="004C7387">
        <w:rPr>
          <w:szCs w:val="20"/>
        </w:rPr>
        <w:t xml:space="preserve"> in most projects for DFT function verification by overriding </w:t>
      </w:r>
      <w:r w:rsidR="00923AF8" w:rsidRPr="004C7387">
        <w:rPr>
          <w:b/>
          <w:i/>
          <w:szCs w:val="20"/>
        </w:rPr>
        <w:t>dft_env_configuration</w:t>
      </w:r>
      <w:r w:rsidR="00923AF8" w:rsidRPr="004C7387">
        <w:rPr>
          <w:szCs w:val="20"/>
        </w:rPr>
        <w:t>, gr</w:t>
      </w:r>
      <w:r w:rsidR="00CE12CE" w:rsidRPr="004C7387">
        <w:rPr>
          <w:szCs w:val="20"/>
        </w:rPr>
        <w:t>ou</w:t>
      </w:r>
      <w:r w:rsidR="00D62A7F" w:rsidRPr="004C7387">
        <w:rPr>
          <w:szCs w:val="20"/>
        </w:rPr>
        <w:t xml:space="preserve">ping pads as shown in Section </w:t>
      </w:r>
      <w:r w:rsidR="00E80AD2" w:rsidRPr="004C7387">
        <w:rPr>
          <w:szCs w:val="20"/>
        </w:rPr>
        <w:fldChar w:fldCharType="begin"/>
      </w:r>
      <w:r w:rsidR="00E80AD2" w:rsidRPr="004C7387">
        <w:rPr>
          <w:szCs w:val="20"/>
        </w:rPr>
        <w:instrText xml:space="preserve"> REF _Ref438364150 \w \h </w:instrText>
      </w:r>
      <w:r w:rsidR="0014184B" w:rsidRPr="004C7387">
        <w:rPr>
          <w:szCs w:val="20"/>
        </w:rPr>
        <w:instrText xml:space="preserve"> \* MERGEFORMAT </w:instrText>
      </w:r>
      <w:r w:rsidR="00E80AD2" w:rsidRPr="004C7387">
        <w:rPr>
          <w:szCs w:val="20"/>
        </w:rPr>
      </w:r>
      <w:r w:rsidR="00E80AD2" w:rsidRPr="004C7387">
        <w:rPr>
          <w:szCs w:val="20"/>
        </w:rPr>
        <w:fldChar w:fldCharType="separate"/>
      </w:r>
      <w:r w:rsidR="00FC2718">
        <w:rPr>
          <w:szCs w:val="20"/>
        </w:rPr>
        <w:t>B</w:t>
      </w:r>
      <w:r w:rsidR="00E80AD2" w:rsidRPr="004C7387">
        <w:rPr>
          <w:szCs w:val="20"/>
        </w:rPr>
        <w:fldChar w:fldCharType="end"/>
      </w:r>
      <w:r w:rsidR="00116B4E" w:rsidRPr="004C7387">
        <w:rPr>
          <w:szCs w:val="20"/>
        </w:rPr>
        <w:t>,</w:t>
      </w:r>
      <w:r w:rsidR="00923AF8" w:rsidRPr="004C7387">
        <w:rPr>
          <w:szCs w:val="20"/>
        </w:rPr>
        <w:t xml:space="preserve"> and defining related interfaces.</w:t>
      </w:r>
    </w:p>
    <w:p w14:paraId="6182F43C" w14:textId="28ED28DE" w:rsidR="00923AF8" w:rsidRPr="004C7387" w:rsidRDefault="004312C3" w:rsidP="00205F87">
      <w:pPr>
        <w:rPr>
          <w:szCs w:val="20"/>
        </w:rPr>
      </w:pPr>
      <w:r w:rsidRPr="004C7387">
        <w:rPr>
          <w:szCs w:val="20"/>
        </w:rPr>
        <w:t>By modifying</w:t>
      </w:r>
      <w:r w:rsidR="00116B4E" w:rsidRPr="004C7387">
        <w:rPr>
          <w:szCs w:val="20"/>
        </w:rPr>
        <w:t xml:space="preserve"> the</w:t>
      </w:r>
      <w:r w:rsidR="00CE12CE" w:rsidRPr="004C7387">
        <w:rPr>
          <w:szCs w:val="20"/>
        </w:rPr>
        <w:t xml:space="preserve"> </w:t>
      </w:r>
      <w:r w:rsidR="00CE12CE" w:rsidRPr="004C7387">
        <w:rPr>
          <w:b/>
          <w:i/>
          <w:szCs w:val="20"/>
        </w:rPr>
        <w:t>call_stil_gen</w:t>
      </w:r>
      <w:r w:rsidR="00CE12CE" w:rsidRPr="004C7387">
        <w:rPr>
          <w:szCs w:val="20"/>
        </w:rPr>
        <w:t xml:space="preserve"> () method</w:t>
      </w:r>
      <w:r w:rsidR="00C97DB2" w:rsidRPr="004C7387">
        <w:rPr>
          <w:szCs w:val="20"/>
        </w:rPr>
        <w:t xml:space="preserve"> in each driver </w:t>
      </w:r>
      <w:r w:rsidRPr="004C7387">
        <w:rPr>
          <w:szCs w:val="20"/>
        </w:rPr>
        <w:t xml:space="preserve">to transfer pad </w:t>
      </w:r>
      <w:r w:rsidR="00533613">
        <w:rPr>
          <w:szCs w:val="20"/>
        </w:rPr>
        <w:t>drive</w:t>
      </w:r>
      <w:bookmarkStart w:id="32" w:name="_GoBack"/>
      <w:bookmarkEnd w:id="32"/>
      <w:r w:rsidRPr="004C7387">
        <w:rPr>
          <w:szCs w:val="20"/>
        </w:rPr>
        <w:t xml:space="preserve"> and measurement information to the format of </w:t>
      </w:r>
      <w:r w:rsidR="00116B4E" w:rsidRPr="004C7387">
        <w:rPr>
          <w:szCs w:val="20"/>
        </w:rPr>
        <w:t xml:space="preserve">the </w:t>
      </w:r>
      <w:r w:rsidRPr="004C7387">
        <w:rPr>
          <w:szCs w:val="20"/>
        </w:rPr>
        <w:t xml:space="preserve">other test language required, this environment </w:t>
      </w:r>
      <w:r w:rsidR="00484F12" w:rsidRPr="004C7387">
        <w:rPr>
          <w:szCs w:val="20"/>
        </w:rPr>
        <w:t>could</w:t>
      </w:r>
      <w:r w:rsidRPr="004C7387">
        <w:rPr>
          <w:szCs w:val="20"/>
        </w:rPr>
        <w:t xml:space="preserve"> also generate other format patterns ATE need</w:t>
      </w:r>
      <w:r w:rsidR="00116B4E" w:rsidRPr="004C7387">
        <w:rPr>
          <w:szCs w:val="20"/>
        </w:rPr>
        <w:t>s,</w:t>
      </w:r>
      <w:r w:rsidR="00CE12CE" w:rsidRPr="004C7387">
        <w:rPr>
          <w:szCs w:val="20"/>
        </w:rPr>
        <w:t xml:space="preserve"> not just</w:t>
      </w:r>
      <w:r w:rsidR="00116B4E" w:rsidRPr="004C7387">
        <w:rPr>
          <w:szCs w:val="20"/>
        </w:rPr>
        <w:t xml:space="preserve"> the</w:t>
      </w:r>
      <w:r w:rsidR="00CE12CE" w:rsidRPr="004C7387">
        <w:rPr>
          <w:szCs w:val="20"/>
        </w:rPr>
        <w:t xml:space="preserve"> STIL format</w:t>
      </w:r>
      <w:r w:rsidRPr="004C7387">
        <w:rPr>
          <w:szCs w:val="20"/>
        </w:rPr>
        <w:t>.</w:t>
      </w:r>
    </w:p>
    <w:p w14:paraId="77E08021" w14:textId="142254B2" w:rsidR="00484F12" w:rsidRPr="004C7387" w:rsidRDefault="00484F12" w:rsidP="00205F87">
      <w:pPr>
        <w:rPr>
          <w:szCs w:val="20"/>
        </w:rPr>
      </w:pPr>
      <w:r w:rsidRPr="004C7387">
        <w:rPr>
          <w:szCs w:val="20"/>
        </w:rPr>
        <w:t xml:space="preserve">Using this </w:t>
      </w:r>
      <w:r w:rsidR="00E80AD2" w:rsidRPr="004C7387">
        <w:rPr>
          <w:szCs w:val="20"/>
        </w:rPr>
        <w:t xml:space="preserve">method, it saves </w:t>
      </w:r>
      <w:r w:rsidR="00C73270" w:rsidRPr="004C7387">
        <w:rPr>
          <w:szCs w:val="20"/>
        </w:rPr>
        <w:t xml:space="preserve">usually a team’s work </w:t>
      </w:r>
      <w:r w:rsidR="00E80AD2" w:rsidRPr="004C7387">
        <w:rPr>
          <w:szCs w:val="20"/>
        </w:rPr>
        <w:t>to translate</w:t>
      </w:r>
      <w:r w:rsidRPr="004C7387">
        <w:rPr>
          <w:szCs w:val="20"/>
        </w:rPr>
        <w:t xml:space="preserve"> DFT function test</w:t>
      </w:r>
      <w:r w:rsidR="00E80AD2" w:rsidRPr="004C7387">
        <w:rPr>
          <w:szCs w:val="20"/>
        </w:rPr>
        <w:t>s</w:t>
      </w:r>
      <w:r w:rsidR="00DA5533" w:rsidRPr="004C7387">
        <w:rPr>
          <w:szCs w:val="20"/>
        </w:rPr>
        <w:t xml:space="preserve"> to STIL patterns in</w:t>
      </w:r>
      <w:r w:rsidRPr="004C7387">
        <w:rPr>
          <w:szCs w:val="20"/>
        </w:rPr>
        <w:t xml:space="preserve"> a project</w:t>
      </w:r>
      <w:r w:rsidR="00611FEE" w:rsidRPr="004C7387">
        <w:rPr>
          <w:szCs w:val="20"/>
        </w:rPr>
        <w:t>,</w:t>
      </w:r>
      <w:r w:rsidRPr="004C7387">
        <w:rPr>
          <w:szCs w:val="20"/>
        </w:rPr>
        <w:t xml:space="preserve"> and </w:t>
      </w:r>
      <w:r w:rsidR="00E80AD2" w:rsidRPr="004C7387">
        <w:rPr>
          <w:szCs w:val="20"/>
        </w:rPr>
        <w:t xml:space="preserve">more important, it </w:t>
      </w:r>
      <w:r w:rsidRPr="004C7387">
        <w:rPr>
          <w:szCs w:val="20"/>
        </w:rPr>
        <w:t>avoid</w:t>
      </w:r>
      <w:r w:rsidR="00611FEE" w:rsidRPr="004C7387">
        <w:rPr>
          <w:szCs w:val="20"/>
        </w:rPr>
        <w:t>s</w:t>
      </w:r>
      <w:r w:rsidRPr="004C7387">
        <w:rPr>
          <w:szCs w:val="20"/>
        </w:rPr>
        <w:t xml:space="preserve"> er</w:t>
      </w:r>
      <w:r w:rsidR="00A03ABF">
        <w:rPr>
          <w:szCs w:val="20"/>
        </w:rPr>
        <w:t>rors introduced in the manual</w:t>
      </w:r>
      <w:r w:rsidR="00E80AD2" w:rsidRPr="004C7387">
        <w:rPr>
          <w:szCs w:val="20"/>
        </w:rPr>
        <w:t xml:space="preserve"> translation </w:t>
      </w:r>
      <w:r w:rsidR="00CE12CE" w:rsidRPr="004C7387">
        <w:rPr>
          <w:szCs w:val="20"/>
        </w:rPr>
        <w:t>process to save turnaround debug effort</w:t>
      </w:r>
      <w:r w:rsidR="00611FEE" w:rsidRPr="004C7387">
        <w:rPr>
          <w:szCs w:val="20"/>
        </w:rPr>
        <w:t>s</w:t>
      </w:r>
      <w:r w:rsidR="00CE12CE" w:rsidRPr="004C7387">
        <w:rPr>
          <w:szCs w:val="20"/>
        </w:rPr>
        <w:t>.</w:t>
      </w:r>
    </w:p>
    <w:p w14:paraId="7AA06620" w14:textId="66ADED58" w:rsidR="00923AF8" w:rsidRPr="004C7387" w:rsidRDefault="00CE12CE" w:rsidP="00205F87">
      <w:pPr>
        <w:rPr>
          <w:szCs w:val="20"/>
          <w:lang w:eastAsia="zh-CN"/>
        </w:rPr>
      </w:pPr>
      <w:r w:rsidRPr="004C7387">
        <w:rPr>
          <w:szCs w:val="20"/>
        </w:rPr>
        <w:t>The approach</w:t>
      </w:r>
      <w:r w:rsidR="00923AF8" w:rsidRPr="004C7387">
        <w:rPr>
          <w:szCs w:val="20"/>
        </w:rPr>
        <w:t xml:space="preserve"> to lift TDR in RAL is also a general way and can be appl</w:t>
      </w:r>
      <w:r w:rsidR="001E4656" w:rsidRPr="004C7387">
        <w:rPr>
          <w:szCs w:val="20"/>
        </w:rPr>
        <w:t>ied</w:t>
      </w:r>
      <w:r w:rsidR="00923AF8" w:rsidRPr="004C7387">
        <w:rPr>
          <w:szCs w:val="20"/>
        </w:rPr>
        <w:t xml:space="preserve"> in most projects by modelling related </w:t>
      </w:r>
      <w:r w:rsidR="00923AF8" w:rsidRPr="004C7387">
        <w:rPr>
          <w:b/>
          <w:i/>
          <w:szCs w:val="20"/>
        </w:rPr>
        <w:t>dft_tdr_network</w:t>
      </w:r>
      <w:r w:rsidR="00923AF8" w:rsidRPr="004C7387">
        <w:rPr>
          <w:szCs w:val="20"/>
        </w:rPr>
        <w:t xml:space="preserve"> and overriding </w:t>
      </w:r>
      <w:r w:rsidR="00923AF8" w:rsidRPr="004C7387">
        <w:rPr>
          <w:b/>
          <w:i/>
          <w:szCs w:val="20"/>
        </w:rPr>
        <w:t>dft_tdr_trans_to_jtag_trans_sequence</w:t>
      </w:r>
      <w:r w:rsidR="00923AF8" w:rsidRPr="004C7387">
        <w:rPr>
          <w:szCs w:val="20"/>
          <w:lang w:eastAsia="zh-CN"/>
        </w:rPr>
        <w:t>.</w:t>
      </w:r>
      <w:r w:rsidR="00DA5533" w:rsidRPr="004C7387">
        <w:rPr>
          <w:szCs w:val="20"/>
        </w:rPr>
        <w:t xml:space="preserve"> </w:t>
      </w:r>
      <w:r w:rsidR="00D817FC">
        <w:rPr>
          <w:rFonts w:hint="eastAsia"/>
          <w:szCs w:val="20"/>
          <w:lang w:eastAsia="zh-CN"/>
        </w:rPr>
        <w:t xml:space="preserve"> </w:t>
      </w:r>
      <w:r w:rsidR="00621579" w:rsidRPr="004C7387">
        <w:rPr>
          <w:szCs w:val="20"/>
        </w:rPr>
        <w:t>Moreover,</w:t>
      </w:r>
      <w:r w:rsidR="002126A7" w:rsidRPr="004C7387">
        <w:rPr>
          <w:szCs w:val="20"/>
        </w:rPr>
        <w:t xml:space="preserve"> it </w:t>
      </w:r>
      <w:r w:rsidR="00DA5533" w:rsidRPr="004C7387">
        <w:t>make</w:t>
      </w:r>
      <w:r w:rsidR="002126A7" w:rsidRPr="004C7387">
        <w:t>s</w:t>
      </w:r>
      <w:r w:rsidR="00DA5533" w:rsidRPr="004C7387">
        <w:t xml:space="preserve"> </w:t>
      </w:r>
      <w:r w:rsidR="007B008D" w:rsidRPr="004C7387">
        <w:t>it</w:t>
      </w:r>
      <w:r w:rsidR="000A5E58" w:rsidRPr="004C7387">
        <w:t xml:space="preserve"> </w:t>
      </w:r>
      <w:r w:rsidR="00DA5533" w:rsidRPr="004C7387">
        <w:t>easy to migrate UVM tests developing from this UVM-based DFT verification environment among verification environments and tests from block to system levels.</w:t>
      </w:r>
    </w:p>
    <w:p w14:paraId="767AC871" w14:textId="06A89CFF" w:rsidR="00475DCB" w:rsidRPr="004C7387" w:rsidRDefault="00475DCB" w:rsidP="00205F87">
      <w:pPr>
        <w:rPr>
          <w:szCs w:val="20"/>
        </w:rPr>
      </w:pPr>
      <w:r w:rsidRPr="004C7387">
        <w:rPr>
          <w:szCs w:val="20"/>
        </w:rPr>
        <w:t>This UVM</w:t>
      </w:r>
      <w:r w:rsidR="00745285" w:rsidRPr="004C7387">
        <w:rPr>
          <w:szCs w:val="20"/>
        </w:rPr>
        <w:t>-</w:t>
      </w:r>
      <w:r w:rsidRPr="004C7387">
        <w:rPr>
          <w:szCs w:val="20"/>
        </w:rPr>
        <w:t xml:space="preserve">based DFT environment works </w:t>
      </w:r>
      <w:r w:rsidR="00D817FC">
        <w:rPr>
          <w:rFonts w:hint="eastAsia"/>
          <w:szCs w:val="20"/>
          <w:lang w:eastAsia="zh-CN"/>
        </w:rPr>
        <w:t>well</w:t>
      </w:r>
      <w:r w:rsidRPr="004C7387">
        <w:rPr>
          <w:szCs w:val="20"/>
        </w:rPr>
        <w:t xml:space="preserve"> in an experiment project and the generated STIL test pattern files pass simulation using STIL Verify</w:t>
      </w:r>
      <w:r w:rsidRPr="004C7387">
        <w:rPr>
          <w:szCs w:val="20"/>
          <w:vertAlign w:val="superscript"/>
        </w:rPr>
        <w:t>TM</w:t>
      </w:r>
      <w:r w:rsidRPr="004C7387">
        <w:rPr>
          <w:szCs w:val="20"/>
        </w:rPr>
        <w:t>, which indicate</w:t>
      </w:r>
      <w:r w:rsidR="001E4656" w:rsidRPr="004C7387">
        <w:rPr>
          <w:szCs w:val="20"/>
        </w:rPr>
        <w:t>s</w:t>
      </w:r>
      <w:r w:rsidRPr="004C7387">
        <w:rPr>
          <w:szCs w:val="20"/>
        </w:rPr>
        <w:t xml:space="preserve"> it could be appl</w:t>
      </w:r>
      <w:r w:rsidR="001E4656" w:rsidRPr="004C7387">
        <w:rPr>
          <w:szCs w:val="20"/>
        </w:rPr>
        <w:t>ied</w:t>
      </w:r>
      <w:r w:rsidRPr="004C7387">
        <w:rPr>
          <w:szCs w:val="20"/>
        </w:rPr>
        <w:t xml:space="preserve"> in real projects.</w:t>
      </w:r>
    </w:p>
    <w:p w14:paraId="5F6889C4" w14:textId="342C92D9" w:rsidR="00E05DE5" w:rsidRPr="004C7387" w:rsidRDefault="00475DCB" w:rsidP="00205F87">
      <w:pPr>
        <w:rPr>
          <w:szCs w:val="20"/>
        </w:rPr>
      </w:pPr>
      <w:r w:rsidRPr="004C7387">
        <w:rPr>
          <w:szCs w:val="20"/>
        </w:rPr>
        <w:t>The</w:t>
      </w:r>
      <w:r w:rsidR="0018478A" w:rsidRPr="004C7387">
        <w:rPr>
          <w:szCs w:val="20"/>
        </w:rPr>
        <w:t xml:space="preserve"> next step </w:t>
      </w:r>
      <w:r w:rsidR="00D817FC">
        <w:rPr>
          <w:rFonts w:hint="eastAsia"/>
          <w:szCs w:val="20"/>
          <w:lang w:eastAsia="zh-CN"/>
        </w:rPr>
        <w:t>of work will be</w:t>
      </w:r>
      <w:r w:rsidR="0018478A" w:rsidRPr="004C7387">
        <w:rPr>
          <w:szCs w:val="20"/>
        </w:rPr>
        <w:t xml:space="preserve"> to use this </w:t>
      </w:r>
      <w:r w:rsidR="004F1126" w:rsidRPr="004C7387">
        <w:rPr>
          <w:szCs w:val="20"/>
        </w:rPr>
        <w:t>environment</w:t>
      </w:r>
      <w:r w:rsidRPr="004C7387">
        <w:rPr>
          <w:szCs w:val="20"/>
        </w:rPr>
        <w:t xml:space="preserve"> in real projects and validate it in post-silicon debug.</w:t>
      </w:r>
    </w:p>
    <w:p w14:paraId="487A01A3" w14:textId="77777777" w:rsidR="009502D4" w:rsidRPr="004C7387" w:rsidRDefault="00862EB5" w:rsidP="00FB48B1">
      <w:pPr>
        <w:pStyle w:val="Heading1"/>
        <w:ind w:firstLine="0"/>
        <w:rPr>
          <w:rStyle w:val="Heading1Char"/>
          <w:rFonts w:eastAsia="宋体"/>
          <w:smallCaps/>
          <w:lang w:eastAsia="zh-CN"/>
        </w:rPr>
      </w:pPr>
      <w:r w:rsidRPr="004C7387">
        <w:rPr>
          <w:rStyle w:val="Heading1Char"/>
          <w:smallCaps/>
        </w:rPr>
        <w:t>References</w:t>
      </w:r>
    </w:p>
    <w:p w14:paraId="6102AC3C" w14:textId="0E4F6546" w:rsidR="000535D4" w:rsidRPr="004C7387" w:rsidRDefault="000535D4" w:rsidP="0068254B">
      <w:pPr>
        <w:pStyle w:val="IEEEReference"/>
        <w:spacing w:line="240" w:lineRule="auto"/>
      </w:pPr>
      <w:r w:rsidRPr="004C7387">
        <w:t>[1]</w:t>
      </w:r>
      <w:r w:rsidR="0068254B">
        <w:rPr>
          <w:rFonts w:eastAsia="宋体" w:hint="eastAsia"/>
          <w:lang w:eastAsia="zh-CN"/>
        </w:rPr>
        <w:tab/>
      </w:r>
      <w:r w:rsidRPr="004C7387">
        <w:t xml:space="preserve">IEEE Standard Test Interface </w:t>
      </w:r>
      <w:r w:rsidR="006C2F08" w:rsidRPr="004C7387">
        <w:t>Language (STIL) for Digital Test Vector Data, Section 5. STIL orientation and capabilit</w:t>
      </w:r>
      <w:r w:rsidR="00D24A29" w:rsidRPr="004C7387">
        <w:t xml:space="preserve">ies tutorial (informative), </w:t>
      </w:r>
      <w:r w:rsidR="00931FF9">
        <w:rPr>
          <w:rFonts w:hint="eastAsia"/>
        </w:rPr>
        <w:t xml:space="preserve">p. </w:t>
      </w:r>
      <w:r w:rsidR="00D24A29" w:rsidRPr="004C7387">
        <w:t>10.</w:t>
      </w:r>
    </w:p>
    <w:p w14:paraId="0B9DB777" w14:textId="58CD4A2E" w:rsidR="00251343" w:rsidRPr="004C7387" w:rsidRDefault="000535D4" w:rsidP="0068254B">
      <w:pPr>
        <w:pStyle w:val="IEEEReference"/>
        <w:spacing w:line="240" w:lineRule="auto"/>
      </w:pPr>
      <w:r w:rsidRPr="004C7387">
        <w:t>[2</w:t>
      </w:r>
      <w:r w:rsidR="00862EB5" w:rsidRPr="004C7387">
        <w:t>]</w:t>
      </w:r>
      <w:r w:rsidR="0068254B">
        <w:rPr>
          <w:rFonts w:eastAsia="宋体" w:hint="eastAsia"/>
          <w:lang w:eastAsia="zh-CN"/>
        </w:rPr>
        <w:tab/>
      </w:r>
      <w:r w:rsidR="00251343" w:rsidRPr="004C7387">
        <w:t>S</w:t>
      </w:r>
      <w:r w:rsidR="00D17E4B">
        <w:rPr>
          <w:rFonts w:hint="eastAsia"/>
        </w:rPr>
        <w:t>.</w:t>
      </w:r>
      <w:r w:rsidR="00251343" w:rsidRPr="004C7387">
        <w:t xml:space="preserve"> Sutherland</w:t>
      </w:r>
      <w:r w:rsidR="00D17E4B">
        <w:rPr>
          <w:rFonts w:hint="eastAsia"/>
        </w:rPr>
        <w:t>,</w:t>
      </w:r>
      <w:r w:rsidR="00251343" w:rsidRPr="004C7387">
        <w:t xml:space="preserve"> and T</w:t>
      </w:r>
      <w:r w:rsidR="00D17E4B">
        <w:rPr>
          <w:rFonts w:hint="eastAsia"/>
        </w:rPr>
        <w:t>.</w:t>
      </w:r>
      <w:r w:rsidR="00251343" w:rsidRPr="004C7387">
        <w:t xml:space="preserve"> Fitzpatrick, </w:t>
      </w:r>
      <w:r w:rsidR="00D17E4B">
        <w:t xml:space="preserve">“UVM </w:t>
      </w:r>
      <w:r w:rsidR="00D17E4B">
        <w:rPr>
          <w:rFonts w:hint="eastAsia"/>
        </w:rPr>
        <w:t>r</w:t>
      </w:r>
      <w:r w:rsidR="00251343" w:rsidRPr="004C7387">
        <w:t xml:space="preserve">apid </w:t>
      </w:r>
      <w:r w:rsidR="00D17E4B">
        <w:rPr>
          <w:rFonts w:hint="eastAsia"/>
        </w:rPr>
        <w:t>a</w:t>
      </w:r>
      <w:r w:rsidR="00251343" w:rsidRPr="004C7387">
        <w:t xml:space="preserve">doption: </w:t>
      </w:r>
      <w:r w:rsidR="00D17E4B">
        <w:rPr>
          <w:rFonts w:hint="eastAsia"/>
        </w:rPr>
        <w:t>a</w:t>
      </w:r>
      <w:r w:rsidR="00251343" w:rsidRPr="004C7387">
        <w:t xml:space="preserve"> </w:t>
      </w:r>
      <w:r w:rsidR="00D17E4B">
        <w:rPr>
          <w:rFonts w:hint="eastAsia"/>
        </w:rPr>
        <w:t>p</w:t>
      </w:r>
      <w:r w:rsidR="00251343" w:rsidRPr="004C7387">
        <w:t xml:space="preserve">ractical </w:t>
      </w:r>
      <w:r w:rsidR="00D17E4B">
        <w:rPr>
          <w:rFonts w:hint="eastAsia"/>
        </w:rPr>
        <w:t>s</w:t>
      </w:r>
      <w:r w:rsidR="00251343" w:rsidRPr="004C7387">
        <w:t>ubset of UVM</w:t>
      </w:r>
      <w:r w:rsidR="00D17E4B">
        <w:rPr>
          <w:rFonts w:hint="eastAsia"/>
        </w:rPr>
        <w:t>,</w:t>
      </w:r>
      <w:r w:rsidR="00D17E4B">
        <w:t>”</w:t>
      </w:r>
      <w:r w:rsidR="00251343" w:rsidRPr="004C7387">
        <w:t xml:space="preserve"> </w:t>
      </w:r>
      <w:r w:rsidR="00C446A9" w:rsidRPr="0068254B">
        <w:rPr>
          <w:rFonts w:hint="eastAsia"/>
          <w:i/>
        </w:rPr>
        <w:t>DVCON 2015</w:t>
      </w:r>
      <w:r w:rsidR="00C446A9">
        <w:rPr>
          <w:rFonts w:hint="eastAsia"/>
        </w:rPr>
        <w:t xml:space="preserve">, </w:t>
      </w:r>
      <w:r w:rsidR="00D17E4B">
        <w:rPr>
          <w:rFonts w:hint="eastAsia"/>
        </w:rPr>
        <w:t xml:space="preserve">p. </w:t>
      </w:r>
      <w:r w:rsidR="00C446A9">
        <w:t>21</w:t>
      </w:r>
      <w:r w:rsidR="00C446A9">
        <w:rPr>
          <w:rFonts w:hint="eastAsia"/>
        </w:rPr>
        <w:t>.</w:t>
      </w:r>
    </w:p>
    <w:p w14:paraId="6E2B8463" w14:textId="626F238F" w:rsidR="00251343" w:rsidRPr="004C7387" w:rsidRDefault="000535D4" w:rsidP="0068254B">
      <w:pPr>
        <w:pStyle w:val="IEEEReference"/>
        <w:spacing w:line="240" w:lineRule="auto"/>
      </w:pPr>
      <w:r w:rsidRPr="004C7387">
        <w:t>[3</w:t>
      </w:r>
      <w:r w:rsidR="00862EB5" w:rsidRPr="004C7387">
        <w:t>]</w:t>
      </w:r>
      <w:r w:rsidR="0068254B">
        <w:rPr>
          <w:rFonts w:eastAsia="宋体" w:hint="eastAsia"/>
          <w:lang w:eastAsia="zh-CN"/>
        </w:rPr>
        <w:tab/>
      </w:r>
      <w:r w:rsidR="00251343" w:rsidRPr="004C7387">
        <w:t>Mentor</w:t>
      </w:r>
      <w:r w:rsidR="00C446A9">
        <w:t xml:space="preserve"> Graphics, Online UVM Cookbook</w:t>
      </w:r>
      <w:r w:rsidR="00C446A9">
        <w:rPr>
          <w:rFonts w:hint="eastAsia"/>
        </w:rPr>
        <w:t xml:space="preserve"> (</w:t>
      </w:r>
      <w:hyperlink r:id="rId33" w:history="1">
        <w:r w:rsidR="00C446A9" w:rsidRPr="00B71378">
          <w:rPr>
            <w:u w:val="single"/>
          </w:rPr>
          <w:t>http://verificationacademy.com/cookbook</w:t>
        </w:r>
      </w:hyperlink>
      <w:r w:rsidR="00C446A9">
        <w:rPr>
          <w:rFonts w:hint="eastAsia"/>
        </w:rPr>
        <w:t>)</w:t>
      </w:r>
      <w:r w:rsidR="00251343" w:rsidRPr="004C7387">
        <w:t xml:space="preserve">, </w:t>
      </w:r>
      <w:r w:rsidR="00C446A9">
        <w:rPr>
          <w:rFonts w:hint="eastAsia"/>
        </w:rPr>
        <w:t xml:space="preserve">pp. </w:t>
      </w:r>
      <w:r w:rsidR="00C446A9">
        <w:t>302–307</w:t>
      </w:r>
      <w:r w:rsidR="00C446A9">
        <w:rPr>
          <w:rFonts w:hint="eastAsia"/>
        </w:rPr>
        <w:t>.</w:t>
      </w:r>
    </w:p>
    <w:p w14:paraId="31C0CEE3" w14:textId="041F3092" w:rsidR="00251343" w:rsidRPr="004C7387" w:rsidRDefault="000535D4" w:rsidP="0068254B">
      <w:pPr>
        <w:pStyle w:val="IEEEReference"/>
        <w:spacing w:line="240" w:lineRule="auto"/>
      </w:pPr>
      <w:r w:rsidRPr="004C7387">
        <w:t>[4</w:t>
      </w:r>
      <w:r w:rsidR="00862EB5" w:rsidRPr="004C7387">
        <w:t>]</w:t>
      </w:r>
      <w:r w:rsidR="0068254B">
        <w:rPr>
          <w:rFonts w:eastAsia="宋体" w:hint="eastAsia"/>
          <w:lang w:eastAsia="zh-CN"/>
        </w:rPr>
        <w:tab/>
      </w:r>
      <w:r w:rsidR="005F1159" w:rsidRPr="004C7387">
        <w:t xml:space="preserve">Mentor </w:t>
      </w:r>
      <w:r w:rsidR="000E4942">
        <w:t>Graphics</w:t>
      </w:r>
      <w:r w:rsidR="000E4942">
        <w:rPr>
          <w:rFonts w:hint="eastAsia"/>
        </w:rPr>
        <w:t xml:space="preserve"> (</w:t>
      </w:r>
      <w:hyperlink r:id="rId34" w:history="1">
        <w:r w:rsidR="00251343" w:rsidRPr="00B71378">
          <w:rPr>
            <w:u w:val="single"/>
          </w:rPr>
          <w:t>https://www.mentor.com/products/silicon-yield/getting_started_stil</w:t>
        </w:r>
      </w:hyperlink>
      <w:r w:rsidR="000E4942" w:rsidRPr="0068254B">
        <w:rPr>
          <w:rFonts w:hint="eastAsia"/>
        </w:rPr>
        <w:t>)</w:t>
      </w:r>
      <w:r w:rsidR="00C446A9" w:rsidRPr="0068254B">
        <w:rPr>
          <w:rFonts w:hint="eastAsia"/>
        </w:rPr>
        <w:t>.</w:t>
      </w:r>
    </w:p>
    <w:sectPr w:rsidR="00251343" w:rsidRPr="004C7387" w:rsidSect="008B2B36">
      <w:footerReference w:type="default" r:id="rId35"/>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52DB3" w14:textId="77777777" w:rsidR="00E40269" w:rsidRDefault="00E40269">
      <w:r>
        <w:separator/>
      </w:r>
    </w:p>
  </w:endnote>
  <w:endnote w:type="continuationSeparator" w:id="0">
    <w:p w14:paraId="28188C0D" w14:textId="77777777" w:rsidR="00E40269" w:rsidRDefault="00E40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Baskerville">
    <w:altName w:val="Times New Roman"/>
    <w:charset w:val="00"/>
    <w:family w:val="auto"/>
    <w:pitch w:val="variable"/>
    <w:sig w:usb0="80000067" w:usb1="00000000" w:usb2="00000000" w:usb3="00000000" w:csb0="0000019F" w:csb1="00000000"/>
  </w:font>
  <w:font w:name="Baskerville SemiBold">
    <w:altName w:val="Times New Roman"/>
    <w:charset w:val="00"/>
    <w:family w:val="auto"/>
    <w:pitch w:val="variable"/>
    <w:sig w:usb0="80000067" w:usb1="00000040"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auto"/>
    <w:pitch w:val="variable"/>
    <w:sig w:usb0="00000000" w:usb1="C0007841" w:usb2="00000009" w:usb3="00000000" w:csb0="000001F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DengXian Light">
    <w:charset w:val="88"/>
    <w:family w:val="auto"/>
    <w:pitch w:val="variable"/>
    <w:sig w:usb0="A00002BF" w:usb1="38CF7CFA" w:usb2="00000016" w:usb3="00000000" w:csb0="0014000F" w:csb1="00000000"/>
  </w:font>
  <w:font w:name="Calibri Light">
    <w:panose1 w:val="020F0302020204030204"/>
    <w:charset w:val="00"/>
    <w:family w:val="swiss"/>
    <w:pitch w:val="variable"/>
    <w:sig w:usb0="A00002EF" w:usb1="4000207B" w:usb2="00000000" w:usb3="00000000" w:csb0="0000019F" w:csb1="00000000"/>
  </w:font>
  <w:font w:name="DengXian">
    <w:charset w:val="88"/>
    <w:family w:val="auto"/>
    <w:pitch w:val="variable"/>
    <w:sig w:usb0="A00002BF" w:usb1="38CF7CFA" w:usb2="00000016" w:usb3="00000000" w:csb0="001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4DDB5" w14:textId="302B0E80" w:rsidR="005E6E13" w:rsidRPr="00222ED2" w:rsidRDefault="005E6E13" w:rsidP="00FB7338">
    <w:pPr>
      <w:pStyle w:val="Footer"/>
      <w:ind w:firstLine="0"/>
      <w:rPr>
        <w:rFonts w:ascii="Calibri" w:hAnsi="Calibri"/>
        <w:sz w:val="22"/>
      </w:rPr>
    </w:pPr>
  </w:p>
  <w:p w14:paraId="690A21EC" w14:textId="77777777" w:rsidR="005E6E13" w:rsidRDefault="005E6E13">
    <w:pPr>
      <w:pStyle w:val="HeaderFooter"/>
      <w:tabs>
        <w:tab w:val="center" w:pos="4510"/>
      </w:tabs>
    </w:pPr>
    <w:r>
      <w:tab/>
    </w:r>
    <w:r>
      <w:tab/>
    </w:r>
    <w:r>
      <w:fldChar w:fldCharType="begin"/>
    </w:r>
    <w:r>
      <w:instrText xml:space="preserve"> PAGE </w:instrText>
    </w:r>
    <w:r>
      <w:fldChar w:fldCharType="separate"/>
    </w:r>
    <w:r w:rsidR="003503E2">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DCF9AC" w14:textId="77777777" w:rsidR="00E40269" w:rsidRDefault="00E40269">
      <w:r>
        <w:separator/>
      </w:r>
    </w:p>
  </w:footnote>
  <w:footnote w:type="continuationSeparator" w:id="0">
    <w:p w14:paraId="79D4C0C0" w14:textId="77777777" w:rsidR="00E40269" w:rsidRDefault="00E402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4A67C4"/>
    <w:multiLevelType w:val="hybridMultilevel"/>
    <w:tmpl w:val="DEEEC96E"/>
    <w:lvl w:ilvl="0" w:tplc="661EFA16">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2">
    <w:nsid w:val="03AB76BB"/>
    <w:multiLevelType w:val="multilevel"/>
    <w:tmpl w:val="0B8C3FA6"/>
    <w:styleLink w:val="Style1"/>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3">
    <w:nsid w:val="0BA72F11"/>
    <w:multiLevelType w:val="multilevel"/>
    <w:tmpl w:val="749643AE"/>
    <w:lvl w:ilvl="0">
      <w:start w:val="1"/>
      <w:numFmt w:val="upperLetter"/>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abstractNum w:abstractNumId="4">
    <w:nsid w:val="115F0E39"/>
    <w:multiLevelType w:val="hybridMultilevel"/>
    <w:tmpl w:val="5EC03E5E"/>
    <w:lvl w:ilvl="0" w:tplc="877E97E2">
      <w:start w:val="1"/>
      <w:numFmt w:val="decimal"/>
      <w:lvlText w:val="%1)"/>
      <w:lvlJc w:val="left"/>
      <w:pPr>
        <w:ind w:left="547" w:hanging="360"/>
      </w:pPr>
      <w:rPr>
        <w:rFonts w:hint="default"/>
      </w:rPr>
    </w:lvl>
    <w:lvl w:ilvl="1" w:tplc="08090019" w:tentative="1">
      <w:start w:val="1"/>
      <w:numFmt w:val="lowerLetter"/>
      <w:lvlText w:val="%2."/>
      <w:lvlJc w:val="left"/>
      <w:pPr>
        <w:ind w:left="1267" w:hanging="360"/>
      </w:pPr>
    </w:lvl>
    <w:lvl w:ilvl="2" w:tplc="0809001B" w:tentative="1">
      <w:start w:val="1"/>
      <w:numFmt w:val="lowerRoman"/>
      <w:lvlText w:val="%3."/>
      <w:lvlJc w:val="right"/>
      <w:pPr>
        <w:ind w:left="1987" w:hanging="180"/>
      </w:pPr>
    </w:lvl>
    <w:lvl w:ilvl="3" w:tplc="0809000F" w:tentative="1">
      <w:start w:val="1"/>
      <w:numFmt w:val="decimal"/>
      <w:lvlText w:val="%4."/>
      <w:lvlJc w:val="left"/>
      <w:pPr>
        <w:ind w:left="2707" w:hanging="360"/>
      </w:pPr>
    </w:lvl>
    <w:lvl w:ilvl="4" w:tplc="08090019" w:tentative="1">
      <w:start w:val="1"/>
      <w:numFmt w:val="lowerLetter"/>
      <w:lvlText w:val="%5."/>
      <w:lvlJc w:val="left"/>
      <w:pPr>
        <w:ind w:left="3427" w:hanging="360"/>
      </w:pPr>
    </w:lvl>
    <w:lvl w:ilvl="5" w:tplc="0809001B" w:tentative="1">
      <w:start w:val="1"/>
      <w:numFmt w:val="lowerRoman"/>
      <w:lvlText w:val="%6."/>
      <w:lvlJc w:val="right"/>
      <w:pPr>
        <w:ind w:left="4147" w:hanging="180"/>
      </w:pPr>
    </w:lvl>
    <w:lvl w:ilvl="6" w:tplc="0809000F" w:tentative="1">
      <w:start w:val="1"/>
      <w:numFmt w:val="decimal"/>
      <w:lvlText w:val="%7."/>
      <w:lvlJc w:val="left"/>
      <w:pPr>
        <w:ind w:left="4867" w:hanging="360"/>
      </w:pPr>
    </w:lvl>
    <w:lvl w:ilvl="7" w:tplc="08090019" w:tentative="1">
      <w:start w:val="1"/>
      <w:numFmt w:val="lowerLetter"/>
      <w:lvlText w:val="%8."/>
      <w:lvlJc w:val="left"/>
      <w:pPr>
        <w:ind w:left="5587" w:hanging="360"/>
      </w:pPr>
    </w:lvl>
    <w:lvl w:ilvl="8" w:tplc="0809001B" w:tentative="1">
      <w:start w:val="1"/>
      <w:numFmt w:val="lowerRoman"/>
      <w:lvlText w:val="%9."/>
      <w:lvlJc w:val="right"/>
      <w:pPr>
        <w:ind w:left="6307" w:hanging="180"/>
      </w:pPr>
    </w:lvl>
  </w:abstractNum>
  <w:abstractNum w:abstractNumId="5">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948"/>
        </w:tabs>
        <w:ind w:left="6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308"/>
        </w:tabs>
        <w:ind w:left="10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661"/>
        </w:tabs>
        <w:ind w:left="1373" w:hanging="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2028"/>
        </w:tabs>
        <w:ind w:left="174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388"/>
        </w:tabs>
        <w:ind w:left="210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748"/>
        </w:tabs>
        <w:ind w:left="246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3108"/>
        </w:tabs>
        <w:ind w:left="282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3468"/>
        </w:tabs>
        <w:ind w:left="3180" w:hanging="1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241F66EF"/>
    <w:multiLevelType w:val="hybridMultilevel"/>
    <w:tmpl w:val="E5C41DA8"/>
    <w:lvl w:ilvl="0" w:tplc="61A805CC">
      <w:start w:val="1"/>
      <w:numFmt w:val="upperRoman"/>
      <w:lvlText w:val="%1."/>
      <w:lvlJc w:val="left"/>
      <w:pPr>
        <w:ind w:left="1080" w:hanging="720"/>
      </w:pPr>
      <w:rPr>
        <w:rFonts w:eastAsia="宋体"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292016"/>
    <w:multiLevelType w:val="hybridMultilevel"/>
    <w:tmpl w:val="1BBE9BE0"/>
    <w:lvl w:ilvl="0" w:tplc="6E820ED4">
      <w:start w:val="1"/>
      <w:numFmt w:val="upperLetter"/>
      <w:lvlText w:val="%1."/>
      <w:lvlJc w:val="left"/>
      <w:pPr>
        <w:ind w:left="349" w:hanging="36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8">
    <w:nsid w:val="385601F3"/>
    <w:multiLevelType w:val="hybridMultilevel"/>
    <w:tmpl w:val="D634432E"/>
    <w:lvl w:ilvl="0" w:tplc="F3AE2534">
      <w:start w:val="1"/>
      <w:numFmt w:val="decimal"/>
      <w:lvlText w:val="%1"/>
      <w:lvlJc w:val="left"/>
      <w:pPr>
        <w:ind w:left="918" w:hanging="36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C849B4"/>
    <w:multiLevelType w:val="multilevel"/>
    <w:tmpl w:val="0B8C3FA6"/>
    <w:numStyleLink w:val="Style1"/>
  </w:abstractNum>
  <w:abstractNum w:abstractNumId="10">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D077F"/>
    <w:multiLevelType w:val="multilevel"/>
    <w:tmpl w:val="1FA8D582"/>
    <w:numStyleLink w:val="Numbered"/>
  </w:abstractNum>
  <w:abstractNum w:abstractNumId="12">
    <w:nsid w:val="6F1A13A9"/>
    <w:multiLevelType w:val="hybridMultilevel"/>
    <w:tmpl w:val="920A1306"/>
    <w:lvl w:ilvl="0" w:tplc="2B8609EA">
      <w:start w:val="1"/>
      <w:numFmt w:val="upperRoman"/>
      <w:lvlText w:val="%1."/>
      <w:lvlJc w:val="left"/>
      <w:pPr>
        <w:ind w:left="709" w:hanging="720"/>
      </w:pPr>
      <w:rPr>
        <w:rFonts w:eastAsia="宋体" w:hint="default"/>
      </w:rPr>
    </w:lvl>
    <w:lvl w:ilvl="1" w:tplc="08090019" w:tentative="1">
      <w:start w:val="1"/>
      <w:numFmt w:val="lowerLetter"/>
      <w:lvlText w:val="%2."/>
      <w:lvlJc w:val="left"/>
      <w:pPr>
        <w:ind w:left="1069" w:hanging="360"/>
      </w:pPr>
    </w:lvl>
    <w:lvl w:ilvl="2" w:tplc="0809001B" w:tentative="1">
      <w:start w:val="1"/>
      <w:numFmt w:val="lowerRoman"/>
      <w:lvlText w:val="%3."/>
      <w:lvlJc w:val="right"/>
      <w:pPr>
        <w:ind w:left="1789" w:hanging="180"/>
      </w:pPr>
    </w:lvl>
    <w:lvl w:ilvl="3" w:tplc="0809000F" w:tentative="1">
      <w:start w:val="1"/>
      <w:numFmt w:val="decimal"/>
      <w:lvlText w:val="%4."/>
      <w:lvlJc w:val="left"/>
      <w:pPr>
        <w:ind w:left="2509" w:hanging="360"/>
      </w:pPr>
    </w:lvl>
    <w:lvl w:ilvl="4" w:tplc="08090019" w:tentative="1">
      <w:start w:val="1"/>
      <w:numFmt w:val="lowerLetter"/>
      <w:lvlText w:val="%5."/>
      <w:lvlJc w:val="left"/>
      <w:pPr>
        <w:ind w:left="3229" w:hanging="360"/>
      </w:pPr>
    </w:lvl>
    <w:lvl w:ilvl="5" w:tplc="0809001B" w:tentative="1">
      <w:start w:val="1"/>
      <w:numFmt w:val="lowerRoman"/>
      <w:lvlText w:val="%6."/>
      <w:lvlJc w:val="right"/>
      <w:pPr>
        <w:ind w:left="3949" w:hanging="180"/>
      </w:pPr>
    </w:lvl>
    <w:lvl w:ilvl="6" w:tplc="0809000F" w:tentative="1">
      <w:start w:val="1"/>
      <w:numFmt w:val="decimal"/>
      <w:lvlText w:val="%7."/>
      <w:lvlJc w:val="left"/>
      <w:pPr>
        <w:ind w:left="4669" w:hanging="360"/>
      </w:pPr>
    </w:lvl>
    <w:lvl w:ilvl="7" w:tplc="08090019" w:tentative="1">
      <w:start w:val="1"/>
      <w:numFmt w:val="lowerLetter"/>
      <w:lvlText w:val="%8."/>
      <w:lvlJc w:val="left"/>
      <w:pPr>
        <w:ind w:left="5389" w:hanging="360"/>
      </w:pPr>
    </w:lvl>
    <w:lvl w:ilvl="8" w:tplc="0809001B" w:tentative="1">
      <w:start w:val="1"/>
      <w:numFmt w:val="lowerRoman"/>
      <w:lvlText w:val="%9."/>
      <w:lvlJc w:val="right"/>
      <w:pPr>
        <w:ind w:left="6109" w:hanging="180"/>
      </w:pPr>
    </w:lvl>
  </w:abstractNum>
  <w:abstractNum w:abstractNumId="13">
    <w:nsid w:val="755F1648"/>
    <w:multiLevelType w:val="multilevel"/>
    <w:tmpl w:val="0B8C3FA6"/>
    <w:lvl w:ilvl="0">
      <w:start w:val="1"/>
      <w:numFmt w:val="upperLetter"/>
      <w:lvlText w:val="%1."/>
      <w:lvlJc w:val="left"/>
      <w:pPr>
        <w:ind w:left="918" w:hanging="360"/>
      </w:pPr>
      <w:rPr>
        <w:rFonts w:hint="eastAsia"/>
      </w:rPr>
    </w:lvl>
    <w:lvl w:ilvl="1">
      <w:start w:val="1"/>
      <w:numFmt w:val="lowerLetter"/>
      <w:lvlText w:val="%2."/>
      <w:lvlJc w:val="left"/>
      <w:pPr>
        <w:ind w:left="1638" w:hanging="360"/>
      </w:pPr>
    </w:lvl>
    <w:lvl w:ilvl="2">
      <w:start w:val="1"/>
      <w:numFmt w:val="lowerRoman"/>
      <w:lvlText w:val="%3."/>
      <w:lvlJc w:val="right"/>
      <w:pPr>
        <w:ind w:left="2358" w:hanging="180"/>
      </w:pPr>
    </w:lvl>
    <w:lvl w:ilvl="3">
      <w:start w:val="1"/>
      <w:numFmt w:val="decimal"/>
      <w:lvlText w:val="%4."/>
      <w:lvlJc w:val="left"/>
      <w:pPr>
        <w:ind w:left="3078" w:hanging="360"/>
      </w:pPr>
    </w:lvl>
    <w:lvl w:ilvl="4">
      <w:start w:val="1"/>
      <w:numFmt w:val="lowerLetter"/>
      <w:lvlText w:val="%5."/>
      <w:lvlJc w:val="left"/>
      <w:pPr>
        <w:ind w:left="3798" w:hanging="360"/>
      </w:pPr>
    </w:lvl>
    <w:lvl w:ilvl="5">
      <w:start w:val="1"/>
      <w:numFmt w:val="lowerRoman"/>
      <w:lvlText w:val="%6."/>
      <w:lvlJc w:val="right"/>
      <w:pPr>
        <w:ind w:left="4518" w:hanging="180"/>
      </w:pPr>
    </w:lvl>
    <w:lvl w:ilvl="6">
      <w:start w:val="1"/>
      <w:numFmt w:val="decimal"/>
      <w:lvlText w:val="%7."/>
      <w:lvlJc w:val="left"/>
      <w:pPr>
        <w:ind w:left="5238" w:hanging="360"/>
      </w:pPr>
    </w:lvl>
    <w:lvl w:ilvl="7">
      <w:start w:val="1"/>
      <w:numFmt w:val="lowerLetter"/>
      <w:lvlText w:val="%8."/>
      <w:lvlJc w:val="left"/>
      <w:pPr>
        <w:ind w:left="5958" w:hanging="360"/>
      </w:pPr>
    </w:lvl>
    <w:lvl w:ilvl="8">
      <w:start w:val="1"/>
      <w:numFmt w:val="lowerRoman"/>
      <w:lvlText w:val="%9."/>
      <w:lvlJc w:val="right"/>
      <w:pPr>
        <w:ind w:left="6678" w:hanging="180"/>
      </w:pPr>
    </w:lvl>
  </w:abstractNum>
  <w:abstractNum w:abstractNumId="14">
    <w:nsid w:val="7F036BF5"/>
    <w:multiLevelType w:val="multilevel"/>
    <w:tmpl w:val="D36EA36C"/>
    <w:lvl w:ilvl="0">
      <w:start w:val="1"/>
      <w:numFmt w:val="upperLetter"/>
      <w:pStyle w:val="Heading2"/>
      <w:lvlText w:val="%1."/>
      <w:lvlJc w:val="left"/>
      <w:pPr>
        <w:ind w:left="0" w:firstLine="0"/>
      </w:pPr>
      <w:rPr>
        <w:rFonts w:ascii="Times New Roman" w:hAnsi="Times New Roman" w:cs="Times New Roman" w:hint="eastAsia"/>
        <w:b w:val="0"/>
        <w:bCs w:val="0"/>
        <w:i/>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0" w:firstLine="0"/>
      </w:pPr>
      <w:rPr>
        <w:rFonts w:hint="eastAsia"/>
      </w:rPr>
    </w:lvl>
    <w:lvl w:ilvl="2">
      <w:start w:val="1"/>
      <w:numFmt w:val="lowerRoman"/>
      <w:lvlText w:val="%3."/>
      <w:lvlJc w:val="right"/>
      <w:pPr>
        <w:ind w:left="2149" w:hanging="180"/>
      </w:pPr>
      <w:rPr>
        <w:rFonts w:hint="eastAsia"/>
      </w:rPr>
    </w:lvl>
    <w:lvl w:ilvl="3">
      <w:start w:val="1"/>
      <w:numFmt w:val="decimal"/>
      <w:lvlText w:val="%4."/>
      <w:lvlJc w:val="left"/>
      <w:pPr>
        <w:ind w:left="2869" w:hanging="360"/>
      </w:pPr>
      <w:rPr>
        <w:rFonts w:hint="eastAsia"/>
      </w:rPr>
    </w:lvl>
    <w:lvl w:ilvl="4">
      <w:start w:val="1"/>
      <w:numFmt w:val="lowerLetter"/>
      <w:lvlText w:val="%5."/>
      <w:lvlJc w:val="left"/>
      <w:pPr>
        <w:ind w:left="3589" w:hanging="360"/>
      </w:pPr>
      <w:rPr>
        <w:rFonts w:hint="eastAsia"/>
      </w:rPr>
    </w:lvl>
    <w:lvl w:ilvl="5">
      <w:start w:val="1"/>
      <w:numFmt w:val="lowerRoman"/>
      <w:lvlText w:val="%6."/>
      <w:lvlJc w:val="right"/>
      <w:pPr>
        <w:ind w:left="4309" w:hanging="180"/>
      </w:pPr>
      <w:rPr>
        <w:rFonts w:hint="eastAsia"/>
      </w:rPr>
    </w:lvl>
    <w:lvl w:ilvl="6">
      <w:start w:val="1"/>
      <w:numFmt w:val="decimal"/>
      <w:lvlText w:val="%7."/>
      <w:lvlJc w:val="left"/>
      <w:pPr>
        <w:ind w:left="5029" w:hanging="360"/>
      </w:pPr>
      <w:rPr>
        <w:rFonts w:hint="eastAsia"/>
      </w:rPr>
    </w:lvl>
    <w:lvl w:ilvl="7">
      <w:start w:val="1"/>
      <w:numFmt w:val="lowerLetter"/>
      <w:lvlText w:val="%8."/>
      <w:lvlJc w:val="left"/>
      <w:pPr>
        <w:ind w:left="5749" w:hanging="360"/>
      </w:pPr>
      <w:rPr>
        <w:rFonts w:hint="eastAsia"/>
      </w:rPr>
    </w:lvl>
    <w:lvl w:ilvl="8">
      <w:start w:val="1"/>
      <w:numFmt w:val="lowerRoman"/>
      <w:lvlText w:val="%9."/>
      <w:lvlJc w:val="right"/>
      <w:pPr>
        <w:ind w:left="6469" w:hanging="180"/>
      </w:pPr>
      <w:rPr>
        <w:rFonts w:hint="eastAsia"/>
      </w:rPr>
    </w:lvl>
  </w:abstractNum>
  <w:num w:numId="1">
    <w:abstractNumId w:val="5"/>
  </w:num>
  <w:num w:numId="2">
    <w:abstractNumId w:val="11"/>
  </w:num>
  <w:num w:numId="3">
    <w:abstractNumId w:val="10"/>
  </w:num>
  <w:num w:numId="4">
    <w:abstractNumId w:val="0"/>
  </w:num>
  <w:num w:numId="5">
    <w:abstractNumId w:val="1"/>
  </w:num>
  <w:num w:numId="6">
    <w:abstractNumId w:val="6"/>
  </w:num>
  <w:num w:numId="7">
    <w:abstractNumId w:val="12"/>
  </w:num>
  <w:num w:numId="8">
    <w:abstractNumId w:val="7"/>
  </w:num>
  <w:num w:numId="9">
    <w:abstractNumId w:val="14"/>
  </w:num>
  <w:num w:numId="10">
    <w:abstractNumId w:val="4"/>
  </w:num>
  <w:num w:numId="11">
    <w:abstractNumId w:val="9"/>
  </w:num>
  <w:num w:numId="12">
    <w:abstractNumId w:val="13"/>
  </w:num>
  <w:num w:numId="13">
    <w:abstractNumId w:val="2"/>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lvlOverride w:ilvl="0">
      <w:startOverride w:val="1"/>
    </w:lvlOverride>
  </w:num>
  <w:num w:numId="23">
    <w:abstractNumId w:val="8"/>
    <w:lvlOverride w:ilvl="0">
      <w:startOverride w:val="1"/>
    </w:lvlOverride>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hideSpellingErrors/>
  <w:hideGrammaticalErrors/>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DE5"/>
    <w:rsid w:val="000017C3"/>
    <w:rsid w:val="0000222A"/>
    <w:rsid w:val="00003986"/>
    <w:rsid w:val="0001082D"/>
    <w:rsid w:val="00012DCD"/>
    <w:rsid w:val="00022F0C"/>
    <w:rsid w:val="00030FC2"/>
    <w:rsid w:val="0003120A"/>
    <w:rsid w:val="000315F0"/>
    <w:rsid w:val="000336B2"/>
    <w:rsid w:val="00035B83"/>
    <w:rsid w:val="00037154"/>
    <w:rsid w:val="00042D7B"/>
    <w:rsid w:val="00042D8C"/>
    <w:rsid w:val="000535D4"/>
    <w:rsid w:val="0005540E"/>
    <w:rsid w:val="000669C2"/>
    <w:rsid w:val="00066B48"/>
    <w:rsid w:val="00082175"/>
    <w:rsid w:val="0008573B"/>
    <w:rsid w:val="00090B9C"/>
    <w:rsid w:val="00091D56"/>
    <w:rsid w:val="000A14AC"/>
    <w:rsid w:val="000A4700"/>
    <w:rsid w:val="000A4D40"/>
    <w:rsid w:val="000A5E58"/>
    <w:rsid w:val="000B05DB"/>
    <w:rsid w:val="000B5149"/>
    <w:rsid w:val="000C2A85"/>
    <w:rsid w:val="000C6BAD"/>
    <w:rsid w:val="000D0B88"/>
    <w:rsid w:val="000D410B"/>
    <w:rsid w:val="000D601F"/>
    <w:rsid w:val="000E4276"/>
    <w:rsid w:val="000E4942"/>
    <w:rsid w:val="000F0ED0"/>
    <w:rsid w:val="000F3916"/>
    <w:rsid w:val="000F4FAE"/>
    <w:rsid w:val="000F5658"/>
    <w:rsid w:val="00102079"/>
    <w:rsid w:val="00104A53"/>
    <w:rsid w:val="00104F09"/>
    <w:rsid w:val="00112D5B"/>
    <w:rsid w:val="001148BF"/>
    <w:rsid w:val="001157DB"/>
    <w:rsid w:val="00116B4E"/>
    <w:rsid w:val="0013500D"/>
    <w:rsid w:val="0013506A"/>
    <w:rsid w:val="00137134"/>
    <w:rsid w:val="00137F6E"/>
    <w:rsid w:val="0014184B"/>
    <w:rsid w:val="0014238C"/>
    <w:rsid w:val="00143784"/>
    <w:rsid w:val="00143D96"/>
    <w:rsid w:val="00144258"/>
    <w:rsid w:val="001449EC"/>
    <w:rsid w:val="001478BF"/>
    <w:rsid w:val="0015337A"/>
    <w:rsid w:val="00157B22"/>
    <w:rsid w:val="00164DE0"/>
    <w:rsid w:val="00164E0A"/>
    <w:rsid w:val="00170267"/>
    <w:rsid w:val="001728F1"/>
    <w:rsid w:val="001818B0"/>
    <w:rsid w:val="0018478A"/>
    <w:rsid w:val="00187210"/>
    <w:rsid w:val="00187B73"/>
    <w:rsid w:val="00191C94"/>
    <w:rsid w:val="00194FEC"/>
    <w:rsid w:val="001B286F"/>
    <w:rsid w:val="001C37D3"/>
    <w:rsid w:val="001C4399"/>
    <w:rsid w:val="001C49B6"/>
    <w:rsid w:val="001C4FAB"/>
    <w:rsid w:val="001D234C"/>
    <w:rsid w:val="001D4A24"/>
    <w:rsid w:val="001D68E0"/>
    <w:rsid w:val="001D6AAF"/>
    <w:rsid w:val="001D7241"/>
    <w:rsid w:val="001E0178"/>
    <w:rsid w:val="001E4656"/>
    <w:rsid w:val="001E5003"/>
    <w:rsid w:val="001F10A0"/>
    <w:rsid w:val="001F4FED"/>
    <w:rsid w:val="001F5A92"/>
    <w:rsid w:val="001F7669"/>
    <w:rsid w:val="0020309A"/>
    <w:rsid w:val="00205F87"/>
    <w:rsid w:val="00207056"/>
    <w:rsid w:val="00210006"/>
    <w:rsid w:val="00210598"/>
    <w:rsid w:val="002126A7"/>
    <w:rsid w:val="00222ED2"/>
    <w:rsid w:val="00243013"/>
    <w:rsid w:val="002444A4"/>
    <w:rsid w:val="00251343"/>
    <w:rsid w:val="00261E20"/>
    <w:rsid w:val="00267698"/>
    <w:rsid w:val="00267AF7"/>
    <w:rsid w:val="00270154"/>
    <w:rsid w:val="00270382"/>
    <w:rsid w:val="002772E8"/>
    <w:rsid w:val="00292C80"/>
    <w:rsid w:val="00297985"/>
    <w:rsid w:val="002A40B0"/>
    <w:rsid w:val="002A57BD"/>
    <w:rsid w:val="002B291E"/>
    <w:rsid w:val="002B526B"/>
    <w:rsid w:val="002C07A0"/>
    <w:rsid w:val="002C117C"/>
    <w:rsid w:val="002C406D"/>
    <w:rsid w:val="002D2AE1"/>
    <w:rsid w:val="002D49DE"/>
    <w:rsid w:val="002E0962"/>
    <w:rsid w:val="002E3F13"/>
    <w:rsid w:val="002E40D5"/>
    <w:rsid w:val="002F646D"/>
    <w:rsid w:val="002F7D4F"/>
    <w:rsid w:val="00304593"/>
    <w:rsid w:val="003061EE"/>
    <w:rsid w:val="003148C8"/>
    <w:rsid w:val="00322914"/>
    <w:rsid w:val="003230E8"/>
    <w:rsid w:val="00332D78"/>
    <w:rsid w:val="00341AED"/>
    <w:rsid w:val="00343013"/>
    <w:rsid w:val="003503E2"/>
    <w:rsid w:val="003539D2"/>
    <w:rsid w:val="0035528C"/>
    <w:rsid w:val="0036133F"/>
    <w:rsid w:val="003618D2"/>
    <w:rsid w:val="0036238D"/>
    <w:rsid w:val="003662B1"/>
    <w:rsid w:val="00366E67"/>
    <w:rsid w:val="00367482"/>
    <w:rsid w:val="003701E0"/>
    <w:rsid w:val="00372258"/>
    <w:rsid w:val="00373437"/>
    <w:rsid w:val="00382922"/>
    <w:rsid w:val="00383421"/>
    <w:rsid w:val="003867C8"/>
    <w:rsid w:val="0039443F"/>
    <w:rsid w:val="00394FCB"/>
    <w:rsid w:val="00395889"/>
    <w:rsid w:val="00397A97"/>
    <w:rsid w:val="003A009C"/>
    <w:rsid w:val="003A4F3D"/>
    <w:rsid w:val="003A55BD"/>
    <w:rsid w:val="003B3B06"/>
    <w:rsid w:val="003B45FA"/>
    <w:rsid w:val="003C1B42"/>
    <w:rsid w:val="003D3F63"/>
    <w:rsid w:val="003D4155"/>
    <w:rsid w:val="003D41F7"/>
    <w:rsid w:val="003D509F"/>
    <w:rsid w:val="003D5219"/>
    <w:rsid w:val="003E2CFF"/>
    <w:rsid w:val="003E47AB"/>
    <w:rsid w:val="003F1473"/>
    <w:rsid w:val="003F302E"/>
    <w:rsid w:val="003F4016"/>
    <w:rsid w:val="003F7BE4"/>
    <w:rsid w:val="0040020D"/>
    <w:rsid w:val="004009CA"/>
    <w:rsid w:val="0040245B"/>
    <w:rsid w:val="00405676"/>
    <w:rsid w:val="00406F66"/>
    <w:rsid w:val="00411C72"/>
    <w:rsid w:val="00415015"/>
    <w:rsid w:val="00415931"/>
    <w:rsid w:val="00416778"/>
    <w:rsid w:val="00427851"/>
    <w:rsid w:val="004312C3"/>
    <w:rsid w:val="00432EF5"/>
    <w:rsid w:val="0043684F"/>
    <w:rsid w:val="00436CD7"/>
    <w:rsid w:val="004417F4"/>
    <w:rsid w:val="00443647"/>
    <w:rsid w:val="00443735"/>
    <w:rsid w:val="0044480A"/>
    <w:rsid w:val="00452D5B"/>
    <w:rsid w:val="004546E7"/>
    <w:rsid w:val="00461857"/>
    <w:rsid w:val="004619C4"/>
    <w:rsid w:val="00463E70"/>
    <w:rsid w:val="00464258"/>
    <w:rsid w:val="00475315"/>
    <w:rsid w:val="00475D3B"/>
    <w:rsid w:val="00475DCB"/>
    <w:rsid w:val="00481573"/>
    <w:rsid w:val="0048251B"/>
    <w:rsid w:val="00484F12"/>
    <w:rsid w:val="004A319E"/>
    <w:rsid w:val="004A51C7"/>
    <w:rsid w:val="004A7349"/>
    <w:rsid w:val="004B3DEC"/>
    <w:rsid w:val="004C31A3"/>
    <w:rsid w:val="004C4069"/>
    <w:rsid w:val="004C7387"/>
    <w:rsid w:val="004D44B7"/>
    <w:rsid w:val="004D4D40"/>
    <w:rsid w:val="004D76A6"/>
    <w:rsid w:val="004E2AD4"/>
    <w:rsid w:val="004E4656"/>
    <w:rsid w:val="004E48E2"/>
    <w:rsid w:val="004E6BE3"/>
    <w:rsid w:val="004E6D6C"/>
    <w:rsid w:val="004F1126"/>
    <w:rsid w:val="004F2BE7"/>
    <w:rsid w:val="00501874"/>
    <w:rsid w:val="00511B00"/>
    <w:rsid w:val="005138C5"/>
    <w:rsid w:val="00521C58"/>
    <w:rsid w:val="00524D43"/>
    <w:rsid w:val="0052577D"/>
    <w:rsid w:val="00530188"/>
    <w:rsid w:val="00530302"/>
    <w:rsid w:val="005328E6"/>
    <w:rsid w:val="00533613"/>
    <w:rsid w:val="00533FCF"/>
    <w:rsid w:val="0054728F"/>
    <w:rsid w:val="00547D38"/>
    <w:rsid w:val="005540D0"/>
    <w:rsid w:val="0055420C"/>
    <w:rsid w:val="00555014"/>
    <w:rsid w:val="00556FB2"/>
    <w:rsid w:val="0056514D"/>
    <w:rsid w:val="00565B0C"/>
    <w:rsid w:val="005703A4"/>
    <w:rsid w:val="005712EA"/>
    <w:rsid w:val="00573822"/>
    <w:rsid w:val="0057540C"/>
    <w:rsid w:val="00585384"/>
    <w:rsid w:val="00591D56"/>
    <w:rsid w:val="0059206D"/>
    <w:rsid w:val="00597A29"/>
    <w:rsid w:val="005A295B"/>
    <w:rsid w:val="005A7EF0"/>
    <w:rsid w:val="005C788F"/>
    <w:rsid w:val="005D689F"/>
    <w:rsid w:val="005E32E3"/>
    <w:rsid w:val="005E6E13"/>
    <w:rsid w:val="005E7196"/>
    <w:rsid w:val="005F0603"/>
    <w:rsid w:val="005F1159"/>
    <w:rsid w:val="005F255D"/>
    <w:rsid w:val="005F4DD7"/>
    <w:rsid w:val="005F7E22"/>
    <w:rsid w:val="00600F31"/>
    <w:rsid w:val="00602210"/>
    <w:rsid w:val="00602E2F"/>
    <w:rsid w:val="006031B2"/>
    <w:rsid w:val="0060722F"/>
    <w:rsid w:val="00610344"/>
    <w:rsid w:val="00611FEE"/>
    <w:rsid w:val="00615D92"/>
    <w:rsid w:val="00621579"/>
    <w:rsid w:val="00627FD4"/>
    <w:rsid w:val="006346F9"/>
    <w:rsid w:val="00646167"/>
    <w:rsid w:val="00650BBA"/>
    <w:rsid w:val="006522FF"/>
    <w:rsid w:val="006533EC"/>
    <w:rsid w:val="00665332"/>
    <w:rsid w:val="00666E04"/>
    <w:rsid w:val="00676DDE"/>
    <w:rsid w:val="00677134"/>
    <w:rsid w:val="0068254B"/>
    <w:rsid w:val="006867A2"/>
    <w:rsid w:val="006A7DB5"/>
    <w:rsid w:val="006B4AE1"/>
    <w:rsid w:val="006B4C12"/>
    <w:rsid w:val="006B5FCD"/>
    <w:rsid w:val="006C15F4"/>
    <w:rsid w:val="006C1816"/>
    <w:rsid w:val="006C220B"/>
    <w:rsid w:val="006C27EA"/>
    <w:rsid w:val="006C2F08"/>
    <w:rsid w:val="006C4549"/>
    <w:rsid w:val="006C66A2"/>
    <w:rsid w:val="006D1EB6"/>
    <w:rsid w:val="006D49D9"/>
    <w:rsid w:val="006D7899"/>
    <w:rsid w:val="006E6F35"/>
    <w:rsid w:val="006F01E9"/>
    <w:rsid w:val="006F130E"/>
    <w:rsid w:val="006F3219"/>
    <w:rsid w:val="006F7C4C"/>
    <w:rsid w:val="00700491"/>
    <w:rsid w:val="0070049D"/>
    <w:rsid w:val="007035E1"/>
    <w:rsid w:val="00703ED9"/>
    <w:rsid w:val="007064CA"/>
    <w:rsid w:val="007100B3"/>
    <w:rsid w:val="00710799"/>
    <w:rsid w:val="00713796"/>
    <w:rsid w:val="0071518E"/>
    <w:rsid w:val="00727847"/>
    <w:rsid w:val="00731A9A"/>
    <w:rsid w:val="00737231"/>
    <w:rsid w:val="007406DA"/>
    <w:rsid w:val="00740BBB"/>
    <w:rsid w:val="00741831"/>
    <w:rsid w:val="00745285"/>
    <w:rsid w:val="0074793F"/>
    <w:rsid w:val="00750A9D"/>
    <w:rsid w:val="00757881"/>
    <w:rsid w:val="00760B10"/>
    <w:rsid w:val="00762067"/>
    <w:rsid w:val="00765E88"/>
    <w:rsid w:val="00771CD2"/>
    <w:rsid w:val="00780722"/>
    <w:rsid w:val="007815D1"/>
    <w:rsid w:val="0078703E"/>
    <w:rsid w:val="00794877"/>
    <w:rsid w:val="00795895"/>
    <w:rsid w:val="00796133"/>
    <w:rsid w:val="00797D25"/>
    <w:rsid w:val="007A66CE"/>
    <w:rsid w:val="007A6CE6"/>
    <w:rsid w:val="007B008D"/>
    <w:rsid w:val="007B2400"/>
    <w:rsid w:val="007B57F9"/>
    <w:rsid w:val="007C04FB"/>
    <w:rsid w:val="007C1EB9"/>
    <w:rsid w:val="007C4126"/>
    <w:rsid w:val="007C6573"/>
    <w:rsid w:val="007C67A2"/>
    <w:rsid w:val="007D0BC5"/>
    <w:rsid w:val="007D17ED"/>
    <w:rsid w:val="007D2411"/>
    <w:rsid w:val="007D39BD"/>
    <w:rsid w:val="007E3880"/>
    <w:rsid w:val="007E7B9D"/>
    <w:rsid w:val="007F11E0"/>
    <w:rsid w:val="007F300C"/>
    <w:rsid w:val="007F775B"/>
    <w:rsid w:val="008017EB"/>
    <w:rsid w:val="00801B7D"/>
    <w:rsid w:val="00802996"/>
    <w:rsid w:val="008157D3"/>
    <w:rsid w:val="00820401"/>
    <w:rsid w:val="008212E8"/>
    <w:rsid w:val="008216CD"/>
    <w:rsid w:val="008268B9"/>
    <w:rsid w:val="00830F51"/>
    <w:rsid w:val="008315B3"/>
    <w:rsid w:val="00832EF5"/>
    <w:rsid w:val="0083466E"/>
    <w:rsid w:val="00840EDE"/>
    <w:rsid w:val="00844DB7"/>
    <w:rsid w:val="008450D1"/>
    <w:rsid w:val="00847A88"/>
    <w:rsid w:val="00850E60"/>
    <w:rsid w:val="0085114A"/>
    <w:rsid w:val="00851B54"/>
    <w:rsid w:val="0085425E"/>
    <w:rsid w:val="00861965"/>
    <w:rsid w:val="00861F53"/>
    <w:rsid w:val="00862EB5"/>
    <w:rsid w:val="0086465B"/>
    <w:rsid w:val="00871935"/>
    <w:rsid w:val="00890C7E"/>
    <w:rsid w:val="008A3187"/>
    <w:rsid w:val="008A71DD"/>
    <w:rsid w:val="008B2B36"/>
    <w:rsid w:val="008B65FB"/>
    <w:rsid w:val="008B7492"/>
    <w:rsid w:val="008C038C"/>
    <w:rsid w:val="008C4DAE"/>
    <w:rsid w:val="008C7A74"/>
    <w:rsid w:val="008D2C8C"/>
    <w:rsid w:val="008D3932"/>
    <w:rsid w:val="008D57FF"/>
    <w:rsid w:val="008E4405"/>
    <w:rsid w:val="008F0240"/>
    <w:rsid w:val="009047FC"/>
    <w:rsid w:val="00910430"/>
    <w:rsid w:val="009134D2"/>
    <w:rsid w:val="00914B1A"/>
    <w:rsid w:val="00916CE2"/>
    <w:rsid w:val="009213C9"/>
    <w:rsid w:val="00923AF8"/>
    <w:rsid w:val="009276C7"/>
    <w:rsid w:val="00931FF9"/>
    <w:rsid w:val="009343B5"/>
    <w:rsid w:val="00934821"/>
    <w:rsid w:val="0093539B"/>
    <w:rsid w:val="00944C1B"/>
    <w:rsid w:val="009502D4"/>
    <w:rsid w:val="009533DF"/>
    <w:rsid w:val="00955186"/>
    <w:rsid w:val="00957446"/>
    <w:rsid w:val="00960AA1"/>
    <w:rsid w:val="00964C12"/>
    <w:rsid w:val="00966996"/>
    <w:rsid w:val="00966B6E"/>
    <w:rsid w:val="00967599"/>
    <w:rsid w:val="009739F2"/>
    <w:rsid w:val="00974B58"/>
    <w:rsid w:val="00975935"/>
    <w:rsid w:val="0097639D"/>
    <w:rsid w:val="009804CC"/>
    <w:rsid w:val="00987C9D"/>
    <w:rsid w:val="009A074E"/>
    <w:rsid w:val="009A0AEF"/>
    <w:rsid w:val="009A58DD"/>
    <w:rsid w:val="009A6F6E"/>
    <w:rsid w:val="009B13FA"/>
    <w:rsid w:val="009C4FA5"/>
    <w:rsid w:val="009C50A2"/>
    <w:rsid w:val="009D06B5"/>
    <w:rsid w:val="009D5553"/>
    <w:rsid w:val="009E4B9F"/>
    <w:rsid w:val="009E4EC9"/>
    <w:rsid w:val="009F12AF"/>
    <w:rsid w:val="009F2813"/>
    <w:rsid w:val="009F5601"/>
    <w:rsid w:val="00A01A21"/>
    <w:rsid w:val="00A029E8"/>
    <w:rsid w:val="00A02B3D"/>
    <w:rsid w:val="00A03ABF"/>
    <w:rsid w:val="00A06978"/>
    <w:rsid w:val="00A06F0E"/>
    <w:rsid w:val="00A10A81"/>
    <w:rsid w:val="00A12F85"/>
    <w:rsid w:val="00A217BC"/>
    <w:rsid w:val="00A3288E"/>
    <w:rsid w:val="00A45BE1"/>
    <w:rsid w:val="00A47F6A"/>
    <w:rsid w:val="00A51F26"/>
    <w:rsid w:val="00A52FF7"/>
    <w:rsid w:val="00A555F3"/>
    <w:rsid w:val="00A579EB"/>
    <w:rsid w:val="00A609DC"/>
    <w:rsid w:val="00A70DC1"/>
    <w:rsid w:val="00A72DF9"/>
    <w:rsid w:val="00A74328"/>
    <w:rsid w:val="00A75463"/>
    <w:rsid w:val="00A77A20"/>
    <w:rsid w:val="00A80A6B"/>
    <w:rsid w:val="00A91398"/>
    <w:rsid w:val="00AA2BFF"/>
    <w:rsid w:val="00AA6B08"/>
    <w:rsid w:val="00AB3195"/>
    <w:rsid w:val="00AB3EB7"/>
    <w:rsid w:val="00AB4EC6"/>
    <w:rsid w:val="00AB5DC1"/>
    <w:rsid w:val="00AC0E64"/>
    <w:rsid w:val="00AC1DFD"/>
    <w:rsid w:val="00AC1FDF"/>
    <w:rsid w:val="00AD0199"/>
    <w:rsid w:val="00AD04AB"/>
    <w:rsid w:val="00AD1D99"/>
    <w:rsid w:val="00AD20BF"/>
    <w:rsid w:val="00AD4DB5"/>
    <w:rsid w:val="00AE1018"/>
    <w:rsid w:val="00AE5088"/>
    <w:rsid w:val="00AF14DF"/>
    <w:rsid w:val="00AF3BE1"/>
    <w:rsid w:val="00AF4134"/>
    <w:rsid w:val="00AF499E"/>
    <w:rsid w:val="00B030AD"/>
    <w:rsid w:val="00B03612"/>
    <w:rsid w:val="00B07868"/>
    <w:rsid w:val="00B21394"/>
    <w:rsid w:val="00B27626"/>
    <w:rsid w:val="00B30B67"/>
    <w:rsid w:val="00B36C45"/>
    <w:rsid w:val="00B406F8"/>
    <w:rsid w:val="00B42AFD"/>
    <w:rsid w:val="00B47B67"/>
    <w:rsid w:val="00B52A86"/>
    <w:rsid w:val="00B5371B"/>
    <w:rsid w:val="00B67DA5"/>
    <w:rsid w:val="00B706DD"/>
    <w:rsid w:val="00B71378"/>
    <w:rsid w:val="00B74F9D"/>
    <w:rsid w:val="00B810FA"/>
    <w:rsid w:val="00B81EF4"/>
    <w:rsid w:val="00B831AA"/>
    <w:rsid w:val="00B8326F"/>
    <w:rsid w:val="00B848A9"/>
    <w:rsid w:val="00B85449"/>
    <w:rsid w:val="00B90778"/>
    <w:rsid w:val="00B915E4"/>
    <w:rsid w:val="00B92493"/>
    <w:rsid w:val="00B95026"/>
    <w:rsid w:val="00BA23EF"/>
    <w:rsid w:val="00BB3AE5"/>
    <w:rsid w:val="00BB66EC"/>
    <w:rsid w:val="00BC11E9"/>
    <w:rsid w:val="00BC21FE"/>
    <w:rsid w:val="00BC5CBA"/>
    <w:rsid w:val="00BD0109"/>
    <w:rsid w:val="00BD41F1"/>
    <w:rsid w:val="00BE37CF"/>
    <w:rsid w:val="00BE7E78"/>
    <w:rsid w:val="00BE7FA9"/>
    <w:rsid w:val="00BF2306"/>
    <w:rsid w:val="00BF61B3"/>
    <w:rsid w:val="00C00400"/>
    <w:rsid w:val="00C07263"/>
    <w:rsid w:val="00C07447"/>
    <w:rsid w:val="00C13A68"/>
    <w:rsid w:val="00C14FA0"/>
    <w:rsid w:val="00C15C4B"/>
    <w:rsid w:val="00C20DB3"/>
    <w:rsid w:val="00C254AC"/>
    <w:rsid w:val="00C279DF"/>
    <w:rsid w:val="00C404FC"/>
    <w:rsid w:val="00C40C20"/>
    <w:rsid w:val="00C41BA7"/>
    <w:rsid w:val="00C446A9"/>
    <w:rsid w:val="00C4702D"/>
    <w:rsid w:val="00C56470"/>
    <w:rsid w:val="00C6065B"/>
    <w:rsid w:val="00C613DE"/>
    <w:rsid w:val="00C64121"/>
    <w:rsid w:val="00C653EB"/>
    <w:rsid w:val="00C65953"/>
    <w:rsid w:val="00C6628E"/>
    <w:rsid w:val="00C73270"/>
    <w:rsid w:val="00C73639"/>
    <w:rsid w:val="00C76D2F"/>
    <w:rsid w:val="00C771F9"/>
    <w:rsid w:val="00C85625"/>
    <w:rsid w:val="00C85A9A"/>
    <w:rsid w:val="00C861FC"/>
    <w:rsid w:val="00C86650"/>
    <w:rsid w:val="00C92C22"/>
    <w:rsid w:val="00C92CC5"/>
    <w:rsid w:val="00C955EC"/>
    <w:rsid w:val="00C95DF9"/>
    <w:rsid w:val="00C97DB2"/>
    <w:rsid w:val="00CA3713"/>
    <w:rsid w:val="00CB53BD"/>
    <w:rsid w:val="00CC3C44"/>
    <w:rsid w:val="00CD1767"/>
    <w:rsid w:val="00CD1EF7"/>
    <w:rsid w:val="00CD43EB"/>
    <w:rsid w:val="00CD6CB6"/>
    <w:rsid w:val="00CE0AC4"/>
    <w:rsid w:val="00CE10B6"/>
    <w:rsid w:val="00CE12CE"/>
    <w:rsid w:val="00CE1758"/>
    <w:rsid w:val="00CF1CB8"/>
    <w:rsid w:val="00CF21E9"/>
    <w:rsid w:val="00CF619C"/>
    <w:rsid w:val="00CF7DA4"/>
    <w:rsid w:val="00D04DD2"/>
    <w:rsid w:val="00D057A5"/>
    <w:rsid w:val="00D17E4B"/>
    <w:rsid w:val="00D24A29"/>
    <w:rsid w:val="00D2621D"/>
    <w:rsid w:val="00D26FFD"/>
    <w:rsid w:val="00D279BF"/>
    <w:rsid w:val="00D304D5"/>
    <w:rsid w:val="00D310A1"/>
    <w:rsid w:val="00D35C61"/>
    <w:rsid w:val="00D422C2"/>
    <w:rsid w:val="00D45B43"/>
    <w:rsid w:val="00D51933"/>
    <w:rsid w:val="00D52371"/>
    <w:rsid w:val="00D62741"/>
    <w:rsid w:val="00D62A7F"/>
    <w:rsid w:val="00D62DC8"/>
    <w:rsid w:val="00D713E0"/>
    <w:rsid w:val="00D728B7"/>
    <w:rsid w:val="00D72B0D"/>
    <w:rsid w:val="00D7605A"/>
    <w:rsid w:val="00D76B45"/>
    <w:rsid w:val="00D76CF8"/>
    <w:rsid w:val="00D7775C"/>
    <w:rsid w:val="00D817FC"/>
    <w:rsid w:val="00D818C9"/>
    <w:rsid w:val="00D81DF0"/>
    <w:rsid w:val="00D82DF5"/>
    <w:rsid w:val="00D860A9"/>
    <w:rsid w:val="00D91E50"/>
    <w:rsid w:val="00D937F7"/>
    <w:rsid w:val="00DA1DEF"/>
    <w:rsid w:val="00DA5533"/>
    <w:rsid w:val="00DB4413"/>
    <w:rsid w:val="00DB5E6F"/>
    <w:rsid w:val="00DC4726"/>
    <w:rsid w:val="00DC6037"/>
    <w:rsid w:val="00DC763E"/>
    <w:rsid w:val="00DC7EA7"/>
    <w:rsid w:val="00DD47B1"/>
    <w:rsid w:val="00DD4A88"/>
    <w:rsid w:val="00DD7E20"/>
    <w:rsid w:val="00DE2D08"/>
    <w:rsid w:val="00DE322A"/>
    <w:rsid w:val="00DF3320"/>
    <w:rsid w:val="00DF41A2"/>
    <w:rsid w:val="00E02108"/>
    <w:rsid w:val="00E02F78"/>
    <w:rsid w:val="00E049A4"/>
    <w:rsid w:val="00E05DE5"/>
    <w:rsid w:val="00E117BB"/>
    <w:rsid w:val="00E11C19"/>
    <w:rsid w:val="00E2468F"/>
    <w:rsid w:val="00E40269"/>
    <w:rsid w:val="00E42837"/>
    <w:rsid w:val="00E43521"/>
    <w:rsid w:val="00E474A7"/>
    <w:rsid w:val="00E50E68"/>
    <w:rsid w:val="00E53003"/>
    <w:rsid w:val="00E64C35"/>
    <w:rsid w:val="00E65E69"/>
    <w:rsid w:val="00E70893"/>
    <w:rsid w:val="00E80AD2"/>
    <w:rsid w:val="00E94DDC"/>
    <w:rsid w:val="00E9677C"/>
    <w:rsid w:val="00EA6CC5"/>
    <w:rsid w:val="00EB7FF1"/>
    <w:rsid w:val="00EC278D"/>
    <w:rsid w:val="00EC2D07"/>
    <w:rsid w:val="00EC3FFF"/>
    <w:rsid w:val="00EC48D5"/>
    <w:rsid w:val="00ED09BF"/>
    <w:rsid w:val="00ED78A6"/>
    <w:rsid w:val="00EE08E3"/>
    <w:rsid w:val="00EE7F6A"/>
    <w:rsid w:val="00EF1818"/>
    <w:rsid w:val="00EF288B"/>
    <w:rsid w:val="00EF3DC2"/>
    <w:rsid w:val="00EF45EA"/>
    <w:rsid w:val="00EF7633"/>
    <w:rsid w:val="00F03425"/>
    <w:rsid w:val="00F04707"/>
    <w:rsid w:val="00F069E7"/>
    <w:rsid w:val="00F20529"/>
    <w:rsid w:val="00F2349F"/>
    <w:rsid w:val="00F26ECF"/>
    <w:rsid w:val="00F276F7"/>
    <w:rsid w:val="00F27D8E"/>
    <w:rsid w:val="00F30BE3"/>
    <w:rsid w:val="00F338BC"/>
    <w:rsid w:val="00F33F8B"/>
    <w:rsid w:val="00F349B7"/>
    <w:rsid w:val="00F34AB0"/>
    <w:rsid w:val="00F36F05"/>
    <w:rsid w:val="00F42370"/>
    <w:rsid w:val="00F43C9B"/>
    <w:rsid w:val="00F44AF8"/>
    <w:rsid w:val="00F5246B"/>
    <w:rsid w:val="00F52C72"/>
    <w:rsid w:val="00F53077"/>
    <w:rsid w:val="00F54604"/>
    <w:rsid w:val="00F610BE"/>
    <w:rsid w:val="00F645D2"/>
    <w:rsid w:val="00F648F0"/>
    <w:rsid w:val="00F66A0F"/>
    <w:rsid w:val="00F671BC"/>
    <w:rsid w:val="00F7347F"/>
    <w:rsid w:val="00F83B4B"/>
    <w:rsid w:val="00F845FF"/>
    <w:rsid w:val="00F86609"/>
    <w:rsid w:val="00F87894"/>
    <w:rsid w:val="00F90F0A"/>
    <w:rsid w:val="00F9365A"/>
    <w:rsid w:val="00F94AC9"/>
    <w:rsid w:val="00FA15D1"/>
    <w:rsid w:val="00FB070D"/>
    <w:rsid w:val="00FB400C"/>
    <w:rsid w:val="00FB4169"/>
    <w:rsid w:val="00FB48B1"/>
    <w:rsid w:val="00FB7338"/>
    <w:rsid w:val="00FC2718"/>
    <w:rsid w:val="00FC6473"/>
    <w:rsid w:val="00FD10F2"/>
    <w:rsid w:val="00FD1C9E"/>
    <w:rsid w:val="00FD3796"/>
    <w:rsid w:val="00FD6459"/>
    <w:rsid w:val="00FD69DF"/>
    <w:rsid w:val="00FE4E01"/>
    <w:rsid w:val="00FE7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FC5BF"/>
  <w15:docId w15:val="{459A65D9-4F8D-4A45-A095-20521CDE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E67"/>
    <w:pPr>
      <w:pBdr>
        <w:top w:val="nil"/>
        <w:left w:val="nil"/>
        <w:bottom w:val="nil"/>
        <w:right w:val="nil"/>
        <w:between w:val="nil"/>
        <w:bar w:val="nil"/>
      </w:pBdr>
      <w:ind w:firstLine="198"/>
      <w:jc w:val="both"/>
    </w:pPr>
    <w:rPr>
      <w:sz w:val="20"/>
      <w:bdr w:val="nil"/>
      <w:lang w:val="en-GB"/>
    </w:rPr>
  </w:style>
  <w:style w:type="paragraph" w:styleId="Heading1">
    <w:name w:val="heading 1"/>
    <w:basedOn w:val="Normal"/>
    <w:next w:val="Normal"/>
    <w:link w:val="Heading1Char"/>
    <w:uiPriority w:val="9"/>
    <w:qFormat/>
    <w:rsid w:val="005E7196"/>
    <w:pPr>
      <w:keepNext/>
      <w:keepLines/>
      <w:jc w:val="center"/>
      <w:outlineLvl w:val="0"/>
    </w:pPr>
    <w:rPr>
      <w:rFonts w:eastAsia="Baskerville"/>
      <w:smallCaps/>
      <w:szCs w:val="32"/>
    </w:rPr>
  </w:style>
  <w:style w:type="paragraph" w:styleId="Heading2">
    <w:name w:val="heading 2"/>
    <w:basedOn w:val="Normal"/>
    <w:next w:val="Normal"/>
    <w:link w:val="Heading2Char"/>
    <w:uiPriority w:val="9"/>
    <w:unhideWhenUsed/>
    <w:qFormat/>
    <w:rsid w:val="002A40B0"/>
    <w:pPr>
      <w:keepNext/>
      <w:keepLines/>
      <w:numPr>
        <w:numId w:val="9"/>
      </w:numPr>
      <w:ind w:left="357" w:hanging="357"/>
      <w:outlineLvl w:val="1"/>
    </w:pPr>
    <w:rPr>
      <w:rFonts w:eastAsia="Baskerville"/>
      <w:i/>
      <w:szCs w:val="26"/>
    </w:rPr>
  </w:style>
  <w:style w:type="paragraph" w:styleId="Heading3">
    <w:name w:val="heading 3"/>
    <w:basedOn w:val="Normal"/>
    <w:next w:val="Normal"/>
    <w:link w:val="Heading3Char"/>
    <w:uiPriority w:val="9"/>
    <w:unhideWhenUsed/>
    <w:qFormat/>
    <w:rsid w:val="00C4702D"/>
    <w:pPr>
      <w:keepNext/>
      <w:keepLines/>
      <w:numPr>
        <w:ilvl w:val="1"/>
        <w:numId w:val="9"/>
      </w:numPr>
      <w:ind w:left="357" w:hanging="357"/>
      <w:outlineLvl w:val="2"/>
    </w:pPr>
    <w:rPr>
      <w:rFonts w:eastAsia="Baskerville"/>
      <w:i/>
    </w:rPr>
  </w:style>
  <w:style w:type="paragraph" w:styleId="Heading4">
    <w:name w:val="heading 4"/>
    <w:basedOn w:val="Heading3"/>
    <w:next w:val="Normal"/>
    <w:link w:val="Heading4Char"/>
    <w:uiPriority w:val="9"/>
    <w:unhideWhenUsed/>
    <w:qFormat/>
    <w:rsid w:val="00BC21FE"/>
    <w:pPr>
      <w:outlineLvl w:val="3"/>
    </w:pPr>
  </w:style>
  <w:style w:type="paragraph" w:styleId="Heading5">
    <w:name w:val="heading 5"/>
    <w:basedOn w:val="Normal"/>
    <w:next w:val="Normal"/>
    <w:link w:val="Heading5Char"/>
    <w:uiPriority w:val="9"/>
    <w:unhideWhenUsed/>
    <w:qFormat/>
    <w:rsid w:val="006B5FCD"/>
    <w:pPr>
      <w:keepNext/>
      <w:keepLines/>
      <w:spacing w:before="40"/>
      <w:outlineLvl w:val="4"/>
    </w:pPr>
    <w:rPr>
      <w:rFonts w:ascii="Baskerville" w:eastAsia="Baskerville" w:hAnsi="Baskerville"/>
      <w:color w:val="698AAE"/>
    </w:rPr>
  </w:style>
  <w:style w:type="paragraph" w:styleId="Heading6">
    <w:name w:val="heading 6"/>
    <w:basedOn w:val="Normal"/>
    <w:next w:val="Normal"/>
    <w:link w:val="Heading6Char"/>
    <w:uiPriority w:val="9"/>
    <w:unhideWhenUsed/>
    <w:qFormat/>
    <w:rsid w:val="00B36C45"/>
    <w:pPr>
      <w:keepNext/>
      <w:keepLines/>
      <w:spacing w:before="40"/>
      <w:outlineLvl w:val="5"/>
    </w:pPr>
    <w:rPr>
      <w:rFonts w:ascii="Baskerville" w:eastAsia="Baskerville" w:hAnsi="Baskerville"/>
      <w:color w:val="415C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pBdr>
        <w:top w:val="nil"/>
        <w:left w:val="nil"/>
        <w:bottom w:val="nil"/>
        <w:right w:val="nil"/>
        <w:between w:val="nil"/>
        <w:bar w:val="nil"/>
      </w:pBdr>
      <w:tabs>
        <w:tab w:val="right" w:pos="9020"/>
      </w:tabs>
    </w:pPr>
    <w:rPr>
      <w:rFonts w:ascii="Baskerville" w:hAnsi="Baskerville" w:cs="Arial Unicode MS"/>
      <w:caps/>
      <w:color w:val="000000"/>
      <w:bdr w:val="nil"/>
      <w:lang w:eastAsia="zh-CN"/>
    </w:rPr>
  </w:style>
  <w:style w:type="paragraph" w:customStyle="1" w:styleId="heading">
    <w:name w:val="heading"/>
    <w:link w:val="headingChar"/>
    <w:pPr>
      <w:pBdr>
        <w:top w:val="nil"/>
        <w:left w:val="nil"/>
        <w:bottom w:val="nil"/>
        <w:right w:val="nil"/>
        <w:between w:val="nil"/>
        <w:bar w:val="nil"/>
      </w:pBdr>
      <w:spacing w:line="240" w:lineRule="atLeast"/>
      <w:ind w:firstLine="288"/>
      <w:jc w:val="both"/>
    </w:pPr>
    <w:rPr>
      <w:rFonts w:cs="Arial Unicode MS"/>
      <w:color w:val="000000"/>
      <w:u w:color="000000"/>
      <w:bdr w:val="nil"/>
      <w:lang w:eastAsia="zh-CN"/>
    </w:rPr>
  </w:style>
  <w:style w:type="numbering" w:customStyle="1" w:styleId="Numbered">
    <w:name w:val="Numbered"/>
    <w:pPr>
      <w:numPr>
        <w:numId w:val="1"/>
      </w:numPr>
    </w:pPr>
  </w:style>
  <w:style w:type="paragraph" w:customStyle="1" w:styleId="Body">
    <w:name w:val="Body"/>
    <w:pPr>
      <w:pBdr>
        <w:top w:val="nil"/>
        <w:left w:val="nil"/>
        <w:bottom w:val="nil"/>
        <w:right w:val="nil"/>
        <w:between w:val="nil"/>
        <w:bar w:val="nil"/>
      </w:pBdr>
      <w:spacing w:line="360" w:lineRule="auto"/>
      <w:ind w:firstLine="540"/>
    </w:pPr>
    <w:rPr>
      <w:rFonts w:ascii="Baskerville" w:hAnsi="Baskerville" w:cs="Arial Unicode MS"/>
      <w:color w:val="000000"/>
      <w:bdr w:val="nil"/>
      <w:lang w:eastAsia="zh-CN"/>
    </w:rPr>
  </w:style>
  <w:style w:type="paragraph" w:styleId="Subtitle">
    <w:name w:val="Subtitle"/>
    <w:basedOn w:val="Normal"/>
    <w:next w:val="Normal"/>
    <w:link w:val="SubtitleChar"/>
    <w:uiPriority w:val="11"/>
    <w:qFormat/>
    <w:rsid w:val="001F7669"/>
    <w:pPr>
      <w:numPr>
        <w:ilvl w:val="1"/>
      </w:numPr>
      <w:spacing w:after="160"/>
      <w:ind w:firstLine="198"/>
    </w:pPr>
    <w:rPr>
      <w:rFonts w:ascii="Baskerville SemiBold" w:eastAsia="Baskerville SemiBold" w:hAnsi="Baskerville SemiBold"/>
      <w:color w:val="5A5A5A"/>
      <w:spacing w:val="15"/>
      <w:sz w:val="22"/>
      <w:szCs w:val="22"/>
    </w:rPr>
  </w:style>
  <w:style w:type="character" w:customStyle="1" w:styleId="SubtitleChar">
    <w:name w:val="Subtitle Char"/>
    <w:link w:val="Subtitle"/>
    <w:uiPriority w:val="11"/>
    <w:rsid w:val="001F7669"/>
    <w:rPr>
      <w:rFonts w:ascii="Baskerville SemiBold" w:eastAsia="Baskerville SemiBold" w:hAnsi="Baskerville SemiBold" w:cs="Times New Roman"/>
      <w:color w:val="5A5A5A"/>
      <w:spacing w:val="15"/>
      <w:sz w:val="22"/>
      <w:szCs w:val="22"/>
      <w:lang w:eastAsia="en-US"/>
    </w:rPr>
  </w:style>
  <w:style w:type="character" w:styleId="SubtleEmphasis">
    <w:name w:val="Subtle Emphasis"/>
    <w:uiPriority w:val="19"/>
    <w:qFormat/>
    <w:rsid w:val="001F7669"/>
    <w:rPr>
      <w:i/>
      <w:iCs/>
      <w:color w:val="404040"/>
    </w:rPr>
  </w:style>
  <w:style w:type="character" w:styleId="Emphasis">
    <w:name w:val="Emphasis"/>
    <w:uiPriority w:val="20"/>
    <w:qFormat/>
    <w:rsid w:val="001F7669"/>
    <w:rPr>
      <w:i/>
      <w:iCs/>
    </w:rPr>
  </w:style>
  <w:style w:type="character" w:customStyle="1" w:styleId="Heading1Char">
    <w:name w:val="Heading 1 Char"/>
    <w:link w:val="Heading1"/>
    <w:uiPriority w:val="9"/>
    <w:rsid w:val="005E7196"/>
    <w:rPr>
      <w:rFonts w:eastAsia="Baskerville"/>
      <w:smallCaps/>
      <w:szCs w:val="32"/>
      <w:bdr w:val="nil"/>
      <w:lang w:val="en-US" w:eastAsia="en-US"/>
    </w:rPr>
  </w:style>
  <w:style w:type="character" w:customStyle="1" w:styleId="Heading2Char">
    <w:name w:val="Heading 2 Char"/>
    <w:link w:val="Heading2"/>
    <w:uiPriority w:val="9"/>
    <w:rsid w:val="002A40B0"/>
    <w:rPr>
      <w:rFonts w:eastAsia="Baskerville"/>
      <w:i/>
      <w:szCs w:val="26"/>
      <w:bdr w:val="nil"/>
      <w:lang w:eastAsia="en-US"/>
    </w:rPr>
  </w:style>
  <w:style w:type="character" w:customStyle="1" w:styleId="Heading3Char">
    <w:name w:val="Heading 3 Char"/>
    <w:link w:val="Heading3"/>
    <w:uiPriority w:val="9"/>
    <w:rsid w:val="00C4702D"/>
    <w:rPr>
      <w:rFonts w:eastAsia="Baskerville"/>
      <w:i/>
      <w:szCs w:val="24"/>
      <w:bdr w:val="nil"/>
      <w:lang w:eastAsia="en-US"/>
    </w:rPr>
  </w:style>
  <w:style w:type="character" w:customStyle="1" w:styleId="Heading4Char">
    <w:name w:val="Heading 4 Char"/>
    <w:link w:val="Heading4"/>
    <w:uiPriority w:val="9"/>
    <w:rsid w:val="00BC21FE"/>
    <w:rPr>
      <w:rFonts w:eastAsia="Baskerville"/>
      <w:i/>
      <w:szCs w:val="24"/>
      <w:bdr w:val="nil"/>
      <w:lang w:eastAsia="en-US"/>
    </w:rPr>
  </w:style>
  <w:style w:type="character" w:customStyle="1" w:styleId="Heading5Char">
    <w:name w:val="Heading 5 Char"/>
    <w:link w:val="Heading5"/>
    <w:uiPriority w:val="9"/>
    <w:rsid w:val="006B5FCD"/>
    <w:rPr>
      <w:rFonts w:ascii="Baskerville" w:eastAsia="Baskerville" w:hAnsi="Baskerville" w:cs="Times New Roman"/>
      <w:color w:val="698AAE"/>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link w:val="Footer"/>
    <w:uiPriority w:val="99"/>
    <w:rsid w:val="005F4DD7"/>
    <w:rPr>
      <w:sz w:val="24"/>
      <w:szCs w:val="24"/>
      <w:lang w:eastAsia="en-US"/>
    </w:rPr>
  </w:style>
  <w:style w:type="paragraph" w:styleId="Revision">
    <w:name w:val="Revision"/>
    <w:hidden/>
    <w:uiPriority w:val="99"/>
    <w:semiHidden/>
    <w:rsid w:val="00373437"/>
    <w:rPr>
      <w:bdr w:val="nil"/>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1">
    <w:name w:val="Grid Table 2 - Accent 41"/>
    <w:basedOn w:val="TableNormal"/>
    <w:uiPriority w:val="47"/>
    <w:rsid w:val="00796133"/>
    <w:tblPr>
      <w:tblStyleRowBandSize w:val="1"/>
      <w:tblStyleColBandSize w:val="1"/>
      <w:tblInd w:w="0" w:type="dxa"/>
      <w:tblBorders>
        <w:top w:val="single" w:sz="2" w:space="0" w:color="F2B99F"/>
        <w:bottom w:val="single" w:sz="2" w:space="0" w:color="F2B99F"/>
        <w:insideH w:val="single" w:sz="2" w:space="0" w:color="F2B99F"/>
        <w:insideV w:val="single" w:sz="2" w:space="0" w:color="F2B99F"/>
      </w:tblBorders>
      <w:tblCellMar>
        <w:top w:w="0" w:type="dxa"/>
        <w:left w:w="108" w:type="dxa"/>
        <w:bottom w:w="0" w:type="dxa"/>
        <w:right w:w="108" w:type="dxa"/>
      </w:tblCellMar>
    </w:tblPr>
    <w:tblStylePr w:type="firstRow">
      <w:rPr>
        <w:b/>
        <w:bCs/>
      </w:rPr>
      <w:tblPr/>
      <w:tcPr>
        <w:tcBorders>
          <w:top w:val="nil"/>
          <w:bottom w:val="single" w:sz="12" w:space="0" w:color="F2B99F"/>
          <w:insideH w:val="nil"/>
          <w:insideV w:val="nil"/>
        </w:tcBorders>
        <w:shd w:val="clear" w:color="auto" w:fill="FFFFFF"/>
      </w:tcPr>
    </w:tblStylePr>
    <w:tblStylePr w:type="lastRow">
      <w:rPr>
        <w:b/>
        <w:bCs/>
      </w:rPr>
      <w:tblPr/>
      <w:tcPr>
        <w:tcBorders>
          <w:top w:val="double" w:sz="2" w:space="0" w:color="F2B99F"/>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AE7DF"/>
      </w:tcPr>
    </w:tblStylePr>
    <w:tblStylePr w:type="band1Horz">
      <w:tblPr/>
      <w:tcPr>
        <w:shd w:val="clear" w:color="auto" w:fill="FAE7DF"/>
      </w:tcPr>
    </w:tblStylePr>
  </w:style>
  <w:style w:type="table" w:customStyle="1" w:styleId="GridTable6Colorful-Accent11">
    <w:name w:val="Grid Table 6 Colorful - Accent 11"/>
    <w:basedOn w:val="TableNormal"/>
    <w:uiPriority w:val="51"/>
    <w:rsid w:val="00796133"/>
    <w:rPr>
      <w:color w:val="698AAE"/>
    </w:rPr>
    <w:tblPr>
      <w:tblStyleRowBandSize w:val="1"/>
      <w:tblStyleColBandSize w:val="1"/>
      <w:tblInd w:w="0" w:type="dxa"/>
      <w:tblBorders>
        <w:top w:val="single" w:sz="4" w:space="0" w:color="C9D5E2"/>
        <w:left w:val="single" w:sz="4" w:space="0" w:color="C9D5E2"/>
        <w:bottom w:val="single" w:sz="4" w:space="0" w:color="C9D5E2"/>
        <w:right w:val="single" w:sz="4" w:space="0" w:color="C9D5E2"/>
        <w:insideH w:val="single" w:sz="4" w:space="0" w:color="C9D5E2"/>
        <w:insideV w:val="single" w:sz="4" w:space="0" w:color="C9D5E2"/>
      </w:tblBorders>
      <w:tblCellMar>
        <w:top w:w="0" w:type="dxa"/>
        <w:left w:w="108" w:type="dxa"/>
        <w:bottom w:w="0" w:type="dxa"/>
        <w:right w:w="108" w:type="dxa"/>
      </w:tblCellMar>
    </w:tblPr>
    <w:tblStylePr w:type="firstRow">
      <w:rPr>
        <w:b/>
        <w:bCs/>
      </w:rPr>
      <w:tblPr/>
      <w:tcPr>
        <w:tcBorders>
          <w:bottom w:val="single" w:sz="12" w:space="0" w:color="C9D5E2"/>
        </w:tcBorders>
      </w:tcPr>
    </w:tblStylePr>
    <w:tblStylePr w:type="lastRow">
      <w:rPr>
        <w:b/>
        <w:bCs/>
      </w:rPr>
      <w:tblPr/>
      <w:tcPr>
        <w:tcBorders>
          <w:top w:val="double" w:sz="4" w:space="0" w:color="C9D5E2"/>
        </w:tcBorders>
      </w:tcPr>
    </w:tblStylePr>
    <w:tblStylePr w:type="firstCol">
      <w:rPr>
        <w:b/>
        <w:bCs/>
      </w:rPr>
    </w:tblStylePr>
    <w:tblStylePr w:type="lastCol">
      <w:rPr>
        <w:b/>
        <w:bCs/>
      </w:rPr>
    </w:tblStylePr>
    <w:tblStylePr w:type="band1Vert">
      <w:tblPr/>
      <w:tcPr>
        <w:shd w:val="clear" w:color="auto" w:fill="EDF1F5"/>
      </w:tcPr>
    </w:tblStylePr>
    <w:tblStylePr w:type="band1Horz">
      <w:tblPr/>
      <w:tcPr>
        <w:shd w:val="clear" w:color="auto" w:fill="EDF1F5"/>
      </w:tcPr>
    </w:tblStylePr>
  </w:style>
  <w:style w:type="character" w:customStyle="1" w:styleId="Heading6Char">
    <w:name w:val="Heading 6 Char"/>
    <w:link w:val="Heading6"/>
    <w:uiPriority w:val="9"/>
    <w:rsid w:val="00B36C45"/>
    <w:rPr>
      <w:rFonts w:ascii="Baskerville" w:eastAsia="Baskerville" w:hAnsi="Baskerville" w:cs="Times New Roman"/>
      <w:color w:val="415C78"/>
      <w:sz w:val="24"/>
      <w:szCs w:val="24"/>
      <w:lang w:eastAsia="en-US"/>
    </w:rPr>
  </w:style>
  <w:style w:type="paragraph" w:styleId="BalloonText">
    <w:name w:val="Balloon Text"/>
    <w:basedOn w:val="Normal"/>
    <w:link w:val="BalloonTextChar"/>
    <w:uiPriority w:val="99"/>
    <w:semiHidden/>
    <w:unhideWhenUsed/>
    <w:rsid w:val="00861965"/>
    <w:rPr>
      <w:rFonts w:ascii="Tahoma" w:hAnsi="Tahoma" w:cs="Tahoma"/>
      <w:sz w:val="16"/>
      <w:szCs w:val="16"/>
    </w:rPr>
  </w:style>
  <w:style w:type="character" w:customStyle="1" w:styleId="BalloonTextChar">
    <w:name w:val="Balloon Text Char"/>
    <w:link w:val="BalloonText"/>
    <w:uiPriority w:val="99"/>
    <w:semiHidden/>
    <w:rsid w:val="00861965"/>
    <w:rPr>
      <w:rFonts w:ascii="Tahoma" w:hAnsi="Tahoma" w:cs="Tahoma"/>
      <w:sz w:val="16"/>
      <w:szCs w:val="16"/>
      <w:lang w:eastAsia="en-US"/>
    </w:rPr>
  </w:style>
  <w:style w:type="paragraph" w:styleId="NoSpacing">
    <w:name w:val="No Spacing"/>
    <w:uiPriority w:val="1"/>
    <w:qFormat/>
    <w:rsid w:val="003061EE"/>
    <w:pPr>
      <w:pBdr>
        <w:top w:val="nil"/>
        <w:left w:val="nil"/>
        <w:bottom w:val="nil"/>
        <w:right w:val="nil"/>
        <w:between w:val="nil"/>
        <w:bar w:val="nil"/>
      </w:pBdr>
    </w:pPr>
    <w:rPr>
      <w:bdr w:val="nil"/>
    </w:rPr>
  </w:style>
  <w:style w:type="paragraph" w:customStyle="1" w:styleId="Abstract">
    <w:name w:val="Abstract"/>
    <w:basedOn w:val="heading"/>
    <w:link w:val="AbstractChar"/>
    <w:qFormat/>
    <w:rsid w:val="003061EE"/>
    <w:rPr>
      <w:b/>
      <w:sz w:val="18"/>
    </w:rPr>
  </w:style>
  <w:style w:type="paragraph" w:styleId="Caption">
    <w:name w:val="caption"/>
    <w:aliases w:val="Figure Caption"/>
    <w:basedOn w:val="Normal"/>
    <w:next w:val="Normal"/>
    <w:link w:val="CaptionChar"/>
    <w:uiPriority w:val="35"/>
    <w:unhideWhenUsed/>
    <w:qFormat/>
    <w:rsid w:val="00F53077"/>
    <w:pPr>
      <w:jc w:val="center"/>
    </w:pPr>
    <w:rPr>
      <w:bCs/>
      <w:sz w:val="16"/>
      <w:szCs w:val="20"/>
    </w:rPr>
  </w:style>
  <w:style w:type="character" w:customStyle="1" w:styleId="headingChar">
    <w:name w:val="heading Char"/>
    <w:link w:val="heading"/>
    <w:rsid w:val="003061EE"/>
    <w:rPr>
      <w:rFonts w:cs="Arial Unicode MS"/>
      <w:color w:val="000000"/>
      <w:u w:color="000000"/>
      <w:bdr w:val="nil"/>
      <w:lang w:val="en-US"/>
    </w:rPr>
  </w:style>
  <w:style w:type="character" w:customStyle="1" w:styleId="AbstractChar">
    <w:name w:val="Abstract Char"/>
    <w:link w:val="Abstract"/>
    <w:rsid w:val="003061EE"/>
    <w:rPr>
      <w:rFonts w:cs="Arial Unicode MS"/>
      <w:b/>
      <w:color w:val="000000"/>
      <w:sz w:val="18"/>
      <w:u w:color="000000"/>
      <w:bdr w:val="nil"/>
      <w:lang w:val="en-US"/>
    </w:rPr>
  </w:style>
  <w:style w:type="paragraph" w:customStyle="1" w:styleId="TableTitle">
    <w:name w:val="Table Title"/>
    <w:basedOn w:val="Caption"/>
    <w:link w:val="TableTitleChar"/>
    <w:qFormat/>
    <w:rsid w:val="00187B73"/>
    <w:rPr>
      <w:b/>
      <w:caps/>
    </w:rPr>
  </w:style>
  <w:style w:type="paragraph" w:customStyle="1" w:styleId="TableCaption">
    <w:name w:val="Table Caption"/>
    <w:basedOn w:val="Normal"/>
    <w:link w:val="TableCaptionChar"/>
    <w:qFormat/>
    <w:rsid w:val="00187B73"/>
    <w:pPr>
      <w:jc w:val="center"/>
    </w:pPr>
    <w:rPr>
      <w:smallCaps/>
      <w:sz w:val="16"/>
      <w:lang w:eastAsia="zh-CN"/>
    </w:rPr>
  </w:style>
  <w:style w:type="character" w:customStyle="1" w:styleId="CaptionChar">
    <w:name w:val="Caption Char"/>
    <w:aliases w:val="Figure Caption Char"/>
    <w:link w:val="Caption"/>
    <w:uiPriority w:val="35"/>
    <w:rsid w:val="00F53077"/>
    <w:rPr>
      <w:bCs/>
      <w:sz w:val="16"/>
      <w:bdr w:val="nil"/>
      <w:lang w:eastAsia="en-US"/>
    </w:rPr>
  </w:style>
  <w:style w:type="character" w:customStyle="1" w:styleId="TableTitleChar">
    <w:name w:val="Table Title Char"/>
    <w:link w:val="TableTitle"/>
    <w:rsid w:val="00187B73"/>
    <w:rPr>
      <w:b/>
      <w:bCs/>
      <w:caps/>
      <w:sz w:val="16"/>
      <w:bdr w:val="nil"/>
      <w:lang w:eastAsia="en-US"/>
    </w:rPr>
  </w:style>
  <w:style w:type="numbering" w:customStyle="1" w:styleId="Style1">
    <w:name w:val="Style1"/>
    <w:uiPriority w:val="99"/>
    <w:rsid w:val="00F53077"/>
    <w:pPr>
      <w:numPr>
        <w:numId w:val="13"/>
      </w:numPr>
    </w:pPr>
  </w:style>
  <w:style w:type="character" w:customStyle="1" w:styleId="TableCaptionChar">
    <w:name w:val="Table Caption Char"/>
    <w:link w:val="TableCaption"/>
    <w:rsid w:val="00187B73"/>
    <w:rPr>
      <w:smallCaps/>
      <w:sz w:val="16"/>
      <w:szCs w:val="24"/>
      <w:bdr w:val="nil"/>
      <w:lang w:eastAsia="zh-CN"/>
    </w:rPr>
  </w:style>
  <w:style w:type="character" w:styleId="CommentReference">
    <w:name w:val="annotation reference"/>
    <w:unhideWhenUsed/>
    <w:rsid w:val="00D26FFD"/>
    <w:rPr>
      <w:sz w:val="16"/>
      <w:szCs w:val="16"/>
    </w:rPr>
  </w:style>
  <w:style w:type="paragraph" w:styleId="CommentText">
    <w:name w:val="annotation text"/>
    <w:basedOn w:val="Normal"/>
    <w:link w:val="CommentTextChar"/>
    <w:uiPriority w:val="99"/>
    <w:semiHidden/>
    <w:unhideWhenUsed/>
    <w:rsid w:val="00D26FFD"/>
    <w:rPr>
      <w:szCs w:val="20"/>
    </w:rPr>
  </w:style>
  <w:style w:type="character" w:customStyle="1" w:styleId="CommentTextChar">
    <w:name w:val="Comment Text Char"/>
    <w:link w:val="CommentText"/>
    <w:uiPriority w:val="99"/>
    <w:semiHidden/>
    <w:rsid w:val="00D26FFD"/>
    <w:rPr>
      <w:bdr w:val="nil"/>
      <w:lang w:val="en-GB"/>
    </w:rPr>
  </w:style>
  <w:style w:type="paragraph" w:styleId="CommentSubject">
    <w:name w:val="annotation subject"/>
    <w:basedOn w:val="CommentText"/>
    <w:next w:val="CommentText"/>
    <w:link w:val="CommentSubjectChar"/>
    <w:uiPriority w:val="99"/>
    <w:semiHidden/>
    <w:unhideWhenUsed/>
    <w:rsid w:val="00D26FFD"/>
    <w:rPr>
      <w:b/>
      <w:bCs/>
    </w:rPr>
  </w:style>
  <w:style w:type="character" w:customStyle="1" w:styleId="CommentSubjectChar">
    <w:name w:val="Comment Subject Char"/>
    <w:link w:val="CommentSubject"/>
    <w:uiPriority w:val="99"/>
    <w:semiHidden/>
    <w:rsid w:val="00D26FFD"/>
    <w:rPr>
      <w:b/>
      <w:bCs/>
      <w:bdr w:val="nil"/>
      <w:lang w:val="en-GB"/>
    </w:rPr>
  </w:style>
  <w:style w:type="paragraph" w:customStyle="1" w:styleId="IEEEReference">
    <w:name w:val="IEEE Reference"/>
    <w:basedOn w:val="Normal"/>
    <w:rsid w:val="0068254B"/>
    <w:pPr>
      <w:pBdr>
        <w:top w:val="none" w:sz="0" w:space="0" w:color="auto"/>
        <w:left w:val="none" w:sz="0" w:space="0" w:color="auto"/>
        <w:bottom w:val="none" w:sz="0" w:space="0" w:color="auto"/>
        <w:right w:val="none" w:sz="0" w:space="0" w:color="auto"/>
        <w:between w:val="none" w:sz="0" w:space="0" w:color="auto"/>
        <w:bar w:val="none" w:sz="0" w:color="auto"/>
      </w:pBdr>
      <w:spacing w:line="180" w:lineRule="exact"/>
      <w:ind w:left="360" w:hanging="360"/>
      <w:jc w:val="left"/>
    </w:pPr>
    <w:rPr>
      <w:rFonts w:eastAsia="Times New Roman"/>
      <w:sz w:val="16"/>
      <w:szCs w:val="20"/>
      <w:bdr w:val="none" w:sz="0" w:space="0" w:color="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85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gif"/><Relationship Id="rId34" Type="http://schemas.openxmlformats.org/officeDocument/2006/relationships/hyperlink" Target="https://www.mentor.com/products/silicon-yield/getting_started_stil" TargetMode="Externa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gif"/><Relationship Id="rId33" Type="http://schemas.openxmlformats.org/officeDocument/2006/relationships/hyperlink" Target="http://verificationacademy.com/cookbook" TargetMode="External"/><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gif"/><Relationship Id="rId31" Type="http://schemas.openxmlformats.org/officeDocument/2006/relationships/image" Target="media/image22.gi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52A2D-C1AA-4A9B-9192-743BE2F097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41F2B4D-2A1E-42E6-8ED1-9BA086B08C8C}">
  <ds:schemaRefs>
    <ds:schemaRef ds:uri="http://schemas.microsoft.com/sharepoint/v3/contenttype/forms"/>
  </ds:schemaRefs>
</ds:datastoreItem>
</file>

<file path=customXml/itemProps3.xml><?xml version="1.0" encoding="utf-8"?>
<ds:datastoreItem xmlns:ds="http://schemas.openxmlformats.org/officeDocument/2006/customXml" ds:itemID="{FA585A20-C61E-400C-AAA9-8689699E1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Pages>
  <Words>4446</Words>
  <Characters>25345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29732</CharactersWithSpaces>
  <SharedDoc>false</SharedDoc>
  <HLinks>
    <vt:vector size="30" baseType="variant">
      <vt:variant>
        <vt:i4>7864363</vt:i4>
      </vt:variant>
      <vt:variant>
        <vt:i4>108</vt:i4>
      </vt:variant>
      <vt:variant>
        <vt:i4>0</vt:i4>
      </vt:variant>
      <vt:variant>
        <vt:i4>5</vt:i4>
      </vt:variant>
      <vt:variant>
        <vt:lpwstr>https://www.mentor.com/products/silicon-yield/getting_started_stil</vt:lpwstr>
      </vt:variant>
      <vt:variant>
        <vt:lpwstr/>
      </vt:variant>
      <vt:variant>
        <vt:i4>2228238</vt:i4>
      </vt:variant>
      <vt:variant>
        <vt:i4>105</vt:i4>
      </vt:variant>
      <vt:variant>
        <vt:i4>0</vt:i4>
      </vt:variant>
      <vt:variant>
        <vt:i4>5</vt:i4>
      </vt:variant>
      <vt:variant>
        <vt:lpwstr>http://verificationacademy.com/cookbook</vt:lpwstr>
      </vt:variant>
      <vt:variant>
        <vt:lpwstr/>
      </vt:variant>
      <vt:variant>
        <vt:i4>3014726</vt:i4>
      </vt:variant>
      <vt:variant>
        <vt:i4>18465</vt:i4>
      </vt:variant>
      <vt:variant>
        <vt:i4>1034</vt:i4>
      </vt:variant>
      <vt:variant>
        <vt:i4>1</vt:i4>
      </vt:variant>
      <vt:variant>
        <vt:lpwstr>stil_info_transaction</vt:lpwstr>
      </vt:variant>
      <vt:variant>
        <vt:lpwstr/>
      </vt:variant>
      <vt:variant>
        <vt:i4>6553620</vt:i4>
      </vt:variant>
      <vt:variant>
        <vt:i4>24876</vt:i4>
      </vt:variant>
      <vt:variant>
        <vt:i4>1025</vt:i4>
      </vt:variant>
      <vt:variant>
        <vt:i4>1</vt:i4>
      </vt:variant>
      <vt:variant>
        <vt:lpwstr>dft_tdr_transaction</vt:lpwstr>
      </vt:variant>
      <vt:variant>
        <vt:lpwstr/>
      </vt:variant>
      <vt:variant>
        <vt:i4>6815765</vt:i4>
      </vt:variant>
      <vt:variant>
        <vt:i4>24957</vt:i4>
      </vt:variant>
      <vt:variant>
        <vt:i4>1026</vt:i4>
      </vt:variant>
      <vt:variant>
        <vt:i4>1</vt:i4>
      </vt:variant>
      <vt:variant>
        <vt:lpwstr>bus_reg_ext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Rui</dc:creator>
  <cp:lastModifiedBy>Huang, Rui</cp:lastModifiedBy>
  <cp:revision>78</cp:revision>
  <cp:lastPrinted>2016-01-07T09:05:00Z</cp:lastPrinted>
  <dcterms:created xsi:type="dcterms:W3CDTF">2016-01-06T01:56:00Z</dcterms:created>
  <dcterms:modified xsi:type="dcterms:W3CDTF">2016-01-07T09:27:00Z</dcterms:modified>
</cp:coreProperties>
</file>