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A3B1" w14:textId="0A386A9C" w:rsidR="0023128A" w:rsidRPr="00DC0A83" w:rsidRDefault="00DC0A83">
      <w:pPr>
        <w:rPr>
          <w:rFonts w:hint="eastAsia"/>
          <w:b/>
          <w:bCs/>
          <w:i/>
          <w:iCs/>
          <w:szCs w:val="21"/>
        </w:rPr>
      </w:pPr>
      <w:r w:rsidRPr="00DC0A83">
        <w:rPr>
          <w:rFonts w:hint="eastAsia"/>
          <w:b/>
          <w:bCs/>
          <w:i/>
          <w:iCs/>
          <w:szCs w:val="21"/>
        </w:rPr>
        <w:t>パラメター</w:t>
      </w:r>
    </w:p>
    <w:tbl>
      <w:tblPr>
        <w:tblStyle w:val="a3"/>
        <w:tblpPr w:leftFromText="142" w:rightFromText="142" w:horzAnchor="margin" w:tblpY="447"/>
        <w:tblW w:w="0" w:type="auto"/>
        <w:tblLook w:val="04A0" w:firstRow="1" w:lastRow="0" w:firstColumn="1" w:lastColumn="0" w:noHBand="0" w:noVBand="1"/>
      </w:tblPr>
      <w:tblGrid>
        <w:gridCol w:w="2765"/>
        <w:gridCol w:w="2765"/>
        <w:gridCol w:w="2766"/>
      </w:tblGrid>
      <w:tr w:rsidR="0023128A" w14:paraId="0A06C1C5" w14:textId="77777777" w:rsidTr="00F720C1">
        <w:tc>
          <w:tcPr>
            <w:tcW w:w="2765" w:type="dxa"/>
          </w:tcPr>
          <w:p w14:paraId="5EEA0B52" w14:textId="79C23A2F" w:rsidR="0023128A" w:rsidRPr="0023128A" w:rsidRDefault="0023128A" w:rsidP="00F720C1">
            <w:r>
              <w:rPr>
                <w:rFonts w:hint="eastAsia"/>
              </w:rPr>
              <w:t>パラメータ</w:t>
            </w:r>
          </w:p>
        </w:tc>
        <w:tc>
          <w:tcPr>
            <w:tcW w:w="2765" w:type="dxa"/>
          </w:tcPr>
          <w:p w14:paraId="53C13BA7" w14:textId="322E678A" w:rsidR="0023128A" w:rsidRDefault="0023128A" w:rsidP="00F720C1">
            <w:r>
              <w:rPr>
                <w:rFonts w:hint="eastAsia"/>
              </w:rPr>
              <w:t>表記</w:t>
            </w:r>
          </w:p>
        </w:tc>
        <w:tc>
          <w:tcPr>
            <w:tcW w:w="2766" w:type="dxa"/>
          </w:tcPr>
          <w:p w14:paraId="371A60F7" w14:textId="3241EE3D" w:rsidR="0023128A" w:rsidRPr="0023128A" w:rsidRDefault="0023128A" w:rsidP="00F720C1">
            <w:r>
              <w:rPr>
                <w:rFonts w:hint="eastAsia"/>
              </w:rPr>
              <w:t>値</w:t>
            </w:r>
            <w:r>
              <w:rPr>
                <w:rFonts w:hint="eastAsia"/>
              </w:rPr>
              <w:t>(</w:t>
            </w:r>
            <w:r>
              <w:t>Default)</w:t>
            </w:r>
          </w:p>
        </w:tc>
      </w:tr>
      <w:tr w:rsidR="0023128A" w14:paraId="2489ED8F" w14:textId="77777777" w:rsidTr="00F720C1">
        <w:tc>
          <w:tcPr>
            <w:tcW w:w="2765" w:type="dxa"/>
          </w:tcPr>
          <w:p w14:paraId="40445478" w14:textId="7BC4DCBC" w:rsidR="0023128A" w:rsidRDefault="0023128A" w:rsidP="00F720C1">
            <w:proofErr w:type="spellStart"/>
            <w:r w:rsidRPr="006B3DE4">
              <w:t>qq</w:t>
            </w:r>
            <w:proofErr w:type="spellEnd"/>
          </w:p>
        </w:tc>
        <w:tc>
          <w:tcPr>
            <w:tcW w:w="2765" w:type="dxa"/>
          </w:tcPr>
          <w:p w14:paraId="18695863" w14:textId="4A55065E" w:rsidR="0023128A" w:rsidRDefault="0023128A" w:rsidP="00F720C1">
            <w:r w:rsidRPr="006B3DE4">
              <w:t>プロセスノイズの標準偏差</w:t>
            </w:r>
          </w:p>
        </w:tc>
        <w:tc>
          <w:tcPr>
            <w:tcW w:w="2766" w:type="dxa"/>
          </w:tcPr>
          <w:p w14:paraId="1C708ACF" w14:textId="3AE2178B" w:rsidR="0023128A" w:rsidRDefault="0023128A" w:rsidP="00F720C1">
            <w:r w:rsidRPr="006B3DE4">
              <w:t>0.1</w:t>
            </w:r>
          </w:p>
        </w:tc>
      </w:tr>
      <w:tr w:rsidR="0023128A" w14:paraId="564F71EC" w14:textId="77777777" w:rsidTr="00F720C1">
        <w:tc>
          <w:tcPr>
            <w:tcW w:w="2765" w:type="dxa"/>
          </w:tcPr>
          <w:p w14:paraId="5A6B4FEE" w14:textId="0EAE0FB5" w:rsidR="0023128A" w:rsidRDefault="0023128A" w:rsidP="00F720C1">
            <w:proofErr w:type="spellStart"/>
            <w:r w:rsidRPr="006B3DE4">
              <w:t>rr</w:t>
            </w:r>
            <w:proofErr w:type="spellEnd"/>
          </w:p>
        </w:tc>
        <w:tc>
          <w:tcPr>
            <w:tcW w:w="2765" w:type="dxa"/>
          </w:tcPr>
          <w:p w14:paraId="61E63427" w14:textId="469D4EEC" w:rsidR="0023128A" w:rsidRDefault="0023128A" w:rsidP="00F720C1">
            <w:r w:rsidRPr="006B3DE4">
              <w:t>観測ノイズの標準偏差</w:t>
            </w:r>
          </w:p>
        </w:tc>
        <w:tc>
          <w:tcPr>
            <w:tcW w:w="2766" w:type="dxa"/>
          </w:tcPr>
          <w:p w14:paraId="576B9C13" w14:textId="1BE9881B" w:rsidR="0023128A" w:rsidRDefault="0023128A" w:rsidP="00F720C1">
            <w:r w:rsidRPr="006B3DE4">
              <w:t>10</w:t>
            </w:r>
          </w:p>
        </w:tc>
      </w:tr>
      <w:tr w:rsidR="0023128A" w14:paraId="2DD67848" w14:textId="77777777" w:rsidTr="00F720C1">
        <w:tc>
          <w:tcPr>
            <w:tcW w:w="2765" w:type="dxa"/>
          </w:tcPr>
          <w:p w14:paraId="40D24F97" w14:textId="69173B83" w:rsidR="0023128A" w:rsidRDefault="0023128A" w:rsidP="00F720C1">
            <w:proofErr w:type="spellStart"/>
            <w:r w:rsidRPr="006B3DE4">
              <w:t>xmean_init</w:t>
            </w:r>
            <w:proofErr w:type="spellEnd"/>
          </w:p>
        </w:tc>
        <w:tc>
          <w:tcPr>
            <w:tcW w:w="2765" w:type="dxa"/>
          </w:tcPr>
          <w:p w14:paraId="5F441A10" w14:textId="3B530A46" w:rsidR="0023128A" w:rsidRDefault="0023128A" w:rsidP="00F720C1">
            <w:r w:rsidRPr="006B3DE4">
              <w:t>初期状態の平均値</w:t>
            </w:r>
          </w:p>
        </w:tc>
        <w:tc>
          <w:tcPr>
            <w:tcW w:w="2766" w:type="dxa"/>
          </w:tcPr>
          <w:p w14:paraId="52A8B938" w14:textId="7BBDF8AA" w:rsidR="0023128A" w:rsidRDefault="0023128A" w:rsidP="00F720C1">
            <w:r w:rsidRPr="006B3DE4">
              <w:t>10.0</w:t>
            </w:r>
          </w:p>
        </w:tc>
      </w:tr>
      <w:tr w:rsidR="0023128A" w14:paraId="7CD97628" w14:textId="77777777" w:rsidTr="00F720C1">
        <w:tc>
          <w:tcPr>
            <w:tcW w:w="2765" w:type="dxa"/>
          </w:tcPr>
          <w:p w14:paraId="17D11AF4" w14:textId="41F99EC6" w:rsidR="0023128A" w:rsidRDefault="0023128A" w:rsidP="00F720C1">
            <w:proofErr w:type="spellStart"/>
            <w:r w:rsidRPr="006B3DE4">
              <w:t>xstd_init</w:t>
            </w:r>
            <w:proofErr w:type="spellEnd"/>
          </w:p>
        </w:tc>
        <w:tc>
          <w:tcPr>
            <w:tcW w:w="2765" w:type="dxa"/>
          </w:tcPr>
          <w:p w14:paraId="4C03D057" w14:textId="204CE614" w:rsidR="0023128A" w:rsidRDefault="0023128A" w:rsidP="00F720C1">
            <w:r w:rsidRPr="006B3DE4">
              <w:t>初期状態の標準偏差</w:t>
            </w:r>
          </w:p>
        </w:tc>
        <w:tc>
          <w:tcPr>
            <w:tcW w:w="2766" w:type="dxa"/>
          </w:tcPr>
          <w:p w14:paraId="495C814E" w14:textId="41234011" w:rsidR="0023128A" w:rsidRDefault="0023128A" w:rsidP="00F720C1">
            <w:r w:rsidRPr="006B3DE4">
              <w:t>10.0</w:t>
            </w:r>
          </w:p>
        </w:tc>
      </w:tr>
      <w:tr w:rsidR="0023128A" w14:paraId="44A9BB04" w14:textId="77777777" w:rsidTr="00F720C1">
        <w:tc>
          <w:tcPr>
            <w:tcW w:w="2765" w:type="dxa"/>
          </w:tcPr>
          <w:p w14:paraId="3D96E128" w14:textId="005DABDD" w:rsidR="0023128A" w:rsidRDefault="0023128A" w:rsidP="00F720C1">
            <w:r w:rsidRPr="006B3DE4">
              <w:t>data</w:t>
            </w:r>
          </w:p>
        </w:tc>
        <w:tc>
          <w:tcPr>
            <w:tcW w:w="2765" w:type="dxa"/>
          </w:tcPr>
          <w:p w14:paraId="6048827D" w14:textId="2496EF0A" w:rsidR="0023128A" w:rsidRDefault="0023128A" w:rsidP="00F720C1">
            <w:r w:rsidRPr="006B3DE4">
              <w:t>時系列データを含む外部ファイル</w:t>
            </w:r>
          </w:p>
        </w:tc>
        <w:tc>
          <w:tcPr>
            <w:tcW w:w="2766" w:type="dxa"/>
          </w:tcPr>
          <w:p w14:paraId="58C2CFC6" w14:textId="4D5D1D7D" w:rsidR="0023128A" w:rsidRDefault="0023128A" w:rsidP="00F720C1">
            <w:r w:rsidRPr="006B3DE4">
              <w:t>'Tyearly_kyoto.dat'</w:t>
            </w:r>
          </w:p>
        </w:tc>
      </w:tr>
      <w:tr w:rsidR="0023128A" w14:paraId="3234A79A" w14:textId="77777777" w:rsidTr="00F720C1">
        <w:tc>
          <w:tcPr>
            <w:tcW w:w="2765" w:type="dxa"/>
          </w:tcPr>
          <w:p w14:paraId="3E786B5C" w14:textId="084117E2" w:rsidR="0023128A" w:rsidRDefault="0023128A" w:rsidP="00F720C1">
            <w:proofErr w:type="spellStart"/>
            <w:r w:rsidRPr="006B3DE4">
              <w:t>nt</w:t>
            </w:r>
            <w:proofErr w:type="spellEnd"/>
          </w:p>
        </w:tc>
        <w:tc>
          <w:tcPr>
            <w:tcW w:w="2765" w:type="dxa"/>
          </w:tcPr>
          <w:p w14:paraId="2CBB7945" w14:textId="443DF9EA" w:rsidR="0023128A" w:rsidRDefault="0023128A" w:rsidP="00F720C1">
            <w:r w:rsidRPr="006B3DE4">
              <w:t>観測データの長さ（時系列データポイント数）</w:t>
            </w:r>
          </w:p>
        </w:tc>
        <w:tc>
          <w:tcPr>
            <w:tcW w:w="2766" w:type="dxa"/>
          </w:tcPr>
          <w:p w14:paraId="2F282588" w14:textId="607F64B5" w:rsidR="0023128A" w:rsidRDefault="0023128A" w:rsidP="00F720C1">
            <w:r w:rsidRPr="0023128A">
              <w:rPr>
                <w:rFonts w:hint="eastAsia"/>
              </w:rPr>
              <w:t>計算結果</w:t>
            </w:r>
          </w:p>
        </w:tc>
      </w:tr>
      <w:tr w:rsidR="0023128A" w14:paraId="430E1E41" w14:textId="77777777" w:rsidTr="00F720C1">
        <w:tc>
          <w:tcPr>
            <w:tcW w:w="2765" w:type="dxa"/>
          </w:tcPr>
          <w:p w14:paraId="290E8694" w14:textId="357E319E" w:rsidR="0023128A" w:rsidRDefault="0023128A" w:rsidP="00F720C1">
            <w:r w:rsidRPr="006B3DE4">
              <w:t>lag</w:t>
            </w:r>
          </w:p>
        </w:tc>
        <w:tc>
          <w:tcPr>
            <w:tcW w:w="2765" w:type="dxa"/>
          </w:tcPr>
          <w:p w14:paraId="2D4DA81E" w14:textId="45423E95" w:rsidR="0023128A" w:rsidRDefault="0023128A" w:rsidP="00F720C1">
            <w:r w:rsidRPr="006B3DE4">
              <w:t>固定ラグ平滑化のラグ長</w:t>
            </w:r>
          </w:p>
        </w:tc>
        <w:tc>
          <w:tcPr>
            <w:tcW w:w="2766" w:type="dxa"/>
          </w:tcPr>
          <w:p w14:paraId="17376443" w14:textId="1967BF36" w:rsidR="0023128A" w:rsidRDefault="0023128A" w:rsidP="00F720C1">
            <w:r w:rsidRPr="006B3DE4">
              <w:t>9</w:t>
            </w:r>
          </w:p>
        </w:tc>
      </w:tr>
      <w:tr w:rsidR="0023128A" w14:paraId="3F4143C9" w14:textId="77777777" w:rsidTr="00F720C1">
        <w:tc>
          <w:tcPr>
            <w:tcW w:w="2765" w:type="dxa"/>
          </w:tcPr>
          <w:p w14:paraId="0EE79895" w14:textId="3C1F2F5E" w:rsidR="0023128A" w:rsidRDefault="0023128A" w:rsidP="00F720C1">
            <w:proofErr w:type="spellStart"/>
            <w:r w:rsidRPr="006B3DE4">
              <w:t>xmeanarr</w:t>
            </w:r>
            <w:proofErr w:type="spellEnd"/>
          </w:p>
        </w:tc>
        <w:tc>
          <w:tcPr>
            <w:tcW w:w="2765" w:type="dxa"/>
          </w:tcPr>
          <w:p w14:paraId="65D551F6" w14:textId="1368FE32" w:rsidR="0023128A" w:rsidRDefault="0023128A" w:rsidP="00F720C1">
            <w:r w:rsidRPr="006B3DE4">
              <w:t>カルマンフィルターの結果を格納する平均値配列</w:t>
            </w:r>
          </w:p>
        </w:tc>
        <w:tc>
          <w:tcPr>
            <w:tcW w:w="2766" w:type="dxa"/>
          </w:tcPr>
          <w:p w14:paraId="43B62F4C" w14:textId="74B3A3B9" w:rsidR="0023128A" w:rsidRPr="0023128A" w:rsidRDefault="0023128A" w:rsidP="00F720C1">
            <w:r>
              <w:rPr>
                <w:rFonts w:hint="eastAsia"/>
              </w:rPr>
              <w:t>計算結果</w:t>
            </w:r>
          </w:p>
        </w:tc>
      </w:tr>
      <w:tr w:rsidR="0023128A" w14:paraId="49461BD6" w14:textId="77777777" w:rsidTr="00F720C1">
        <w:tc>
          <w:tcPr>
            <w:tcW w:w="2765" w:type="dxa"/>
          </w:tcPr>
          <w:p w14:paraId="3BB7143A" w14:textId="34A53584" w:rsidR="0023128A" w:rsidRDefault="0023128A" w:rsidP="00F720C1">
            <w:proofErr w:type="spellStart"/>
            <w:r w:rsidRPr="006B3DE4">
              <w:t>xstdarr</w:t>
            </w:r>
            <w:proofErr w:type="spellEnd"/>
          </w:p>
        </w:tc>
        <w:tc>
          <w:tcPr>
            <w:tcW w:w="2765" w:type="dxa"/>
          </w:tcPr>
          <w:p w14:paraId="798FB847" w14:textId="4102E591" w:rsidR="0023128A" w:rsidRDefault="0023128A" w:rsidP="00F720C1">
            <w:r w:rsidRPr="006B3DE4">
              <w:t>カルマンフィルターの結果を格納する標準偏差配列</w:t>
            </w:r>
          </w:p>
        </w:tc>
        <w:tc>
          <w:tcPr>
            <w:tcW w:w="2766" w:type="dxa"/>
          </w:tcPr>
          <w:p w14:paraId="199D7960" w14:textId="3754792C" w:rsidR="0023128A" w:rsidRDefault="0023128A" w:rsidP="00F720C1">
            <w:r w:rsidRPr="0023128A">
              <w:rPr>
                <w:rFonts w:hint="eastAsia"/>
              </w:rPr>
              <w:t>計算結果</w:t>
            </w:r>
          </w:p>
        </w:tc>
      </w:tr>
      <w:tr w:rsidR="0023128A" w14:paraId="12A87CF3" w14:textId="77777777" w:rsidTr="00F720C1">
        <w:tc>
          <w:tcPr>
            <w:tcW w:w="2765" w:type="dxa"/>
          </w:tcPr>
          <w:p w14:paraId="5B8DDE5A" w14:textId="1F2ACB38" w:rsidR="0023128A" w:rsidRDefault="0023128A" w:rsidP="00F720C1">
            <w:proofErr w:type="spellStart"/>
            <w:r w:rsidRPr="006B3DE4">
              <w:t>xlarr</w:t>
            </w:r>
            <w:proofErr w:type="spellEnd"/>
          </w:p>
        </w:tc>
        <w:tc>
          <w:tcPr>
            <w:tcW w:w="2765" w:type="dxa"/>
          </w:tcPr>
          <w:p w14:paraId="6C980EBD" w14:textId="47C2D911" w:rsidR="0023128A" w:rsidRDefault="0023128A" w:rsidP="00F720C1">
            <w:r w:rsidRPr="006B3DE4">
              <w:t>カルマンフィルターの結果を格納する下限（平均</w:t>
            </w:r>
            <w:r w:rsidRPr="006B3DE4">
              <w:t xml:space="preserve"> - </w:t>
            </w:r>
            <w:r w:rsidRPr="006B3DE4">
              <w:t>標準偏差）</w:t>
            </w:r>
          </w:p>
        </w:tc>
        <w:tc>
          <w:tcPr>
            <w:tcW w:w="2766" w:type="dxa"/>
          </w:tcPr>
          <w:p w14:paraId="207A6604" w14:textId="440E6118" w:rsidR="0023128A" w:rsidRDefault="0023128A" w:rsidP="00F720C1">
            <w:r w:rsidRPr="0023128A">
              <w:rPr>
                <w:rFonts w:hint="eastAsia"/>
              </w:rPr>
              <w:t>計算結果</w:t>
            </w:r>
          </w:p>
        </w:tc>
      </w:tr>
      <w:tr w:rsidR="0023128A" w14:paraId="089BC006" w14:textId="77777777" w:rsidTr="00F720C1">
        <w:tc>
          <w:tcPr>
            <w:tcW w:w="2765" w:type="dxa"/>
          </w:tcPr>
          <w:p w14:paraId="7E5A3E86" w14:textId="5356AA7A" w:rsidR="0023128A" w:rsidRDefault="0023128A" w:rsidP="00F720C1">
            <w:proofErr w:type="spellStart"/>
            <w:r w:rsidRPr="006B3DE4">
              <w:t>xuarr</w:t>
            </w:r>
            <w:proofErr w:type="spellEnd"/>
          </w:p>
        </w:tc>
        <w:tc>
          <w:tcPr>
            <w:tcW w:w="2765" w:type="dxa"/>
          </w:tcPr>
          <w:p w14:paraId="671D92DD" w14:textId="3ED6E3C9" w:rsidR="0023128A" w:rsidRDefault="0023128A" w:rsidP="00F720C1">
            <w:r w:rsidRPr="006B3DE4">
              <w:t>カルマンフィルターの結果を格納する上限（平均</w:t>
            </w:r>
            <w:r w:rsidRPr="006B3DE4">
              <w:t xml:space="preserve"> + </w:t>
            </w:r>
            <w:r w:rsidRPr="006B3DE4">
              <w:t>標準偏差）</w:t>
            </w:r>
          </w:p>
        </w:tc>
        <w:tc>
          <w:tcPr>
            <w:tcW w:w="2766" w:type="dxa"/>
          </w:tcPr>
          <w:p w14:paraId="74980F9C" w14:textId="09BC0645" w:rsidR="0023128A" w:rsidRDefault="0023128A" w:rsidP="00F720C1">
            <w:r w:rsidRPr="0023128A">
              <w:rPr>
                <w:rFonts w:hint="eastAsia"/>
              </w:rPr>
              <w:t>計算結果</w:t>
            </w:r>
          </w:p>
        </w:tc>
      </w:tr>
    </w:tbl>
    <w:p w14:paraId="52AA2B11" w14:textId="6EDF9A05" w:rsidR="0023128A" w:rsidRDefault="0023128A">
      <w:r>
        <w:br w:type="page"/>
      </w:r>
    </w:p>
    <w:p w14:paraId="585FA303" w14:textId="3DF1D3E2" w:rsidR="009E6C1E" w:rsidRPr="00DC0A83" w:rsidRDefault="00181648">
      <w:pPr>
        <w:rPr>
          <w:b/>
          <w:bCs/>
          <w:i/>
          <w:iCs/>
          <w:szCs w:val="21"/>
        </w:rPr>
      </w:pPr>
      <w:r w:rsidRPr="00DC0A83">
        <w:rPr>
          <w:rFonts w:hint="eastAsia"/>
          <w:b/>
          <w:bCs/>
          <w:i/>
          <w:iCs/>
          <w:szCs w:val="21"/>
        </w:rPr>
        <w:lastRenderedPageBreak/>
        <w:t>違うパラメターの結果</w:t>
      </w:r>
      <w:r w:rsidRPr="00DC0A83">
        <w:rPr>
          <w:rFonts w:hint="eastAsia"/>
          <w:b/>
          <w:bCs/>
          <w:i/>
          <w:iCs/>
          <w:szCs w:val="21"/>
        </w:rPr>
        <w:t>(</w:t>
      </w:r>
      <w:r w:rsidRPr="00DC0A83">
        <w:rPr>
          <w:rFonts w:hint="eastAsia"/>
          <w:b/>
          <w:bCs/>
          <w:i/>
          <w:iCs/>
          <w:szCs w:val="21"/>
        </w:rPr>
        <w:t>一次トレンドモデル</w:t>
      </w:r>
      <w:r w:rsidRPr="00DC0A83">
        <w:rPr>
          <w:b/>
          <w:bCs/>
          <w:i/>
          <w:iCs/>
          <w:szCs w:val="21"/>
        </w:rPr>
        <w:t>)</w:t>
      </w:r>
    </w:p>
    <w:p w14:paraId="3FA806A1" w14:textId="6B51220B" w:rsidR="00181648" w:rsidRDefault="00B05FC8" w:rsidP="00FB712B">
      <w:pPr>
        <w:jc w:val="center"/>
      </w:pPr>
      <w:r w:rsidRPr="00B05FC8">
        <w:rPr>
          <w:noProof/>
        </w:rPr>
        <w:drawing>
          <wp:inline distT="0" distB="0" distL="0" distR="0" wp14:anchorId="327FDC57" wp14:editId="2DAC25AE">
            <wp:extent cx="2603921" cy="1980513"/>
            <wp:effectExtent l="0" t="0" r="6350" b="1270"/>
            <wp:docPr id="16832623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62388" name=""/>
                    <pic:cNvPicPr/>
                  </pic:nvPicPr>
                  <pic:blipFill>
                    <a:blip r:embed="rId6"/>
                    <a:stretch>
                      <a:fillRect/>
                    </a:stretch>
                  </pic:blipFill>
                  <pic:spPr>
                    <a:xfrm>
                      <a:off x="0" y="0"/>
                      <a:ext cx="2647384" cy="2013571"/>
                    </a:xfrm>
                    <a:prstGeom prst="rect">
                      <a:avLst/>
                    </a:prstGeom>
                  </pic:spPr>
                </pic:pic>
              </a:graphicData>
            </a:graphic>
          </wp:inline>
        </w:drawing>
      </w:r>
      <w:r w:rsidR="00FB712B" w:rsidRPr="00B05FC8">
        <w:rPr>
          <w:noProof/>
        </w:rPr>
        <w:drawing>
          <wp:inline distT="0" distB="0" distL="0" distR="0" wp14:anchorId="4B543A4A" wp14:editId="63EDE7DF">
            <wp:extent cx="2594837" cy="1973605"/>
            <wp:effectExtent l="0" t="0" r="0" b="7620"/>
            <wp:docPr id="5447577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57722" name=""/>
                    <pic:cNvPicPr/>
                  </pic:nvPicPr>
                  <pic:blipFill>
                    <a:blip r:embed="rId7"/>
                    <a:stretch>
                      <a:fillRect/>
                    </a:stretch>
                  </pic:blipFill>
                  <pic:spPr>
                    <a:xfrm>
                      <a:off x="0" y="0"/>
                      <a:ext cx="2628902" cy="1999514"/>
                    </a:xfrm>
                    <a:prstGeom prst="rect">
                      <a:avLst/>
                    </a:prstGeom>
                  </pic:spPr>
                </pic:pic>
              </a:graphicData>
            </a:graphic>
          </wp:inline>
        </w:drawing>
      </w:r>
    </w:p>
    <w:p w14:paraId="513B8DF7" w14:textId="44BE1B49" w:rsidR="00FB712B" w:rsidRDefault="00FB712B" w:rsidP="00F720C1">
      <w:pPr>
        <w:ind w:firstLineChars="700" w:firstLine="1470"/>
      </w:pPr>
      <w:r w:rsidRPr="00FB712B">
        <w:t>m=1,q=0.1,r=1.0</w:t>
      </w:r>
      <w:r>
        <w:t xml:space="preserve">            </w:t>
      </w:r>
      <w:r w:rsidR="00F720C1">
        <w:rPr>
          <w:rFonts w:hint="eastAsia"/>
        </w:rPr>
        <w:t xml:space="preserve">　　　　　　　</w:t>
      </w:r>
      <w:r w:rsidRPr="00FB712B">
        <w:t>m=1,q=0.1,r=10</w:t>
      </w:r>
    </w:p>
    <w:p w14:paraId="763682B8" w14:textId="1CCF7DDA" w:rsidR="0023128A" w:rsidRDefault="0023128A" w:rsidP="00FB712B">
      <w:pPr>
        <w:jc w:val="center"/>
      </w:pPr>
    </w:p>
    <w:p w14:paraId="20511157" w14:textId="51980F71" w:rsidR="00B05FC8" w:rsidRDefault="00B05FC8">
      <w:pPr>
        <w:rPr>
          <w:rFonts w:eastAsia="等线"/>
          <w:lang w:eastAsia="zh-CN"/>
        </w:rPr>
      </w:pPr>
      <w:r w:rsidRPr="00B05FC8">
        <w:rPr>
          <w:rFonts w:eastAsia="等线"/>
          <w:noProof/>
          <w:lang w:eastAsia="zh-CN"/>
        </w:rPr>
        <w:drawing>
          <wp:inline distT="0" distB="0" distL="0" distR="0" wp14:anchorId="7C59F268" wp14:editId="4EDFD645">
            <wp:extent cx="2628143" cy="1952280"/>
            <wp:effectExtent l="0" t="0" r="1270" b="0"/>
            <wp:docPr id="14506324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32486" name=""/>
                    <pic:cNvPicPr/>
                  </pic:nvPicPr>
                  <pic:blipFill>
                    <a:blip r:embed="rId8"/>
                    <a:stretch>
                      <a:fillRect/>
                    </a:stretch>
                  </pic:blipFill>
                  <pic:spPr>
                    <a:xfrm>
                      <a:off x="0" y="0"/>
                      <a:ext cx="2687377" cy="1996281"/>
                    </a:xfrm>
                    <a:prstGeom prst="rect">
                      <a:avLst/>
                    </a:prstGeom>
                  </pic:spPr>
                </pic:pic>
              </a:graphicData>
            </a:graphic>
          </wp:inline>
        </w:drawing>
      </w:r>
      <w:r w:rsidR="00F720C1" w:rsidRPr="00F720C1">
        <w:rPr>
          <w:noProof/>
        </w:rPr>
        <w:t xml:space="preserve"> </w:t>
      </w:r>
      <w:r w:rsidR="00F720C1" w:rsidRPr="00F720C1">
        <w:rPr>
          <w:rFonts w:eastAsia="等线"/>
          <w:noProof/>
          <w:lang w:eastAsia="zh-CN"/>
        </w:rPr>
        <w:drawing>
          <wp:inline distT="0" distB="0" distL="0" distR="0" wp14:anchorId="2B63298B" wp14:editId="603BFAA9">
            <wp:extent cx="2564470" cy="1950508"/>
            <wp:effectExtent l="0" t="0" r="7620" b="0"/>
            <wp:docPr id="18292894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89460" name=""/>
                    <pic:cNvPicPr/>
                  </pic:nvPicPr>
                  <pic:blipFill>
                    <a:blip r:embed="rId9"/>
                    <a:stretch>
                      <a:fillRect/>
                    </a:stretch>
                  </pic:blipFill>
                  <pic:spPr>
                    <a:xfrm>
                      <a:off x="0" y="0"/>
                      <a:ext cx="2602405" cy="1979361"/>
                    </a:xfrm>
                    <a:prstGeom prst="rect">
                      <a:avLst/>
                    </a:prstGeom>
                  </pic:spPr>
                </pic:pic>
              </a:graphicData>
            </a:graphic>
          </wp:inline>
        </w:drawing>
      </w:r>
    </w:p>
    <w:p w14:paraId="08E752A1" w14:textId="4C29A772" w:rsidR="00FB712B" w:rsidRDefault="00FB712B" w:rsidP="00F720C1">
      <w:pPr>
        <w:ind w:firstLineChars="750" w:firstLine="1575"/>
        <w:rPr>
          <w:rFonts w:eastAsia="等线"/>
        </w:rPr>
      </w:pPr>
      <w:r w:rsidRPr="00FB712B">
        <w:rPr>
          <w:rFonts w:eastAsia="等线"/>
        </w:rPr>
        <w:t>m=1,q=0.1,r=20</w:t>
      </w:r>
      <w:r w:rsidR="00F720C1">
        <w:rPr>
          <w:rFonts w:eastAsia="等线"/>
        </w:rPr>
        <w:t xml:space="preserve">                        </w:t>
      </w:r>
      <w:r w:rsidR="00F720C1">
        <w:rPr>
          <w:rFonts w:asciiTheme="minorEastAsia" w:hAnsiTheme="minorEastAsia" w:hint="eastAsia"/>
        </w:rPr>
        <w:t xml:space="preserve">　</w:t>
      </w:r>
      <w:r w:rsidR="00F720C1" w:rsidRPr="00F720C1">
        <w:rPr>
          <w:rFonts w:eastAsia="等线"/>
        </w:rPr>
        <w:t>m=1,q=0.1,r=</w:t>
      </w:r>
      <w:r w:rsidR="00F720C1">
        <w:rPr>
          <w:rFonts w:eastAsia="等线"/>
        </w:rPr>
        <w:t>0.5</w:t>
      </w:r>
    </w:p>
    <w:p w14:paraId="0480AC7E" w14:textId="77777777" w:rsidR="00F720C1" w:rsidRDefault="00F720C1" w:rsidP="00FB712B">
      <w:pPr>
        <w:ind w:firstLineChars="350" w:firstLine="735"/>
        <w:rPr>
          <w:rFonts w:eastAsia="等线"/>
        </w:rPr>
      </w:pPr>
    </w:p>
    <w:p w14:paraId="3F61DBD7" w14:textId="580FF1A1" w:rsidR="00FB712B" w:rsidRPr="006C61F6" w:rsidRDefault="00FB712B" w:rsidP="006C61F6">
      <w:pPr>
        <w:ind w:firstLineChars="200" w:firstLine="400"/>
        <w:rPr>
          <w:rFonts w:ascii="Yu Mincho" w:hAnsiTheme="minorEastAsia"/>
          <w:kern w:val="0"/>
          <w:sz w:val="20"/>
          <w:szCs w:val="20"/>
        </w:rPr>
      </w:pPr>
      <w:r w:rsidRPr="006C61F6">
        <w:rPr>
          <w:rFonts w:ascii="Yu Mincho" w:hAnsiTheme="minorEastAsia" w:hint="eastAsia"/>
          <w:kern w:val="0"/>
          <w:sz w:val="20"/>
          <w:szCs w:val="20"/>
        </w:rPr>
        <w:t>パラメータ</w:t>
      </w:r>
      <w:r w:rsidRPr="006C61F6">
        <w:rPr>
          <w:rFonts w:ascii="Yu Mincho" w:hAnsiTheme="minorEastAsia"/>
          <w:kern w:val="0"/>
          <w:sz w:val="20"/>
          <w:szCs w:val="20"/>
        </w:rPr>
        <w:t xml:space="preserve"> r の値、つまり測定ノイズの標準偏差を増加させると、通常、カルマンフィルタは測定データをより信頼し、モデルの予測よりも測定データに重点を置くようになります。これは、カルマンフィルタの動作と結果に以下の影響を与える可能性があります：</w:t>
      </w:r>
    </w:p>
    <w:p w14:paraId="1024B1E9" w14:textId="30C448C5" w:rsidR="00FB712B" w:rsidRPr="006C61F6" w:rsidRDefault="00FB712B" w:rsidP="006C61F6">
      <w:pPr>
        <w:ind w:firstLineChars="200" w:firstLine="400"/>
        <w:rPr>
          <w:rFonts w:ascii="Yu Mincho" w:hAnsiTheme="minorEastAsia"/>
          <w:kern w:val="0"/>
          <w:sz w:val="20"/>
          <w:szCs w:val="20"/>
        </w:rPr>
      </w:pPr>
      <w:r w:rsidRPr="006C61F6">
        <w:rPr>
          <w:rFonts w:ascii="Yu Mincho" w:hAnsiTheme="minorEastAsia" w:hint="eastAsia"/>
          <w:kern w:val="0"/>
          <w:sz w:val="20"/>
          <w:szCs w:val="20"/>
        </w:rPr>
        <w:t>1</w:t>
      </w:r>
      <w:r w:rsidRPr="006C61F6">
        <w:rPr>
          <w:rFonts w:ascii="Yu Mincho" w:hAnsiTheme="minorEastAsia"/>
          <w:kern w:val="0"/>
          <w:sz w:val="20"/>
          <w:szCs w:val="20"/>
        </w:rPr>
        <w:t>.</w:t>
      </w:r>
      <w:r w:rsidRPr="006C61F6">
        <w:rPr>
          <w:rFonts w:ascii="Yu Mincho" w:hAnsiTheme="minorEastAsia" w:hint="eastAsia"/>
          <w:kern w:val="0"/>
          <w:sz w:val="20"/>
          <w:szCs w:val="20"/>
        </w:rPr>
        <w:t>スムージング度の増加：</w:t>
      </w:r>
      <w:r w:rsidRPr="006C61F6">
        <w:rPr>
          <w:rFonts w:ascii="Yu Mincho" w:hAnsiTheme="minorEastAsia"/>
          <w:kern w:val="0"/>
          <w:sz w:val="20"/>
          <w:szCs w:val="20"/>
        </w:rPr>
        <w:t>r の値を増やすと、カルマンフィルタは測定データに対する重みを増加させ、スムージング結果がより滑らかになります。つまり、カルマンフィルタは測定ノイズをより強く抑制し、スムージング後のデータはより安定し、急激な波動が減少します。</w:t>
      </w:r>
    </w:p>
    <w:p w14:paraId="6241D3EB" w14:textId="2D7B027E" w:rsidR="00FB712B" w:rsidRPr="006C61F6" w:rsidRDefault="00FB712B" w:rsidP="006C61F6">
      <w:pPr>
        <w:ind w:firstLineChars="200" w:firstLine="400"/>
        <w:rPr>
          <w:rFonts w:ascii="Yu Mincho" w:hAnsiTheme="minorEastAsia"/>
          <w:kern w:val="0"/>
          <w:sz w:val="20"/>
          <w:szCs w:val="20"/>
        </w:rPr>
      </w:pPr>
      <w:r w:rsidRPr="006C61F6">
        <w:rPr>
          <w:rFonts w:ascii="Yu Mincho" w:hAnsiTheme="minorEastAsia" w:hint="eastAsia"/>
          <w:kern w:val="0"/>
          <w:sz w:val="20"/>
          <w:szCs w:val="20"/>
        </w:rPr>
        <w:t>2</w:t>
      </w:r>
      <w:r w:rsidRPr="006C61F6">
        <w:rPr>
          <w:rFonts w:ascii="Yu Mincho" w:hAnsiTheme="minorEastAsia"/>
          <w:kern w:val="0"/>
          <w:sz w:val="20"/>
          <w:szCs w:val="20"/>
        </w:rPr>
        <w:t>.</w:t>
      </w:r>
      <w:r w:rsidRPr="006C61F6">
        <w:rPr>
          <w:rFonts w:ascii="Yu Mincho" w:hAnsiTheme="minorEastAsia" w:hint="eastAsia"/>
          <w:kern w:val="0"/>
          <w:sz w:val="20"/>
          <w:szCs w:val="20"/>
        </w:rPr>
        <w:t>遅延：</w:t>
      </w:r>
      <w:r w:rsidRPr="006C61F6">
        <w:rPr>
          <w:rFonts w:ascii="Yu Mincho" w:hAnsiTheme="minorEastAsia"/>
          <w:kern w:val="0"/>
          <w:sz w:val="20"/>
          <w:szCs w:val="20"/>
        </w:rPr>
        <w:t>r の値を増やすことは、カルマンフィルタが真のデータの変化に対してより遅れて追従する可能性があります。これは、カルマンフィルタが測定データをより信頼するため、モデルの予測に対する信頼が低くなるためです。その結果、カルマンフィルタの応答はより遅くなり、データの急速な変化に対する反応が低下する可能性があります。</w:t>
      </w:r>
    </w:p>
    <w:p w14:paraId="126BD489" w14:textId="6CA1554F" w:rsidR="00FB712B" w:rsidRPr="006C61F6" w:rsidRDefault="00FB712B" w:rsidP="006C61F6">
      <w:pPr>
        <w:ind w:firstLineChars="200" w:firstLine="400"/>
        <w:rPr>
          <w:rFonts w:ascii="Yu Mincho" w:hAnsiTheme="minorEastAsia"/>
          <w:kern w:val="0"/>
          <w:sz w:val="20"/>
          <w:szCs w:val="20"/>
        </w:rPr>
      </w:pPr>
      <w:r w:rsidRPr="006C61F6">
        <w:rPr>
          <w:rFonts w:ascii="Yu Mincho" w:hAnsiTheme="minorEastAsia" w:hint="eastAsia"/>
          <w:kern w:val="0"/>
          <w:sz w:val="20"/>
          <w:szCs w:val="20"/>
        </w:rPr>
        <w:t>3</w:t>
      </w:r>
      <w:r w:rsidRPr="006C61F6">
        <w:rPr>
          <w:rFonts w:ascii="Yu Mincho" w:hAnsiTheme="minorEastAsia"/>
          <w:kern w:val="0"/>
          <w:sz w:val="20"/>
          <w:szCs w:val="20"/>
        </w:rPr>
        <w:t>.</w:t>
      </w:r>
      <w:r w:rsidRPr="006C61F6">
        <w:rPr>
          <w:rFonts w:ascii="Yu Mincho" w:hAnsiTheme="minorEastAsia" w:hint="eastAsia"/>
          <w:kern w:val="0"/>
          <w:sz w:val="20"/>
          <w:szCs w:val="20"/>
        </w:rPr>
        <w:t>正確性の低下：スムージング結果がより滑らかになる一方で、</w:t>
      </w:r>
      <w:r w:rsidRPr="006C61F6">
        <w:rPr>
          <w:rFonts w:ascii="Yu Mincho" w:hAnsiTheme="minorEastAsia"/>
          <w:kern w:val="0"/>
          <w:sz w:val="20"/>
          <w:szCs w:val="20"/>
        </w:rPr>
        <w:t>r の値を増やすことは、カルマンフィルタが真のデータに対する精度を低下させる可能性があります。カルマンフィルタはデータを過度にスムージングし、スムージング後のデータと真のデータの間の偏差が増加する可能性があります。</w:t>
      </w:r>
    </w:p>
    <w:p w14:paraId="4DC55067" w14:textId="77777777" w:rsidR="00FB712B" w:rsidRPr="006C61F6" w:rsidRDefault="00FB712B" w:rsidP="006C61F6">
      <w:pPr>
        <w:ind w:firstLineChars="200" w:firstLine="400"/>
        <w:rPr>
          <w:rFonts w:ascii="Yu Mincho" w:hAnsiTheme="minorEastAsia"/>
          <w:kern w:val="0"/>
          <w:sz w:val="20"/>
          <w:szCs w:val="20"/>
        </w:rPr>
      </w:pPr>
    </w:p>
    <w:p w14:paraId="25AC3EA6" w14:textId="5C332697" w:rsidR="00F720C1" w:rsidRPr="006C61F6" w:rsidRDefault="00FB712B" w:rsidP="006C61F6">
      <w:pPr>
        <w:ind w:firstLineChars="200" w:firstLine="400"/>
        <w:rPr>
          <w:rFonts w:ascii="Yu Mincho" w:hAnsiTheme="minorEastAsia"/>
          <w:kern w:val="0"/>
          <w:sz w:val="20"/>
          <w:szCs w:val="20"/>
        </w:rPr>
      </w:pPr>
      <w:r w:rsidRPr="006C61F6">
        <w:rPr>
          <w:rFonts w:ascii="Yu Mincho" w:hAnsiTheme="minorEastAsia" w:hint="eastAsia"/>
          <w:kern w:val="0"/>
          <w:sz w:val="20"/>
          <w:szCs w:val="20"/>
        </w:rPr>
        <w:lastRenderedPageBreak/>
        <w:t>したがって、</w:t>
      </w:r>
      <w:r w:rsidRPr="006C61F6">
        <w:rPr>
          <w:rFonts w:ascii="Yu Mincho" w:hAnsiTheme="minorEastAsia"/>
          <w:kern w:val="0"/>
          <w:sz w:val="20"/>
          <w:szCs w:val="20"/>
        </w:rPr>
        <w:t>r の値を増やすことにより、カルマンフィルタは測定データを重視し、スムージング度が増加しますが、同時に遅延が発生し、データの精度が低下する可能性があることに留意してください。適切な r の値の選択は、特定のアプリケーションとデータの性質に依存し、スムージング度と応答速度の要求を調和させる必要があります。異なる r の値は異なる状況に適している可能性があります。</w:t>
      </w:r>
      <w:r w:rsidR="00F720C1" w:rsidRPr="006C61F6">
        <w:rPr>
          <w:rFonts w:ascii="Yu Mincho" w:hAnsiTheme="minorEastAsia" w:hint="eastAsia"/>
          <w:kern w:val="0"/>
          <w:sz w:val="20"/>
          <w:szCs w:val="20"/>
        </w:rPr>
        <w:t>同様に、</w:t>
      </w:r>
      <w:r w:rsidR="00F720C1" w:rsidRPr="006C61F6">
        <w:rPr>
          <w:rFonts w:ascii="Yu Mincho" w:hAnsiTheme="minorEastAsia"/>
          <w:kern w:val="0"/>
          <w:sz w:val="20"/>
          <w:szCs w:val="20"/>
        </w:rPr>
        <w:t>q</w:t>
      </w:r>
      <w:r w:rsidR="00F720C1" w:rsidRPr="006C61F6">
        <w:rPr>
          <w:rFonts w:ascii="Yu Mincho" w:hAnsiTheme="minorEastAsia" w:hint="eastAsia"/>
          <w:kern w:val="0"/>
          <w:sz w:val="20"/>
          <w:szCs w:val="20"/>
        </w:rPr>
        <w:t>の値はモデルの予測に重点を置くようになりますから、逆の図が出てくるはずです、ここでは省略します。</w:t>
      </w:r>
    </w:p>
    <w:p w14:paraId="315C4E04" w14:textId="77777777" w:rsidR="00F720C1" w:rsidRDefault="00F720C1">
      <w:pPr>
        <w:rPr>
          <w:rFonts w:ascii="Yu Mincho" w:eastAsia="Yu Mincho" w:hAnsiTheme="minorEastAsia"/>
          <w:kern w:val="0"/>
          <w:sz w:val="20"/>
          <w:szCs w:val="20"/>
        </w:rPr>
      </w:pPr>
      <w:r>
        <w:rPr>
          <w:rFonts w:ascii="Yu Mincho" w:eastAsia="Yu Mincho" w:hAnsiTheme="minorEastAsia"/>
          <w:kern w:val="0"/>
          <w:sz w:val="20"/>
          <w:szCs w:val="20"/>
        </w:rPr>
        <w:br w:type="page"/>
      </w:r>
    </w:p>
    <w:p w14:paraId="58269BC8" w14:textId="535BE1A6" w:rsidR="00FB712B" w:rsidRPr="00DC0A83" w:rsidRDefault="00C60486" w:rsidP="00FB712B">
      <w:pPr>
        <w:rPr>
          <w:b/>
          <w:bCs/>
          <w:i/>
          <w:iCs/>
          <w:szCs w:val="21"/>
        </w:rPr>
      </w:pPr>
      <w:r w:rsidRPr="00DC0A83">
        <w:rPr>
          <w:rFonts w:hint="eastAsia"/>
          <w:b/>
          <w:bCs/>
          <w:i/>
          <w:iCs/>
          <w:szCs w:val="21"/>
        </w:rPr>
        <w:lastRenderedPageBreak/>
        <w:t>固定ラグ平滑化を入れた後</w:t>
      </w:r>
    </w:p>
    <w:p w14:paraId="38531BBC" w14:textId="4E0A315B" w:rsidR="00C60486" w:rsidRDefault="00C60486" w:rsidP="00FB712B">
      <w:pPr>
        <w:rPr>
          <w:rFonts w:ascii="Yu Mincho" w:hAnsiTheme="minorEastAsia"/>
          <w:kern w:val="0"/>
          <w:sz w:val="20"/>
          <w:szCs w:val="20"/>
        </w:rPr>
      </w:pPr>
      <w:r w:rsidRPr="00C60486">
        <w:rPr>
          <w:rFonts w:ascii="Yu Mincho" w:hAnsiTheme="minorEastAsia"/>
          <w:noProof/>
          <w:kern w:val="0"/>
          <w:sz w:val="20"/>
          <w:szCs w:val="20"/>
        </w:rPr>
        <w:drawing>
          <wp:inline distT="0" distB="0" distL="0" distR="0" wp14:anchorId="419F1C6E" wp14:editId="12CF1384">
            <wp:extent cx="2541659" cy="1933158"/>
            <wp:effectExtent l="0" t="0" r="0" b="0"/>
            <wp:docPr id="11143303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30318" name=""/>
                    <pic:cNvPicPr/>
                  </pic:nvPicPr>
                  <pic:blipFill>
                    <a:blip r:embed="rId10"/>
                    <a:stretch>
                      <a:fillRect/>
                    </a:stretch>
                  </pic:blipFill>
                  <pic:spPr>
                    <a:xfrm>
                      <a:off x="0" y="0"/>
                      <a:ext cx="2560263" cy="1947308"/>
                    </a:xfrm>
                    <a:prstGeom prst="rect">
                      <a:avLst/>
                    </a:prstGeom>
                  </pic:spPr>
                </pic:pic>
              </a:graphicData>
            </a:graphic>
          </wp:inline>
        </w:drawing>
      </w:r>
      <w:r w:rsidR="006C61F6" w:rsidRPr="006C61F6">
        <w:rPr>
          <w:rFonts w:ascii="Yu Mincho" w:hAnsiTheme="minorEastAsia"/>
          <w:noProof/>
          <w:kern w:val="0"/>
          <w:sz w:val="20"/>
          <w:szCs w:val="20"/>
        </w:rPr>
        <w:drawing>
          <wp:inline distT="0" distB="0" distL="0" distR="0" wp14:anchorId="78143CC8" wp14:editId="01BECBC5">
            <wp:extent cx="2552856" cy="1941674"/>
            <wp:effectExtent l="0" t="0" r="0" b="1905"/>
            <wp:docPr id="5723481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48116" name=""/>
                    <pic:cNvPicPr/>
                  </pic:nvPicPr>
                  <pic:blipFill>
                    <a:blip r:embed="rId11"/>
                    <a:stretch>
                      <a:fillRect/>
                    </a:stretch>
                  </pic:blipFill>
                  <pic:spPr>
                    <a:xfrm>
                      <a:off x="0" y="0"/>
                      <a:ext cx="2614427" cy="1988505"/>
                    </a:xfrm>
                    <a:prstGeom prst="rect">
                      <a:avLst/>
                    </a:prstGeom>
                  </pic:spPr>
                </pic:pic>
              </a:graphicData>
            </a:graphic>
          </wp:inline>
        </w:drawing>
      </w:r>
    </w:p>
    <w:p w14:paraId="2E3B4FA8" w14:textId="1517938A" w:rsidR="006C61F6" w:rsidRDefault="006C61F6" w:rsidP="006C61F6">
      <w:pPr>
        <w:ind w:firstLineChars="600" w:firstLine="1200"/>
        <w:rPr>
          <w:rFonts w:ascii="Yu Mincho" w:hAnsiTheme="minorEastAsia"/>
          <w:kern w:val="0"/>
          <w:sz w:val="20"/>
          <w:szCs w:val="20"/>
        </w:rPr>
      </w:pPr>
      <w:r w:rsidRPr="006C61F6">
        <w:rPr>
          <w:rFonts w:ascii="Yu Mincho" w:hAnsiTheme="minorEastAsia"/>
          <w:kern w:val="0"/>
          <w:sz w:val="20"/>
          <w:szCs w:val="20"/>
        </w:rPr>
        <w:t>m=1</w:t>
      </w:r>
      <w:r>
        <w:rPr>
          <w:rFonts w:ascii="Yu Mincho" w:hAnsiTheme="minorEastAsia"/>
          <w:kern w:val="0"/>
          <w:sz w:val="20"/>
          <w:szCs w:val="20"/>
        </w:rPr>
        <w:t>0</w:t>
      </w:r>
      <w:r w:rsidRPr="006C61F6">
        <w:rPr>
          <w:rFonts w:ascii="Yu Mincho" w:hAnsiTheme="minorEastAsia"/>
          <w:kern w:val="0"/>
          <w:sz w:val="20"/>
          <w:szCs w:val="20"/>
        </w:rPr>
        <w:t>,q=0.1,r=1.0            　　　　　　　m=1</w:t>
      </w:r>
      <w:r>
        <w:rPr>
          <w:rFonts w:ascii="Yu Mincho" w:hAnsiTheme="minorEastAsia"/>
          <w:kern w:val="0"/>
          <w:sz w:val="20"/>
          <w:szCs w:val="20"/>
        </w:rPr>
        <w:t>0</w:t>
      </w:r>
      <w:r w:rsidRPr="006C61F6">
        <w:rPr>
          <w:rFonts w:ascii="Yu Mincho" w:hAnsiTheme="minorEastAsia"/>
          <w:kern w:val="0"/>
          <w:sz w:val="20"/>
          <w:szCs w:val="20"/>
        </w:rPr>
        <w:t>,q=0.1,r=10</w:t>
      </w:r>
    </w:p>
    <w:p w14:paraId="6025FE20" w14:textId="77777777" w:rsidR="006C61F6" w:rsidRDefault="006C61F6" w:rsidP="006C61F6">
      <w:pPr>
        <w:ind w:firstLineChars="600" w:firstLine="1200"/>
        <w:rPr>
          <w:rFonts w:ascii="Yu Mincho" w:hAnsiTheme="minorEastAsia"/>
          <w:kern w:val="0"/>
          <w:sz w:val="20"/>
          <w:szCs w:val="20"/>
        </w:rPr>
      </w:pPr>
    </w:p>
    <w:p w14:paraId="0A330503" w14:textId="504A3D7B" w:rsidR="006C61F6" w:rsidRPr="006C61F6" w:rsidRDefault="006C61F6" w:rsidP="009D0E05">
      <w:pPr>
        <w:ind w:firstLineChars="200" w:firstLine="400"/>
        <w:rPr>
          <w:rFonts w:ascii="Yu Mincho" w:hAnsiTheme="minorEastAsia"/>
          <w:kern w:val="0"/>
          <w:sz w:val="20"/>
          <w:szCs w:val="20"/>
        </w:rPr>
      </w:pPr>
      <w:r w:rsidRPr="006C61F6">
        <w:rPr>
          <w:rFonts w:ascii="Yu Mincho" w:hAnsiTheme="minorEastAsia" w:hint="eastAsia"/>
          <w:kern w:val="0"/>
          <w:sz w:val="20"/>
          <w:szCs w:val="20"/>
        </w:rPr>
        <w:t>平滑化を行わない場合、結果のグラフは生データの振動やノイズをそのまま反映します。これは、グラフが大きな振動や不規則性を示す可能性があり、特にノイズが存在する場合、データの傾向があまり明確でなくなるかもしれません。</w:t>
      </w:r>
    </w:p>
    <w:p w14:paraId="49954FA0" w14:textId="4B25696E" w:rsidR="006C61F6" w:rsidRPr="006C61F6" w:rsidRDefault="006C61F6" w:rsidP="009D0E05">
      <w:pPr>
        <w:ind w:firstLineChars="200" w:firstLine="400"/>
        <w:rPr>
          <w:rFonts w:ascii="Yu Mincho" w:hAnsiTheme="minorEastAsia"/>
          <w:kern w:val="0"/>
          <w:sz w:val="20"/>
          <w:szCs w:val="20"/>
        </w:rPr>
      </w:pPr>
      <w:r w:rsidRPr="006C61F6">
        <w:rPr>
          <w:rFonts w:ascii="Yu Mincho" w:hAnsiTheme="minorEastAsia" w:hint="eastAsia"/>
          <w:kern w:val="0"/>
          <w:sz w:val="20"/>
          <w:szCs w:val="20"/>
        </w:rPr>
        <w:t>データに適切な平滑化処理を適用した場合、例えば</w:t>
      </w:r>
      <w:r>
        <w:rPr>
          <w:rFonts w:ascii="Yu Mincho" w:hAnsiTheme="minorEastAsia" w:hint="eastAsia"/>
          <w:kern w:val="0"/>
          <w:sz w:val="20"/>
          <w:szCs w:val="20"/>
        </w:rPr>
        <w:t>ここでの固定</w:t>
      </w:r>
      <w:r w:rsidRPr="006C61F6">
        <w:rPr>
          <w:rFonts w:ascii="Yu Mincho" w:hAnsiTheme="minorEastAsia" w:hint="eastAsia"/>
          <w:kern w:val="0"/>
          <w:sz w:val="20"/>
          <w:szCs w:val="20"/>
        </w:rPr>
        <w:t>移動平均などの平滑化技術を使用した場合、グラフはより滑らかになり、振動が少なくなり、データの傾向やパターンがより明確に観察しやすくなります。平滑化はノイズを取り除き、高周波の振動を減少させ、データの傾向をより明瞭にします。</w:t>
      </w:r>
    </w:p>
    <w:p w14:paraId="11BED74D" w14:textId="001C81B9" w:rsidR="006C61F6" w:rsidRDefault="006C61F6" w:rsidP="006C61F6">
      <w:pPr>
        <w:ind w:firstLineChars="200" w:firstLine="400"/>
        <w:rPr>
          <w:rFonts w:ascii="Yu Mincho" w:hAnsiTheme="minorEastAsia"/>
          <w:kern w:val="0"/>
          <w:sz w:val="20"/>
          <w:szCs w:val="20"/>
        </w:rPr>
      </w:pPr>
      <w:r w:rsidRPr="006C61F6">
        <w:rPr>
          <w:rFonts w:ascii="Yu Mincho" w:hAnsiTheme="minorEastAsia" w:hint="eastAsia"/>
          <w:kern w:val="0"/>
          <w:sz w:val="20"/>
          <w:szCs w:val="20"/>
        </w:rPr>
        <w:t>したがって、平滑化を使用するかどうかは、結果のグラフの外観と解釈に直接影響を与えます。データの傾向をより明確に観察し、ノイズの影響を軽減したい場合は、適切な平滑化技術を試し、平滑化と非平滑化の結果を比較して、それらの違いを理解するのに役立ちます。</w:t>
      </w:r>
    </w:p>
    <w:p w14:paraId="5512E0E3" w14:textId="5841522E" w:rsidR="009D0E05" w:rsidRPr="009D0E05" w:rsidRDefault="009D0E05" w:rsidP="009D0E05">
      <w:pPr>
        <w:ind w:firstLineChars="200" w:firstLine="400"/>
        <w:rPr>
          <w:rFonts w:ascii="Yu Mincho" w:hAnsiTheme="minorEastAsia"/>
          <w:kern w:val="0"/>
          <w:sz w:val="20"/>
          <w:szCs w:val="20"/>
        </w:rPr>
      </w:pPr>
      <w:r>
        <w:rPr>
          <w:rFonts w:ascii="Yu Mincho" w:hAnsiTheme="minorEastAsia" w:hint="eastAsia"/>
          <w:kern w:val="0"/>
          <w:sz w:val="20"/>
          <w:szCs w:val="20"/>
        </w:rPr>
        <w:t>上記全部の結果から見ると、最初の</w:t>
      </w:r>
      <w:r w:rsidRPr="009D0E05">
        <w:rPr>
          <w:rFonts w:ascii="Yu Mincho" w:hAnsiTheme="minorEastAsia" w:hint="eastAsia"/>
          <w:kern w:val="0"/>
          <w:sz w:val="20"/>
          <w:szCs w:val="20"/>
        </w:rPr>
        <w:t>プロセスノイズの標準偏差</w:t>
      </w:r>
      <w:r>
        <w:rPr>
          <w:rFonts w:ascii="Yu Mincho" w:hAnsiTheme="minorEastAsia" w:hint="eastAsia"/>
          <w:kern w:val="0"/>
          <w:sz w:val="20"/>
          <w:szCs w:val="20"/>
        </w:rPr>
        <w:t>と</w:t>
      </w:r>
      <w:r w:rsidRPr="009D0E05">
        <w:rPr>
          <w:rFonts w:ascii="Yu Mincho" w:hAnsiTheme="minorEastAsia" w:hint="eastAsia"/>
          <w:kern w:val="0"/>
          <w:sz w:val="20"/>
          <w:szCs w:val="20"/>
        </w:rPr>
        <w:t>観測ノイズの標準偏差</w:t>
      </w:r>
      <w:r>
        <w:rPr>
          <w:rFonts w:ascii="Yu Mincho" w:hAnsiTheme="minorEastAsia" w:hint="eastAsia"/>
          <w:kern w:val="0"/>
          <w:sz w:val="20"/>
          <w:szCs w:val="20"/>
        </w:rPr>
        <w:t>が</w:t>
      </w:r>
      <w:r w:rsidRPr="009D0E05">
        <w:rPr>
          <w:rFonts w:ascii="Yu Mincho" w:hAnsiTheme="minorEastAsia"/>
          <w:kern w:val="0"/>
          <w:sz w:val="20"/>
          <w:szCs w:val="20"/>
        </w:rPr>
        <w:t>q=0.1,r=1.0</w:t>
      </w:r>
      <w:r>
        <w:rPr>
          <w:rFonts w:ascii="Yu Mincho" w:hAnsiTheme="minorEastAsia" w:hint="eastAsia"/>
          <w:kern w:val="0"/>
          <w:sz w:val="20"/>
          <w:szCs w:val="20"/>
        </w:rPr>
        <w:t>を取ることが最適で、固定ラグ平滑化を入れた後予測線がもっと</w:t>
      </w:r>
      <w:r w:rsidRPr="009D0E05">
        <w:rPr>
          <w:rFonts w:ascii="Yu Mincho" w:hAnsiTheme="minorEastAsia" w:hint="eastAsia"/>
          <w:kern w:val="0"/>
          <w:sz w:val="20"/>
          <w:szCs w:val="20"/>
        </w:rPr>
        <w:t>安定し</w:t>
      </w:r>
      <w:r>
        <w:rPr>
          <w:rFonts w:ascii="Yu Mincho" w:hAnsiTheme="minorEastAsia" w:hint="eastAsia"/>
          <w:kern w:val="0"/>
          <w:sz w:val="20"/>
          <w:szCs w:val="20"/>
        </w:rPr>
        <w:t>、トレンドがより見えます。</w:t>
      </w:r>
    </w:p>
    <w:p w14:paraId="464FF0E5" w14:textId="77777777" w:rsidR="009D0E05" w:rsidRPr="006C61F6" w:rsidRDefault="009D0E05" w:rsidP="006C61F6">
      <w:pPr>
        <w:ind w:firstLineChars="200" w:firstLine="400"/>
        <w:rPr>
          <w:rFonts w:ascii="Yu Mincho" w:hAnsiTheme="minorEastAsia"/>
          <w:kern w:val="0"/>
          <w:sz w:val="20"/>
          <w:szCs w:val="20"/>
        </w:rPr>
      </w:pPr>
    </w:p>
    <w:sectPr w:rsidR="009D0E05" w:rsidRPr="006C61F6" w:rsidSect="007F284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7FFE4" w14:textId="77777777" w:rsidR="00456917" w:rsidRDefault="00456917" w:rsidP="009D0E05">
      <w:r>
        <w:separator/>
      </w:r>
    </w:p>
  </w:endnote>
  <w:endnote w:type="continuationSeparator" w:id="0">
    <w:p w14:paraId="10D4262A" w14:textId="77777777" w:rsidR="00456917" w:rsidRDefault="00456917" w:rsidP="009D0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4CF88" w14:textId="77777777" w:rsidR="00456917" w:rsidRDefault="00456917" w:rsidP="009D0E05">
      <w:r>
        <w:separator/>
      </w:r>
    </w:p>
  </w:footnote>
  <w:footnote w:type="continuationSeparator" w:id="0">
    <w:p w14:paraId="7D95674D" w14:textId="77777777" w:rsidR="00456917" w:rsidRDefault="00456917" w:rsidP="009D0E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92E"/>
    <w:rsid w:val="00181648"/>
    <w:rsid w:val="0023128A"/>
    <w:rsid w:val="00456917"/>
    <w:rsid w:val="004763FE"/>
    <w:rsid w:val="00482857"/>
    <w:rsid w:val="006C61F6"/>
    <w:rsid w:val="007F284D"/>
    <w:rsid w:val="009D0E05"/>
    <w:rsid w:val="009E6C1E"/>
    <w:rsid w:val="00A93378"/>
    <w:rsid w:val="00B05FC8"/>
    <w:rsid w:val="00C51893"/>
    <w:rsid w:val="00C60486"/>
    <w:rsid w:val="00DC0A83"/>
    <w:rsid w:val="00E0092E"/>
    <w:rsid w:val="00F720C1"/>
    <w:rsid w:val="00FB71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D7DD225"/>
  <w15:chartTrackingRefBased/>
  <w15:docId w15:val="{E4FC3A58-85E8-427A-BCFD-797378169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312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D0E05"/>
    <w:pPr>
      <w:tabs>
        <w:tab w:val="center" w:pos="4153"/>
        <w:tab w:val="right" w:pos="8306"/>
      </w:tabs>
      <w:snapToGrid w:val="0"/>
    </w:pPr>
  </w:style>
  <w:style w:type="character" w:customStyle="1" w:styleId="a5">
    <w:name w:val="页眉 字符"/>
    <w:basedOn w:val="a0"/>
    <w:link w:val="a4"/>
    <w:uiPriority w:val="99"/>
    <w:rsid w:val="009D0E05"/>
  </w:style>
  <w:style w:type="paragraph" w:styleId="a6">
    <w:name w:val="footer"/>
    <w:basedOn w:val="a"/>
    <w:link w:val="a7"/>
    <w:uiPriority w:val="99"/>
    <w:unhideWhenUsed/>
    <w:rsid w:val="009D0E05"/>
    <w:pPr>
      <w:tabs>
        <w:tab w:val="center" w:pos="4153"/>
        <w:tab w:val="right" w:pos="8306"/>
      </w:tabs>
      <w:snapToGrid w:val="0"/>
    </w:pPr>
  </w:style>
  <w:style w:type="character" w:customStyle="1" w:styleId="a7">
    <w:name w:val="页脚 字符"/>
    <w:basedOn w:val="a0"/>
    <w:link w:val="a6"/>
    <w:uiPriority w:val="99"/>
    <w:rsid w:val="009D0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78562">
      <w:bodyDiv w:val="1"/>
      <w:marLeft w:val="0"/>
      <w:marRight w:val="0"/>
      <w:marTop w:val="0"/>
      <w:marBottom w:val="0"/>
      <w:divBdr>
        <w:top w:val="none" w:sz="0" w:space="0" w:color="auto"/>
        <w:left w:val="none" w:sz="0" w:space="0" w:color="auto"/>
        <w:bottom w:val="none" w:sz="0" w:space="0" w:color="auto"/>
        <w:right w:val="none" w:sz="0" w:space="0" w:color="auto"/>
      </w:divBdr>
    </w:div>
    <w:div w:id="1125732604">
      <w:bodyDiv w:val="1"/>
      <w:marLeft w:val="0"/>
      <w:marRight w:val="0"/>
      <w:marTop w:val="0"/>
      <w:marBottom w:val="0"/>
      <w:divBdr>
        <w:top w:val="none" w:sz="0" w:space="0" w:color="auto"/>
        <w:left w:val="none" w:sz="0" w:space="0" w:color="auto"/>
        <w:bottom w:val="none" w:sz="0" w:space="0" w:color="auto"/>
        <w:right w:val="none" w:sz="0" w:space="0" w:color="auto"/>
      </w:divBdr>
    </w:div>
    <w:div w:id="1135829824">
      <w:bodyDiv w:val="1"/>
      <w:marLeft w:val="0"/>
      <w:marRight w:val="0"/>
      <w:marTop w:val="0"/>
      <w:marBottom w:val="0"/>
      <w:divBdr>
        <w:top w:val="none" w:sz="0" w:space="0" w:color="auto"/>
        <w:left w:val="none" w:sz="0" w:space="0" w:color="auto"/>
        <w:bottom w:val="none" w:sz="0" w:space="0" w:color="auto"/>
        <w:right w:val="none" w:sz="0" w:space="0" w:color="auto"/>
      </w:divBdr>
    </w:div>
    <w:div w:id="1179075789">
      <w:bodyDiv w:val="1"/>
      <w:marLeft w:val="0"/>
      <w:marRight w:val="0"/>
      <w:marTop w:val="0"/>
      <w:marBottom w:val="0"/>
      <w:divBdr>
        <w:top w:val="none" w:sz="0" w:space="0" w:color="auto"/>
        <w:left w:val="none" w:sz="0" w:space="0" w:color="auto"/>
        <w:bottom w:val="none" w:sz="0" w:space="0" w:color="auto"/>
        <w:right w:val="none" w:sz="0" w:space="0" w:color="auto"/>
      </w:divBdr>
    </w:div>
    <w:div w:id="1214075580">
      <w:bodyDiv w:val="1"/>
      <w:marLeft w:val="0"/>
      <w:marRight w:val="0"/>
      <w:marTop w:val="0"/>
      <w:marBottom w:val="0"/>
      <w:divBdr>
        <w:top w:val="none" w:sz="0" w:space="0" w:color="auto"/>
        <w:left w:val="none" w:sz="0" w:space="0" w:color="auto"/>
        <w:bottom w:val="none" w:sz="0" w:space="0" w:color="auto"/>
        <w:right w:val="none" w:sz="0" w:space="0" w:color="auto"/>
      </w:divBdr>
    </w:div>
    <w:div w:id="2070573029">
      <w:bodyDiv w:val="1"/>
      <w:marLeft w:val="0"/>
      <w:marRight w:val="0"/>
      <w:marTop w:val="0"/>
      <w:marBottom w:val="0"/>
      <w:divBdr>
        <w:top w:val="none" w:sz="0" w:space="0" w:color="auto"/>
        <w:left w:val="none" w:sz="0" w:space="0" w:color="auto"/>
        <w:bottom w:val="none" w:sz="0" w:space="0" w:color="auto"/>
        <w:right w:val="none" w:sz="0" w:space="0" w:color="auto"/>
      </w:divBdr>
      <w:divsChild>
        <w:div w:id="1812941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澎彬 黄</dc:creator>
  <cp:keywords/>
  <dc:description/>
  <cp:lastModifiedBy>澎彬 黄</cp:lastModifiedBy>
  <cp:revision>7</cp:revision>
  <dcterms:created xsi:type="dcterms:W3CDTF">2023-09-14T07:46:00Z</dcterms:created>
  <dcterms:modified xsi:type="dcterms:W3CDTF">2023-09-26T06:27:00Z</dcterms:modified>
</cp:coreProperties>
</file>