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57" w:rsidRPr="0074467E" w:rsidRDefault="00960E05">
      <w:pPr>
        <w:rPr>
          <w:sz w:val="32"/>
        </w:rPr>
      </w:pPr>
      <w:r w:rsidRPr="0074467E">
        <w:rPr>
          <w:sz w:val="32"/>
        </w:rPr>
        <w:t>S</w:t>
      </w:r>
      <w:r w:rsidRPr="0074467E">
        <w:rPr>
          <w:rFonts w:hint="eastAsia"/>
          <w:sz w:val="32"/>
        </w:rPr>
        <w:t>trang</w:t>
      </w:r>
      <w:r w:rsidRPr="0074467E">
        <w:rPr>
          <w:sz w:val="32"/>
        </w:rPr>
        <w:t xml:space="preserve"> effect</w:t>
      </w:r>
    </w:p>
    <w:p w:rsidR="00960E05" w:rsidRPr="0074467E" w:rsidRDefault="00960E05" w:rsidP="00960E05">
      <w:pPr>
        <w:pStyle w:val="ListParagraph"/>
        <w:numPr>
          <w:ilvl w:val="0"/>
          <w:numId w:val="1"/>
        </w:numPr>
        <w:rPr>
          <w:sz w:val="32"/>
        </w:rPr>
      </w:pPr>
      <w:r w:rsidRPr="0074467E">
        <w:rPr>
          <w:sz w:val="32"/>
        </w:rPr>
        <w:t>V</w:t>
      </w:r>
      <w:r w:rsidRPr="0074467E">
        <w:rPr>
          <w:rFonts w:hint="eastAsia"/>
          <w:sz w:val="32"/>
        </w:rPr>
        <w:t>oltage</w:t>
      </w:r>
      <w:r w:rsidR="0074467E">
        <w:rPr>
          <w:sz w:val="32"/>
        </w:rPr>
        <w:t xml:space="preserve"> on the band </w:t>
      </w:r>
      <w:r w:rsidRPr="0074467E">
        <w:rPr>
          <w:sz w:val="32"/>
        </w:rPr>
        <w:t>diagram</w:t>
      </w:r>
    </w:p>
    <w:tbl>
      <w:tblPr>
        <w:tblStyle w:val="TableGrid"/>
        <w:tblW w:w="0" w:type="auto"/>
        <w:tblLook w:val="04A0" w:firstRow="1" w:lastRow="0" w:firstColumn="1" w:lastColumn="0" w:noHBand="0" w:noVBand="1"/>
      </w:tblPr>
      <w:tblGrid>
        <w:gridCol w:w="3336"/>
        <w:gridCol w:w="3505"/>
        <w:gridCol w:w="3336"/>
      </w:tblGrid>
      <w:tr w:rsidR="0039595A" w:rsidTr="0039595A">
        <w:trPr>
          <w:trHeight w:val="266"/>
        </w:trPr>
        <w:tc>
          <w:tcPr>
            <w:tcW w:w="2164" w:type="dxa"/>
          </w:tcPr>
          <w:p w:rsidR="00960E05" w:rsidRDefault="00960E05" w:rsidP="00960E05">
            <w:pPr>
              <w:jc w:val="center"/>
            </w:pPr>
            <w:r>
              <w:t>-1</w:t>
            </w:r>
          </w:p>
        </w:tc>
        <w:tc>
          <w:tcPr>
            <w:tcW w:w="3505" w:type="dxa"/>
          </w:tcPr>
          <w:p w:rsidR="00960E05" w:rsidRDefault="00960E05" w:rsidP="00960E05">
            <w:pPr>
              <w:jc w:val="center"/>
            </w:pPr>
            <w:r>
              <w:t>0</w:t>
            </w:r>
          </w:p>
        </w:tc>
        <w:tc>
          <w:tcPr>
            <w:tcW w:w="2681" w:type="dxa"/>
          </w:tcPr>
          <w:p w:rsidR="00960E05" w:rsidRDefault="00960E05" w:rsidP="00960E05">
            <w:pPr>
              <w:jc w:val="center"/>
            </w:pPr>
            <w:r>
              <w:t>0.25</w:t>
            </w:r>
          </w:p>
        </w:tc>
      </w:tr>
      <w:tr w:rsidR="0039595A" w:rsidTr="0039595A">
        <w:trPr>
          <w:trHeight w:val="2926"/>
        </w:trPr>
        <w:tc>
          <w:tcPr>
            <w:tcW w:w="2164" w:type="dxa"/>
          </w:tcPr>
          <w:p w:rsidR="00960E05" w:rsidRDefault="00664D15" w:rsidP="00960E05">
            <w:pPr>
              <w:jc w:val="center"/>
            </w:pPr>
            <w:r>
              <w:rPr>
                <w:noProof/>
              </w:rPr>
              <w:drawing>
                <wp:inline distT="0" distB="0" distL="0" distR="0" wp14:anchorId="6B65ED2E" wp14:editId="4048F752">
                  <wp:extent cx="1980000" cy="1980000"/>
                  <wp:effectExtent l="0" t="0" r="1270" b="127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1980000" cy="1980000"/>
                          </a:xfrm>
                          <a:prstGeom prst="rect">
                            <a:avLst/>
                          </a:prstGeom>
                        </pic:spPr>
                      </pic:pic>
                    </a:graphicData>
                  </a:graphic>
                </wp:inline>
              </w:drawing>
            </w:r>
          </w:p>
        </w:tc>
        <w:tc>
          <w:tcPr>
            <w:tcW w:w="3505" w:type="dxa"/>
          </w:tcPr>
          <w:p w:rsidR="00960E05" w:rsidRDefault="00865A38" w:rsidP="00960E05">
            <w:pPr>
              <w:jc w:val="center"/>
            </w:pPr>
            <w:r>
              <w:rPr>
                <w:noProof/>
              </w:rPr>
              <w:t xml:space="preserve"> </w:t>
            </w:r>
            <w:r w:rsidR="00664D15">
              <w:rPr>
                <w:noProof/>
              </w:rPr>
              <w:drawing>
                <wp:inline distT="0" distB="0" distL="0" distR="0" wp14:anchorId="4A44D723" wp14:editId="4DFE2518">
                  <wp:extent cx="1980000" cy="1980000"/>
                  <wp:effectExtent l="0" t="0" r="1270" b="127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1980000" cy="1980000"/>
                          </a:xfrm>
                          <a:prstGeom prst="rect">
                            <a:avLst/>
                          </a:prstGeom>
                        </pic:spPr>
                      </pic:pic>
                    </a:graphicData>
                  </a:graphic>
                </wp:inline>
              </w:drawing>
            </w:r>
          </w:p>
        </w:tc>
        <w:tc>
          <w:tcPr>
            <w:tcW w:w="2681" w:type="dxa"/>
          </w:tcPr>
          <w:p w:rsidR="00960E05" w:rsidRDefault="00664D15" w:rsidP="00960E05">
            <w:pPr>
              <w:jc w:val="center"/>
            </w:pPr>
            <w:r>
              <w:rPr>
                <w:noProof/>
              </w:rPr>
              <w:drawing>
                <wp:inline distT="0" distB="0" distL="0" distR="0" wp14:anchorId="29E1D938" wp14:editId="58570878">
                  <wp:extent cx="1980000" cy="1980000"/>
                  <wp:effectExtent l="0" t="0" r="1270" b="127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1980000" cy="1980000"/>
                          </a:xfrm>
                          <a:prstGeom prst="rect">
                            <a:avLst/>
                          </a:prstGeom>
                        </pic:spPr>
                      </pic:pic>
                    </a:graphicData>
                  </a:graphic>
                </wp:inline>
              </w:drawing>
            </w:r>
          </w:p>
        </w:tc>
      </w:tr>
      <w:tr w:rsidR="0039595A" w:rsidTr="0039595A">
        <w:trPr>
          <w:trHeight w:val="266"/>
        </w:trPr>
        <w:tc>
          <w:tcPr>
            <w:tcW w:w="2164" w:type="dxa"/>
          </w:tcPr>
          <w:p w:rsidR="00960E05" w:rsidRDefault="00960E05" w:rsidP="00960E05">
            <w:pPr>
              <w:jc w:val="center"/>
            </w:pPr>
            <w:r>
              <w:t>0.5</w:t>
            </w:r>
          </w:p>
        </w:tc>
        <w:tc>
          <w:tcPr>
            <w:tcW w:w="3505" w:type="dxa"/>
          </w:tcPr>
          <w:p w:rsidR="00960E05" w:rsidRDefault="00960E05" w:rsidP="00960E05">
            <w:pPr>
              <w:jc w:val="center"/>
            </w:pPr>
            <w:r>
              <w:t>0.75</w:t>
            </w:r>
          </w:p>
        </w:tc>
        <w:tc>
          <w:tcPr>
            <w:tcW w:w="2681" w:type="dxa"/>
          </w:tcPr>
          <w:p w:rsidR="00960E05" w:rsidRDefault="00960E05" w:rsidP="00960E05">
            <w:pPr>
              <w:jc w:val="center"/>
            </w:pPr>
            <w:r>
              <w:t>1.0</w:t>
            </w:r>
          </w:p>
        </w:tc>
      </w:tr>
      <w:tr w:rsidR="0039595A" w:rsidTr="0039595A">
        <w:trPr>
          <w:trHeight w:val="2724"/>
        </w:trPr>
        <w:tc>
          <w:tcPr>
            <w:tcW w:w="2164" w:type="dxa"/>
          </w:tcPr>
          <w:p w:rsidR="00960E05" w:rsidRDefault="00664D15" w:rsidP="00960E05">
            <w:r>
              <w:rPr>
                <w:noProof/>
              </w:rPr>
              <w:drawing>
                <wp:inline distT="0" distB="0" distL="0" distR="0" wp14:anchorId="1DECB63E" wp14:editId="1D18296A">
                  <wp:extent cx="1751163" cy="1751163"/>
                  <wp:effectExtent l="0" t="0" r="1905" b="1905"/>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1755309" cy="1755309"/>
                          </a:xfrm>
                          <a:prstGeom prst="rect">
                            <a:avLst/>
                          </a:prstGeom>
                        </pic:spPr>
                      </pic:pic>
                    </a:graphicData>
                  </a:graphic>
                </wp:inline>
              </w:drawing>
            </w:r>
          </w:p>
        </w:tc>
        <w:tc>
          <w:tcPr>
            <w:tcW w:w="3505" w:type="dxa"/>
          </w:tcPr>
          <w:p w:rsidR="00960E05" w:rsidRDefault="00664D15" w:rsidP="00960E05">
            <w:pPr>
              <w:jc w:val="center"/>
            </w:pPr>
            <w:r>
              <w:rPr>
                <w:noProof/>
              </w:rPr>
              <w:drawing>
                <wp:inline distT="0" distB="0" distL="0" distR="0" wp14:anchorId="42F98686" wp14:editId="79AA934D">
                  <wp:extent cx="1897484" cy="1759788"/>
                  <wp:effectExtent l="0" t="0" r="762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1928901" cy="1788925"/>
                          </a:xfrm>
                          <a:prstGeom prst="rect">
                            <a:avLst/>
                          </a:prstGeom>
                        </pic:spPr>
                      </pic:pic>
                    </a:graphicData>
                  </a:graphic>
                </wp:inline>
              </w:drawing>
            </w:r>
          </w:p>
        </w:tc>
        <w:tc>
          <w:tcPr>
            <w:tcW w:w="2681" w:type="dxa"/>
          </w:tcPr>
          <w:p w:rsidR="00960E05" w:rsidRDefault="00664D15" w:rsidP="00960E05">
            <w:pPr>
              <w:jc w:val="center"/>
            </w:pPr>
            <w:r>
              <w:rPr>
                <w:noProof/>
              </w:rPr>
              <w:drawing>
                <wp:inline distT="0" distB="0" distL="0" distR="0" wp14:anchorId="6060D13A" wp14:editId="7D479B32">
                  <wp:extent cx="1646894" cy="191024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1687734" cy="1957611"/>
                          </a:xfrm>
                          <a:prstGeom prst="rect">
                            <a:avLst/>
                          </a:prstGeom>
                        </pic:spPr>
                      </pic:pic>
                    </a:graphicData>
                  </a:graphic>
                </wp:inline>
              </w:drawing>
            </w:r>
          </w:p>
        </w:tc>
      </w:tr>
    </w:tbl>
    <w:p w:rsidR="00B579EE" w:rsidRDefault="0039595A" w:rsidP="00960E05">
      <w:pPr>
        <w:tabs>
          <w:tab w:val="left" w:pos="842"/>
        </w:tabs>
        <w:rPr>
          <w:sz w:val="32"/>
        </w:rPr>
      </w:pPr>
      <w:r>
        <w:rPr>
          <w:noProof/>
          <w:sz w:val="32"/>
        </w:rPr>
        <mc:AlternateContent>
          <mc:Choice Requires="wps">
            <w:drawing>
              <wp:anchor distT="0" distB="0" distL="114300" distR="114300" simplePos="0" relativeHeight="251666432" behindDoc="0" locked="0" layoutInCell="1" allowOverlap="1" wp14:anchorId="35647CED" wp14:editId="6B194DFC">
                <wp:simplePos x="0" y="0"/>
                <wp:positionH relativeFrom="column">
                  <wp:posOffset>4175185</wp:posOffset>
                </wp:positionH>
                <wp:positionV relativeFrom="paragraph">
                  <wp:posOffset>277938</wp:posOffset>
                </wp:positionV>
                <wp:extent cx="819509" cy="284672"/>
                <wp:effectExtent l="0" t="0" r="19050" b="20320"/>
                <wp:wrapNone/>
                <wp:docPr id="8" name="文本框 8"/>
                <wp:cNvGraphicFramePr/>
                <a:graphic xmlns:a="http://schemas.openxmlformats.org/drawingml/2006/main">
                  <a:graphicData uri="http://schemas.microsoft.com/office/word/2010/wordprocessingShape">
                    <wps:wsp>
                      <wps:cNvSpPr txBox="1"/>
                      <wps:spPr>
                        <a:xfrm>
                          <a:off x="0" y="0"/>
                          <a:ext cx="819509"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95A" w:rsidRDefault="0039595A" w:rsidP="0039595A">
                            <w:pPr>
                              <w:jc w:val="center"/>
                            </w:pPr>
                            <w:r>
                              <w:t>E</w:t>
                            </w:r>
                            <w:r w:rsidRPr="0039595A">
                              <w:rPr>
                                <w:vertAlign w:val="subscript"/>
                              </w:rPr>
                              <w:t>F</w:t>
                            </w:r>
                            <w:r>
                              <w:t xml:space="preserve"> &gt; E111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47CED" id="_x0000_t202" coordsize="21600,21600" o:spt="202" path="m,l,21600r21600,l21600,xe">
                <v:stroke joinstyle="miter"/>
                <v:path gradientshapeok="t" o:connecttype="rect"/>
              </v:shapetype>
              <v:shape id="文本框 8" o:spid="_x0000_s1026" type="#_x0000_t202" style="position:absolute;left:0;text-align:left;margin-left:328.75pt;margin-top:21.9pt;width:64.55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kHgpAIAALIFAAAOAAAAZHJzL2Uyb0RvYy54bWysVM1OGzEQvlfqO1i+l03SACFig1IQVSUE&#10;qFBxdrw2sbA9ru1kN30A+gY99dJ7n4vn6Ni7CYFyoepld+z5Zjzzzc/hUWM0WQofFNiS9nd6lAjL&#10;oVL2tqRfrk/fjSgJkdmKabCipCsR6NHk7ZvD2o3FAOagK+EJOrFhXLuSzmN046IIfC4MCzvghEWl&#10;BG9YxKO/LSrPavRudDHo9faKGnzlPHARAt6etEo6yf6lFDxeSBlEJLqkGFvMX5+/s/QtJodsfOuZ&#10;myvehcH+IQrDlMVHN65OWGRk4dVfroziHgLIuMPBFCCl4iLngNn0e8+yuZozJ3IuSE5wG5rC/3PL&#10;z5eXnqiqpFgoywyW6OHH94efvx9+3ZNRoqd2YYyoK4e42HyABsu8vg94mbJupDfpj/kQ1CPRqw25&#10;oomE4+Wof7DbO6CEo2owGu7tD5KX4tHY+RA/CjAkCSX1WLtMKVuehdhC15D0VgCtqlOldT6kfhHH&#10;2pMlw0rrmENE509Q2pK6pHvvd3vZ8RNdcr2xn2nG77rwtlDoT9v0nMid1YWVCGqJyFJcaZEw2n4W&#10;EpnNfLwQI+Nc2E2cGZ1QEjN6jWGHf4zqNcZtHmiRXwYbN8ZGWfAtS0+pre7W1MoWjzXcyjuJsZk1&#10;XePMoFph33hoBy84fqqQ6DMW4iXzOGnYKrg94gV+pAasDnQSJXPw3166T3gcANRSUuPkljR8XTAv&#10;KNGfLI7GQX84TKOeD8Pd/QEe/LZmtq2xC3MM2DJ93FOOZzHho16L0oO5wSUzTa+iilmOb5c0rsXj&#10;2O4TXFJcTKcZhMPtWDyzV44n14ne1GDXzQ3zrmvwiJNxDusZZ+Nnfd5ik6WF6SKCVHkIEsEtqx3x&#10;uBjyGHVLLG2e7XNGPa7ayR8AAAD//wMAUEsDBBQABgAIAAAAIQB1tNp03QAAAAkBAAAPAAAAZHJz&#10;L2Rvd25yZXYueG1sTI/LTsMwEEX3SPyDNUjsqMOjrgmZVIAKm64oiLUbu3ZEPI5sNw1/j1nBcjRH&#10;957brGc/sMnE1AdCuF5UwAx1QfdkET7eX64ksJQVaTUEMgjfJsG6PT9rVK3Did7MtMuWlRBKtUJw&#10;OY8156lzxqu0CKOh8juE6FUuZ7RcR3Uq4X7gN1UluFc9lQanRvPsTPe1O3qEzZO9t51U0W2k7vtp&#10;/jxs7Svi5cX8+AAsmzn/wfCrX9ShLU77cCSd2IAglqtlQRHubsuEAqykEMD2CFIK4G3D/y9ofwAA&#10;AP//AwBQSwECLQAUAAYACAAAACEAtoM4kv4AAADhAQAAEwAAAAAAAAAAAAAAAAAAAAAAW0NvbnRl&#10;bnRfVHlwZXNdLnhtbFBLAQItABQABgAIAAAAIQA4/SH/1gAAAJQBAAALAAAAAAAAAAAAAAAAAC8B&#10;AABfcmVscy8ucmVsc1BLAQItABQABgAIAAAAIQD7CkHgpAIAALIFAAAOAAAAAAAAAAAAAAAAAC4C&#10;AABkcnMvZTJvRG9jLnhtbFBLAQItABQABgAIAAAAIQB1tNp03QAAAAkBAAAPAAAAAAAAAAAAAAAA&#10;AP4EAABkcnMvZG93bnJldi54bWxQSwUGAAAAAAQABADzAAAACAYAAAAA&#10;" fillcolor="white [3201]" strokeweight=".5pt">
                <v:textbox>
                  <w:txbxContent>
                    <w:p w:rsidR="0039595A" w:rsidRDefault="0039595A" w:rsidP="0039595A">
                      <w:pPr>
                        <w:jc w:val="center"/>
                      </w:pPr>
                      <w:r>
                        <w:t>E</w:t>
                      </w:r>
                      <w:r w:rsidRPr="0039595A">
                        <w:rPr>
                          <w:vertAlign w:val="subscript"/>
                        </w:rPr>
                        <w:t>F</w:t>
                      </w:r>
                      <w:r>
                        <w:t xml:space="preserve"> &gt; E111</w:t>
                      </w:r>
                    </w:p>
                  </w:txbxContent>
                </v:textbox>
              </v:shape>
            </w:pict>
          </mc:Fallback>
        </mc:AlternateContent>
      </w:r>
      <w:r w:rsidR="00B579EE" w:rsidRPr="0074467E">
        <w:rPr>
          <w:sz w:val="32"/>
        </w:rPr>
        <w:t>So the absorption is very sharp.</w:t>
      </w:r>
    </w:p>
    <w:p w:rsidR="00FC3B4A" w:rsidRDefault="0039595A" w:rsidP="00960E05">
      <w:pPr>
        <w:tabs>
          <w:tab w:val="left" w:pos="842"/>
        </w:tabs>
        <w:rPr>
          <w:sz w:val="32"/>
        </w:rPr>
      </w:pPr>
      <w:r>
        <w:rPr>
          <w:noProof/>
          <w:sz w:val="32"/>
        </w:rPr>
        <mc:AlternateContent>
          <mc:Choice Requires="wps">
            <w:drawing>
              <wp:anchor distT="0" distB="0" distL="114300" distR="114300" simplePos="0" relativeHeight="251664384" behindDoc="0" locked="0" layoutInCell="1" allowOverlap="1" wp14:anchorId="2C964C01" wp14:editId="1CEE9C81">
                <wp:simplePos x="0" y="0"/>
                <wp:positionH relativeFrom="column">
                  <wp:posOffset>2044065</wp:posOffset>
                </wp:positionH>
                <wp:positionV relativeFrom="paragraph">
                  <wp:posOffset>330272</wp:posOffset>
                </wp:positionV>
                <wp:extent cx="1919210" cy="284672"/>
                <wp:effectExtent l="0" t="0" r="24130" b="20320"/>
                <wp:wrapNone/>
                <wp:docPr id="7" name="文本框 7"/>
                <wp:cNvGraphicFramePr/>
                <a:graphic xmlns:a="http://schemas.openxmlformats.org/drawingml/2006/main">
                  <a:graphicData uri="http://schemas.microsoft.com/office/word/2010/wordprocessingShape">
                    <wps:wsp>
                      <wps:cNvSpPr txBox="1"/>
                      <wps:spPr>
                        <a:xfrm>
                          <a:off x="0" y="0"/>
                          <a:ext cx="1919210"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95A" w:rsidRDefault="0039595A" w:rsidP="0039595A">
                            <w:pPr>
                              <w:jc w:val="center"/>
                            </w:pPr>
                            <w:r>
                              <w:t>E</w:t>
                            </w:r>
                            <w:r w:rsidRPr="0039595A">
                              <w:rPr>
                                <w:vertAlign w:val="subscript"/>
                              </w:rPr>
                              <w:t>F</w:t>
                            </w:r>
                            <w:r>
                              <w:t xml:space="preserve"> &lt; E111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64C01" id="文本框 7" o:spid="_x0000_s1027" type="#_x0000_t202" style="position:absolute;left:0;text-align:left;margin-left:160.95pt;margin-top:26pt;width:151.1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opQIAALoFAAAOAAAAZHJzL2Uyb0RvYy54bWysVM1OGzEQvlfqO1i+l03SQCBig1IQVSUE&#10;qFBxdrx2ssL2uLaT3fQB6Bv01EvvfS6eo2PvZkkoF6pedseeb/4+z8zxSa0VWQnnSzA57e/1KBGG&#10;Q1GaeU6/3J6/O6TEB2YKpsCInK6FpyeTt2+OKzsWA1iAKoQj6MT4cWVzugjBjrPM84XQzO+BFQaV&#10;EpxmAY9unhWOVehdq2zQ6x1kFbjCOuDCe7w9a5R0kvxLKXi4ktKLQFROMbeQvi59Z/GbTY7ZeO6Y&#10;XZS8TYP9QxaalQaDdq7OWGBk6cq/XOmSO/Agwx4HnYGUJRepBqym33tWzc2CWZFqQXK87Wjy/88t&#10;v1xdO1IWOR1RYpjGJ3r88f3x5+/HXw9kFOmprB8j6sYiLtQfoMZn3tx7vIxV19Lp+Md6COqR6HVH&#10;rqgD4dHoqH806KOKo25wODwYDaKb7MnaOh8+CtAkCjl1+HiJU7a68KGBbiAxmAdVFuelUukQG0ac&#10;KkdWDJ9ahZQjOt9BKUOqnB683+8lxzu66LqznynG79v0tlDoT5kYTqTWatOKDDVMJCmslYgYZT4L&#10;idQmQl7IkXEuTJdnQkeUxIpeY9jin7J6jXFTB1qkyGBCZ6xLA65haZfa4n5DrWzw+IZbdUcx1LM6&#10;9VTXKDMo1tg/DpoB9Jafl8j3BfPhmjmcOOwL3CLhCj9SAT4StBIlC3DfXrqPeBwE1FJS4QTn1H9d&#10;MicoUZ8MjshRfziMI58Ow/3RAA9uWzPb1pilPgXsnD7uK8uTGPFBbUTpQN/hspnGqKhihmPsnIaN&#10;eBqavYLLiovpNIFwyC0LF+bG8ug6shz77La+Y862fR5wQi5hM+ts/KzdG2y0NDBdBpBlmoXIc8Nq&#10;yz8uiDRN7TKLG2j7nFBPK3fyBwAA//8DAFBLAwQUAAYACAAAACEAbCS3cN0AAAAJAQAADwAAAGRy&#10;cy9kb3ducmV2LnhtbEyPwU7DMBBE70j8g7VI3KiTAFGSxqkAFS6cKIjzNt7aVmM7it00/D3mRI+r&#10;fZp5024WO7CZpmC8E5CvMmDkei+NUwK+Pl/vKmAhopM4eEcCfijApru+arGR/uw+aN5FxVKICw0K&#10;0DGODeeh12QxrPxILv0OfrIY0zkpLic8p3A78CLLSm7RuNSgcaQXTf1xd7ICts+qVn2Fk95W0ph5&#10;+T68qzchbm+WpzWwSEv8h+FPP6lDl5z2/uRkYIOA+yKvEyrgsUibElAWDzmwvYC6rIB3Lb9c0P0C&#10;AAD//wMAUEsBAi0AFAAGAAgAAAAhALaDOJL+AAAA4QEAABMAAAAAAAAAAAAAAAAAAAAAAFtDb250&#10;ZW50X1R5cGVzXS54bWxQSwECLQAUAAYACAAAACEAOP0h/9YAAACUAQAACwAAAAAAAAAAAAAAAAAv&#10;AQAAX3JlbHMvLnJlbHNQSwECLQAUAAYACAAAACEAiPwxKKUCAAC6BQAADgAAAAAAAAAAAAAAAAAu&#10;AgAAZHJzL2Uyb0RvYy54bWxQSwECLQAUAAYACAAAACEAbCS3cN0AAAAJAQAADwAAAAAAAAAAAAAA&#10;AAD/BAAAZHJzL2Rvd25yZXYueG1sUEsFBgAAAAAEAAQA8wAAAAkGAAAAAA==&#10;" fillcolor="white [3201]" strokeweight=".5pt">
                <v:textbox>
                  <w:txbxContent>
                    <w:p w:rsidR="0039595A" w:rsidRDefault="0039595A" w:rsidP="0039595A">
                      <w:pPr>
                        <w:jc w:val="center"/>
                      </w:pPr>
                      <w:r>
                        <w:t>E</w:t>
                      </w:r>
                      <w:r w:rsidRPr="0039595A">
                        <w:rPr>
                          <w:vertAlign w:val="subscript"/>
                        </w:rPr>
                        <w:t>F</w:t>
                      </w:r>
                      <w:r>
                        <w:t xml:space="preserve"> &lt; E111</w:t>
                      </w:r>
                    </w:p>
                  </w:txbxContent>
                </v:textbox>
              </v:shape>
            </w:pict>
          </mc:Fallback>
        </mc:AlternateContent>
      </w:r>
      <w:r w:rsidR="00AF1ADF">
        <w:rPr>
          <w:noProof/>
          <w:sz w:val="32"/>
        </w:rPr>
        <mc:AlternateContent>
          <mc:Choice Requires="wps">
            <w:drawing>
              <wp:anchor distT="0" distB="0" distL="114300" distR="114300" simplePos="0" relativeHeight="251662336" behindDoc="0" locked="0" layoutInCell="1" allowOverlap="1" wp14:anchorId="08F6C80D" wp14:editId="7E653D43">
                <wp:simplePos x="0" y="0"/>
                <wp:positionH relativeFrom="column">
                  <wp:posOffset>4171950</wp:posOffset>
                </wp:positionH>
                <wp:positionV relativeFrom="paragraph">
                  <wp:posOffset>168275</wp:posOffset>
                </wp:positionV>
                <wp:extent cx="542925" cy="805815"/>
                <wp:effectExtent l="0" t="0" r="28575" b="13335"/>
                <wp:wrapNone/>
                <wp:docPr id="5" name="文本框 5"/>
                <wp:cNvGraphicFramePr/>
                <a:graphic xmlns:a="http://schemas.openxmlformats.org/drawingml/2006/main">
                  <a:graphicData uri="http://schemas.microsoft.com/office/word/2010/wordprocessingShape">
                    <wps:wsp>
                      <wps:cNvSpPr txBox="1"/>
                      <wps:spPr>
                        <a:xfrm>
                          <a:off x="0" y="0"/>
                          <a:ext cx="542925" cy="805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B4A" w:rsidRDefault="00AF1ADF" w:rsidP="00FC3B4A">
                            <w:pPr>
                              <w:jc w:val="center"/>
                            </w:pPr>
                            <w:r>
                              <w:t>Band filling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6C80D" id="文本框 5" o:spid="_x0000_s1028" type="#_x0000_t202" style="position:absolute;left:0;text-align:left;margin-left:328.5pt;margin-top:13.25pt;width:42.75pt;height:6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vnpgIAALkFAAAOAAAAZHJzL2Uyb0RvYy54bWysVM1uEzEQviPxDpbvdJOQlDbqpgqpipCq&#10;tqJFPTteO1nV9hjbyW54AHgDTly481x9Dsbe3TQpvRRx2R17vvn7PDMnp7VWZC2cL8HktH/Qo0QY&#10;DkVpFjn9fHv+5ogSH5gpmAIjcroRnp5OXr86qexYDGAJqhCOoBPjx5XN6TIEO84yz5dCM38AVhhU&#10;SnCaBTy6RVY4VqF3rbJBr3eYVeAK64AL7/H2rFHSSfIvpeDhSkovAlE5xdxC+rr0ncdvNjlh44Vj&#10;dlnyNg32D1loVhoMunV1xgIjK1f+5UqX3IEHGQ446AykLLlINWA1/d6Tam6WzIpUC5Lj7ZYm///c&#10;8sv1tSNlkdMRJYZpfKKHH98ffv5++PWNjCI9lfVjRN1YxIX6PdT4zN29x8tYdS2djn+sh6Aeid5s&#10;yRV1IBwvR8PB8QCDcFQd9UZH/eQ9ezS2zocPAjSJQk4dvl2ilK0vfMBEENpBYiwPqizOS6XSIfaL&#10;mClH1gxfWoWUIlrsoZQhVU4P3456yfGeLrre2s8V4/exyH0PeFImhhOps9q0IkENEUkKGyUiRplP&#10;QiKziY9ncmScC7PNM6EjSmJFLzFs8Y9ZvcS4qQMtUmQwYWusSwOuYWmf2uK+o1Y2eCRpp+4ohnpe&#10;p5YadH0yh2KD7eOgmT9v+XmJfF8wH66Zw4HDjsElEq7wIxXgI0ErUbIE9/W5+4jHOUAtJRUOcE79&#10;lxVzghL10eCEHPeHwzjx6TAcvRvgwe1q5rsas9IzwM7p47qyPIkRH1QnSgf6DnfNNEZFFTMcY+c0&#10;dOIsNGsFdxUX02kC4YxbFi7MjeXRdWQ59tltfcecbfs84IBcQjfqbPyk3RtstDQwXQWQZZqFyHPD&#10;ass/7ofUru0uiwto95xQjxt38gcAAP//AwBQSwMEFAAGAAgAAAAhAEMbfrjeAAAACgEAAA8AAABk&#10;cnMvZG93bnJldi54bWxMj8FOwzAMhu9IvENkJG4spaxd1zWdAA0uOzEQ56zxkogmqZqsK2+POcHN&#10;lj/9/v5mO7ueTThGG7yA+0UGDH0XlPVawMf7y10FLCbpleyDRwHfGGHbXl81slbh4t9wOiTNKMTH&#10;WgowKQ0157Ez6GRchAE93U5hdDLROmquRnmhcNfzPMtK7qT19MHIAZ8Ndl+HsxOwe9Jr3VVyNLtK&#10;WTvNn6e9fhXi9mZ+3ABLOKc/GH71SR1acjqGs1eR9QLKYkVdkoC8LIARsFrmNByJLB6WwNuG/6/Q&#10;/gAAAP//AwBQSwECLQAUAAYACAAAACEAtoM4kv4AAADhAQAAEwAAAAAAAAAAAAAAAAAAAAAAW0Nv&#10;bnRlbnRfVHlwZXNdLnhtbFBLAQItABQABgAIAAAAIQA4/SH/1gAAAJQBAAALAAAAAAAAAAAAAAAA&#10;AC8BAABfcmVscy8ucmVsc1BLAQItABQABgAIAAAAIQBIiZvnpgIAALkFAAAOAAAAAAAAAAAAAAAA&#10;AC4CAABkcnMvZTJvRG9jLnhtbFBLAQItABQABgAIAAAAIQBDG3643gAAAAoBAAAPAAAAAAAAAAAA&#10;AAAAAAAFAABkcnMvZG93bnJldi54bWxQSwUGAAAAAAQABADzAAAACwYAAAAA&#10;" fillcolor="white [3201]" strokeweight=".5pt">
                <v:textbox>
                  <w:txbxContent>
                    <w:p w:rsidR="00FC3B4A" w:rsidRDefault="00AF1ADF" w:rsidP="00FC3B4A">
                      <w:pPr>
                        <w:jc w:val="center"/>
                      </w:pPr>
                      <w:r>
                        <w:t>Band filling effect</w:t>
                      </w:r>
                    </w:p>
                  </w:txbxContent>
                </v:textbox>
              </v:shape>
            </w:pict>
          </mc:Fallback>
        </mc:AlternateContent>
      </w:r>
    </w:p>
    <w:p w:rsidR="00FC3B4A" w:rsidRDefault="00FC3B4A" w:rsidP="00960E05">
      <w:pPr>
        <w:tabs>
          <w:tab w:val="left" w:pos="842"/>
        </w:tabs>
        <w:rPr>
          <w:sz w:val="32"/>
        </w:rPr>
      </w:pPr>
      <w:r>
        <w:rPr>
          <w:noProof/>
          <w:sz w:val="32"/>
        </w:rPr>
        <mc:AlternateContent>
          <mc:Choice Requires="wps">
            <w:drawing>
              <wp:anchor distT="0" distB="0" distL="114300" distR="114300" simplePos="0" relativeHeight="251660288" behindDoc="0" locked="0" layoutInCell="1" allowOverlap="1" wp14:anchorId="36108D55" wp14:editId="340AB39F">
                <wp:simplePos x="0" y="0"/>
                <wp:positionH relativeFrom="column">
                  <wp:posOffset>2345377</wp:posOffset>
                </wp:positionH>
                <wp:positionV relativeFrom="paragraph">
                  <wp:posOffset>308280</wp:posOffset>
                </wp:positionV>
                <wp:extent cx="1223010" cy="272663"/>
                <wp:effectExtent l="0" t="0" r="15240" b="13335"/>
                <wp:wrapNone/>
                <wp:docPr id="4" name="文本框 4"/>
                <wp:cNvGraphicFramePr/>
                <a:graphic xmlns:a="http://schemas.openxmlformats.org/drawingml/2006/main">
                  <a:graphicData uri="http://schemas.microsoft.com/office/word/2010/wordprocessingShape">
                    <wps:wsp>
                      <wps:cNvSpPr txBox="1"/>
                      <wps:spPr>
                        <a:xfrm>
                          <a:off x="0" y="0"/>
                          <a:ext cx="1223010" cy="272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B4A" w:rsidRDefault="00FC3B4A" w:rsidP="00FC3B4A">
                            <w:pPr>
                              <w:jc w:val="center"/>
                            </w:pPr>
                            <w:r>
                              <w:t>QCSE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08D55" id="文本框 4" o:spid="_x0000_s1027" type="#_x0000_t202" style="position:absolute;left:0;text-align:left;margin-left:184.7pt;margin-top:24.25pt;width:96.3pt;height:21.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26pQIAALoFAAAOAAAAZHJzL2Uyb0RvYy54bWysVM1OGzEQvlfqO1i+l02WENqIDUpBVJUQ&#10;oIaKs+O1iYXX49pOdtMHaN+gp15673PxHB17N0ugXKh62R17vvn7PDNHx02lyVo4r8AUdLg3oEQY&#10;DqUytwX9fH325i0lPjBTMg1GFHQjPD2evn51VNuJyGEJuhSOoBPjJ7Ut6DIEO8kyz5eiYn4PrDCo&#10;lOAqFvDobrPSsRq9VzrLB4NxVoMrrQMuvMfb01ZJp8m/lIKHSym9CEQXFHML6evSdxG/2fSITW4d&#10;s0vFuzTYP2RRMWUwaO/qlAVGVk795apS3IEHGfY4VBlIqbhINWA1w8GTauZLZkWqBcnxtqfJ/z+3&#10;/GJ95YgqCzqixLAKn+j+x/f7n7/vf30jo0hPbf0EUXOLuNC8hwafeXvv8TJW3UhXxT/WQ1CPRG96&#10;ckUTCI9Geb6PJVLCUZcf5uPxfnSTPVhb58MHARWJQkEdPl7ilK3PfWihW0gM5kGr8kxpnQ6xYcSJ&#10;dmTN8Kl1SDmi80cobUhd0PH+wSA5fqSLrnv7hWb8rktvB4X+tInhRGqtLq3IUMtEksJGi4jR5pOQ&#10;SG0i5JkcGefC9HkmdERJrOglhh3+IauXGLd1oEWKDCb0xpUy4FqWHlNb3m2plS0e33Cn7iiGZtGk&#10;nuobZQHlBvvHQTuA3vIzhXyfMx+umMOJw77ALRIu8SM14CNBJ1GyBPf1ufuIx0FALSU1TnBB/ZcV&#10;c4IS/dHgiLwbjkZx5NNhdHCY48Htaha7GrOqTgA7Z4j7yvIkRnzQW1E6qG5w2cxiVFQxwzF2QcNW&#10;PAntXsFlxcVslkA45JaFczO3PLqOLMc+u25umLNdnweckAvYzjqbPGn3FhstDcxWAaRKsxB5blnt&#10;+McFkaapW2ZxA+2eE+ph5U7/AAAA//8DAFBLAwQUAAYACAAAACEArhFTH94AAAAJAQAADwAAAGRy&#10;cy9kb3ducmV2LnhtbEyPwU7DMBBE70j8g7VI3KjTkkZJmk0FqHDhREGc3di1rcZ2FLtp+HuWEz2u&#10;9mnmTbOdXc8mNUYbPMJykQFTvgvSeo3w9fn6UAKLSXgp+uAVwo+KsG1vbxpRy3DxH2raJ80oxMda&#10;IJiUhprz2BnlRFyEQXn6HcPoRKJz1FyO4kLhruerLCu4E9ZTgxGDejGqO+3PDmH3rCvdlWI0u1Ja&#10;O83fx3f9hnh/Nz9tgCU1p38Y/vRJHVpyOoSzl5H1CI9FlROKkJdrYASsixWNOyBUyxx42/DrBe0v&#10;AAAA//8DAFBLAQItABQABgAIAAAAIQC2gziS/gAAAOEBAAATAAAAAAAAAAAAAAAAAAAAAABbQ29u&#10;dGVudF9UeXBlc10ueG1sUEsBAi0AFAAGAAgAAAAhADj9If/WAAAAlAEAAAsAAAAAAAAAAAAAAAAA&#10;LwEAAF9yZWxzLy5yZWxzUEsBAi0AFAAGAAgAAAAhACsk7bqlAgAAugUAAA4AAAAAAAAAAAAAAAAA&#10;LgIAAGRycy9lMm9Eb2MueG1sUEsBAi0AFAAGAAgAAAAhAK4RUx/eAAAACQEAAA8AAAAAAAAAAAAA&#10;AAAA/wQAAGRycy9kb3ducmV2LnhtbFBLBQYAAAAABAAEAPMAAAAKBgAAAAA=&#10;" fillcolor="white [3201]" strokeweight=".5pt">
                <v:textbox>
                  <w:txbxContent>
                    <w:p w:rsidR="00FC3B4A" w:rsidRDefault="00FC3B4A" w:rsidP="00FC3B4A">
                      <w:pPr>
                        <w:jc w:val="center"/>
                      </w:pPr>
                      <w:r>
                        <w:t>QCSE Effect</w:t>
                      </w:r>
                    </w:p>
                  </w:txbxContent>
                </v:textbox>
              </v:shape>
            </w:pict>
          </mc:Fallback>
        </mc:AlternateContent>
      </w:r>
      <w:r>
        <w:rPr>
          <w:sz w:val="32"/>
        </w:rPr>
        <w:t>2.</w:t>
      </w:r>
    </w:p>
    <w:p w:rsidR="00972C2B" w:rsidRDefault="0039595A" w:rsidP="00FC3B4A">
      <w:pPr>
        <w:tabs>
          <w:tab w:val="left" w:pos="842"/>
        </w:tabs>
        <w:jc w:val="center"/>
        <w:rPr>
          <w:sz w:val="32"/>
        </w:rPr>
      </w:pPr>
      <w:r>
        <w:rPr>
          <w:noProof/>
          <w:sz w:val="32"/>
        </w:rPr>
        <mc:AlternateContent>
          <mc:Choice Requires="wps">
            <w:drawing>
              <wp:anchor distT="0" distB="0" distL="114300" distR="114300" simplePos="0" relativeHeight="251663360" behindDoc="0" locked="0" layoutInCell="1" allowOverlap="1">
                <wp:simplePos x="0" y="0"/>
                <wp:positionH relativeFrom="column">
                  <wp:posOffset>3968151</wp:posOffset>
                </wp:positionH>
                <wp:positionV relativeFrom="paragraph">
                  <wp:posOffset>271037</wp:posOffset>
                </wp:positionV>
                <wp:extent cx="0" cy="2309663"/>
                <wp:effectExtent l="0" t="0" r="19050" b="33655"/>
                <wp:wrapNone/>
                <wp:docPr id="6" name="直接连接符 6"/>
                <wp:cNvGraphicFramePr/>
                <a:graphic xmlns:a="http://schemas.openxmlformats.org/drawingml/2006/main">
                  <a:graphicData uri="http://schemas.microsoft.com/office/word/2010/wordprocessingShape">
                    <wps:wsp>
                      <wps:cNvCnPr/>
                      <wps:spPr>
                        <a:xfrm>
                          <a:off x="0" y="0"/>
                          <a:ext cx="0" cy="23096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39AE5F" id="直接连接符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2.45pt,21.35pt" to="312.45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v33QEAAAAEAAAOAAAAZHJzL2Uyb0RvYy54bWysU0uO1DAQ3SNxB8t7OukeKYKo07OY0cwG&#10;QYvPATxOuWPJP9mmk74EF0BiByuW7LkNwzEoO+n0aAYJgWZTie16r+o9l9fng1ZkDz5Iaxq6XJSU&#10;gOG2lWbX0Pfvrp49pyREZlqmrIGGHiDQ883TJ+ve1bCynVUteIIkJtS9a2gXo6uLIvAONAsL68Dg&#10;obBes4hLvytaz3pk16pYlWVV9Na3zlsOIeDu5XhIN5lfCODxtRABIlENxd5ijj7HmxSLzZrVO89c&#10;J/nUBvuPLjSTBovOVJcsMvLBywdUWnJvgxVxwa0urBCSQ9aAapblPTVvO+Yga0FzgpttCo9Hy1/t&#10;t57ItqEVJYZpvKLbT99/fvzy68dnjLffvpIqmdS7UGPuhdn6aRXc1ifFg/A6fVELGbKxh9lYGCLh&#10;4ybH3dVZ+aKqzhJfcQI6H+I1WE3ST0OVNEkzq9n+ZYhj6jElbSuTYrBKtldSqbxI0wIXypM9w3uO&#10;w3IqcScLCyZkkYSMree/eFAwsr4BgT5gs8tcPU/giZNxDiYeeZXB7AQT2MEMLP8OnPITFPJ0/gt4&#10;RuTK1sQZrKWx/k/VT1aIMf/owKg7WXBj20O+1GwNjlm+nOlJpDm+u87w08Pd/AYAAP//AwBQSwME&#10;FAAGAAgAAAAhAC4gYebfAAAACgEAAA8AAABkcnMvZG93bnJldi54bWxMj8FOg0AQhu8mvsNmTLwY&#10;u4hIFVkaQ9KLB5MW0/S4hSlLZGcJuy307R3jQY/zz5d/vslXs+3FGUffOVLwsIhAINWu6ahV8Fmt&#10;759B+KCp0b0jVHBBD6vi+irXWeMm2uB5G1rBJeQzrcCEMGRS+tqg1X7hBiTeHd1odeBxbGUz6onL&#10;bS/jKEql1R3xBaMHLA3WX9uTVbBv7x7Xu4qqqQwfx9TMl937U6nU7c389goi4Bz+YPjRZ3Uo2Ong&#10;TtR40StI4+SFUQVJvATBwG9w4CBKE5BFLv+/UHwDAAD//wMAUEsBAi0AFAAGAAgAAAAhALaDOJL+&#10;AAAA4QEAABMAAAAAAAAAAAAAAAAAAAAAAFtDb250ZW50X1R5cGVzXS54bWxQSwECLQAUAAYACAAA&#10;ACEAOP0h/9YAAACUAQAACwAAAAAAAAAAAAAAAAAvAQAAX3JlbHMvLnJlbHNQSwECLQAUAAYACAAA&#10;ACEAF0a7990BAAAABAAADgAAAAAAAAAAAAAAAAAuAgAAZHJzL2Uyb0RvYy54bWxQSwECLQAUAAYA&#10;CAAAACEALiBh5t8AAAAKAQAADwAAAAAAAAAAAAAAAAA3BAAAZHJzL2Rvd25yZXYueG1sUEsFBgAA&#10;AAAEAAQA8wAAAEMFAAAAAA==&#10;" strokecolor="black [3213]" strokeweight=".5pt">
                <v:stroke joinstyle="miter"/>
              </v:line>
            </w:pict>
          </mc:Fallback>
        </mc:AlternateContent>
      </w:r>
      <w:r w:rsidR="00FC3B4A">
        <w:rPr>
          <w:noProof/>
          <w:sz w:val="32"/>
        </w:rPr>
        <mc:AlternateContent>
          <mc:Choice Requires="wps">
            <w:drawing>
              <wp:anchor distT="0" distB="0" distL="114300" distR="114300" simplePos="0" relativeHeight="251659264" behindDoc="0" locked="0" layoutInCell="1" allowOverlap="1">
                <wp:simplePos x="0" y="0"/>
                <wp:positionH relativeFrom="column">
                  <wp:posOffset>4170927</wp:posOffset>
                </wp:positionH>
                <wp:positionV relativeFrom="paragraph">
                  <wp:posOffset>268300</wp:posOffset>
                </wp:positionV>
                <wp:extent cx="3250" cy="2398717"/>
                <wp:effectExtent l="0" t="0" r="34925" b="20955"/>
                <wp:wrapNone/>
                <wp:docPr id="3" name="直接连接符 3"/>
                <wp:cNvGraphicFramePr/>
                <a:graphic xmlns:a="http://schemas.openxmlformats.org/drawingml/2006/main">
                  <a:graphicData uri="http://schemas.microsoft.com/office/word/2010/wordprocessingShape">
                    <wps:wsp>
                      <wps:cNvCnPr/>
                      <wps:spPr>
                        <a:xfrm>
                          <a:off x="0" y="0"/>
                          <a:ext cx="3250" cy="23987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0C4B50" id="直接连接符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4pt,21.15pt" to="328.65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pN4gEAAAMEAAAOAAAAZHJzL2Uyb0RvYy54bWysU0uO1DAQ3SNxB8t7Okm3YIao07OY0bBB&#10;0OJzAI9T7ljyT7bppC/BBZDYwYole24zwzEoO+n0CJAQiE0ltuu9qvdcXl8MWpE9+CCtaWi1KCkB&#10;w20rza6hb99cPzqnJERmWqasgYYeINCLzcMH697VsLSdVS14giQm1L1raBejq4si8A40CwvrwOCh&#10;sF6ziEu/K1rPemTXqliW5ZOit7513nIIAXevxkO6yfxCAI8vhQgQiWoo9hZz9DnepFhs1qzeeeY6&#10;yac22D90oZk0WHSmumKRkXde/kKlJfc2WBEX3OrCCiE5ZA2opip/UvO6Yw6yFjQnuNmm8P9o+Yv9&#10;1hPZNnRFiWEar+juw9fb95++f/uI8e7LZ7JKJvUu1Jh7abZ+WgW39UnxILxOX9RChmzsYTYWhkg4&#10;bq6Wj9F8jgfL1dPzs+osURYnrPMhPgOrSfppqJImyWY12z8PcUw9pqRtZVIMVsn2WiqVF2lg4FJ5&#10;smd41XGophL3srBgQhZJy9h9/osHBSPrKxBoBfZb5ep5CE+cjHMw8cirDGYnmMAOZmD5Z+CUn6CQ&#10;B/RvwDMiV7YmzmAtjfW/q36yQoz5RwdG3cmCG9se8r1ma3DS8uVMryKN8v11hp/e7uYHAAAA//8D&#10;AFBLAwQUAAYACAAAACEAFZ6qUeAAAAAKAQAADwAAAGRycy9kb3ducmV2LnhtbEyPQU/DMAyF70j8&#10;h8hIXBBLt9GAStMJVdqFAxIrmjhmjddWNE7VZGv37/FOcLOfn977nG9m14szjqHzpGG5SEAg1d52&#10;1Gj4qraPLyBCNGRN7wk1XDDApri9yU1m/USfeN7FRnAIhcxoaGMcMilD3aIzYeEHJL4d/ehM5HVs&#10;pB3NxOGul6skUdKZjrihNQOWLdY/u5PT8N08rLf7iqqpjB9H1c6X/Xtaan1/N7+9gog4xz8zXPEZ&#10;HQpmOvgT2SB6DSpVjB41PK3WINig0mceDlchWYIscvn/heIXAAD//wMAUEsBAi0AFAAGAAgAAAAh&#10;ALaDOJL+AAAA4QEAABMAAAAAAAAAAAAAAAAAAAAAAFtDb250ZW50X1R5cGVzXS54bWxQSwECLQAU&#10;AAYACAAAACEAOP0h/9YAAACUAQAACwAAAAAAAAAAAAAAAAAvAQAAX3JlbHMvLnJlbHNQSwECLQAU&#10;AAYACAAAACEATZ+6TeIBAAADBAAADgAAAAAAAAAAAAAAAAAuAgAAZHJzL2Uyb0RvYy54bWxQSwEC&#10;LQAUAAYACAAAACEAFZ6qUeAAAAAKAQAADwAAAAAAAAAAAAAAAAA8BAAAZHJzL2Rvd25yZXYueG1s&#10;UEsFBgAAAAAEAAQA8wAAAEkFAAAAAA==&#10;" strokecolor="black [3213]" strokeweight=".5pt">
                <v:stroke joinstyle="miter"/>
              </v:line>
            </w:pict>
          </mc:Fallback>
        </mc:AlternateContent>
      </w:r>
      <w:r w:rsidR="00FC3B4A">
        <w:rPr>
          <w:noProof/>
          <w:sz w:val="32"/>
        </w:rPr>
        <w:drawing>
          <wp:anchor distT="0" distB="0" distL="114300" distR="114300" simplePos="0" relativeHeight="251658239" behindDoc="0" locked="0" layoutInCell="1" allowOverlap="1">
            <wp:simplePos x="0" y="0"/>
            <wp:positionH relativeFrom="column">
              <wp:posOffset>1179830</wp:posOffset>
            </wp:positionH>
            <wp:positionV relativeFrom="paragraph">
              <wp:posOffset>90170</wp:posOffset>
            </wp:positionV>
            <wp:extent cx="4286885" cy="28016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885" cy="2801620"/>
                    </a:xfrm>
                    <a:prstGeom prst="rect">
                      <a:avLst/>
                    </a:prstGeom>
                    <a:noFill/>
                  </pic:spPr>
                </pic:pic>
              </a:graphicData>
            </a:graphic>
            <wp14:sizeRelH relativeFrom="page">
              <wp14:pctWidth>0</wp14:pctWidth>
            </wp14:sizeRelH>
            <wp14:sizeRelV relativeFrom="page">
              <wp14:pctHeight>0</wp14:pctHeight>
            </wp14:sizeRelV>
          </wp:anchor>
        </w:drawing>
      </w:r>
    </w:p>
    <w:p w:rsidR="00972C2B" w:rsidRPr="00972C2B" w:rsidRDefault="00972C2B" w:rsidP="00972C2B">
      <w:pPr>
        <w:rPr>
          <w:sz w:val="32"/>
        </w:rPr>
      </w:pPr>
    </w:p>
    <w:p w:rsidR="00972C2B" w:rsidRPr="00972C2B" w:rsidRDefault="00972C2B" w:rsidP="00972C2B">
      <w:pPr>
        <w:rPr>
          <w:sz w:val="32"/>
        </w:rPr>
      </w:pPr>
    </w:p>
    <w:p w:rsidR="00972C2B" w:rsidRPr="00972C2B" w:rsidRDefault="00972C2B" w:rsidP="00972C2B">
      <w:pPr>
        <w:rPr>
          <w:sz w:val="32"/>
        </w:rPr>
      </w:pPr>
    </w:p>
    <w:p w:rsidR="00972C2B" w:rsidRPr="00972C2B" w:rsidRDefault="00972C2B" w:rsidP="00972C2B">
      <w:pPr>
        <w:rPr>
          <w:sz w:val="32"/>
        </w:rPr>
      </w:pPr>
    </w:p>
    <w:p w:rsidR="00972C2B" w:rsidRPr="00972C2B" w:rsidRDefault="00972C2B" w:rsidP="00972C2B">
      <w:pPr>
        <w:rPr>
          <w:sz w:val="32"/>
        </w:rPr>
      </w:pPr>
    </w:p>
    <w:p w:rsidR="00972C2B" w:rsidRDefault="00972C2B" w:rsidP="00972C2B">
      <w:pPr>
        <w:tabs>
          <w:tab w:val="left" w:pos="8610"/>
        </w:tabs>
        <w:rPr>
          <w:sz w:val="32"/>
        </w:rPr>
      </w:pPr>
      <w:r>
        <w:rPr>
          <w:sz w:val="32"/>
        </w:rPr>
        <w:tab/>
      </w:r>
    </w:p>
    <w:p w:rsidR="00770BDB" w:rsidRPr="00770BDB" w:rsidRDefault="00770BDB" w:rsidP="00972C2B">
      <w:pPr>
        <w:tabs>
          <w:tab w:val="left" w:pos="8610"/>
        </w:tabs>
        <w:rPr>
          <w:sz w:val="32"/>
        </w:rPr>
      </w:pPr>
      <w:r>
        <w:rPr>
          <w:sz w:val="32"/>
        </w:rPr>
        <w:t>T</w:t>
      </w:r>
      <w:r w:rsidR="00492D8D">
        <w:rPr>
          <w:sz w:val="32"/>
        </w:rPr>
        <w:t>he significant blue shift of the absorption edge in the forward bias region is</w:t>
      </w:r>
      <w:r>
        <w:rPr>
          <w:sz w:val="32"/>
        </w:rPr>
        <w:t xml:space="preserve"> due </w:t>
      </w:r>
      <w:r>
        <w:rPr>
          <w:sz w:val="32"/>
        </w:rPr>
        <w:lastRenderedPageBreak/>
        <w:t>to the band filling by 2D electron gas. The free carriers present in the quantum wells fill the lowest confined states up to E</w:t>
      </w:r>
      <w:r w:rsidRPr="00770BDB">
        <w:rPr>
          <w:sz w:val="32"/>
          <w:vertAlign w:val="subscript"/>
        </w:rPr>
        <w:t>F</w:t>
      </w:r>
      <w:r>
        <w:rPr>
          <w:sz w:val="32"/>
        </w:rPr>
        <w:t>. Light absorption is associated only with the transitions to unoccupied electronic states. So, one may expect the absorption edge to be shifted towards higher energies than the undoped QW and the energy shift ΔE = (1+me/mh)E</w:t>
      </w:r>
      <w:r w:rsidRPr="00770BDB">
        <w:rPr>
          <w:sz w:val="32"/>
          <w:vertAlign w:val="subscript"/>
        </w:rPr>
        <w:t>F</w:t>
      </w:r>
      <w:r>
        <w:rPr>
          <w:sz w:val="32"/>
        </w:rPr>
        <w:t xml:space="preserve"> is proportional to F.</w:t>
      </w:r>
      <w:r w:rsidR="00D2492B">
        <w:rPr>
          <w:sz w:val="32"/>
        </w:rPr>
        <w:t xml:space="preserve"> It is very important to achieve low driven voltage modulator.</w:t>
      </w:r>
    </w:p>
    <w:p w:rsidR="00972C2B" w:rsidRDefault="00972C2B" w:rsidP="00972C2B">
      <w:pPr>
        <w:rPr>
          <w:sz w:val="32"/>
        </w:rPr>
      </w:pPr>
    </w:p>
    <w:p w:rsidR="00385562" w:rsidRDefault="00385562" w:rsidP="00972C2B">
      <w:pPr>
        <w:rPr>
          <w:sz w:val="32"/>
        </w:rPr>
      </w:pPr>
      <w:r>
        <w:rPr>
          <w:sz w:val="32"/>
        </w:rPr>
        <w:t>E</w:t>
      </w:r>
      <w:r w:rsidRPr="00385562">
        <w:rPr>
          <w:sz w:val="32"/>
          <w:vertAlign w:val="subscript"/>
        </w:rPr>
        <w:t>F</w:t>
      </w:r>
      <w:r>
        <w:rPr>
          <w:sz w:val="32"/>
        </w:rPr>
        <w:t>=(π</w:t>
      </w:r>
      <w:r>
        <w:rPr>
          <w:rFonts w:ascii="Cambria Math" w:hAnsi="Cambria Math" w:cs="Cambria Math"/>
          <w:sz w:val="32"/>
        </w:rPr>
        <w:t>ℏ</w:t>
      </w:r>
      <w:r>
        <w:rPr>
          <w:rFonts w:ascii="Cambria Math" w:hAnsi="Cambria Math" w:cs="Cambria Math"/>
          <w:sz w:val="32"/>
          <w:vertAlign w:val="superscript"/>
        </w:rPr>
        <w:t>2</w:t>
      </w:r>
      <w:r>
        <w:rPr>
          <w:rFonts w:ascii="Cambria Math" w:hAnsi="Cambria Math" w:cs="Cambria Math"/>
          <w:sz w:val="32"/>
        </w:rPr>
        <w:t>/m</w:t>
      </w:r>
      <w:r>
        <w:rPr>
          <w:sz w:val="32"/>
        </w:rPr>
        <w:t>)*Ns</w:t>
      </w:r>
    </w:p>
    <w:p w:rsidR="00DF01E4" w:rsidRDefault="00DF01E4" w:rsidP="00972C2B">
      <w:pPr>
        <w:rPr>
          <w:sz w:val="32"/>
        </w:rPr>
      </w:pPr>
      <w:r>
        <w:rPr>
          <w:sz w:val="32"/>
        </w:rPr>
        <w:t>EF = 2</w:t>
      </w:r>
      <w:r>
        <w:rPr>
          <w:rFonts w:hint="eastAsia"/>
          <w:sz w:val="32"/>
        </w:rPr>
        <w:t>Ndx</w:t>
      </w:r>
      <w:r>
        <w:rPr>
          <w:sz w:val="32"/>
        </w:rPr>
        <w:t>*(π</w:t>
      </w:r>
      <w:r>
        <w:rPr>
          <w:rFonts w:ascii="Cambria Math" w:hAnsi="Cambria Math" w:cs="Cambria Math"/>
          <w:sz w:val="32"/>
        </w:rPr>
        <w:t>ℏ</w:t>
      </w:r>
      <w:r>
        <w:rPr>
          <w:rFonts w:ascii="Cambria Math" w:hAnsi="Cambria Math" w:cs="Cambria Math"/>
          <w:sz w:val="32"/>
          <w:vertAlign w:val="superscript"/>
        </w:rPr>
        <w:t>2</w:t>
      </w:r>
      <w:r>
        <w:rPr>
          <w:rFonts w:ascii="Cambria Math" w:hAnsi="Cambria Math" w:cs="Cambria Math"/>
          <w:sz w:val="32"/>
        </w:rPr>
        <w:t>/m</w:t>
      </w:r>
      <w:r>
        <w:rPr>
          <w:sz w:val="32"/>
        </w:rPr>
        <w:t>)*2 – 2kTIn2 +E111</w:t>
      </w:r>
    </w:p>
    <w:p w:rsidR="008C53A8" w:rsidRDefault="00900D3C" w:rsidP="00972C2B">
      <w:pPr>
        <w:rPr>
          <w:sz w:val="32"/>
        </w:rPr>
      </w:pPr>
      <m:oMathPara>
        <m:oMath>
          <m:f>
            <m:fPr>
              <m:ctrlPr>
                <w:rPr>
                  <w:rFonts w:ascii="Cambria Math" w:hAnsi="Cambria Math"/>
                  <w:sz w:val="32"/>
                </w:rPr>
              </m:ctrlPr>
            </m:fPr>
            <m:num>
              <m:r>
                <m:rPr>
                  <m:sty m:val="p"/>
                </m:rPr>
                <w:rPr>
                  <w:rFonts w:ascii="Cambria Math" w:hAnsi="Cambria Math"/>
                  <w:sz w:val="32"/>
                </w:rPr>
                <m:t>dλ</m:t>
              </m:r>
            </m:num>
            <m:den>
              <m:r>
                <w:rPr>
                  <w:rFonts w:ascii="Cambria Math" w:hAnsi="Cambria Math"/>
                  <w:sz w:val="32"/>
                </w:rPr>
                <m:t>dVoltage</m:t>
              </m:r>
            </m:den>
          </m:f>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λ</m:t>
                  </m:r>
                </m:e>
                <m:sup>
                  <m:r>
                    <w:rPr>
                      <w:rFonts w:ascii="Cambria Math" w:hAnsi="Cambria Math"/>
                      <w:sz w:val="32"/>
                    </w:rPr>
                    <m:t>2</m:t>
                  </m:r>
                </m:sup>
              </m:sSup>
              <m:sSub>
                <m:sSubPr>
                  <m:ctrlPr>
                    <w:rPr>
                      <w:rFonts w:ascii="Cambria Math" w:hAnsi="Cambria Math"/>
                      <w:i/>
                      <w:sz w:val="32"/>
                    </w:rPr>
                  </m:ctrlPr>
                </m:sSubPr>
                <m:e>
                  <m:r>
                    <w:rPr>
                      <w:rFonts w:ascii="Cambria Math" w:hAnsi="Cambria Math"/>
                      <w:sz w:val="32"/>
                    </w:rPr>
                    <m:t>d</m:t>
                  </m:r>
                </m:e>
                <m:sub>
                  <m:r>
                    <w:rPr>
                      <w:rFonts w:ascii="Cambria Math" w:hAnsi="Cambria Math"/>
                      <w:sz w:val="32"/>
                    </w:rPr>
                    <m:t>x</m:t>
                  </m:r>
                </m:sub>
              </m:sSub>
              <m:r>
                <w:rPr>
                  <w:rFonts w:ascii="Cambria Math" w:hAnsi="Cambria Math"/>
                  <w:sz w:val="32"/>
                </w:rPr>
                <m:t>ℏτη</m:t>
              </m:r>
            </m:num>
            <m:den>
              <m:sSub>
                <m:sSubPr>
                  <m:ctrlPr>
                    <w:rPr>
                      <w:rFonts w:ascii="Cambria Math" w:hAnsi="Cambria Math"/>
                      <w:i/>
                      <w:sz w:val="32"/>
                    </w:rPr>
                  </m:ctrlPr>
                </m:sSubPr>
                <m:e>
                  <m:r>
                    <w:rPr>
                      <w:rFonts w:ascii="Cambria Math" w:hAnsi="Cambria Math"/>
                      <w:sz w:val="32"/>
                    </w:rPr>
                    <m:t>c</m:t>
                  </m:r>
                </m:e>
                <m:sub>
                  <m:r>
                    <w:rPr>
                      <w:rFonts w:ascii="Cambria Math" w:hAnsi="Cambria Math"/>
                      <w:sz w:val="32"/>
                    </w:rPr>
                    <m:t>0</m:t>
                  </m:r>
                </m:sub>
              </m:sSub>
              <m:sSup>
                <m:sSupPr>
                  <m:ctrlPr>
                    <w:rPr>
                      <w:rFonts w:ascii="Cambria Math" w:hAnsi="Cambria Math"/>
                      <w:i/>
                      <w:sz w:val="32"/>
                    </w:rPr>
                  </m:ctrlPr>
                </m:sSupPr>
                <m:e>
                  <m:r>
                    <w:rPr>
                      <w:rFonts w:ascii="Cambria Math" w:hAnsi="Cambria Math"/>
                      <w:sz w:val="32"/>
                    </w:rPr>
                    <m:t>m</m:t>
                  </m:r>
                </m:e>
                <m:sup>
                  <m:r>
                    <w:rPr>
                      <w:rFonts w:ascii="Cambria Math" w:hAnsi="Cambria Math"/>
                      <w:sz w:val="32"/>
                    </w:rPr>
                    <m:t>*</m:t>
                  </m:r>
                </m:sup>
              </m:sSup>
              <m:r>
                <w:rPr>
                  <w:rFonts w:ascii="Cambria Math" w:hAnsi="Cambria Math"/>
                  <w:sz w:val="32"/>
                </w:rPr>
                <m:t>qV</m:t>
              </m:r>
            </m:den>
          </m:f>
          <m:r>
            <w:rPr>
              <w:rFonts w:ascii="Cambria Math" w:hAnsi="Cambria Math"/>
              <w:sz w:val="32"/>
            </w:rPr>
            <m:t>dI/ dV</m:t>
          </m:r>
        </m:oMath>
      </m:oMathPara>
      <w:bookmarkStart w:id="0" w:name="_GoBack"/>
      <w:bookmarkEnd w:id="0"/>
    </w:p>
    <w:p w:rsidR="00385562" w:rsidRDefault="008C53A8" w:rsidP="00972C2B">
      <w:pPr>
        <w:rPr>
          <w:sz w:val="32"/>
        </w:rPr>
      </w:pPr>
      <w:r>
        <w:rPr>
          <w:sz w:val="32"/>
        </w:rPr>
        <w:t>λ is operation wavelength, dx is the width of the well, η is the injection current efficient, τ is the carrier lifetime, m</w:t>
      </w:r>
      <w:r>
        <w:rPr>
          <w:sz w:val="32"/>
          <w:vertAlign w:val="superscript"/>
        </w:rPr>
        <w:t>*</w:t>
      </w:r>
      <w:r>
        <w:rPr>
          <w:sz w:val="32"/>
        </w:rPr>
        <w:t xml:space="preserve"> is the electron effective mass in well, V the volume in the active region. </w:t>
      </w:r>
    </w:p>
    <w:p w:rsidR="008C53A8" w:rsidRPr="00385562" w:rsidRDefault="008C53A8" w:rsidP="00972C2B">
      <w:pPr>
        <w:rPr>
          <w:sz w:val="32"/>
        </w:rPr>
      </w:pPr>
    </w:p>
    <w:p w:rsidR="00FC3B4A" w:rsidRDefault="0003754D" w:rsidP="00972C2B">
      <w:pPr>
        <w:rPr>
          <w:sz w:val="32"/>
        </w:rPr>
      </w:pPr>
      <w:r>
        <w:rPr>
          <w:sz w:val="32"/>
        </w:rPr>
        <w:t>3. I</w:t>
      </w:r>
      <w:r>
        <w:rPr>
          <w:rFonts w:hint="eastAsia"/>
          <w:sz w:val="32"/>
        </w:rPr>
        <w:t>mprove</w:t>
      </w:r>
      <w:r>
        <w:rPr>
          <w:sz w:val="32"/>
        </w:rPr>
        <w:t xml:space="preserve"> S</w:t>
      </w:r>
      <w:r>
        <w:rPr>
          <w:rFonts w:hint="eastAsia"/>
          <w:sz w:val="32"/>
        </w:rPr>
        <w:t>peed</w:t>
      </w:r>
      <w:r w:rsidR="00DF01E4">
        <w:rPr>
          <w:sz w:val="32"/>
        </w:rPr>
        <w:t xml:space="preserve"> </w:t>
      </w:r>
    </w:p>
    <w:p w:rsidR="0003754D" w:rsidRDefault="0003754D" w:rsidP="00972C2B">
      <w:pPr>
        <w:rPr>
          <w:sz w:val="32"/>
        </w:rPr>
      </w:pPr>
      <w:r>
        <w:rPr>
          <w:sz w:val="32"/>
        </w:rPr>
        <w:t>Speed limitation. Carrier lifetime.</w:t>
      </w:r>
    </w:p>
    <w:p w:rsidR="0003754D" w:rsidRDefault="0003754D" w:rsidP="00972C2B">
      <w:pPr>
        <w:rPr>
          <w:sz w:val="32"/>
        </w:rPr>
      </w:pPr>
      <w:r>
        <w:rPr>
          <w:sz w:val="32"/>
        </w:rPr>
        <w:t>Improve speed, MQW doping, reverse bias, reduce the carrier lifetime.</w:t>
      </w:r>
    </w:p>
    <w:p w:rsidR="00D63B34" w:rsidRDefault="00D63B34" w:rsidP="00972C2B">
      <w:pPr>
        <w:rPr>
          <w:sz w:val="32"/>
        </w:rPr>
      </w:pPr>
      <w:r>
        <w:rPr>
          <w:sz w:val="32"/>
        </w:rPr>
        <w:t xml:space="preserve">MQW doping, </w:t>
      </w:r>
      <w:r w:rsidRPr="00D63B34">
        <w:rPr>
          <w:sz w:val="32"/>
        </w:rPr>
        <w:t>3.2103e+017</w:t>
      </w:r>
      <w:r>
        <w:rPr>
          <w:sz w:val="32"/>
        </w:rPr>
        <w:t xml:space="preserve">, EF is equal to E111 </w:t>
      </w:r>
      <w:r w:rsidRPr="00D63B34">
        <w:rPr>
          <w:sz w:val="32"/>
        </w:rPr>
        <w:t>3.2127e+017</w:t>
      </w:r>
      <w:r>
        <w:rPr>
          <w:sz w:val="32"/>
        </w:rPr>
        <w:t xml:space="preserve"> move 50nm</w:t>
      </w:r>
    </w:p>
    <w:p w:rsidR="00D63B34" w:rsidRDefault="00D63B34" w:rsidP="00972C2B">
      <w:pPr>
        <w:rPr>
          <w:sz w:val="32"/>
        </w:rPr>
      </w:pPr>
    </w:p>
    <w:p w:rsidR="009F251B" w:rsidRDefault="009F251B" w:rsidP="00972C2B">
      <w:pPr>
        <w:rPr>
          <w:sz w:val="32"/>
        </w:rPr>
      </w:pPr>
      <w:r>
        <w:rPr>
          <w:sz w:val="32"/>
        </w:rPr>
        <w:t>Paper content</w:t>
      </w:r>
    </w:p>
    <w:p w:rsidR="009F251B" w:rsidRDefault="009F251B" w:rsidP="00972C2B">
      <w:pPr>
        <w:rPr>
          <w:sz w:val="32"/>
        </w:rPr>
      </w:pPr>
      <w:r>
        <w:rPr>
          <w:sz w:val="32"/>
        </w:rPr>
        <w:t xml:space="preserve">Section 1. </w:t>
      </w:r>
      <w:r>
        <w:rPr>
          <w:rFonts w:hint="eastAsia"/>
          <w:sz w:val="32"/>
        </w:rPr>
        <w:t>i</w:t>
      </w:r>
      <w:r>
        <w:rPr>
          <w:sz w:val="32"/>
        </w:rPr>
        <w:t>ntroduction</w:t>
      </w:r>
    </w:p>
    <w:p w:rsidR="003947E6" w:rsidRDefault="003947E6" w:rsidP="00972C2B">
      <w:pPr>
        <w:rPr>
          <w:sz w:val="32"/>
        </w:rPr>
      </w:pPr>
      <w:r>
        <w:rPr>
          <w:rFonts w:hint="eastAsia"/>
          <w:sz w:val="32"/>
        </w:rPr>
        <w:t>Section</w:t>
      </w:r>
      <w:r>
        <w:rPr>
          <w:sz w:val="32"/>
        </w:rPr>
        <w:t xml:space="preserve"> 2. </w:t>
      </w:r>
      <w:r>
        <w:rPr>
          <w:rFonts w:hint="eastAsia"/>
          <w:sz w:val="32"/>
        </w:rPr>
        <w:t>器件结构</w:t>
      </w:r>
      <w:r>
        <w:rPr>
          <w:rFonts w:hint="eastAsia"/>
          <w:sz w:val="32"/>
        </w:rPr>
        <w:t xml:space="preserve"> </w:t>
      </w:r>
      <w:r>
        <w:rPr>
          <w:rFonts w:hint="eastAsia"/>
          <w:sz w:val="32"/>
        </w:rPr>
        <w:t>图</w:t>
      </w:r>
      <w:r>
        <w:rPr>
          <w:rFonts w:hint="eastAsia"/>
          <w:sz w:val="32"/>
        </w:rPr>
        <w:t>1</w:t>
      </w:r>
    </w:p>
    <w:p w:rsidR="009F251B" w:rsidRDefault="009F251B" w:rsidP="00972C2B">
      <w:pPr>
        <w:rPr>
          <w:sz w:val="32"/>
        </w:rPr>
      </w:pPr>
      <w:r>
        <w:rPr>
          <w:rFonts w:hint="eastAsia"/>
          <w:sz w:val="32"/>
        </w:rPr>
        <w:t>Section</w:t>
      </w:r>
      <w:r>
        <w:rPr>
          <w:sz w:val="32"/>
        </w:rPr>
        <w:t xml:space="preserve"> </w:t>
      </w:r>
      <w:r w:rsidR="003947E6">
        <w:rPr>
          <w:rFonts w:hint="eastAsia"/>
          <w:sz w:val="32"/>
        </w:rPr>
        <w:t>3</w:t>
      </w:r>
      <w:r>
        <w:rPr>
          <w:rFonts w:hint="eastAsia"/>
          <w:sz w:val="32"/>
        </w:rPr>
        <w:t>.</w:t>
      </w:r>
      <w:r w:rsidR="00754D45">
        <w:rPr>
          <w:sz w:val="32"/>
        </w:rPr>
        <w:t xml:space="preserve"> </w:t>
      </w:r>
      <w:r>
        <w:rPr>
          <w:rFonts w:hint="eastAsia"/>
          <w:sz w:val="32"/>
        </w:rPr>
        <w:t>band</w:t>
      </w:r>
      <w:r>
        <w:rPr>
          <w:sz w:val="32"/>
        </w:rPr>
        <w:t xml:space="preserve"> filling effect </w:t>
      </w:r>
      <w:r>
        <w:rPr>
          <w:rFonts w:hint="eastAsia"/>
          <w:sz w:val="32"/>
        </w:rPr>
        <w:t>理论</w:t>
      </w:r>
    </w:p>
    <w:p w:rsidR="009F251B" w:rsidRDefault="009F251B" w:rsidP="00972C2B">
      <w:pPr>
        <w:rPr>
          <w:sz w:val="32"/>
        </w:rPr>
      </w:pPr>
      <w:r>
        <w:rPr>
          <w:sz w:val="32"/>
        </w:rPr>
        <w:tab/>
      </w:r>
      <w:r>
        <w:rPr>
          <w:sz w:val="32"/>
        </w:rPr>
        <w:tab/>
      </w:r>
      <w:r>
        <w:rPr>
          <w:sz w:val="32"/>
        </w:rPr>
        <w:tab/>
      </w:r>
      <w:r w:rsidR="00754D45">
        <w:rPr>
          <w:sz w:val="32"/>
        </w:rPr>
        <w:t xml:space="preserve"> </w:t>
      </w:r>
      <w:r>
        <w:rPr>
          <w:rFonts w:hint="eastAsia"/>
          <w:sz w:val="32"/>
        </w:rPr>
        <w:t>仿真结果</w:t>
      </w:r>
      <w:r w:rsidR="00754D45">
        <w:rPr>
          <w:rFonts w:hint="eastAsia"/>
          <w:sz w:val="32"/>
        </w:rPr>
        <w:t xml:space="preserve"> </w:t>
      </w:r>
      <w:r w:rsidR="00754D45">
        <w:rPr>
          <w:rFonts w:hint="eastAsia"/>
          <w:sz w:val="32"/>
        </w:rPr>
        <w:t>图</w:t>
      </w:r>
      <w:r w:rsidR="003947E6">
        <w:rPr>
          <w:rFonts w:hint="eastAsia"/>
          <w:sz w:val="32"/>
        </w:rPr>
        <w:t>2</w:t>
      </w:r>
    </w:p>
    <w:p w:rsidR="00754D45" w:rsidRDefault="00754D45" w:rsidP="00972C2B">
      <w:pPr>
        <w:rPr>
          <w:sz w:val="32"/>
        </w:rPr>
      </w:pPr>
      <w:r>
        <w:rPr>
          <w:sz w:val="32"/>
        </w:rPr>
        <w:lastRenderedPageBreak/>
        <w:t>Section 4</w:t>
      </w:r>
      <w:r>
        <w:rPr>
          <w:rFonts w:hint="eastAsia"/>
          <w:sz w:val="32"/>
        </w:rPr>
        <w:t>．</w:t>
      </w:r>
      <w:r>
        <w:rPr>
          <w:rFonts w:hint="eastAsia"/>
          <w:sz w:val="32"/>
        </w:rPr>
        <w:t>Device</w:t>
      </w:r>
      <w:r>
        <w:rPr>
          <w:sz w:val="32"/>
        </w:rPr>
        <w:t xml:space="preserve"> characteristics</w:t>
      </w:r>
    </w:p>
    <w:p w:rsidR="00754D45" w:rsidRDefault="00754D45" w:rsidP="00972C2B">
      <w:pPr>
        <w:rPr>
          <w:sz w:val="32"/>
        </w:rPr>
      </w:pPr>
      <w:r>
        <w:rPr>
          <w:sz w:val="32"/>
        </w:rPr>
        <w:t xml:space="preserve">          </w:t>
      </w:r>
      <w:r>
        <w:rPr>
          <w:sz w:val="32"/>
        </w:rPr>
        <w:t>和仿真结果比较的图</w:t>
      </w:r>
      <w:r>
        <w:rPr>
          <w:rFonts w:hint="eastAsia"/>
          <w:sz w:val="32"/>
        </w:rPr>
        <w:t>3</w:t>
      </w:r>
    </w:p>
    <w:p w:rsidR="009F251B" w:rsidRDefault="00754D45" w:rsidP="00972C2B">
      <w:pPr>
        <w:rPr>
          <w:sz w:val="32"/>
        </w:rPr>
      </w:pPr>
      <w:r>
        <w:rPr>
          <w:sz w:val="32"/>
        </w:rPr>
        <w:t>Section 5</w:t>
      </w:r>
      <w:r>
        <w:rPr>
          <w:rFonts w:hint="eastAsia"/>
          <w:sz w:val="32"/>
        </w:rPr>
        <w:t>．</w:t>
      </w:r>
      <w:r>
        <w:rPr>
          <w:sz w:val="32"/>
        </w:rPr>
        <w:t>眼图</w:t>
      </w:r>
      <w:r>
        <w:rPr>
          <w:sz w:val="32"/>
        </w:rPr>
        <w:t>.</w:t>
      </w:r>
    </w:p>
    <w:p w:rsidR="009F251B" w:rsidRDefault="009F251B" w:rsidP="00972C2B">
      <w:pPr>
        <w:rPr>
          <w:sz w:val="32"/>
        </w:rPr>
      </w:pPr>
      <w:r>
        <w:rPr>
          <w:sz w:val="32"/>
        </w:rPr>
        <w:t>Lowe driven voltage,</w:t>
      </w:r>
    </w:p>
    <w:p w:rsidR="009F251B" w:rsidRDefault="009F251B" w:rsidP="00972C2B">
      <w:pPr>
        <w:rPr>
          <w:sz w:val="32"/>
        </w:rPr>
      </w:pPr>
      <w:r>
        <w:rPr>
          <w:sz w:val="32"/>
        </w:rPr>
        <w:t>High driven voltage, Eye diagram, (2 speed)</w:t>
      </w:r>
    </w:p>
    <w:p w:rsidR="009F251B" w:rsidRDefault="009F251B" w:rsidP="00972C2B">
      <w:pPr>
        <w:rPr>
          <w:sz w:val="32"/>
        </w:rPr>
      </w:pPr>
      <w:r>
        <w:rPr>
          <w:sz w:val="32"/>
        </w:rPr>
        <w:t>Figure 2.</w:t>
      </w:r>
    </w:p>
    <w:p w:rsidR="009F251B" w:rsidRDefault="009F251B" w:rsidP="00972C2B">
      <w:pPr>
        <w:rPr>
          <w:sz w:val="32"/>
        </w:rPr>
      </w:pPr>
      <w:r>
        <w:rPr>
          <w:sz w:val="32"/>
        </w:rPr>
        <w:t>Absorption diagram (wavelength, voltage). 1,2</w:t>
      </w:r>
    </w:p>
    <w:p w:rsidR="009F251B" w:rsidRDefault="009F251B" w:rsidP="00972C2B">
      <w:pPr>
        <w:rPr>
          <w:sz w:val="32"/>
        </w:rPr>
      </w:pPr>
    </w:p>
    <w:p w:rsidR="009F251B" w:rsidRDefault="009F251B" w:rsidP="00972C2B">
      <w:pPr>
        <w:rPr>
          <w:sz w:val="32"/>
        </w:rPr>
      </w:pPr>
      <w:r>
        <w:rPr>
          <w:sz w:val="32"/>
        </w:rPr>
        <w:t>Experimental results</w:t>
      </w:r>
    </w:p>
    <w:p w:rsidR="009F251B" w:rsidRPr="00972C2B" w:rsidRDefault="009F251B" w:rsidP="00972C2B">
      <w:pPr>
        <w:rPr>
          <w:sz w:val="32"/>
        </w:rPr>
      </w:pPr>
    </w:p>
    <w:sectPr w:rsidR="009F251B" w:rsidRPr="00972C2B" w:rsidSect="00960E0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97871"/>
    <w:multiLevelType w:val="hybridMultilevel"/>
    <w:tmpl w:val="8A58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05"/>
    <w:rsid w:val="0003754D"/>
    <w:rsid w:val="00163492"/>
    <w:rsid w:val="00385562"/>
    <w:rsid w:val="003947E6"/>
    <w:rsid w:val="0039595A"/>
    <w:rsid w:val="00441735"/>
    <w:rsid w:val="00492D8D"/>
    <w:rsid w:val="00664D15"/>
    <w:rsid w:val="0074467E"/>
    <w:rsid w:val="00754D45"/>
    <w:rsid w:val="00770BDB"/>
    <w:rsid w:val="007D0455"/>
    <w:rsid w:val="00865A38"/>
    <w:rsid w:val="008C53A8"/>
    <w:rsid w:val="00900D3C"/>
    <w:rsid w:val="00960E05"/>
    <w:rsid w:val="009652F8"/>
    <w:rsid w:val="00972C2B"/>
    <w:rsid w:val="009F251B"/>
    <w:rsid w:val="00AF1ADF"/>
    <w:rsid w:val="00B579EE"/>
    <w:rsid w:val="00C96F24"/>
    <w:rsid w:val="00D2492B"/>
    <w:rsid w:val="00D63B34"/>
    <w:rsid w:val="00DC03EC"/>
    <w:rsid w:val="00DF01E4"/>
    <w:rsid w:val="00DF5D57"/>
    <w:rsid w:val="00E073B3"/>
    <w:rsid w:val="00EF6F5A"/>
    <w:rsid w:val="00FC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65B9B-0A01-4E9F-9EBB-2712361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05"/>
    <w:pPr>
      <w:ind w:left="720"/>
      <w:contextualSpacing/>
    </w:pPr>
  </w:style>
  <w:style w:type="table" w:styleId="TableGrid">
    <w:name w:val="Table Grid"/>
    <w:basedOn w:val="TableNormal"/>
    <w:uiPriority w:val="39"/>
    <w:rsid w:val="0096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53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3</Pages>
  <Words>221</Words>
  <Characters>1264</Characters>
  <Application>Microsoft Office Word</Application>
  <DocSecurity>0</DocSecurity>
  <Lines>10</Lines>
  <Paragraphs>2</Paragraphs>
  <ScaleCrop>false</ScaleCrop>
  <Company>zju</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黄强盛</dc:creator>
  <cp:keywords/>
  <dc:description/>
  <cp:lastModifiedBy>tiao</cp:lastModifiedBy>
  <cp:revision>20</cp:revision>
  <dcterms:created xsi:type="dcterms:W3CDTF">2015-08-02T11:47:00Z</dcterms:created>
  <dcterms:modified xsi:type="dcterms:W3CDTF">2015-12-29T08:57:00Z</dcterms:modified>
</cp:coreProperties>
</file>