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7CF35" w14:textId="77777777" w:rsidR="005320AA" w:rsidRDefault="005320AA"/>
    <w:p w14:paraId="57951552" w14:textId="77777777" w:rsidR="005320AA" w:rsidRDefault="005320AA">
      <w:pPr>
        <w:jc w:val="center"/>
      </w:pPr>
    </w:p>
    <w:p w14:paraId="0D5FC84E" w14:textId="77777777" w:rsidR="005320AA" w:rsidRDefault="005320AA">
      <w:pPr>
        <w:jc w:val="center"/>
      </w:pPr>
    </w:p>
    <w:p w14:paraId="2E93FFD3" w14:textId="77777777" w:rsidR="005320AA" w:rsidRDefault="005320AA">
      <w:pPr>
        <w:jc w:val="center"/>
      </w:pPr>
    </w:p>
    <w:p w14:paraId="7ECA10EC" w14:textId="77777777" w:rsidR="005320AA" w:rsidRDefault="005320AA">
      <w:pPr>
        <w:jc w:val="center"/>
      </w:pPr>
    </w:p>
    <w:p w14:paraId="28F834AF" w14:textId="77777777" w:rsidR="005320AA" w:rsidRDefault="005320AA">
      <w:pPr>
        <w:jc w:val="center"/>
      </w:pPr>
    </w:p>
    <w:p w14:paraId="5509D64B" w14:textId="77777777" w:rsidR="005320AA" w:rsidRDefault="005320AA">
      <w:pPr>
        <w:jc w:val="center"/>
      </w:pPr>
    </w:p>
    <w:p w14:paraId="756EE857" w14:textId="77777777" w:rsidR="005320AA" w:rsidRDefault="005320AA">
      <w:pPr>
        <w:jc w:val="center"/>
      </w:pPr>
    </w:p>
    <w:p w14:paraId="3AD43D6E" w14:textId="77777777" w:rsidR="005320AA" w:rsidRDefault="00B41C33">
      <w:pPr>
        <w:jc w:val="center"/>
      </w:pPr>
      <w:r>
        <w:rPr>
          <w:noProof/>
          <w:sz w:val="40"/>
          <w:szCs w:val="40"/>
        </w:rPr>
        <w:drawing>
          <wp:inline distT="0" distB="0" distL="0" distR="0" wp14:anchorId="16A0C47F" wp14:editId="309EEF04">
            <wp:extent cx="3802479" cy="1261806"/>
            <wp:effectExtent l="0" t="0" r="0" b="0"/>
            <wp:docPr id="42" name="image5.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Logo, company name&#10;&#10;Description automatically generated"/>
                    <pic:cNvPicPr preferRelativeResize="0"/>
                  </pic:nvPicPr>
                  <pic:blipFill>
                    <a:blip r:embed="rId8"/>
                    <a:srcRect/>
                    <a:stretch>
                      <a:fillRect/>
                    </a:stretch>
                  </pic:blipFill>
                  <pic:spPr>
                    <a:xfrm>
                      <a:off x="0" y="0"/>
                      <a:ext cx="3802479" cy="1261806"/>
                    </a:xfrm>
                    <a:prstGeom prst="rect">
                      <a:avLst/>
                    </a:prstGeom>
                    <a:ln/>
                  </pic:spPr>
                </pic:pic>
              </a:graphicData>
            </a:graphic>
          </wp:inline>
        </w:drawing>
      </w:r>
    </w:p>
    <w:p w14:paraId="7B45671F" w14:textId="77777777" w:rsidR="005320AA" w:rsidRDefault="005320AA">
      <w:pPr>
        <w:jc w:val="center"/>
      </w:pPr>
    </w:p>
    <w:p w14:paraId="3091F903" w14:textId="77777777" w:rsidR="005320AA" w:rsidRDefault="00B41C33">
      <w:pPr>
        <w:jc w:val="center"/>
        <w:rPr>
          <w:b/>
          <w:sz w:val="42"/>
          <w:szCs w:val="42"/>
        </w:rPr>
      </w:pPr>
      <w:r>
        <w:rPr>
          <w:b/>
          <w:sz w:val="42"/>
          <w:szCs w:val="42"/>
        </w:rPr>
        <w:t xml:space="preserve">STAT 3340 </w:t>
      </w:r>
    </w:p>
    <w:p w14:paraId="6B0ABF87" w14:textId="77777777" w:rsidR="005320AA" w:rsidRDefault="00B41C33">
      <w:pPr>
        <w:jc w:val="center"/>
        <w:rPr>
          <w:b/>
          <w:sz w:val="30"/>
          <w:szCs w:val="30"/>
        </w:rPr>
      </w:pPr>
      <w:r>
        <w:rPr>
          <w:b/>
          <w:sz w:val="30"/>
          <w:szCs w:val="30"/>
        </w:rPr>
        <w:t xml:space="preserve">Final Project Report </w:t>
      </w:r>
    </w:p>
    <w:p w14:paraId="16629D46" w14:textId="77777777" w:rsidR="005320AA" w:rsidRDefault="00B41C33">
      <w:pPr>
        <w:jc w:val="center"/>
        <w:rPr>
          <w:b/>
          <w:sz w:val="30"/>
          <w:szCs w:val="30"/>
        </w:rPr>
      </w:pPr>
      <w:r>
        <w:rPr>
          <w:b/>
          <w:sz w:val="30"/>
          <w:szCs w:val="30"/>
        </w:rPr>
        <w:t xml:space="preserve"> Regression Analysis of Medical Insurance Cost Dataset </w:t>
      </w:r>
    </w:p>
    <w:p w14:paraId="60384A63" w14:textId="77777777" w:rsidR="005320AA" w:rsidRDefault="00B41C33">
      <w:pPr>
        <w:jc w:val="center"/>
        <w:rPr>
          <w:sz w:val="28"/>
          <w:szCs w:val="28"/>
        </w:rPr>
      </w:pPr>
      <w:r>
        <w:rPr>
          <w:sz w:val="28"/>
          <w:szCs w:val="28"/>
        </w:rPr>
        <w:t xml:space="preserve"> </w:t>
      </w:r>
    </w:p>
    <w:p w14:paraId="6A8AAE80" w14:textId="77777777" w:rsidR="005320AA" w:rsidRDefault="005320AA">
      <w:pPr>
        <w:jc w:val="center"/>
        <w:rPr>
          <w:sz w:val="32"/>
          <w:szCs w:val="32"/>
        </w:rPr>
      </w:pPr>
    </w:p>
    <w:p w14:paraId="65554BF9" w14:textId="77777777" w:rsidR="005320AA" w:rsidRDefault="005320AA">
      <w:pPr>
        <w:jc w:val="center"/>
        <w:rPr>
          <w:sz w:val="32"/>
          <w:szCs w:val="32"/>
        </w:rPr>
      </w:pPr>
    </w:p>
    <w:p w14:paraId="145089BE" w14:textId="77777777" w:rsidR="005320AA" w:rsidRDefault="00B41C33">
      <w:pPr>
        <w:jc w:val="center"/>
      </w:pPr>
      <w:r>
        <w:t>Faculty of Statistics</w:t>
      </w:r>
    </w:p>
    <w:p w14:paraId="70C10248" w14:textId="77777777" w:rsidR="005320AA" w:rsidRDefault="00B41C33">
      <w:pPr>
        <w:jc w:val="center"/>
      </w:pPr>
      <w:r>
        <w:t>Dalhousie University</w:t>
      </w:r>
    </w:p>
    <w:p w14:paraId="37817034" w14:textId="77777777" w:rsidR="005320AA" w:rsidRDefault="005320AA">
      <w:pPr>
        <w:jc w:val="center"/>
      </w:pPr>
    </w:p>
    <w:p w14:paraId="7BBA5207" w14:textId="77777777" w:rsidR="005320AA" w:rsidRDefault="005320AA">
      <w:pPr>
        <w:jc w:val="center"/>
      </w:pPr>
    </w:p>
    <w:p w14:paraId="35E9E043" w14:textId="77777777" w:rsidR="005320AA" w:rsidRDefault="00B41C33">
      <w:pPr>
        <w:jc w:val="center"/>
      </w:pPr>
      <w:r>
        <w:t>Dec.5</w:t>
      </w:r>
      <w:r>
        <w:rPr>
          <w:vertAlign w:val="superscript"/>
        </w:rPr>
        <w:t>th</w:t>
      </w:r>
      <w:r>
        <w:t>, 2020</w:t>
      </w:r>
    </w:p>
    <w:p w14:paraId="684D3EC8" w14:textId="77777777" w:rsidR="005320AA" w:rsidRPr="00EF6AA2" w:rsidRDefault="00B41C33">
      <w:pPr>
        <w:jc w:val="center"/>
      </w:pPr>
      <w:r w:rsidRPr="00EF6AA2">
        <w:t>Group 8</w:t>
      </w:r>
    </w:p>
    <w:p w14:paraId="766E73B1" w14:textId="77777777" w:rsidR="005320AA" w:rsidRDefault="00B41C33">
      <w:pPr>
        <w:jc w:val="center"/>
      </w:pPr>
      <w:proofErr w:type="spellStart"/>
      <w:r>
        <w:t>Yuqiao</w:t>
      </w:r>
      <w:proofErr w:type="spellEnd"/>
      <w:r>
        <w:t xml:space="preserve"> Du</w:t>
      </w:r>
      <w:r>
        <w:tab/>
        <w:t xml:space="preserve">           B00773343</w:t>
      </w:r>
    </w:p>
    <w:p w14:paraId="065942DE" w14:textId="77777777" w:rsidR="005320AA" w:rsidRDefault="00B41C33">
      <w:pPr>
        <w:jc w:val="center"/>
      </w:pPr>
      <w:r>
        <w:t>Rao Huang</w:t>
      </w:r>
      <w:r>
        <w:tab/>
        <w:t xml:space="preserve">           B00798538</w:t>
      </w:r>
    </w:p>
    <w:p w14:paraId="2966F1FA" w14:textId="77777777" w:rsidR="005320AA" w:rsidRDefault="00B41C33">
      <w:pPr>
        <w:jc w:val="center"/>
      </w:pPr>
      <w:r>
        <w:t>Yurunyun Wang         B00776875</w:t>
      </w:r>
    </w:p>
    <w:p w14:paraId="6D5DC78E" w14:textId="77777777" w:rsidR="005320AA" w:rsidRDefault="00B41C33">
      <w:pPr>
        <w:jc w:val="center"/>
      </w:pPr>
      <w:proofErr w:type="spellStart"/>
      <w:r>
        <w:t>Ruoxin</w:t>
      </w:r>
      <w:proofErr w:type="spellEnd"/>
      <w:r>
        <w:t xml:space="preserve"> Xu</w:t>
      </w:r>
      <w:r>
        <w:tab/>
        <w:t xml:space="preserve">           B00771053</w:t>
      </w:r>
    </w:p>
    <w:p w14:paraId="41BD7438" w14:textId="77777777" w:rsidR="005320AA" w:rsidRDefault="005320AA"/>
    <w:p w14:paraId="1C2055E6" w14:textId="77777777" w:rsidR="005320AA" w:rsidRDefault="005320AA"/>
    <w:p w14:paraId="1F8C0BF5" w14:textId="77777777" w:rsidR="005320AA" w:rsidRDefault="005320AA"/>
    <w:p w14:paraId="5AB380B5" w14:textId="77777777" w:rsidR="005320AA" w:rsidRDefault="005320AA"/>
    <w:p w14:paraId="335D7D44" w14:textId="77777777" w:rsidR="005320AA" w:rsidRDefault="005320AA"/>
    <w:p w14:paraId="249B678E" w14:textId="77777777" w:rsidR="005320AA" w:rsidRDefault="005320AA"/>
    <w:p w14:paraId="78E081DB" w14:textId="77777777" w:rsidR="005320AA" w:rsidRDefault="005320AA"/>
    <w:p w14:paraId="57E2B581" w14:textId="77777777" w:rsidR="005320AA" w:rsidRDefault="005320AA"/>
    <w:p w14:paraId="2F59F4F3" w14:textId="77777777" w:rsidR="005320AA" w:rsidRDefault="005320AA"/>
    <w:p w14:paraId="2916D503" w14:textId="77777777" w:rsidR="005320AA" w:rsidRDefault="00B41C33">
      <w:pPr>
        <w:rPr>
          <w:b/>
          <w:sz w:val="40"/>
          <w:szCs w:val="40"/>
        </w:rPr>
      </w:pPr>
      <w:r>
        <w:rPr>
          <w:b/>
          <w:color w:val="2F5496"/>
          <w:sz w:val="40"/>
          <w:szCs w:val="40"/>
        </w:rPr>
        <w:lastRenderedPageBreak/>
        <w:t>Table of Contents</w:t>
      </w:r>
    </w:p>
    <w:sdt>
      <w:sdtPr>
        <w:id w:val="-1773309874"/>
        <w:docPartObj>
          <w:docPartGallery w:val="Table of Contents"/>
          <w:docPartUnique/>
        </w:docPartObj>
      </w:sdtPr>
      <w:sdtEndPr/>
      <w:sdtContent>
        <w:p w14:paraId="6BF6998C" w14:textId="77777777" w:rsidR="005320AA" w:rsidRDefault="00B41C33">
          <w:pPr>
            <w:widowControl w:val="0"/>
            <w:numPr>
              <w:ilvl w:val="0"/>
              <w:numId w:val="1"/>
            </w:numPr>
            <w:spacing w:before="240" w:line="276" w:lineRule="auto"/>
            <w:rPr>
              <w:rFonts w:ascii="Arial" w:eastAsia="Arial" w:hAnsi="Arial" w:cs="Arial"/>
              <w:sz w:val="28"/>
              <w:szCs w:val="28"/>
            </w:rPr>
          </w:pPr>
          <w:r>
            <w:fldChar w:fldCharType="begin"/>
          </w:r>
          <w:r>
            <w:instrText xml:space="preserve"> TOC \h \u \z </w:instrText>
          </w:r>
          <w:r>
            <w:fldChar w:fldCharType="separate"/>
          </w:r>
          <w:r>
            <w:rPr>
              <w:color w:val="2F5496"/>
              <w:sz w:val="28"/>
              <w:szCs w:val="28"/>
            </w:rPr>
            <w:t>Abstract</w:t>
          </w:r>
          <w:r>
            <w:rPr>
              <w:color w:val="2F5496"/>
              <w:sz w:val="28"/>
              <w:szCs w:val="28"/>
            </w:rPr>
            <w:tab/>
          </w:r>
        </w:p>
        <w:p w14:paraId="6E6D784F" w14:textId="77777777" w:rsidR="005320AA" w:rsidRDefault="00B41C33">
          <w:pPr>
            <w:widowControl w:val="0"/>
            <w:numPr>
              <w:ilvl w:val="0"/>
              <w:numId w:val="1"/>
            </w:numPr>
            <w:spacing w:line="276" w:lineRule="auto"/>
            <w:rPr>
              <w:rFonts w:ascii="Arial" w:eastAsia="Arial" w:hAnsi="Arial" w:cs="Arial"/>
              <w:sz w:val="28"/>
              <w:szCs w:val="28"/>
            </w:rPr>
          </w:pPr>
          <w:r>
            <w:rPr>
              <w:color w:val="2F5496"/>
              <w:sz w:val="28"/>
              <w:szCs w:val="28"/>
            </w:rPr>
            <w:t xml:space="preserve">Introduction </w:t>
          </w:r>
        </w:p>
        <w:p w14:paraId="78AD50A1" w14:textId="77777777" w:rsidR="005320AA" w:rsidRDefault="00B41C33">
          <w:pPr>
            <w:widowControl w:val="0"/>
            <w:numPr>
              <w:ilvl w:val="0"/>
              <w:numId w:val="1"/>
            </w:numPr>
            <w:spacing w:line="276" w:lineRule="auto"/>
            <w:rPr>
              <w:rFonts w:ascii="Arial" w:eastAsia="Arial" w:hAnsi="Arial" w:cs="Arial"/>
              <w:sz w:val="28"/>
              <w:szCs w:val="28"/>
            </w:rPr>
          </w:pPr>
          <w:r>
            <w:rPr>
              <w:color w:val="2F5496"/>
              <w:sz w:val="28"/>
              <w:szCs w:val="28"/>
            </w:rPr>
            <w:t xml:space="preserve">Data description </w:t>
          </w:r>
        </w:p>
        <w:p w14:paraId="2BFB19EA" w14:textId="77777777" w:rsidR="005320AA" w:rsidRDefault="00B41C33">
          <w:pPr>
            <w:widowControl w:val="0"/>
            <w:numPr>
              <w:ilvl w:val="0"/>
              <w:numId w:val="1"/>
            </w:numPr>
            <w:pBdr>
              <w:top w:val="nil"/>
              <w:left w:val="nil"/>
              <w:bottom w:val="nil"/>
              <w:right w:val="nil"/>
              <w:between w:val="nil"/>
            </w:pBdr>
            <w:spacing w:after="240" w:line="276" w:lineRule="auto"/>
            <w:rPr>
              <w:rFonts w:ascii="Arial" w:eastAsia="Arial" w:hAnsi="Arial" w:cs="Arial"/>
              <w:sz w:val="28"/>
              <w:szCs w:val="28"/>
            </w:rPr>
          </w:pPr>
          <w:r>
            <w:rPr>
              <w:color w:val="2F5496"/>
              <w:sz w:val="28"/>
              <w:szCs w:val="28"/>
            </w:rPr>
            <w:t>Methods</w:t>
          </w:r>
        </w:p>
        <w:p w14:paraId="5B1DEF5C" w14:textId="77777777" w:rsidR="005320AA" w:rsidRDefault="00B41C33">
          <w:pPr>
            <w:widowControl w:val="0"/>
            <w:pBdr>
              <w:top w:val="nil"/>
              <w:left w:val="nil"/>
              <w:bottom w:val="nil"/>
              <w:right w:val="nil"/>
              <w:between w:val="nil"/>
            </w:pBdr>
            <w:spacing w:before="240" w:after="240" w:line="276" w:lineRule="auto"/>
            <w:ind w:left="720"/>
            <w:rPr>
              <w:color w:val="2F5496"/>
              <w:sz w:val="28"/>
              <w:szCs w:val="28"/>
            </w:rPr>
          </w:pPr>
          <w:r>
            <w:rPr>
              <w:color w:val="2F5496"/>
              <w:sz w:val="28"/>
              <w:szCs w:val="28"/>
            </w:rPr>
            <w:t>4.1 Model selection procedure</w:t>
          </w:r>
        </w:p>
        <w:p w14:paraId="267495F5" w14:textId="77777777" w:rsidR="005320AA" w:rsidRDefault="00B41C33">
          <w:pPr>
            <w:widowControl w:val="0"/>
            <w:pBdr>
              <w:top w:val="nil"/>
              <w:left w:val="nil"/>
              <w:bottom w:val="nil"/>
              <w:right w:val="nil"/>
              <w:between w:val="nil"/>
            </w:pBdr>
            <w:spacing w:before="240" w:after="240" w:line="276" w:lineRule="auto"/>
            <w:ind w:left="720"/>
            <w:rPr>
              <w:color w:val="2F5496"/>
              <w:sz w:val="28"/>
              <w:szCs w:val="28"/>
            </w:rPr>
          </w:pPr>
          <w:r>
            <w:rPr>
              <w:color w:val="2F5496"/>
              <w:sz w:val="28"/>
              <w:szCs w:val="28"/>
            </w:rPr>
            <w:t>4.2 Estimate of the chosen model</w:t>
          </w:r>
        </w:p>
        <w:p w14:paraId="61A9A34E" w14:textId="77777777" w:rsidR="005320AA" w:rsidRDefault="00B41C33">
          <w:pPr>
            <w:widowControl w:val="0"/>
            <w:numPr>
              <w:ilvl w:val="0"/>
              <w:numId w:val="1"/>
            </w:numPr>
            <w:pBdr>
              <w:top w:val="nil"/>
              <w:left w:val="nil"/>
              <w:bottom w:val="nil"/>
              <w:right w:val="nil"/>
              <w:between w:val="nil"/>
            </w:pBdr>
            <w:spacing w:before="240" w:line="276" w:lineRule="auto"/>
            <w:rPr>
              <w:rFonts w:ascii="Arial" w:eastAsia="Arial" w:hAnsi="Arial" w:cs="Arial"/>
              <w:sz w:val="28"/>
              <w:szCs w:val="28"/>
            </w:rPr>
          </w:pPr>
          <w:r>
            <w:rPr>
              <w:color w:val="2F5496"/>
              <w:sz w:val="28"/>
              <w:szCs w:val="28"/>
            </w:rPr>
            <w:t>Result</w:t>
          </w:r>
        </w:p>
        <w:p w14:paraId="43EAD63B" w14:textId="77777777" w:rsidR="005320AA" w:rsidRDefault="00B41C33">
          <w:pPr>
            <w:widowControl w:val="0"/>
            <w:numPr>
              <w:ilvl w:val="0"/>
              <w:numId w:val="1"/>
            </w:numPr>
            <w:pBdr>
              <w:top w:val="nil"/>
              <w:left w:val="nil"/>
              <w:bottom w:val="nil"/>
              <w:right w:val="nil"/>
              <w:between w:val="nil"/>
            </w:pBdr>
            <w:spacing w:line="276" w:lineRule="auto"/>
            <w:rPr>
              <w:rFonts w:ascii="Arial" w:eastAsia="Arial" w:hAnsi="Arial" w:cs="Arial"/>
              <w:sz w:val="28"/>
              <w:szCs w:val="28"/>
            </w:rPr>
          </w:pPr>
          <w:r>
            <w:rPr>
              <w:color w:val="2F5496"/>
              <w:sz w:val="28"/>
              <w:szCs w:val="28"/>
            </w:rPr>
            <w:t>Conclusion</w:t>
          </w:r>
        </w:p>
        <w:p w14:paraId="232968AE" w14:textId="77777777" w:rsidR="005320AA" w:rsidRDefault="00B41C33">
          <w:pPr>
            <w:widowControl w:val="0"/>
            <w:numPr>
              <w:ilvl w:val="0"/>
              <w:numId w:val="1"/>
            </w:numPr>
            <w:pBdr>
              <w:top w:val="nil"/>
              <w:left w:val="nil"/>
              <w:bottom w:val="nil"/>
              <w:right w:val="nil"/>
              <w:between w:val="nil"/>
            </w:pBdr>
            <w:spacing w:after="240" w:line="276" w:lineRule="auto"/>
            <w:rPr>
              <w:rFonts w:ascii="Arial" w:eastAsia="Arial" w:hAnsi="Arial" w:cs="Arial"/>
              <w:sz w:val="28"/>
              <w:szCs w:val="28"/>
            </w:rPr>
          </w:pPr>
          <w:r>
            <w:rPr>
              <w:color w:val="2F5496"/>
              <w:sz w:val="28"/>
              <w:szCs w:val="28"/>
            </w:rPr>
            <w:t>Appendix</w:t>
          </w:r>
        </w:p>
        <w:p w14:paraId="06A1AD7C" w14:textId="77777777" w:rsidR="005320AA" w:rsidRDefault="00B41C33">
          <w:pPr>
            <w:widowControl w:val="0"/>
            <w:pBdr>
              <w:top w:val="nil"/>
              <w:left w:val="nil"/>
              <w:bottom w:val="nil"/>
              <w:right w:val="nil"/>
              <w:between w:val="nil"/>
            </w:pBdr>
            <w:spacing w:before="240" w:after="240" w:line="276" w:lineRule="auto"/>
            <w:ind w:left="720"/>
            <w:rPr>
              <w:color w:val="2F5496"/>
              <w:sz w:val="28"/>
              <w:szCs w:val="28"/>
            </w:rPr>
          </w:pPr>
          <w:r>
            <w:rPr>
              <w:color w:val="2F5496"/>
              <w:sz w:val="28"/>
              <w:szCs w:val="28"/>
            </w:rPr>
            <w:t>7.1 Data file</w:t>
          </w:r>
        </w:p>
        <w:p w14:paraId="03893276" w14:textId="77777777" w:rsidR="005320AA" w:rsidRDefault="00B41C33">
          <w:pPr>
            <w:widowControl w:val="0"/>
            <w:pBdr>
              <w:top w:val="nil"/>
              <w:left w:val="nil"/>
              <w:bottom w:val="nil"/>
              <w:right w:val="nil"/>
              <w:between w:val="nil"/>
            </w:pBdr>
            <w:spacing w:before="240" w:after="240" w:line="276" w:lineRule="auto"/>
            <w:ind w:left="720"/>
            <w:rPr>
              <w:color w:val="2F5496"/>
              <w:sz w:val="28"/>
              <w:szCs w:val="28"/>
            </w:rPr>
          </w:pPr>
          <w:r>
            <w:rPr>
              <w:color w:val="2F5496"/>
              <w:sz w:val="28"/>
              <w:szCs w:val="28"/>
            </w:rPr>
            <w:t xml:space="preserve">7.2 R markdown file </w:t>
          </w:r>
        </w:p>
        <w:p w14:paraId="41618620" w14:textId="77777777" w:rsidR="005320AA" w:rsidRDefault="00B41C33">
          <w:pPr>
            <w:widowControl w:val="0"/>
            <w:pBdr>
              <w:top w:val="nil"/>
              <w:left w:val="nil"/>
              <w:bottom w:val="nil"/>
              <w:right w:val="nil"/>
              <w:between w:val="nil"/>
            </w:pBdr>
            <w:spacing w:before="240" w:after="240" w:line="276" w:lineRule="auto"/>
            <w:ind w:left="720"/>
            <w:rPr>
              <w:color w:val="2F5496"/>
              <w:sz w:val="28"/>
              <w:szCs w:val="28"/>
            </w:rPr>
          </w:pPr>
          <w:r>
            <w:rPr>
              <w:color w:val="2F5496"/>
              <w:sz w:val="28"/>
              <w:szCs w:val="28"/>
            </w:rPr>
            <w:t>7.3 References</w:t>
          </w:r>
        </w:p>
        <w:p w14:paraId="55634860" w14:textId="77777777" w:rsidR="005320AA" w:rsidRDefault="005320AA">
          <w:pPr>
            <w:spacing w:before="240" w:after="240" w:line="276" w:lineRule="auto"/>
            <w:ind w:left="720"/>
            <w:rPr>
              <w:color w:val="2F5496"/>
              <w:sz w:val="28"/>
              <w:szCs w:val="28"/>
            </w:rPr>
          </w:pPr>
        </w:p>
        <w:p w14:paraId="5CDC610B" w14:textId="77777777" w:rsidR="005320AA" w:rsidRDefault="00B41C33">
          <w:pPr>
            <w:rPr>
              <w:color w:val="2F5496"/>
            </w:rPr>
          </w:pPr>
          <w:r>
            <w:fldChar w:fldCharType="end"/>
          </w:r>
        </w:p>
      </w:sdtContent>
    </w:sdt>
    <w:p w14:paraId="0D83B87E" w14:textId="77777777" w:rsidR="005320AA" w:rsidRDefault="005320AA">
      <w:pPr>
        <w:rPr>
          <w:sz w:val="28"/>
          <w:szCs w:val="28"/>
        </w:rPr>
      </w:pPr>
    </w:p>
    <w:p w14:paraId="114976EB" w14:textId="77777777" w:rsidR="005320AA" w:rsidRDefault="005320AA">
      <w:pPr>
        <w:spacing w:before="240" w:after="240" w:line="276" w:lineRule="auto"/>
        <w:ind w:firstLine="720"/>
        <w:rPr>
          <w:sz w:val="28"/>
          <w:szCs w:val="28"/>
        </w:rPr>
      </w:pPr>
    </w:p>
    <w:p w14:paraId="4A63D13D" w14:textId="77777777" w:rsidR="005320AA" w:rsidRDefault="005320AA"/>
    <w:p w14:paraId="725EF004" w14:textId="77777777" w:rsidR="005320AA" w:rsidRDefault="005320AA"/>
    <w:p w14:paraId="3F2AC802" w14:textId="77777777" w:rsidR="005320AA" w:rsidRDefault="005320AA"/>
    <w:p w14:paraId="6747C69F" w14:textId="77777777" w:rsidR="005320AA" w:rsidRDefault="005320AA"/>
    <w:p w14:paraId="479BB00E" w14:textId="77777777" w:rsidR="005320AA" w:rsidRDefault="005320AA"/>
    <w:p w14:paraId="3ABDF150" w14:textId="77777777" w:rsidR="005320AA" w:rsidRDefault="005320AA"/>
    <w:p w14:paraId="23DF56F1" w14:textId="77777777" w:rsidR="005320AA" w:rsidRDefault="005320AA"/>
    <w:p w14:paraId="4A171CF7" w14:textId="77777777" w:rsidR="005320AA" w:rsidRDefault="005320AA"/>
    <w:p w14:paraId="73BEF928" w14:textId="77777777" w:rsidR="005320AA" w:rsidRDefault="005320AA"/>
    <w:p w14:paraId="0069740A" w14:textId="77777777" w:rsidR="005320AA" w:rsidRDefault="005320AA"/>
    <w:p w14:paraId="68954486" w14:textId="77777777" w:rsidR="005320AA" w:rsidRDefault="005320AA"/>
    <w:p w14:paraId="4172BEEB" w14:textId="77777777" w:rsidR="005320AA" w:rsidRDefault="005320AA"/>
    <w:p w14:paraId="6A13175C" w14:textId="77777777" w:rsidR="005320AA" w:rsidRDefault="00B41C33">
      <w:pPr>
        <w:rPr>
          <w:b/>
          <w:color w:val="2F5496"/>
          <w:sz w:val="28"/>
          <w:szCs w:val="28"/>
          <w:highlight w:val="yellow"/>
        </w:rPr>
      </w:pPr>
      <w:r>
        <w:rPr>
          <w:b/>
          <w:color w:val="2F5496"/>
          <w:sz w:val="28"/>
          <w:szCs w:val="28"/>
        </w:rPr>
        <w:lastRenderedPageBreak/>
        <w:t>Section 1: Abstract</w:t>
      </w:r>
      <w:r>
        <w:rPr>
          <w:b/>
          <w:color w:val="2F5496"/>
          <w:sz w:val="28"/>
          <w:szCs w:val="28"/>
          <w:highlight w:val="yellow"/>
        </w:rPr>
        <w:t xml:space="preserve"> </w:t>
      </w:r>
    </w:p>
    <w:p w14:paraId="79740407" w14:textId="04502BBB" w:rsidR="005320AA" w:rsidRDefault="00B41C33">
      <w:r>
        <w:t>This report aims to provide readers with a systematic regression analysis of medical insurance cost with several potential predictors in the dataset. Our goal is to utilize multiple linear regression processes to fit those data points as close as possible.</w:t>
      </w:r>
      <w:r>
        <w:t xml:space="preserve"> </w:t>
      </w:r>
      <w:proofErr w:type="spellStart"/>
      <w:proofErr w:type="gramStart"/>
      <w:r>
        <w:t>First,we</w:t>
      </w:r>
      <w:proofErr w:type="spellEnd"/>
      <w:proofErr w:type="gramEnd"/>
      <w:r>
        <w:t xml:space="preserve"> use the “pairs()” function in R to get the whole possible relationship between numeric variables so that it can indicate the approximate relations from the pair graphs. Then we use </w:t>
      </w:r>
      <w:proofErr w:type="spellStart"/>
      <w:r>
        <w:t>ggplot</w:t>
      </w:r>
      <w:proofErr w:type="spellEnd"/>
      <w:r>
        <w:t xml:space="preserve"> to visualize categorical variables and use indicator varia</w:t>
      </w:r>
      <w:r>
        <w:t xml:space="preserve">bles to deal with categorical variables. </w:t>
      </w:r>
      <w:r w:rsidR="00063AB1">
        <w:t>Finally,</w:t>
      </w:r>
      <w:r>
        <w:t xml:space="preserve"> we implement backward selection procedures to get the ‘best model’. After analyzing four graphs and VIF of the best model, it basically obeys the </w:t>
      </w:r>
      <w:r w:rsidR="00063AB1">
        <w:t>assumption,</w:t>
      </w:r>
      <w:r>
        <w:t xml:space="preserve"> and both of the predictors are weak multicollinear</w:t>
      </w:r>
      <w:r>
        <w:t xml:space="preserve">ity. Overall, the dataset basically fit our linear regression </w:t>
      </w:r>
      <w:r w:rsidR="00063AB1">
        <w:t>model,</w:t>
      </w:r>
      <w:r>
        <w:t xml:space="preserve"> but it might fit the polynomial model better.</w:t>
      </w:r>
    </w:p>
    <w:p w14:paraId="72CB780D" w14:textId="77777777" w:rsidR="005320AA" w:rsidRDefault="005320AA">
      <w:pPr>
        <w:rPr>
          <w:b/>
          <w:color w:val="2F5496"/>
        </w:rPr>
      </w:pPr>
    </w:p>
    <w:p w14:paraId="02C98024" w14:textId="77777777" w:rsidR="005320AA" w:rsidRDefault="005320AA">
      <w:pPr>
        <w:rPr>
          <w:b/>
          <w:color w:val="2F5496"/>
        </w:rPr>
      </w:pPr>
    </w:p>
    <w:p w14:paraId="07458A79" w14:textId="77777777" w:rsidR="005320AA" w:rsidRDefault="005320AA">
      <w:pPr>
        <w:rPr>
          <w:b/>
          <w:color w:val="2F5496"/>
        </w:rPr>
      </w:pPr>
    </w:p>
    <w:p w14:paraId="11DDE994" w14:textId="77777777" w:rsidR="005320AA" w:rsidRDefault="00B41C33">
      <w:pPr>
        <w:rPr>
          <w:b/>
          <w:color w:val="2F5496"/>
          <w:sz w:val="28"/>
          <w:szCs w:val="28"/>
        </w:rPr>
      </w:pPr>
      <w:r>
        <w:rPr>
          <w:b/>
          <w:color w:val="2F5496"/>
          <w:sz w:val="28"/>
          <w:szCs w:val="28"/>
        </w:rPr>
        <w:t>Section 2: Introduction</w:t>
      </w:r>
    </w:p>
    <w:p w14:paraId="09567DEB" w14:textId="77777777" w:rsidR="005320AA" w:rsidRDefault="00B41C33">
      <w:r>
        <w:t>As a result, medical insurance costs have become a topic of great concern. Do you want to know how your health insu</w:t>
      </w:r>
      <w:r>
        <w:t>rance costs will be affected? In this report, we apply a linear regression model to a set of personal medical costs datasets in order to predict future insurance costs and trends for individuals. Linear regression is one of the types of machine learning. I</w:t>
      </w:r>
      <w:r>
        <w:t xml:space="preserve">t is the first machine learning algorithm based on "supervised learning". Through our analysis and study of this dataset, we will also give you a better understanding of the application of the model. </w:t>
      </w:r>
    </w:p>
    <w:p w14:paraId="56295C93" w14:textId="77777777" w:rsidR="005320AA" w:rsidRDefault="005320AA"/>
    <w:p w14:paraId="0BD15E71" w14:textId="77777777" w:rsidR="005320AA" w:rsidRDefault="00B41C33">
      <w:pPr>
        <w:rPr>
          <w:highlight w:val="yellow"/>
        </w:rPr>
      </w:pPr>
      <w:r>
        <w:t>It’s well known that the charges reported by the insur</w:t>
      </w:r>
      <w:r>
        <w:t xml:space="preserve">ance company vary much based on different physical conditions and other external factors. The primary purpose of our project is to find the best model to fit the given dataset. The other purpose is to figure out whether sex and smoker have a joint effects </w:t>
      </w:r>
      <w:r>
        <w:t xml:space="preserve">of insurance charges. These results can provide a suggestion when the customers are purchasing health insurance and estimate the premium.  </w:t>
      </w:r>
    </w:p>
    <w:p w14:paraId="7A20C78D" w14:textId="77777777" w:rsidR="005320AA" w:rsidRDefault="005320AA">
      <w:pPr>
        <w:rPr>
          <w:highlight w:val="yellow"/>
        </w:rPr>
      </w:pPr>
    </w:p>
    <w:p w14:paraId="56945665" w14:textId="77777777" w:rsidR="005320AA" w:rsidRDefault="00B41C33">
      <w:pPr>
        <w:rPr>
          <w:color w:val="2F5496"/>
        </w:rPr>
      </w:pPr>
      <w:r>
        <w:rPr>
          <w:color w:val="000000"/>
        </w:rPr>
        <w:t>The remainder of the report will be outlined as follows. In section 3, we will describe the source of data, columns</w:t>
      </w:r>
      <w:r>
        <w:rPr>
          <w:color w:val="000000"/>
        </w:rPr>
        <w:t xml:space="preserve"> of data, and the new added data point. In section 4, we will discuss the process of attaining the best model to represent the data. In section 5, we will describe the results of verify the performance of the models. The conclusion part can be found in sec</w:t>
      </w:r>
      <w:r>
        <w:rPr>
          <w:color w:val="000000"/>
        </w:rPr>
        <w:t xml:space="preserve">tion 6. In section 7, the data file and R markdown file will be attached </w:t>
      </w:r>
      <w:r>
        <w:t>in the appendix</w:t>
      </w:r>
      <w:r>
        <w:rPr>
          <w:color w:val="000000"/>
        </w:rPr>
        <w:t>.</w:t>
      </w:r>
    </w:p>
    <w:p w14:paraId="13C3495F" w14:textId="77777777" w:rsidR="005320AA" w:rsidRDefault="005320AA">
      <w:pPr>
        <w:rPr>
          <w:color w:val="2F5496"/>
        </w:rPr>
      </w:pPr>
    </w:p>
    <w:p w14:paraId="45E26B79" w14:textId="77777777" w:rsidR="005320AA" w:rsidRDefault="005320AA">
      <w:pPr>
        <w:rPr>
          <w:color w:val="2F5496"/>
        </w:rPr>
      </w:pPr>
    </w:p>
    <w:p w14:paraId="1A41D002" w14:textId="77777777" w:rsidR="005320AA" w:rsidRDefault="005320AA">
      <w:pPr>
        <w:rPr>
          <w:color w:val="2F5496"/>
        </w:rPr>
      </w:pPr>
    </w:p>
    <w:p w14:paraId="69D5A867" w14:textId="77777777" w:rsidR="005320AA" w:rsidRDefault="00B41C33">
      <w:pPr>
        <w:rPr>
          <w:b/>
          <w:color w:val="2F5496"/>
          <w:sz w:val="28"/>
          <w:szCs w:val="28"/>
        </w:rPr>
      </w:pPr>
      <w:r>
        <w:rPr>
          <w:b/>
          <w:color w:val="2F5496"/>
          <w:sz w:val="28"/>
          <w:szCs w:val="28"/>
        </w:rPr>
        <w:t>Section 3: Data Description</w:t>
      </w:r>
    </w:p>
    <w:p w14:paraId="44AA62CA" w14:textId="77777777" w:rsidR="005320AA" w:rsidRDefault="00B41C33">
      <w:r>
        <w:rPr>
          <w:color w:val="000000"/>
        </w:rPr>
        <w:t xml:space="preserve">In this project, we are focusing on </w:t>
      </w:r>
      <w:r>
        <w:t>exploring</w:t>
      </w:r>
      <w:r>
        <w:rPr>
          <w:color w:val="000000"/>
        </w:rPr>
        <w:t xml:space="preserve"> the </w:t>
      </w:r>
      <w:r>
        <w:t>analysis of the</w:t>
      </w:r>
      <w:r>
        <w:rPr>
          <w:color w:val="000000"/>
        </w:rPr>
        <w:t xml:space="preserve"> Medical Insurance Costs dataset. </w:t>
      </w:r>
    </w:p>
    <w:p w14:paraId="579CC463" w14:textId="77777777" w:rsidR="005320AA" w:rsidRDefault="00B41C33">
      <w:r>
        <w:t xml:space="preserve">This dataset is downloaded from an online community Kaggle and is originally inspired in the book </w:t>
      </w:r>
      <w:r>
        <w:rPr>
          <w:i/>
        </w:rPr>
        <w:t>machine learning using R</w:t>
      </w:r>
      <w:r>
        <w:t xml:space="preserve"> by author Brett Lantz. It contains the medical information of observations and the premium charged by the health insurance company. </w:t>
      </w:r>
    </w:p>
    <w:p w14:paraId="3426DE1C" w14:textId="77777777" w:rsidR="005320AA" w:rsidRDefault="005320AA"/>
    <w:p w14:paraId="5223B156" w14:textId="71E4EC4F" w:rsidR="005320AA" w:rsidRDefault="00B41C33">
      <w:r>
        <w:lastRenderedPageBreak/>
        <w:t xml:space="preserve">The original dataset contains 1338 rows of data, and the columns are age, gender, BMI, children, smoker, region, and insurance charges. For this dataset, we add a unique data point. The new data point records a </w:t>
      </w:r>
      <w:r w:rsidR="00EF6AA2">
        <w:t>22-year-old</w:t>
      </w:r>
      <w:r>
        <w:t xml:space="preserve"> female observation with a BMI of</w:t>
      </w:r>
      <w:r>
        <w:t xml:space="preserve"> 23.71, who has no kids, doesn’t smoke, comes from the northeast in the US, and pays $5503.7768 for the total insurance charge. The values for this unique data point </w:t>
      </w:r>
      <w:r w:rsidR="00EF6AA2">
        <w:t>come</w:t>
      </w:r>
      <w:r>
        <w:t xml:space="preserve"> from real life. Each value is randomly selected from the real data provided by all f</w:t>
      </w:r>
      <w:r>
        <w:t>our group members. As for the data structure of the columns, the age, BMI, children, and insurance charges are double-type data, while the data in the rest of columns are categorical data with String type.</w:t>
      </w:r>
    </w:p>
    <w:p w14:paraId="3E570FED" w14:textId="77777777" w:rsidR="005320AA" w:rsidRDefault="005320AA"/>
    <w:p w14:paraId="2D0ACF37" w14:textId="77777777" w:rsidR="005320AA" w:rsidRDefault="00B41C33">
      <w:r>
        <w:t>Table 1 provides more details of columns of numer</w:t>
      </w:r>
      <w:r>
        <w:t xml:space="preserve">ic data. </w:t>
      </w:r>
    </w:p>
    <w:p w14:paraId="12BC3BD6" w14:textId="77777777" w:rsidR="005320AA" w:rsidRDefault="00B41C33">
      <w:pPr>
        <w:jc w:val="center"/>
      </w:pPr>
      <w:r>
        <w:rPr>
          <w:noProof/>
        </w:rPr>
        <w:drawing>
          <wp:inline distT="114300" distB="114300" distL="114300" distR="114300" wp14:anchorId="5C442CBD" wp14:editId="3E754905">
            <wp:extent cx="4962525" cy="1367135"/>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7992"/>
                    <a:stretch>
                      <a:fillRect/>
                    </a:stretch>
                  </pic:blipFill>
                  <pic:spPr>
                    <a:xfrm>
                      <a:off x="0" y="0"/>
                      <a:ext cx="4962525" cy="1367135"/>
                    </a:xfrm>
                    <a:prstGeom prst="rect">
                      <a:avLst/>
                    </a:prstGeom>
                    <a:ln/>
                  </pic:spPr>
                </pic:pic>
              </a:graphicData>
            </a:graphic>
          </wp:inline>
        </w:drawing>
      </w:r>
    </w:p>
    <w:p w14:paraId="5A5045D3" w14:textId="77777777" w:rsidR="005320AA" w:rsidRDefault="00B41C33">
      <w:pPr>
        <w:jc w:val="center"/>
      </w:pPr>
      <w:r>
        <w:rPr>
          <w:b/>
          <w:i/>
        </w:rPr>
        <w:t>Table 1. Summary of numeric data</w:t>
      </w:r>
    </w:p>
    <w:p w14:paraId="54939BA0" w14:textId="77777777" w:rsidR="005320AA" w:rsidRDefault="005320AA"/>
    <w:p w14:paraId="3DC61926" w14:textId="203F22B0" w:rsidR="005320AA" w:rsidRDefault="00B41C33">
      <w:r>
        <w:t>Table 2 provides more details of columns of categorical data.</w:t>
      </w:r>
    </w:p>
    <w:tbl>
      <w:tblPr>
        <w:tblStyle w:val="a"/>
        <w:tblW w:w="869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452"/>
        <w:gridCol w:w="1005"/>
        <w:gridCol w:w="1228"/>
        <w:gridCol w:w="1228"/>
        <w:gridCol w:w="1228"/>
        <w:gridCol w:w="1354"/>
        <w:gridCol w:w="1200"/>
      </w:tblGrid>
      <w:tr w:rsidR="005320AA" w14:paraId="1F491810" w14:textId="77777777" w:rsidTr="00063AB1">
        <w:trPr>
          <w:trHeight w:val="720"/>
          <w:jc w:val="center"/>
        </w:trPr>
        <w:tc>
          <w:tcPr>
            <w:tcW w:w="1452" w:type="dxa"/>
            <w:shd w:val="clear" w:color="auto" w:fill="auto"/>
            <w:tcMar>
              <w:top w:w="100" w:type="dxa"/>
              <w:left w:w="100" w:type="dxa"/>
              <w:bottom w:w="100" w:type="dxa"/>
              <w:right w:w="100" w:type="dxa"/>
            </w:tcMar>
          </w:tcPr>
          <w:p w14:paraId="73BFA057" w14:textId="77777777" w:rsidR="005320AA" w:rsidRDefault="00B41C33">
            <w:pPr>
              <w:widowControl w:val="0"/>
              <w:pBdr>
                <w:top w:val="nil"/>
                <w:left w:val="nil"/>
                <w:bottom w:val="nil"/>
                <w:right w:val="nil"/>
                <w:between w:val="nil"/>
              </w:pBdr>
              <w:jc w:val="center"/>
              <w:rPr>
                <w:sz w:val="30"/>
                <w:szCs w:val="30"/>
              </w:rPr>
            </w:pPr>
            <w:r>
              <w:rPr>
                <w:sz w:val="30"/>
                <w:szCs w:val="30"/>
              </w:rPr>
              <w:t>Variable Name</w:t>
            </w:r>
          </w:p>
        </w:tc>
        <w:tc>
          <w:tcPr>
            <w:tcW w:w="1005" w:type="dxa"/>
            <w:shd w:val="clear" w:color="auto" w:fill="auto"/>
            <w:tcMar>
              <w:top w:w="100" w:type="dxa"/>
              <w:left w:w="100" w:type="dxa"/>
              <w:bottom w:w="100" w:type="dxa"/>
              <w:right w:w="100" w:type="dxa"/>
            </w:tcMar>
          </w:tcPr>
          <w:p w14:paraId="19772C22" w14:textId="77777777" w:rsidR="005320AA" w:rsidRDefault="00B41C33">
            <w:pPr>
              <w:widowControl w:val="0"/>
              <w:pBdr>
                <w:top w:val="nil"/>
                <w:left w:val="nil"/>
                <w:bottom w:val="nil"/>
                <w:right w:val="nil"/>
                <w:between w:val="nil"/>
              </w:pBdr>
              <w:jc w:val="center"/>
              <w:rPr>
                <w:sz w:val="30"/>
                <w:szCs w:val="30"/>
              </w:rPr>
            </w:pPr>
            <w:r>
              <w:rPr>
                <w:sz w:val="30"/>
                <w:szCs w:val="30"/>
              </w:rPr>
              <w:t>sex</w:t>
            </w:r>
          </w:p>
        </w:tc>
        <w:tc>
          <w:tcPr>
            <w:tcW w:w="1228" w:type="dxa"/>
            <w:shd w:val="clear" w:color="auto" w:fill="auto"/>
            <w:tcMar>
              <w:top w:w="100" w:type="dxa"/>
              <w:left w:w="100" w:type="dxa"/>
              <w:bottom w:w="100" w:type="dxa"/>
              <w:right w:w="100" w:type="dxa"/>
            </w:tcMar>
          </w:tcPr>
          <w:p w14:paraId="0BE4D804" w14:textId="77777777" w:rsidR="005320AA" w:rsidRDefault="00B41C33">
            <w:pPr>
              <w:widowControl w:val="0"/>
              <w:pBdr>
                <w:top w:val="nil"/>
                <w:left w:val="nil"/>
                <w:bottom w:val="nil"/>
                <w:right w:val="nil"/>
                <w:between w:val="nil"/>
              </w:pBdr>
              <w:jc w:val="center"/>
              <w:rPr>
                <w:sz w:val="30"/>
                <w:szCs w:val="30"/>
              </w:rPr>
            </w:pPr>
            <w:r>
              <w:rPr>
                <w:sz w:val="30"/>
                <w:szCs w:val="30"/>
              </w:rPr>
              <w:t>count</w:t>
            </w:r>
          </w:p>
        </w:tc>
        <w:tc>
          <w:tcPr>
            <w:tcW w:w="1228" w:type="dxa"/>
            <w:shd w:val="clear" w:color="auto" w:fill="auto"/>
            <w:tcMar>
              <w:top w:w="100" w:type="dxa"/>
              <w:left w:w="100" w:type="dxa"/>
              <w:bottom w:w="100" w:type="dxa"/>
              <w:right w:w="100" w:type="dxa"/>
            </w:tcMar>
          </w:tcPr>
          <w:p w14:paraId="653FC5C0" w14:textId="77777777" w:rsidR="005320AA" w:rsidRDefault="00B41C33">
            <w:pPr>
              <w:widowControl w:val="0"/>
              <w:pBdr>
                <w:top w:val="nil"/>
                <w:left w:val="nil"/>
                <w:bottom w:val="nil"/>
                <w:right w:val="nil"/>
                <w:between w:val="nil"/>
              </w:pBdr>
              <w:jc w:val="center"/>
              <w:rPr>
                <w:sz w:val="30"/>
                <w:szCs w:val="30"/>
              </w:rPr>
            </w:pPr>
            <w:r>
              <w:rPr>
                <w:sz w:val="30"/>
                <w:szCs w:val="30"/>
              </w:rPr>
              <w:t>region</w:t>
            </w:r>
          </w:p>
        </w:tc>
        <w:tc>
          <w:tcPr>
            <w:tcW w:w="1228" w:type="dxa"/>
            <w:shd w:val="clear" w:color="auto" w:fill="auto"/>
            <w:tcMar>
              <w:top w:w="100" w:type="dxa"/>
              <w:left w:w="100" w:type="dxa"/>
              <w:bottom w:w="100" w:type="dxa"/>
              <w:right w:w="100" w:type="dxa"/>
            </w:tcMar>
          </w:tcPr>
          <w:p w14:paraId="5A924EB5" w14:textId="77777777" w:rsidR="005320AA" w:rsidRDefault="00B41C33">
            <w:pPr>
              <w:widowControl w:val="0"/>
              <w:pBdr>
                <w:top w:val="nil"/>
                <w:left w:val="nil"/>
                <w:bottom w:val="nil"/>
                <w:right w:val="nil"/>
                <w:between w:val="nil"/>
              </w:pBdr>
              <w:jc w:val="center"/>
              <w:rPr>
                <w:sz w:val="30"/>
                <w:szCs w:val="30"/>
              </w:rPr>
            </w:pPr>
            <w:r>
              <w:rPr>
                <w:sz w:val="30"/>
                <w:szCs w:val="30"/>
              </w:rPr>
              <w:t>count</w:t>
            </w:r>
          </w:p>
        </w:tc>
        <w:tc>
          <w:tcPr>
            <w:tcW w:w="1354" w:type="dxa"/>
            <w:tcBorders>
              <w:right w:val="single" w:sz="12" w:space="0" w:color="000000"/>
            </w:tcBorders>
            <w:shd w:val="clear" w:color="auto" w:fill="auto"/>
            <w:tcMar>
              <w:top w:w="100" w:type="dxa"/>
              <w:left w:w="100" w:type="dxa"/>
              <w:bottom w:w="100" w:type="dxa"/>
              <w:right w:w="100" w:type="dxa"/>
            </w:tcMar>
          </w:tcPr>
          <w:p w14:paraId="39E26E8A" w14:textId="77777777" w:rsidR="005320AA" w:rsidRDefault="00B41C33">
            <w:pPr>
              <w:widowControl w:val="0"/>
              <w:pBdr>
                <w:top w:val="nil"/>
                <w:left w:val="nil"/>
                <w:bottom w:val="nil"/>
                <w:right w:val="nil"/>
                <w:between w:val="nil"/>
              </w:pBdr>
              <w:jc w:val="center"/>
              <w:rPr>
                <w:sz w:val="30"/>
                <w:szCs w:val="30"/>
              </w:rPr>
            </w:pPr>
            <w:r>
              <w:rPr>
                <w:sz w:val="30"/>
                <w:szCs w:val="30"/>
              </w:rPr>
              <w:t>smoker</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EB7767B" w14:textId="77777777" w:rsidR="005320AA" w:rsidRDefault="00B41C33">
            <w:pPr>
              <w:widowControl w:val="0"/>
              <w:pBdr>
                <w:top w:val="nil"/>
                <w:left w:val="nil"/>
                <w:bottom w:val="nil"/>
                <w:right w:val="nil"/>
                <w:between w:val="nil"/>
              </w:pBdr>
              <w:jc w:val="center"/>
              <w:rPr>
                <w:sz w:val="30"/>
                <w:szCs w:val="30"/>
              </w:rPr>
            </w:pPr>
            <w:r>
              <w:rPr>
                <w:sz w:val="30"/>
                <w:szCs w:val="30"/>
              </w:rPr>
              <w:t>count</w:t>
            </w:r>
          </w:p>
        </w:tc>
      </w:tr>
      <w:tr w:rsidR="005320AA" w14:paraId="1419CFB8" w14:textId="77777777" w:rsidTr="00063AB1">
        <w:trPr>
          <w:trHeight w:val="288"/>
          <w:jc w:val="center"/>
        </w:trPr>
        <w:tc>
          <w:tcPr>
            <w:tcW w:w="1452" w:type="dxa"/>
            <w:shd w:val="clear" w:color="auto" w:fill="auto"/>
            <w:tcMar>
              <w:top w:w="100" w:type="dxa"/>
              <w:left w:w="100" w:type="dxa"/>
              <w:bottom w:w="100" w:type="dxa"/>
              <w:right w:w="100" w:type="dxa"/>
            </w:tcMar>
          </w:tcPr>
          <w:p w14:paraId="522CED50" w14:textId="77777777" w:rsidR="005320AA" w:rsidRDefault="005320AA">
            <w:pPr>
              <w:widowControl w:val="0"/>
              <w:pBdr>
                <w:top w:val="nil"/>
                <w:left w:val="nil"/>
                <w:bottom w:val="nil"/>
                <w:right w:val="nil"/>
                <w:between w:val="nil"/>
              </w:pBdr>
              <w:jc w:val="center"/>
            </w:pPr>
          </w:p>
        </w:tc>
        <w:tc>
          <w:tcPr>
            <w:tcW w:w="1005" w:type="dxa"/>
            <w:shd w:val="clear" w:color="auto" w:fill="auto"/>
            <w:tcMar>
              <w:top w:w="100" w:type="dxa"/>
              <w:left w:w="100" w:type="dxa"/>
              <w:bottom w:w="100" w:type="dxa"/>
              <w:right w:w="100" w:type="dxa"/>
            </w:tcMar>
          </w:tcPr>
          <w:p w14:paraId="2098E530" w14:textId="77777777" w:rsidR="005320AA" w:rsidRDefault="00B41C33">
            <w:pPr>
              <w:widowControl w:val="0"/>
              <w:pBdr>
                <w:top w:val="nil"/>
                <w:left w:val="nil"/>
                <w:bottom w:val="nil"/>
                <w:right w:val="nil"/>
                <w:between w:val="nil"/>
              </w:pBdr>
              <w:jc w:val="center"/>
            </w:pPr>
            <w:r>
              <w:t>female</w:t>
            </w:r>
          </w:p>
        </w:tc>
        <w:tc>
          <w:tcPr>
            <w:tcW w:w="1228" w:type="dxa"/>
            <w:shd w:val="clear" w:color="auto" w:fill="auto"/>
            <w:tcMar>
              <w:top w:w="100" w:type="dxa"/>
              <w:left w:w="100" w:type="dxa"/>
              <w:bottom w:w="100" w:type="dxa"/>
              <w:right w:w="100" w:type="dxa"/>
            </w:tcMar>
          </w:tcPr>
          <w:p w14:paraId="249D3516" w14:textId="77777777" w:rsidR="005320AA" w:rsidRDefault="00B41C33">
            <w:pPr>
              <w:widowControl w:val="0"/>
              <w:pBdr>
                <w:top w:val="nil"/>
                <w:left w:val="nil"/>
                <w:bottom w:val="nil"/>
                <w:right w:val="nil"/>
                <w:between w:val="nil"/>
              </w:pBdr>
              <w:jc w:val="center"/>
            </w:pPr>
            <w:r>
              <w:t>663</w:t>
            </w:r>
          </w:p>
        </w:tc>
        <w:tc>
          <w:tcPr>
            <w:tcW w:w="1228" w:type="dxa"/>
            <w:shd w:val="clear" w:color="auto" w:fill="auto"/>
            <w:tcMar>
              <w:top w:w="100" w:type="dxa"/>
              <w:left w:w="100" w:type="dxa"/>
              <w:bottom w:w="100" w:type="dxa"/>
              <w:right w:w="100" w:type="dxa"/>
            </w:tcMar>
          </w:tcPr>
          <w:p w14:paraId="3E0A4DE1" w14:textId="77777777" w:rsidR="005320AA" w:rsidRDefault="00B41C33">
            <w:pPr>
              <w:widowControl w:val="0"/>
              <w:pBdr>
                <w:top w:val="nil"/>
                <w:left w:val="nil"/>
                <w:bottom w:val="nil"/>
                <w:right w:val="nil"/>
                <w:between w:val="nil"/>
              </w:pBdr>
              <w:jc w:val="center"/>
            </w:pPr>
            <w:r>
              <w:t>northeast</w:t>
            </w:r>
          </w:p>
        </w:tc>
        <w:tc>
          <w:tcPr>
            <w:tcW w:w="1228" w:type="dxa"/>
            <w:shd w:val="clear" w:color="auto" w:fill="auto"/>
            <w:tcMar>
              <w:top w:w="100" w:type="dxa"/>
              <w:left w:w="100" w:type="dxa"/>
              <w:bottom w:w="100" w:type="dxa"/>
              <w:right w:w="100" w:type="dxa"/>
            </w:tcMar>
          </w:tcPr>
          <w:p w14:paraId="2C5A961E" w14:textId="77777777" w:rsidR="005320AA" w:rsidRDefault="00B41C33">
            <w:pPr>
              <w:widowControl w:val="0"/>
              <w:pBdr>
                <w:top w:val="nil"/>
                <w:left w:val="nil"/>
                <w:bottom w:val="nil"/>
                <w:right w:val="nil"/>
                <w:between w:val="nil"/>
              </w:pBdr>
              <w:jc w:val="center"/>
            </w:pPr>
            <w:r>
              <w:t>325</w:t>
            </w:r>
          </w:p>
        </w:tc>
        <w:tc>
          <w:tcPr>
            <w:tcW w:w="1354" w:type="dxa"/>
            <w:shd w:val="clear" w:color="auto" w:fill="auto"/>
            <w:tcMar>
              <w:top w:w="100" w:type="dxa"/>
              <w:left w:w="100" w:type="dxa"/>
              <w:bottom w:w="100" w:type="dxa"/>
              <w:right w:w="100" w:type="dxa"/>
            </w:tcMar>
          </w:tcPr>
          <w:p w14:paraId="2A3DCD86" w14:textId="77777777" w:rsidR="005320AA" w:rsidRDefault="00B41C33">
            <w:pPr>
              <w:widowControl w:val="0"/>
              <w:pBdr>
                <w:top w:val="nil"/>
                <w:left w:val="nil"/>
                <w:bottom w:val="nil"/>
                <w:right w:val="nil"/>
                <w:between w:val="nil"/>
              </w:pBdr>
              <w:jc w:val="center"/>
            </w:pPr>
            <w:r>
              <w:t>no</w:t>
            </w:r>
          </w:p>
        </w:tc>
        <w:tc>
          <w:tcPr>
            <w:tcW w:w="1200" w:type="dxa"/>
            <w:tcBorders>
              <w:top w:val="single" w:sz="12" w:space="0" w:color="000000"/>
            </w:tcBorders>
            <w:shd w:val="clear" w:color="auto" w:fill="auto"/>
            <w:tcMar>
              <w:top w:w="100" w:type="dxa"/>
              <w:left w:w="100" w:type="dxa"/>
              <w:bottom w:w="100" w:type="dxa"/>
              <w:right w:w="100" w:type="dxa"/>
            </w:tcMar>
          </w:tcPr>
          <w:p w14:paraId="2002523E" w14:textId="77777777" w:rsidR="005320AA" w:rsidRDefault="00B41C33">
            <w:pPr>
              <w:widowControl w:val="0"/>
              <w:pBdr>
                <w:top w:val="nil"/>
                <w:left w:val="nil"/>
                <w:bottom w:val="nil"/>
                <w:right w:val="nil"/>
                <w:between w:val="nil"/>
              </w:pBdr>
              <w:jc w:val="center"/>
            </w:pPr>
            <w:r>
              <w:t>1065</w:t>
            </w:r>
          </w:p>
        </w:tc>
      </w:tr>
      <w:tr w:rsidR="005320AA" w14:paraId="2862019B" w14:textId="77777777" w:rsidTr="00063AB1">
        <w:trPr>
          <w:trHeight w:val="288"/>
          <w:jc w:val="center"/>
        </w:trPr>
        <w:tc>
          <w:tcPr>
            <w:tcW w:w="1452" w:type="dxa"/>
            <w:shd w:val="clear" w:color="auto" w:fill="auto"/>
            <w:tcMar>
              <w:top w:w="100" w:type="dxa"/>
              <w:left w:w="100" w:type="dxa"/>
              <w:bottom w:w="100" w:type="dxa"/>
              <w:right w:w="100" w:type="dxa"/>
            </w:tcMar>
          </w:tcPr>
          <w:p w14:paraId="3D428C5A" w14:textId="77777777" w:rsidR="005320AA" w:rsidRDefault="005320AA">
            <w:pPr>
              <w:widowControl w:val="0"/>
              <w:jc w:val="center"/>
            </w:pPr>
          </w:p>
        </w:tc>
        <w:tc>
          <w:tcPr>
            <w:tcW w:w="1005" w:type="dxa"/>
            <w:shd w:val="clear" w:color="auto" w:fill="auto"/>
            <w:tcMar>
              <w:top w:w="100" w:type="dxa"/>
              <w:left w:w="100" w:type="dxa"/>
              <w:bottom w:w="100" w:type="dxa"/>
              <w:right w:w="100" w:type="dxa"/>
            </w:tcMar>
          </w:tcPr>
          <w:p w14:paraId="3D0F2F9D" w14:textId="77777777" w:rsidR="005320AA" w:rsidRDefault="00B41C33">
            <w:pPr>
              <w:widowControl w:val="0"/>
              <w:jc w:val="center"/>
            </w:pPr>
            <w:r>
              <w:t>male</w:t>
            </w:r>
          </w:p>
        </w:tc>
        <w:tc>
          <w:tcPr>
            <w:tcW w:w="1228" w:type="dxa"/>
            <w:shd w:val="clear" w:color="auto" w:fill="auto"/>
            <w:tcMar>
              <w:top w:w="100" w:type="dxa"/>
              <w:left w:w="100" w:type="dxa"/>
              <w:bottom w:w="100" w:type="dxa"/>
              <w:right w:w="100" w:type="dxa"/>
            </w:tcMar>
          </w:tcPr>
          <w:p w14:paraId="0AA2687D" w14:textId="77777777" w:rsidR="005320AA" w:rsidRDefault="00B41C33">
            <w:pPr>
              <w:widowControl w:val="0"/>
              <w:pBdr>
                <w:top w:val="nil"/>
                <w:left w:val="nil"/>
                <w:bottom w:val="nil"/>
                <w:right w:val="nil"/>
                <w:between w:val="nil"/>
              </w:pBdr>
              <w:jc w:val="center"/>
            </w:pPr>
            <w:r>
              <w:t>676</w:t>
            </w:r>
          </w:p>
        </w:tc>
        <w:tc>
          <w:tcPr>
            <w:tcW w:w="1228" w:type="dxa"/>
            <w:shd w:val="clear" w:color="auto" w:fill="auto"/>
            <w:tcMar>
              <w:top w:w="100" w:type="dxa"/>
              <w:left w:w="100" w:type="dxa"/>
              <w:bottom w:w="100" w:type="dxa"/>
              <w:right w:w="100" w:type="dxa"/>
            </w:tcMar>
          </w:tcPr>
          <w:p w14:paraId="138F3DB5" w14:textId="77777777" w:rsidR="005320AA" w:rsidRDefault="00B41C33">
            <w:pPr>
              <w:widowControl w:val="0"/>
              <w:pBdr>
                <w:top w:val="nil"/>
                <w:left w:val="nil"/>
                <w:bottom w:val="nil"/>
                <w:right w:val="nil"/>
                <w:between w:val="nil"/>
              </w:pBdr>
              <w:jc w:val="center"/>
            </w:pPr>
            <w:r>
              <w:t>northwest</w:t>
            </w:r>
          </w:p>
        </w:tc>
        <w:tc>
          <w:tcPr>
            <w:tcW w:w="1228" w:type="dxa"/>
            <w:shd w:val="clear" w:color="auto" w:fill="auto"/>
            <w:tcMar>
              <w:top w:w="100" w:type="dxa"/>
              <w:left w:w="100" w:type="dxa"/>
              <w:bottom w:w="100" w:type="dxa"/>
              <w:right w:w="100" w:type="dxa"/>
            </w:tcMar>
          </w:tcPr>
          <w:p w14:paraId="793F085D" w14:textId="77777777" w:rsidR="005320AA" w:rsidRDefault="00B41C33">
            <w:pPr>
              <w:widowControl w:val="0"/>
              <w:pBdr>
                <w:top w:val="nil"/>
                <w:left w:val="nil"/>
                <w:bottom w:val="nil"/>
                <w:right w:val="nil"/>
                <w:between w:val="nil"/>
              </w:pBdr>
              <w:jc w:val="center"/>
            </w:pPr>
            <w:r>
              <w:t>325</w:t>
            </w:r>
          </w:p>
        </w:tc>
        <w:tc>
          <w:tcPr>
            <w:tcW w:w="1354" w:type="dxa"/>
            <w:shd w:val="clear" w:color="auto" w:fill="auto"/>
            <w:tcMar>
              <w:top w:w="100" w:type="dxa"/>
              <w:left w:w="100" w:type="dxa"/>
              <w:bottom w:w="100" w:type="dxa"/>
              <w:right w:w="100" w:type="dxa"/>
            </w:tcMar>
          </w:tcPr>
          <w:p w14:paraId="0230E029" w14:textId="77777777" w:rsidR="005320AA" w:rsidRDefault="00B41C33">
            <w:pPr>
              <w:widowControl w:val="0"/>
              <w:pBdr>
                <w:top w:val="nil"/>
                <w:left w:val="nil"/>
                <w:bottom w:val="nil"/>
                <w:right w:val="nil"/>
                <w:between w:val="nil"/>
              </w:pBdr>
              <w:jc w:val="center"/>
            </w:pPr>
            <w:r>
              <w:t>yes</w:t>
            </w:r>
          </w:p>
        </w:tc>
        <w:tc>
          <w:tcPr>
            <w:tcW w:w="1200" w:type="dxa"/>
            <w:shd w:val="clear" w:color="auto" w:fill="auto"/>
            <w:tcMar>
              <w:top w:w="100" w:type="dxa"/>
              <w:left w:w="100" w:type="dxa"/>
              <w:bottom w:w="100" w:type="dxa"/>
              <w:right w:w="100" w:type="dxa"/>
            </w:tcMar>
          </w:tcPr>
          <w:p w14:paraId="2814287D" w14:textId="77777777" w:rsidR="005320AA" w:rsidRDefault="00B41C33">
            <w:pPr>
              <w:widowControl w:val="0"/>
              <w:pBdr>
                <w:top w:val="nil"/>
                <w:left w:val="nil"/>
                <w:bottom w:val="nil"/>
                <w:right w:val="nil"/>
                <w:between w:val="nil"/>
              </w:pBdr>
              <w:jc w:val="center"/>
            </w:pPr>
            <w:r>
              <w:t>274</w:t>
            </w:r>
          </w:p>
        </w:tc>
      </w:tr>
      <w:tr w:rsidR="005320AA" w14:paraId="6D924DD1" w14:textId="77777777" w:rsidTr="00063AB1">
        <w:trPr>
          <w:trHeight w:val="288"/>
          <w:jc w:val="center"/>
        </w:trPr>
        <w:tc>
          <w:tcPr>
            <w:tcW w:w="1452" w:type="dxa"/>
            <w:shd w:val="clear" w:color="auto" w:fill="auto"/>
            <w:tcMar>
              <w:top w:w="100" w:type="dxa"/>
              <w:left w:w="100" w:type="dxa"/>
              <w:bottom w:w="100" w:type="dxa"/>
              <w:right w:w="100" w:type="dxa"/>
            </w:tcMar>
          </w:tcPr>
          <w:p w14:paraId="52E458A5" w14:textId="77777777" w:rsidR="005320AA" w:rsidRDefault="005320AA">
            <w:pPr>
              <w:widowControl w:val="0"/>
              <w:pBdr>
                <w:top w:val="nil"/>
                <w:left w:val="nil"/>
                <w:bottom w:val="nil"/>
                <w:right w:val="nil"/>
                <w:between w:val="nil"/>
              </w:pBdr>
              <w:jc w:val="center"/>
            </w:pPr>
          </w:p>
        </w:tc>
        <w:tc>
          <w:tcPr>
            <w:tcW w:w="1005" w:type="dxa"/>
            <w:shd w:val="clear" w:color="auto" w:fill="auto"/>
            <w:tcMar>
              <w:top w:w="100" w:type="dxa"/>
              <w:left w:w="100" w:type="dxa"/>
              <w:bottom w:w="100" w:type="dxa"/>
              <w:right w:w="100" w:type="dxa"/>
            </w:tcMar>
          </w:tcPr>
          <w:p w14:paraId="1D299AC5" w14:textId="77777777" w:rsidR="005320AA" w:rsidRDefault="005320AA">
            <w:pPr>
              <w:widowControl w:val="0"/>
              <w:pBdr>
                <w:top w:val="nil"/>
                <w:left w:val="nil"/>
                <w:bottom w:val="nil"/>
                <w:right w:val="nil"/>
                <w:between w:val="nil"/>
              </w:pBdr>
              <w:jc w:val="center"/>
            </w:pPr>
          </w:p>
        </w:tc>
        <w:tc>
          <w:tcPr>
            <w:tcW w:w="1228" w:type="dxa"/>
            <w:shd w:val="clear" w:color="auto" w:fill="auto"/>
            <w:tcMar>
              <w:top w:w="100" w:type="dxa"/>
              <w:left w:w="100" w:type="dxa"/>
              <w:bottom w:w="100" w:type="dxa"/>
              <w:right w:w="100" w:type="dxa"/>
            </w:tcMar>
          </w:tcPr>
          <w:p w14:paraId="60232F76" w14:textId="77777777" w:rsidR="005320AA" w:rsidRDefault="005320AA">
            <w:pPr>
              <w:widowControl w:val="0"/>
              <w:pBdr>
                <w:top w:val="nil"/>
                <w:left w:val="nil"/>
                <w:bottom w:val="nil"/>
                <w:right w:val="nil"/>
                <w:between w:val="nil"/>
              </w:pBdr>
              <w:jc w:val="center"/>
            </w:pPr>
          </w:p>
        </w:tc>
        <w:tc>
          <w:tcPr>
            <w:tcW w:w="1228" w:type="dxa"/>
            <w:shd w:val="clear" w:color="auto" w:fill="auto"/>
            <w:tcMar>
              <w:top w:w="100" w:type="dxa"/>
              <w:left w:w="100" w:type="dxa"/>
              <w:bottom w:w="100" w:type="dxa"/>
              <w:right w:w="100" w:type="dxa"/>
            </w:tcMar>
          </w:tcPr>
          <w:p w14:paraId="40E0AF0A" w14:textId="77777777" w:rsidR="005320AA" w:rsidRDefault="00B41C33">
            <w:pPr>
              <w:widowControl w:val="0"/>
              <w:pBdr>
                <w:top w:val="nil"/>
                <w:left w:val="nil"/>
                <w:bottom w:val="nil"/>
                <w:right w:val="nil"/>
                <w:between w:val="nil"/>
              </w:pBdr>
              <w:jc w:val="center"/>
            </w:pPr>
            <w:r>
              <w:t>southeast</w:t>
            </w:r>
          </w:p>
        </w:tc>
        <w:tc>
          <w:tcPr>
            <w:tcW w:w="1228" w:type="dxa"/>
            <w:shd w:val="clear" w:color="auto" w:fill="auto"/>
            <w:tcMar>
              <w:top w:w="100" w:type="dxa"/>
              <w:left w:w="100" w:type="dxa"/>
              <w:bottom w:w="100" w:type="dxa"/>
              <w:right w:w="100" w:type="dxa"/>
            </w:tcMar>
          </w:tcPr>
          <w:p w14:paraId="06A7DF10" w14:textId="77777777" w:rsidR="005320AA" w:rsidRDefault="00B41C33">
            <w:pPr>
              <w:widowControl w:val="0"/>
              <w:pBdr>
                <w:top w:val="nil"/>
                <w:left w:val="nil"/>
                <w:bottom w:val="nil"/>
                <w:right w:val="nil"/>
                <w:between w:val="nil"/>
              </w:pBdr>
              <w:jc w:val="center"/>
            </w:pPr>
            <w:r>
              <w:t>364</w:t>
            </w:r>
          </w:p>
        </w:tc>
        <w:tc>
          <w:tcPr>
            <w:tcW w:w="1354" w:type="dxa"/>
            <w:shd w:val="clear" w:color="auto" w:fill="auto"/>
            <w:tcMar>
              <w:top w:w="100" w:type="dxa"/>
              <w:left w:w="100" w:type="dxa"/>
              <w:bottom w:w="100" w:type="dxa"/>
              <w:right w:w="100" w:type="dxa"/>
            </w:tcMar>
          </w:tcPr>
          <w:p w14:paraId="712526C7" w14:textId="77777777" w:rsidR="005320AA" w:rsidRDefault="005320AA">
            <w:pPr>
              <w:widowControl w:val="0"/>
              <w:pBdr>
                <w:top w:val="nil"/>
                <w:left w:val="nil"/>
                <w:bottom w:val="nil"/>
                <w:right w:val="nil"/>
                <w:between w:val="nil"/>
              </w:pBdr>
              <w:jc w:val="center"/>
            </w:pPr>
          </w:p>
        </w:tc>
        <w:tc>
          <w:tcPr>
            <w:tcW w:w="1200" w:type="dxa"/>
            <w:shd w:val="clear" w:color="auto" w:fill="auto"/>
            <w:tcMar>
              <w:top w:w="100" w:type="dxa"/>
              <w:left w:w="100" w:type="dxa"/>
              <w:bottom w:w="100" w:type="dxa"/>
              <w:right w:w="100" w:type="dxa"/>
            </w:tcMar>
          </w:tcPr>
          <w:p w14:paraId="394D8273" w14:textId="77777777" w:rsidR="005320AA" w:rsidRDefault="005320AA">
            <w:pPr>
              <w:widowControl w:val="0"/>
              <w:pBdr>
                <w:top w:val="nil"/>
                <w:left w:val="nil"/>
                <w:bottom w:val="nil"/>
                <w:right w:val="nil"/>
                <w:between w:val="nil"/>
              </w:pBdr>
              <w:jc w:val="center"/>
            </w:pPr>
          </w:p>
        </w:tc>
      </w:tr>
      <w:tr w:rsidR="005320AA" w14:paraId="7C6D86F5" w14:textId="77777777" w:rsidTr="00063AB1">
        <w:trPr>
          <w:trHeight w:val="288"/>
          <w:jc w:val="center"/>
        </w:trPr>
        <w:tc>
          <w:tcPr>
            <w:tcW w:w="1452" w:type="dxa"/>
            <w:shd w:val="clear" w:color="auto" w:fill="auto"/>
            <w:tcMar>
              <w:top w:w="100" w:type="dxa"/>
              <w:left w:w="100" w:type="dxa"/>
              <w:bottom w:w="100" w:type="dxa"/>
              <w:right w:w="100" w:type="dxa"/>
            </w:tcMar>
          </w:tcPr>
          <w:p w14:paraId="20C0352D" w14:textId="77777777" w:rsidR="005320AA" w:rsidRDefault="005320AA">
            <w:pPr>
              <w:widowControl w:val="0"/>
              <w:pBdr>
                <w:top w:val="nil"/>
                <w:left w:val="nil"/>
                <w:bottom w:val="nil"/>
                <w:right w:val="nil"/>
                <w:between w:val="nil"/>
              </w:pBdr>
              <w:jc w:val="center"/>
            </w:pPr>
          </w:p>
        </w:tc>
        <w:tc>
          <w:tcPr>
            <w:tcW w:w="1005" w:type="dxa"/>
            <w:shd w:val="clear" w:color="auto" w:fill="auto"/>
            <w:tcMar>
              <w:top w:w="100" w:type="dxa"/>
              <w:left w:w="100" w:type="dxa"/>
              <w:bottom w:w="100" w:type="dxa"/>
              <w:right w:w="100" w:type="dxa"/>
            </w:tcMar>
          </w:tcPr>
          <w:p w14:paraId="08C4C8B5" w14:textId="77777777" w:rsidR="005320AA" w:rsidRDefault="005320AA">
            <w:pPr>
              <w:widowControl w:val="0"/>
              <w:pBdr>
                <w:top w:val="nil"/>
                <w:left w:val="nil"/>
                <w:bottom w:val="nil"/>
                <w:right w:val="nil"/>
                <w:between w:val="nil"/>
              </w:pBdr>
              <w:jc w:val="center"/>
            </w:pPr>
          </w:p>
        </w:tc>
        <w:tc>
          <w:tcPr>
            <w:tcW w:w="1228" w:type="dxa"/>
            <w:shd w:val="clear" w:color="auto" w:fill="auto"/>
            <w:tcMar>
              <w:top w:w="100" w:type="dxa"/>
              <w:left w:w="100" w:type="dxa"/>
              <w:bottom w:w="100" w:type="dxa"/>
              <w:right w:w="100" w:type="dxa"/>
            </w:tcMar>
          </w:tcPr>
          <w:p w14:paraId="00547491" w14:textId="77777777" w:rsidR="005320AA" w:rsidRDefault="005320AA">
            <w:pPr>
              <w:widowControl w:val="0"/>
              <w:pBdr>
                <w:top w:val="nil"/>
                <w:left w:val="nil"/>
                <w:bottom w:val="nil"/>
                <w:right w:val="nil"/>
                <w:between w:val="nil"/>
              </w:pBdr>
              <w:jc w:val="center"/>
            </w:pPr>
          </w:p>
        </w:tc>
        <w:tc>
          <w:tcPr>
            <w:tcW w:w="1228" w:type="dxa"/>
            <w:shd w:val="clear" w:color="auto" w:fill="auto"/>
            <w:tcMar>
              <w:top w:w="100" w:type="dxa"/>
              <w:left w:w="100" w:type="dxa"/>
              <w:bottom w:w="100" w:type="dxa"/>
              <w:right w:w="100" w:type="dxa"/>
            </w:tcMar>
          </w:tcPr>
          <w:p w14:paraId="4308839E" w14:textId="77777777" w:rsidR="005320AA" w:rsidRDefault="00B41C33">
            <w:pPr>
              <w:widowControl w:val="0"/>
              <w:pBdr>
                <w:top w:val="nil"/>
                <w:left w:val="nil"/>
                <w:bottom w:val="nil"/>
                <w:right w:val="nil"/>
                <w:between w:val="nil"/>
              </w:pBdr>
              <w:jc w:val="center"/>
            </w:pPr>
            <w:r>
              <w:t>southwest</w:t>
            </w:r>
          </w:p>
        </w:tc>
        <w:tc>
          <w:tcPr>
            <w:tcW w:w="1228" w:type="dxa"/>
            <w:shd w:val="clear" w:color="auto" w:fill="auto"/>
            <w:tcMar>
              <w:top w:w="100" w:type="dxa"/>
              <w:left w:w="100" w:type="dxa"/>
              <w:bottom w:w="100" w:type="dxa"/>
              <w:right w:w="100" w:type="dxa"/>
            </w:tcMar>
          </w:tcPr>
          <w:p w14:paraId="38AE0CEE" w14:textId="77777777" w:rsidR="005320AA" w:rsidRDefault="00B41C33">
            <w:pPr>
              <w:widowControl w:val="0"/>
              <w:pBdr>
                <w:top w:val="nil"/>
                <w:left w:val="nil"/>
                <w:bottom w:val="nil"/>
                <w:right w:val="nil"/>
                <w:between w:val="nil"/>
              </w:pBdr>
              <w:jc w:val="center"/>
            </w:pPr>
            <w:r>
              <w:t>325</w:t>
            </w:r>
          </w:p>
        </w:tc>
        <w:tc>
          <w:tcPr>
            <w:tcW w:w="1354" w:type="dxa"/>
            <w:shd w:val="clear" w:color="auto" w:fill="auto"/>
            <w:tcMar>
              <w:top w:w="100" w:type="dxa"/>
              <w:left w:w="100" w:type="dxa"/>
              <w:bottom w:w="100" w:type="dxa"/>
              <w:right w:w="100" w:type="dxa"/>
            </w:tcMar>
          </w:tcPr>
          <w:p w14:paraId="0832E819" w14:textId="77777777" w:rsidR="005320AA" w:rsidRDefault="005320AA">
            <w:pPr>
              <w:widowControl w:val="0"/>
              <w:pBdr>
                <w:top w:val="nil"/>
                <w:left w:val="nil"/>
                <w:bottom w:val="nil"/>
                <w:right w:val="nil"/>
                <w:between w:val="nil"/>
              </w:pBdr>
              <w:jc w:val="center"/>
            </w:pPr>
          </w:p>
        </w:tc>
        <w:tc>
          <w:tcPr>
            <w:tcW w:w="1200" w:type="dxa"/>
            <w:shd w:val="clear" w:color="auto" w:fill="auto"/>
            <w:tcMar>
              <w:top w:w="100" w:type="dxa"/>
              <w:left w:w="100" w:type="dxa"/>
              <w:bottom w:w="100" w:type="dxa"/>
              <w:right w:w="100" w:type="dxa"/>
            </w:tcMar>
          </w:tcPr>
          <w:p w14:paraId="23FEAE32" w14:textId="77777777" w:rsidR="005320AA" w:rsidRDefault="005320AA">
            <w:pPr>
              <w:widowControl w:val="0"/>
              <w:pBdr>
                <w:top w:val="nil"/>
                <w:left w:val="nil"/>
                <w:bottom w:val="nil"/>
                <w:right w:val="nil"/>
                <w:between w:val="nil"/>
              </w:pBdr>
              <w:jc w:val="center"/>
            </w:pPr>
          </w:p>
        </w:tc>
      </w:tr>
    </w:tbl>
    <w:p w14:paraId="10DF5A32" w14:textId="3B0EE8F0" w:rsidR="005320AA" w:rsidRDefault="00B41C33">
      <w:pPr>
        <w:pBdr>
          <w:top w:val="nil"/>
          <w:left w:val="nil"/>
          <w:bottom w:val="nil"/>
          <w:right w:val="nil"/>
          <w:between w:val="nil"/>
        </w:pBdr>
        <w:jc w:val="center"/>
        <w:rPr>
          <w:b/>
          <w:i/>
        </w:rPr>
      </w:pPr>
      <w:r>
        <w:rPr>
          <w:b/>
          <w:i/>
        </w:rPr>
        <w:t>Table 2. Summary of categorical data</w:t>
      </w:r>
    </w:p>
    <w:p w14:paraId="6393E6EF" w14:textId="026CA70F" w:rsidR="005320AA" w:rsidRDefault="005320AA"/>
    <w:p w14:paraId="3E38B1FB" w14:textId="458F23DB" w:rsidR="00063AB1" w:rsidRDefault="00B41C33">
      <w:pPr>
        <w:rPr>
          <w:rFonts w:hint="eastAsia"/>
        </w:rPr>
      </w:pPr>
      <w:r>
        <w:t>Figure 1 illustrates the relationships between numerical variables. In this scatterplot, there is a possible linear relationship between variable age and variable charges. For the rest pairs of variables, it is hard to say that there is any possible linear</w:t>
      </w:r>
      <w:r>
        <w:t xml:space="preserve"> relationship between them based on the scatterplot.</w:t>
      </w:r>
    </w:p>
    <w:p w14:paraId="280CC336" w14:textId="77777777" w:rsidR="00063AB1" w:rsidRDefault="00063AB1" w:rsidP="00063AB1"/>
    <w:p w14:paraId="48DF8361" w14:textId="77777777" w:rsidR="00063AB1" w:rsidRDefault="00063AB1" w:rsidP="00063AB1">
      <w:r>
        <w:rPr>
          <w:noProof/>
        </w:rPr>
        <w:lastRenderedPageBreak/>
        <w:drawing>
          <wp:inline distT="0" distB="0" distL="0" distR="0" wp14:anchorId="4A0072E8" wp14:editId="754287FB">
            <wp:extent cx="5943600" cy="3500755"/>
            <wp:effectExtent l="0" t="0" r="0" b="444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inline>
        </w:drawing>
      </w:r>
    </w:p>
    <w:p w14:paraId="08E1060D" w14:textId="77777777" w:rsidR="00EF6AA2" w:rsidRDefault="00EF6AA2" w:rsidP="00EF6AA2">
      <w:pPr>
        <w:jc w:val="center"/>
        <w:rPr>
          <w:b/>
          <w:i/>
        </w:rPr>
      </w:pPr>
      <w:r>
        <w:rPr>
          <w:b/>
          <w:i/>
        </w:rPr>
        <w:t>Figure 1. The correlation between numeric variables</w:t>
      </w:r>
    </w:p>
    <w:p w14:paraId="10C6C607" w14:textId="77777777" w:rsidR="00EF6AA2" w:rsidRDefault="00EF6AA2" w:rsidP="00EF6AA2">
      <w:pPr>
        <w:rPr>
          <w:b/>
          <w:i/>
        </w:rPr>
      </w:pPr>
    </w:p>
    <w:p w14:paraId="64B9E871" w14:textId="77777777" w:rsidR="00EF6AA2" w:rsidRDefault="00EF6AA2" w:rsidP="00EF6AA2">
      <w:r>
        <w:t>Figure 2 shows the correlation matrix between all numeric variables. The correlation matrix shows the same result as what we obtain in the scatterplot, which is to say, the correlation between age and charges is the largest among all pairs of numeric variables.</w:t>
      </w:r>
    </w:p>
    <w:p w14:paraId="4B171CF4" w14:textId="77777777" w:rsidR="00EF6AA2" w:rsidRDefault="00EF6AA2" w:rsidP="00EF6AA2">
      <w:pPr>
        <w:jc w:val="center"/>
      </w:pPr>
      <w:r>
        <w:rPr>
          <w:noProof/>
        </w:rPr>
        <w:drawing>
          <wp:inline distT="114300" distB="114300" distL="114300" distR="114300" wp14:anchorId="4F9C473F" wp14:editId="39661C06">
            <wp:extent cx="4667250" cy="1082576"/>
            <wp:effectExtent l="0" t="0" r="0" b="0"/>
            <wp:docPr id="3"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Text&#10;&#10;Description automatically generated"/>
                    <pic:cNvPicPr preferRelativeResize="0"/>
                  </pic:nvPicPr>
                  <pic:blipFill>
                    <a:blip r:embed="rId11"/>
                    <a:srcRect t="13896"/>
                    <a:stretch>
                      <a:fillRect/>
                    </a:stretch>
                  </pic:blipFill>
                  <pic:spPr>
                    <a:xfrm>
                      <a:off x="0" y="0"/>
                      <a:ext cx="4667250" cy="1082576"/>
                    </a:xfrm>
                    <a:prstGeom prst="rect">
                      <a:avLst/>
                    </a:prstGeom>
                    <a:ln/>
                  </pic:spPr>
                </pic:pic>
              </a:graphicData>
            </a:graphic>
          </wp:inline>
        </w:drawing>
      </w:r>
    </w:p>
    <w:p w14:paraId="50BE97AE" w14:textId="77777777" w:rsidR="00EF6AA2" w:rsidRDefault="00EF6AA2" w:rsidP="00EF6AA2">
      <w:pPr>
        <w:jc w:val="center"/>
      </w:pPr>
      <w:r>
        <w:rPr>
          <w:b/>
          <w:i/>
        </w:rPr>
        <w:t>Figure 2. The correlation matrix between numeric variables</w:t>
      </w:r>
    </w:p>
    <w:p w14:paraId="3ACDBC49" w14:textId="77777777" w:rsidR="00EF6AA2" w:rsidRDefault="00EF6AA2" w:rsidP="00EF6AA2"/>
    <w:p w14:paraId="33788FD4" w14:textId="1D4DDE62" w:rsidR="00EF6AA2" w:rsidRPr="00EF6AA2" w:rsidRDefault="00EF6AA2" w:rsidP="00EF6AA2">
      <w:pPr>
        <w:sectPr w:rsidR="00EF6AA2" w:rsidRPr="00EF6AA2">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0"/>
          <w:cols w:space="720"/>
          <w:titlePg/>
        </w:sectPr>
      </w:pPr>
      <w:r>
        <w:t xml:space="preserve">To have a clear overview of the relationships between every categorical variable and charges, we use the </w:t>
      </w:r>
      <w:r>
        <w:rPr>
          <w:b/>
        </w:rPr>
        <w:t>ggplot2</w:t>
      </w:r>
      <w:r>
        <w:t xml:space="preserve"> package in R to show the scatterplots. Figure 3 shows the distribution of four categorical variables respectively. </w:t>
      </w:r>
    </w:p>
    <w:p w14:paraId="3C437762" w14:textId="77777777" w:rsidR="005320AA" w:rsidRDefault="005320AA"/>
    <w:p w14:paraId="0347C26C" w14:textId="77777777" w:rsidR="005320AA" w:rsidRDefault="00B41C33">
      <w:r>
        <w:rPr>
          <w:noProof/>
        </w:rPr>
        <w:drawing>
          <wp:inline distT="114300" distB="114300" distL="114300" distR="114300" wp14:anchorId="7DEDE0E5" wp14:editId="29D9BFC8">
            <wp:extent cx="2900363" cy="1784838"/>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900363" cy="1784838"/>
                    </a:xfrm>
                    <a:prstGeom prst="rect">
                      <a:avLst/>
                    </a:prstGeom>
                    <a:ln/>
                  </pic:spPr>
                </pic:pic>
              </a:graphicData>
            </a:graphic>
          </wp:inline>
        </w:drawing>
      </w:r>
      <w:r>
        <w:rPr>
          <w:noProof/>
        </w:rPr>
        <w:drawing>
          <wp:inline distT="114300" distB="114300" distL="114300" distR="114300" wp14:anchorId="219F289C" wp14:editId="71E5B10D">
            <wp:extent cx="2928938" cy="1801682"/>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928938" cy="1801682"/>
                    </a:xfrm>
                    <a:prstGeom prst="rect">
                      <a:avLst/>
                    </a:prstGeom>
                    <a:ln/>
                  </pic:spPr>
                </pic:pic>
              </a:graphicData>
            </a:graphic>
          </wp:inline>
        </w:drawing>
      </w:r>
    </w:p>
    <w:p w14:paraId="72FA5836" w14:textId="77777777" w:rsidR="005320AA" w:rsidRDefault="00B41C33">
      <w:r>
        <w:rPr>
          <w:noProof/>
        </w:rPr>
        <w:drawing>
          <wp:inline distT="114300" distB="114300" distL="114300" distR="114300" wp14:anchorId="13C62B66" wp14:editId="347B9C48">
            <wp:extent cx="2900363" cy="1793130"/>
            <wp:effectExtent l="0" t="0" r="0" b="0"/>
            <wp:docPr id="4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900363" cy="1793130"/>
                    </a:xfrm>
                    <a:prstGeom prst="rect">
                      <a:avLst/>
                    </a:prstGeom>
                    <a:ln/>
                  </pic:spPr>
                </pic:pic>
              </a:graphicData>
            </a:graphic>
          </wp:inline>
        </w:drawing>
      </w:r>
      <w:r>
        <w:rPr>
          <w:noProof/>
        </w:rPr>
        <w:drawing>
          <wp:inline distT="114300" distB="114300" distL="114300" distR="114300" wp14:anchorId="052740CA" wp14:editId="4DED3590">
            <wp:extent cx="2928938" cy="1811317"/>
            <wp:effectExtent l="0" t="0" r="0" b="0"/>
            <wp:docPr id="4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928938" cy="1811317"/>
                    </a:xfrm>
                    <a:prstGeom prst="rect">
                      <a:avLst/>
                    </a:prstGeom>
                    <a:ln/>
                  </pic:spPr>
                </pic:pic>
              </a:graphicData>
            </a:graphic>
          </wp:inline>
        </w:drawing>
      </w:r>
    </w:p>
    <w:p w14:paraId="09170B8E" w14:textId="77777777" w:rsidR="005320AA" w:rsidRDefault="00B41C33">
      <w:pPr>
        <w:jc w:val="center"/>
        <w:rPr>
          <w:b/>
          <w:i/>
        </w:rPr>
      </w:pPr>
      <w:r>
        <w:rPr>
          <w:b/>
          <w:i/>
        </w:rPr>
        <w:t xml:space="preserve">Figure 3. </w:t>
      </w:r>
      <w:proofErr w:type="spellStart"/>
      <w:r>
        <w:rPr>
          <w:b/>
          <w:i/>
        </w:rPr>
        <w:t>Ggplot</w:t>
      </w:r>
      <w:proofErr w:type="spellEnd"/>
      <w:r>
        <w:rPr>
          <w:b/>
          <w:i/>
        </w:rPr>
        <w:t xml:space="preserve"> of four categorical variables against charges.</w:t>
      </w:r>
    </w:p>
    <w:p w14:paraId="5422FB69" w14:textId="77777777" w:rsidR="005320AA" w:rsidRDefault="005320AA"/>
    <w:p w14:paraId="5D13C728" w14:textId="77777777" w:rsidR="005320AA" w:rsidRDefault="00B41C33" w:rsidP="00063AB1">
      <w:r>
        <w:t>The full name of BMI is Body Mass Index. It is a health indicator separating different weight categories. To help readers understand this varia</w:t>
      </w:r>
      <w:r>
        <w:t xml:space="preserve">ble, Figure 4 shows the </w:t>
      </w:r>
      <w:proofErr w:type="spellStart"/>
      <w:r>
        <w:t>ggplot</w:t>
      </w:r>
      <w:proofErr w:type="spellEnd"/>
      <w:r>
        <w:t xml:space="preserve"> of subcategories of BMI against charges. In the process of modeling, we still regard BMI as a numeric variable.</w:t>
      </w:r>
    </w:p>
    <w:p w14:paraId="5ACC2578" w14:textId="77777777" w:rsidR="005320AA" w:rsidRDefault="00B41C33">
      <w:pPr>
        <w:jc w:val="center"/>
      </w:pPr>
      <w:r>
        <w:rPr>
          <w:noProof/>
        </w:rPr>
        <w:drawing>
          <wp:inline distT="114300" distB="114300" distL="114300" distR="114300" wp14:anchorId="202CA749" wp14:editId="6C1A6A6B">
            <wp:extent cx="3529013" cy="2173667"/>
            <wp:effectExtent l="0" t="0" r="0" b="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529013" cy="2173667"/>
                    </a:xfrm>
                    <a:prstGeom prst="rect">
                      <a:avLst/>
                    </a:prstGeom>
                    <a:ln/>
                  </pic:spPr>
                </pic:pic>
              </a:graphicData>
            </a:graphic>
          </wp:inline>
        </w:drawing>
      </w:r>
    </w:p>
    <w:p w14:paraId="64C6418F" w14:textId="77777777" w:rsidR="005320AA" w:rsidRDefault="00B41C33">
      <w:pPr>
        <w:jc w:val="center"/>
        <w:rPr>
          <w:b/>
          <w:i/>
        </w:rPr>
      </w:pPr>
      <w:r>
        <w:rPr>
          <w:b/>
          <w:i/>
        </w:rPr>
        <w:t xml:space="preserve">Figure 4. </w:t>
      </w:r>
      <w:proofErr w:type="spellStart"/>
      <w:r>
        <w:rPr>
          <w:b/>
          <w:i/>
        </w:rPr>
        <w:t>Ggplot</w:t>
      </w:r>
      <w:proofErr w:type="spellEnd"/>
      <w:r>
        <w:rPr>
          <w:b/>
          <w:i/>
        </w:rPr>
        <w:t xml:space="preserve"> of variable BMI and its subcategories.</w:t>
      </w:r>
    </w:p>
    <w:p w14:paraId="24CE0A67" w14:textId="77777777" w:rsidR="005320AA" w:rsidRDefault="005320AA"/>
    <w:p w14:paraId="0F71EA23" w14:textId="77777777" w:rsidR="005320AA" w:rsidRDefault="005320AA"/>
    <w:p w14:paraId="202FF697" w14:textId="4F592506" w:rsidR="005320AA" w:rsidRDefault="005320AA"/>
    <w:p w14:paraId="29EE45B3" w14:textId="34F4BACC" w:rsidR="00EF6AA2" w:rsidRDefault="00EF6AA2"/>
    <w:p w14:paraId="2BAEE4A0" w14:textId="77777777" w:rsidR="00EF6AA2" w:rsidRDefault="00EF6AA2"/>
    <w:p w14:paraId="6B13C955" w14:textId="77777777" w:rsidR="005320AA" w:rsidRDefault="00B41C33">
      <w:pPr>
        <w:rPr>
          <w:b/>
          <w:color w:val="2F5496"/>
          <w:sz w:val="28"/>
          <w:szCs w:val="28"/>
        </w:rPr>
      </w:pPr>
      <w:r>
        <w:rPr>
          <w:b/>
          <w:color w:val="2F5496"/>
          <w:sz w:val="28"/>
          <w:szCs w:val="28"/>
        </w:rPr>
        <w:lastRenderedPageBreak/>
        <w:t>Section 4: Methods</w:t>
      </w:r>
    </w:p>
    <w:p w14:paraId="711FB0D8" w14:textId="77777777" w:rsidR="005320AA" w:rsidRDefault="00B41C33">
      <w:r>
        <w:t>From figure 3 shown in Section 3,</w:t>
      </w:r>
      <w:r>
        <w:t xml:space="preserve"> we can know that there exist real patterns between variables, despite the great variability between them. In this project, we will fit the given data by using linear regression modeling. Following the statement of model selection procedure, we will estima</w:t>
      </w:r>
      <w:r>
        <w:t>te the chosen ‘best model’ obtained.</w:t>
      </w:r>
    </w:p>
    <w:p w14:paraId="67D04F1E" w14:textId="77777777" w:rsidR="005320AA" w:rsidRDefault="005320AA"/>
    <w:p w14:paraId="3D782D75" w14:textId="77777777" w:rsidR="005320AA" w:rsidRDefault="00B41C33">
      <w:pPr>
        <w:rPr>
          <w:color w:val="2F5496"/>
        </w:rPr>
      </w:pPr>
      <w:r>
        <w:rPr>
          <w:color w:val="2F5496"/>
        </w:rPr>
        <w:t>4.1 Model selection procedure</w:t>
      </w:r>
    </w:p>
    <w:p w14:paraId="4674A923" w14:textId="77777777" w:rsidR="005320AA" w:rsidRDefault="00B41C33">
      <w:pPr>
        <w:jc w:val="both"/>
      </w:pPr>
      <w:r>
        <w:t>To find a model with better performance, we must take the interactions between different variables into consideration. Among all the interactions, we will focus on figuring out whether con</w:t>
      </w:r>
      <w:r>
        <w:t>clude the interaction between variable sex and variable smoker in the model.</w:t>
      </w:r>
    </w:p>
    <w:p w14:paraId="04897012" w14:textId="77777777" w:rsidR="005320AA" w:rsidRDefault="005320AA">
      <w:pPr>
        <w:jc w:val="both"/>
      </w:pPr>
    </w:p>
    <w:p w14:paraId="279D198A" w14:textId="77777777" w:rsidR="005320AA" w:rsidRDefault="00B41C33">
      <w:pPr>
        <w:jc w:val="both"/>
      </w:pPr>
      <w:r>
        <w:t xml:space="preserve">First of all, we use a hypothesis test to help the decision of whether adding an interaction between BMI and smoker in the model. Variable sex is divided into variable </w:t>
      </w:r>
      <w:proofErr w:type="spellStart"/>
      <w:r>
        <w:t>sex_female</w:t>
      </w:r>
      <w:proofErr w:type="spellEnd"/>
      <w:r>
        <w:t xml:space="preserve"> and variable </w:t>
      </w:r>
      <w:proofErr w:type="spellStart"/>
      <w:r>
        <w:t>sex_male</w:t>
      </w:r>
      <w:proofErr w:type="spellEnd"/>
      <w:r>
        <w:t xml:space="preserve">, while variable smoker is divided into </w:t>
      </w:r>
      <w:proofErr w:type="spellStart"/>
      <w:r>
        <w:t>smoker_yes</w:t>
      </w:r>
      <w:proofErr w:type="spellEnd"/>
      <w:r>
        <w:t xml:space="preserve"> and </w:t>
      </w:r>
      <w:proofErr w:type="spellStart"/>
      <w:r>
        <w:t>s</w:t>
      </w:r>
      <w:r>
        <w:t>moker_</w:t>
      </w:r>
      <w:proofErr w:type="gramStart"/>
      <w:r>
        <w:t>no</w:t>
      </w:r>
      <w:proofErr w:type="spellEnd"/>
      <w:proofErr w:type="gramEnd"/>
      <w:r>
        <w:t xml:space="preserve"> as both of them are categorical variables. Then we can set the coefficients like this:</w:t>
      </w:r>
    </w:p>
    <w:p w14:paraId="50E9830C" w14:textId="77777777" w:rsidR="005320AA" w:rsidRDefault="00B41C33">
      <w:pPr>
        <w:ind w:left="1440"/>
        <w:jc w:val="both"/>
      </w:pPr>
      <w:r>
        <w:tab/>
      </w:r>
      <m:oMath>
        <m:sSub>
          <m:sSubPr>
            <m:ctrlPr>
              <w:rPr>
                <w:rFonts w:ascii="Cambria Math" w:hAnsi="Cambria Math"/>
              </w:rPr>
            </m:ctrlPr>
          </m:sSubPr>
          <m:e>
            <m:r>
              <w:rPr>
                <w:rFonts w:ascii="Cambria Math" w:hAnsi="Cambria Math"/>
              </w:rPr>
              <m:t>β</m:t>
            </m:r>
          </m:e>
          <m:sub>
            <m:r>
              <w:rPr>
                <w:rFonts w:ascii="Cambria Math" w:hAnsi="Cambria Math"/>
              </w:rPr>
              <m:t>1</m:t>
            </m:r>
          </m:sub>
        </m:sSub>
      </m:oMath>
      <w:r>
        <w:t>: the coefficient of region southwest</w:t>
      </w:r>
    </w:p>
    <w:p w14:paraId="29553AE1"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2</m:t>
            </m:r>
          </m:sub>
        </m:sSub>
      </m:oMath>
      <w:r>
        <w:t>: the coefficient of region southeast</w:t>
      </w:r>
    </w:p>
    <w:p w14:paraId="45C08335"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3</m:t>
            </m:r>
          </m:sub>
        </m:sSub>
      </m:oMath>
      <w:r>
        <w:t>: the coefficient of region northwest</w:t>
      </w:r>
    </w:p>
    <w:p w14:paraId="05766E4F"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4</m:t>
            </m:r>
          </m:sub>
        </m:sSub>
      </m:oMath>
      <w:r>
        <w:t>: the coefficient of region north</w:t>
      </w:r>
      <w:r>
        <w:t>east</w:t>
      </w:r>
    </w:p>
    <w:p w14:paraId="2B728F50"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5</m:t>
            </m:r>
          </m:sub>
        </m:sSub>
      </m:oMath>
      <w:r>
        <w:t>: the coefficient of age</w:t>
      </w:r>
    </w:p>
    <w:p w14:paraId="64F0B5E5"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6</m:t>
            </m:r>
          </m:sub>
        </m:sSub>
      </m:oMath>
      <w:r>
        <w:t>: the coefficient of bmi</w:t>
      </w:r>
    </w:p>
    <w:p w14:paraId="017EF720"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7</m:t>
            </m:r>
          </m:sub>
        </m:sSub>
      </m:oMath>
      <w:r>
        <w:t>: the coefficient of children</w:t>
      </w:r>
    </w:p>
    <w:p w14:paraId="7EDB2D6F"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8</m:t>
            </m:r>
          </m:sub>
        </m:sSub>
      </m:oMath>
      <w:r>
        <w:t>: the coefficient of sex male</w:t>
      </w:r>
    </w:p>
    <w:p w14:paraId="396AFEFA"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9</m:t>
            </m:r>
          </m:sub>
        </m:sSub>
      </m:oMath>
      <w:r>
        <w:t>: the coefficient of smoker yes</w:t>
      </w:r>
    </w:p>
    <w:p w14:paraId="58C48161"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10</m:t>
            </m:r>
          </m:sub>
        </m:sSub>
      </m:oMath>
      <w:r>
        <w:t>: the coefficient of sex female</w:t>
      </w:r>
    </w:p>
    <w:p w14:paraId="05A447CC" w14:textId="77777777" w:rsidR="005320AA" w:rsidRDefault="00B41C33">
      <w:pPr>
        <w:ind w:left="2160"/>
        <w:jc w:val="both"/>
      </w:pPr>
      <m:oMath>
        <m:sSub>
          <m:sSubPr>
            <m:ctrlPr>
              <w:rPr>
                <w:rFonts w:ascii="Cambria Math" w:hAnsi="Cambria Math"/>
              </w:rPr>
            </m:ctrlPr>
          </m:sSubPr>
          <m:e>
            <m:r>
              <w:rPr>
                <w:rFonts w:ascii="Cambria Math" w:hAnsi="Cambria Math"/>
              </w:rPr>
              <m:t>β</m:t>
            </m:r>
          </m:e>
          <m:sub>
            <m:r>
              <w:rPr>
                <w:rFonts w:ascii="Cambria Math" w:hAnsi="Cambria Math"/>
              </w:rPr>
              <m:t>11</m:t>
            </m:r>
          </m:sub>
        </m:sSub>
      </m:oMath>
      <w:r>
        <w:t>: the coefficient of smoker no</w:t>
      </w:r>
    </w:p>
    <w:p w14:paraId="0A63239F" w14:textId="77777777" w:rsidR="005320AA" w:rsidRDefault="00B41C33">
      <w:pPr>
        <w:ind w:left="1440"/>
        <w:jc w:val="both"/>
      </w:pPr>
      <w:r>
        <w:tab/>
      </w:r>
      <m:oMath>
        <m:sSub>
          <m:sSubPr>
            <m:ctrlPr>
              <w:rPr>
                <w:rFonts w:ascii="Cambria Math" w:hAnsi="Cambria Math"/>
              </w:rPr>
            </m:ctrlPr>
          </m:sSubPr>
          <m:e>
            <m:r>
              <w:rPr>
                <w:rFonts w:ascii="Cambria Math" w:hAnsi="Cambria Math"/>
              </w:rPr>
              <m:t>β</m:t>
            </m:r>
          </m:e>
          <m:sub>
            <m:r>
              <w:rPr>
                <w:rFonts w:ascii="Cambria Math" w:hAnsi="Cambria Math"/>
              </w:rPr>
              <m:t>12</m:t>
            </m:r>
          </m:sub>
        </m:sSub>
      </m:oMath>
      <w:r>
        <w:t>: the coefficient of sex_male * smoker_yes</w:t>
      </w:r>
    </w:p>
    <w:p w14:paraId="185A3B51" w14:textId="77777777" w:rsidR="005320AA" w:rsidRDefault="00B41C33">
      <w:pPr>
        <w:ind w:left="1440"/>
        <w:jc w:val="both"/>
      </w:pPr>
      <w:r>
        <w:tab/>
      </w:r>
      <m:oMath>
        <m:sSub>
          <m:sSubPr>
            <m:ctrlPr>
              <w:rPr>
                <w:rFonts w:ascii="Cambria Math" w:hAnsi="Cambria Math"/>
              </w:rPr>
            </m:ctrlPr>
          </m:sSubPr>
          <m:e>
            <m:r>
              <w:rPr>
                <w:rFonts w:ascii="Cambria Math" w:hAnsi="Cambria Math"/>
              </w:rPr>
              <m:t>β</m:t>
            </m:r>
          </m:e>
          <m:sub>
            <m:r>
              <w:rPr>
                <w:rFonts w:ascii="Cambria Math" w:hAnsi="Cambria Math"/>
              </w:rPr>
              <m:t>13</m:t>
            </m:r>
          </m:sub>
        </m:sSub>
      </m:oMath>
      <w:r>
        <w:t>: the coefficient of sex_female * smoker_no</w:t>
      </w:r>
    </w:p>
    <w:p w14:paraId="58A260E0" w14:textId="77777777" w:rsidR="005320AA" w:rsidRDefault="00B41C33">
      <w:pPr>
        <w:ind w:left="1440" w:firstLine="720"/>
        <w:jc w:val="both"/>
      </w:pPr>
      <m:oMath>
        <m:sSub>
          <m:sSubPr>
            <m:ctrlPr>
              <w:rPr>
                <w:rFonts w:ascii="Cambria Math" w:hAnsi="Cambria Math"/>
              </w:rPr>
            </m:ctrlPr>
          </m:sSubPr>
          <m:e>
            <m:r>
              <w:rPr>
                <w:rFonts w:ascii="Cambria Math" w:hAnsi="Cambria Math"/>
              </w:rPr>
              <m:t>β</m:t>
            </m:r>
          </m:e>
          <m:sub>
            <m:r>
              <w:rPr>
                <w:rFonts w:ascii="Cambria Math" w:hAnsi="Cambria Math"/>
              </w:rPr>
              <m:t>14</m:t>
            </m:r>
          </m:sub>
        </m:sSub>
      </m:oMath>
      <w:r>
        <w:t>: the coefficient of sex_female * smoker_no</w:t>
      </w:r>
    </w:p>
    <w:p w14:paraId="686B5208" w14:textId="77777777" w:rsidR="005320AA" w:rsidRDefault="00B41C33">
      <w:pPr>
        <w:ind w:left="1440" w:firstLine="720"/>
        <w:jc w:val="both"/>
      </w:pPr>
      <m:oMath>
        <m:sSub>
          <m:sSubPr>
            <m:ctrlPr>
              <w:rPr>
                <w:rFonts w:ascii="Cambria Math" w:hAnsi="Cambria Math"/>
              </w:rPr>
            </m:ctrlPr>
          </m:sSubPr>
          <m:e>
            <m:r>
              <w:rPr>
                <w:rFonts w:ascii="Cambria Math" w:hAnsi="Cambria Math"/>
              </w:rPr>
              <m:t>β</m:t>
            </m:r>
          </m:e>
          <m:sub>
            <m:r>
              <w:rPr>
                <w:rFonts w:ascii="Cambria Math" w:hAnsi="Cambria Math"/>
              </w:rPr>
              <m:t>15</m:t>
            </m:r>
          </m:sub>
        </m:sSub>
      </m:oMath>
      <w:r>
        <w:t>: the coefficient of sex_male * smoker_yes</w:t>
      </w:r>
    </w:p>
    <w:p w14:paraId="7836E2E1" w14:textId="77777777" w:rsidR="005320AA" w:rsidRDefault="005320AA">
      <w:pPr>
        <w:ind w:firstLine="720"/>
        <w:jc w:val="both"/>
      </w:pPr>
    </w:p>
    <w:p w14:paraId="6CAADA1B" w14:textId="77777777" w:rsidR="005320AA" w:rsidRDefault="00B41C33">
      <w:r>
        <w:t xml:space="preserve">The null hypothesis is </w:t>
      </w:r>
      <m:oMath>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15</m:t>
            </m:r>
          </m:sub>
        </m:sSub>
        <m:r>
          <w:rPr>
            <w:rFonts w:ascii="Cambria Math" w:hAnsi="Cambria Math"/>
          </w:rPr>
          <m:t>=0</m:t>
        </m:r>
      </m:oMath>
      <w:r>
        <w:t xml:space="preserve">and the alternative hypothesis is at least one of </w:t>
      </w:r>
      <m:oMath>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15</m:t>
            </m:r>
          </m:sub>
        </m:sSub>
        <m:r>
          <w:rPr>
            <w:rFonts w:ascii="Cambria Math" w:hAnsi="Cambria Math"/>
          </w:rPr>
          <m:t>≠0</m:t>
        </m:r>
      </m:oMath>
      <w:r>
        <w:t>. Then we begin modeling with given data by using linear regression. To identify the ‘best model’, we implement backward selection procedures to get the ‘best model’. The ‘b</w:t>
      </w:r>
      <w:r>
        <w:t xml:space="preserve">est model’ we obtain from backward selection is </w:t>
      </w:r>
    </w:p>
    <w:p w14:paraId="717E2E20" w14:textId="77777777" w:rsidR="005320AA" w:rsidRDefault="00B41C33">
      <w:pPr>
        <w:jc w:val="center"/>
      </w:pPr>
      <m:oMathPara>
        <m:oMath>
          <m:r>
            <w:rPr>
              <w:rFonts w:ascii="Cambria Math" w:hAnsi="Cambria Math"/>
            </w:rPr>
            <m:t>c</m:t>
          </m:r>
          <m:r>
            <w:rPr>
              <w:rFonts w:ascii="Cambria Math" w:hAnsi="Cambria Math"/>
            </w:rPr>
            <m:t>h</m:t>
          </m:r>
          <m:r>
            <w:rPr>
              <w:rFonts w:ascii="Cambria Math" w:hAnsi="Cambria Math"/>
            </w:rPr>
            <m:t>arges</m:t>
          </m:r>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region</m:t>
          </m:r>
          <m:r>
            <w:rPr>
              <w:rFonts w:ascii="Cambria Math" w:hAnsi="Cambria Math"/>
            </w:rPr>
            <m:t xml:space="preserve"> </m:t>
          </m:r>
          <m:r>
            <w:rPr>
              <w:rFonts w:ascii="Cambria Math" w:hAnsi="Cambria Math"/>
            </w:rPr>
            <m:t>sout</m:t>
          </m:r>
          <m:r>
            <w:rPr>
              <w:rFonts w:ascii="Cambria Math" w:hAnsi="Cambria Math"/>
            </w:rPr>
            <m:t>h</m:t>
          </m:r>
          <m:r>
            <w:rPr>
              <w:rFonts w:ascii="Cambria Math" w:hAnsi="Cambria Math"/>
            </w:rPr>
            <m:t>west</m:t>
          </m:r>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region</m:t>
          </m:r>
          <m:r>
            <w:rPr>
              <w:rFonts w:ascii="Cambria Math" w:hAnsi="Cambria Math"/>
            </w:rPr>
            <m:t xml:space="preserve"> </m:t>
          </m:r>
          <m:r>
            <w:rPr>
              <w:rFonts w:ascii="Cambria Math" w:hAnsi="Cambria Math"/>
            </w:rPr>
            <m:t>sout</m:t>
          </m:r>
          <m:r>
            <w:rPr>
              <w:rFonts w:ascii="Cambria Math" w:hAnsi="Cambria Math"/>
            </w:rPr>
            <m:t>h</m:t>
          </m:r>
          <m:r>
            <w:rPr>
              <w:rFonts w:ascii="Cambria Math" w:hAnsi="Cambria Math"/>
            </w:rPr>
            <m:t>east</m:t>
          </m:r>
          <m:r>
            <w:rPr>
              <w:rFonts w:ascii="Cambria Math" w:hAnsi="Cambria Math"/>
            </w:rPr>
            <m:t xml:space="preserve"> </m:t>
          </m:r>
        </m:oMath>
      </m:oMathPara>
    </w:p>
    <w:p w14:paraId="10BC6642" w14:textId="77777777" w:rsidR="005320AA" w:rsidRDefault="00B41C33">
      <w:pPr>
        <w:jc w:val="center"/>
      </w:pP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age</m:t>
        </m:r>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bmi</m:t>
        </m:r>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c</m:t>
        </m:r>
        <m:r>
          <w:rPr>
            <w:rFonts w:ascii="Cambria Math" w:hAnsi="Cambria Math"/>
          </w:rPr>
          <m:t>h</m:t>
        </m:r>
        <m:r>
          <w:rPr>
            <w:rFonts w:ascii="Cambria Math" w:hAnsi="Cambria Math"/>
          </w:rPr>
          <m:t>ildren</m:t>
        </m:r>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10</m:t>
            </m:r>
          </m:sub>
        </m:sSub>
        <m:r>
          <w:rPr>
            <w:rFonts w:ascii="Cambria Math" w:hAnsi="Cambria Math"/>
          </w:rPr>
          <m:t>smoker</m:t>
        </m:r>
        <m:r>
          <w:rPr>
            <w:rFonts w:ascii="Cambria Math" w:hAnsi="Cambria Math"/>
          </w:rPr>
          <m:t xml:space="preserve"> </m:t>
        </m:r>
        <m:r>
          <w:rPr>
            <w:rFonts w:ascii="Cambria Math" w:hAnsi="Cambria Math"/>
          </w:rPr>
          <m:t>yes</m:t>
        </m:r>
      </m:oMath>
      <w:r>
        <w:t xml:space="preserve">. </w:t>
      </w:r>
    </w:p>
    <w:p w14:paraId="26ABA35B" w14:textId="77777777" w:rsidR="005320AA" w:rsidRDefault="00B41C33">
      <w:r>
        <w:t>What’s more, the AIC of our ‘best</w:t>
      </w:r>
      <w:r>
        <w:t xml:space="preserve"> model’ is 23329.98. Since the p-value of this model is far less than significance level 0.05, we can make the conclusion that we reject the null hypothesis, which means that we should conclude the interactions in our model. The p-value comes from the foll</w:t>
      </w:r>
      <w:r>
        <w:t>owed Figure 5.</w:t>
      </w:r>
    </w:p>
    <w:p w14:paraId="21A6A870" w14:textId="77777777" w:rsidR="005320AA" w:rsidRDefault="00B41C33">
      <w:pPr>
        <w:jc w:val="center"/>
      </w:pPr>
      <w:r>
        <w:rPr>
          <w:noProof/>
        </w:rPr>
        <w:lastRenderedPageBreak/>
        <w:drawing>
          <wp:inline distT="114300" distB="114300" distL="114300" distR="114300" wp14:anchorId="4C716EFA" wp14:editId="36BB3A13">
            <wp:extent cx="3748088" cy="2396165"/>
            <wp:effectExtent l="0" t="0" r="0" b="0"/>
            <wp:docPr id="3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748088" cy="2396165"/>
                    </a:xfrm>
                    <a:prstGeom prst="rect">
                      <a:avLst/>
                    </a:prstGeom>
                    <a:ln/>
                  </pic:spPr>
                </pic:pic>
              </a:graphicData>
            </a:graphic>
          </wp:inline>
        </w:drawing>
      </w:r>
    </w:p>
    <w:p w14:paraId="11988404" w14:textId="77777777" w:rsidR="005320AA" w:rsidRDefault="00B41C33">
      <w:pPr>
        <w:jc w:val="center"/>
        <w:rPr>
          <w:b/>
          <w:i/>
        </w:rPr>
      </w:pPr>
      <w:r>
        <w:rPr>
          <w:b/>
          <w:i/>
        </w:rPr>
        <w:t>Figure 5. The summary of the model obtained by backward selection.</w:t>
      </w:r>
    </w:p>
    <w:p w14:paraId="230D5131" w14:textId="77777777" w:rsidR="005320AA" w:rsidRDefault="005320AA">
      <w:pPr>
        <w:jc w:val="both"/>
      </w:pPr>
    </w:p>
    <w:p w14:paraId="50F08011" w14:textId="77777777" w:rsidR="005320AA" w:rsidRDefault="00B41C33">
      <w:r>
        <w:t>Refer to the conclusion drawn from the hypothesis test, the new model should conclude the interactions between variable BMI and variable smoker. Same as before, the new ‘best model’ obtained from backward selection is:</w:t>
      </w:r>
    </w:p>
    <w:p w14:paraId="356E0004" w14:textId="436996B8" w:rsidR="005320AA" w:rsidRDefault="00B41C33">
      <m:oMathPara>
        <m:oMath>
          <m:r>
            <w:rPr>
              <w:rFonts w:ascii="Cambria Math" w:hAnsi="Cambria Math"/>
            </w:rPr>
            <m:t>c</m:t>
          </m:r>
          <m:r>
            <w:rPr>
              <w:rFonts w:ascii="Cambria Math" w:hAnsi="Cambria Math"/>
            </w:rPr>
            <m:t>h</m:t>
          </m:r>
          <m:r>
            <w:rPr>
              <w:rFonts w:ascii="Cambria Math" w:hAnsi="Cambria Math"/>
            </w:rPr>
            <m:t>arges</m:t>
          </m:r>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region</m:t>
          </m:r>
          <m:r>
            <w:rPr>
              <w:rFonts w:ascii="Cambria Math" w:hAnsi="Cambria Math"/>
            </w:rPr>
            <m:t xml:space="preserve"> </m:t>
          </m:r>
          <m:r>
            <w:rPr>
              <w:rFonts w:ascii="Cambria Math" w:hAnsi="Cambria Math"/>
            </w:rPr>
            <m:t>sout</m:t>
          </m:r>
          <m:r>
            <w:rPr>
              <w:rFonts w:ascii="Cambria Math" w:hAnsi="Cambria Math"/>
            </w:rPr>
            <m:t>h</m:t>
          </m:r>
          <m:r>
            <w:rPr>
              <w:rFonts w:ascii="Cambria Math" w:hAnsi="Cambria Math"/>
            </w:rPr>
            <m:t>west</m:t>
          </m:r>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region</m:t>
          </m:r>
          <m:r>
            <w:rPr>
              <w:rFonts w:ascii="Cambria Math" w:hAnsi="Cambria Math"/>
            </w:rPr>
            <m:t xml:space="preserve"> </m:t>
          </m:r>
          <m:r>
            <w:rPr>
              <w:rFonts w:ascii="Cambria Math" w:hAnsi="Cambria Math"/>
            </w:rPr>
            <m:t>sout</m:t>
          </m:r>
          <m:r>
            <w:rPr>
              <w:rFonts w:ascii="Cambria Math" w:hAnsi="Cambria Math"/>
            </w:rPr>
            <m:t>h</m:t>
          </m:r>
          <m:r>
            <w:rPr>
              <w:rFonts w:ascii="Cambria Math" w:hAnsi="Cambria Math"/>
            </w:rPr>
            <m:t>east</m:t>
          </m:r>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age</m:t>
          </m:r>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bmi</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c</m:t>
          </m:r>
          <m:r>
            <w:rPr>
              <w:rFonts w:ascii="Cambria Math" w:hAnsi="Cambria Math"/>
            </w:rPr>
            <m:t>h</m:t>
          </m:r>
          <m:r>
            <w:rPr>
              <w:rFonts w:ascii="Cambria Math" w:hAnsi="Cambria Math"/>
            </w:rPr>
            <m:t>ildren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 xml:space="preserve">sex male + </m:t>
          </m:r>
          <m:sSub>
            <m:sSubPr>
              <m:ctrlPr>
                <w:rPr>
                  <w:rFonts w:ascii="Cambria Math" w:hAnsi="Cambria Math"/>
                </w:rPr>
              </m:ctrlPr>
            </m:sSubPr>
            <m:e>
              <m:r>
                <w:rPr>
                  <w:rFonts w:ascii="Cambria Math" w:hAnsi="Cambria Math"/>
                </w:rPr>
                <m:t>β</m:t>
              </m:r>
            </m:e>
            <m:sub>
              <m:r>
                <w:rPr>
                  <w:rFonts w:ascii="Cambria Math" w:hAnsi="Cambria Math"/>
                </w:rPr>
                <m:t>10</m:t>
              </m:r>
            </m:sub>
          </m:sSub>
          <m:r>
            <w:rPr>
              <w:rFonts w:ascii="Cambria Math" w:hAnsi="Cambria Math"/>
            </w:rPr>
            <m:t>smoker yes +</m:t>
          </m:r>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sex male*smoker yes</m:t>
          </m:r>
          <m:r>
            <w:rPr>
              <w:rFonts w:ascii="Cambria Math" w:hAnsi="Cambria Math"/>
            </w:rPr>
            <m:t xml:space="preserve"> </m:t>
          </m:r>
        </m:oMath>
      </m:oMathPara>
    </w:p>
    <w:p w14:paraId="165CA214" w14:textId="77777777" w:rsidR="005320AA" w:rsidRDefault="00B41C33">
      <w:pPr>
        <w:jc w:val="both"/>
      </w:pPr>
      <w:r>
        <w:t xml:space="preserve">The AIC of this new ‘best model’ is 23325.66. </w:t>
      </w:r>
    </w:p>
    <w:p w14:paraId="7AC29009" w14:textId="77777777" w:rsidR="005320AA" w:rsidRDefault="005320AA">
      <w:pPr>
        <w:jc w:val="both"/>
      </w:pPr>
    </w:p>
    <w:p w14:paraId="151CA102" w14:textId="77777777" w:rsidR="005320AA" w:rsidRDefault="00B41C33">
      <w:pPr>
        <w:rPr>
          <w:color w:val="2F5496"/>
          <w:sz w:val="28"/>
          <w:szCs w:val="28"/>
        </w:rPr>
      </w:pPr>
      <w:r>
        <w:rPr>
          <w:color w:val="2F5496"/>
        </w:rPr>
        <w:t>4.2 Estimation of t</w:t>
      </w:r>
      <w:r>
        <w:rPr>
          <w:color w:val="2F5496"/>
        </w:rPr>
        <w:t>he chosen model</w:t>
      </w:r>
    </w:p>
    <w:p w14:paraId="06598765" w14:textId="77777777" w:rsidR="005320AA" w:rsidRDefault="00B41C33">
      <w:pPr>
        <w:rPr>
          <w:color w:val="2F5496"/>
          <w:sz w:val="28"/>
          <w:szCs w:val="28"/>
        </w:rPr>
      </w:pPr>
      <w:r>
        <w:t>Looking at the Residuals vs Fitted plot, we can see that the red line is approximately flat, which means that the mean of error is approximately equal to 0.</w:t>
      </w:r>
    </w:p>
    <w:p w14:paraId="33ABF3FA" w14:textId="77777777" w:rsidR="005320AA" w:rsidRDefault="00B41C33">
      <w:pPr>
        <w:jc w:val="center"/>
        <w:rPr>
          <w:color w:val="2F5496"/>
        </w:rPr>
      </w:pPr>
      <w:r>
        <w:rPr>
          <w:noProof/>
          <w:color w:val="2F5496"/>
        </w:rPr>
        <w:drawing>
          <wp:inline distT="114300" distB="114300" distL="114300" distR="114300" wp14:anchorId="47AFA8CB" wp14:editId="38EB4EEF">
            <wp:extent cx="4933950" cy="3048000"/>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933950" cy="3048000"/>
                    </a:xfrm>
                    <a:prstGeom prst="rect">
                      <a:avLst/>
                    </a:prstGeom>
                    <a:ln/>
                  </pic:spPr>
                </pic:pic>
              </a:graphicData>
            </a:graphic>
          </wp:inline>
        </w:drawing>
      </w:r>
    </w:p>
    <w:p w14:paraId="66BB7FD5" w14:textId="77777777" w:rsidR="005320AA" w:rsidRDefault="005320AA">
      <w:pPr>
        <w:rPr>
          <w:color w:val="2F5496"/>
        </w:rPr>
      </w:pPr>
    </w:p>
    <w:p w14:paraId="4223E931" w14:textId="77777777" w:rsidR="005320AA" w:rsidRDefault="00B41C33">
      <w:pPr>
        <w:rPr>
          <w:color w:val="2F5496"/>
        </w:rPr>
      </w:pPr>
      <w:r>
        <w:t>Looking at the Normal Q-Q plot, the residuals are approximately matched to the d</w:t>
      </w:r>
      <w:r>
        <w:t xml:space="preserve">iagonal line, which means that the residuals are roughly normally distributed. And we observe both the upper </w:t>
      </w:r>
      <w:r>
        <w:lastRenderedPageBreak/>
        <w:t>and lower tail are ‘heavier’ (have larger values) than what we would expect under the gauss-</w:t>
      </w:r>
      <w:proofErr w:type="spellStart"/>
      <w:r>
        <w:t>markov</w:t>
      </w:r>
      <w:proofErr w:type="spellEnd"/>
      <w:r>
        <w:t xml:space="preserve"> assumptions.</w:t>
      </w:r>
    </w:p>
    <w:p w14:paraId="28507EF6" w14:textId="64592186" w:rsidR="00EF6AA2" w:rsidRDefault="00B41C33" w:rsidP="00EF6AA2">
      <w:pPr>
        <w:jc w:val="center"/>
        <w:rPr>
          <w:color w:val="2F5496"/>
        </w:rPr>
      </w:pPr>
      <w:r>
        <w:rPr>
          <w:noProof/>
          <w:color w:val="2F5496"/>
        </w:rPr>
        <w:drawing>
          <wp:inline distT="114300" distB="114300" distL="114300" distR="114300" wp14:anchorId="364002D6" wp14:editId="50B9A7AE">
            <wp:extent cx="4933950" cy="3048000"/>
            <wp:effectExtent l="0" t="0" r="0" b="0"/>
            <wp:docPr id="3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4933950" cy="3048000"/>
                    </a:xfrm>
                    <a:prstGeom prst="rect">
                      <a:avLst/>
                    </a:prstGeom>
                    <a:ln/>
                  </pic:spPr>
                </pic:pic>
              </a:graphicData>
            </a:graphic>
          </wp:inline>
        </w:drawing>
      </w:r>
    </w:p>
    <w:p w14:paraId="39D2996C" w14:textId="77777777" w:rsidR="005320AA" w:rsidRDefault="00B41C33">
      <w:pPr>
        <w:rPr>
          <w:color w:val="2F5496"/>
        </w:rPr>
      </w:pPr>
      <w:r>
        <w:t>Looking at the Scale-Location plot, we can see that the red line is approximately flat, which means that there is no indication of having non-constant variance.</w:t>
      </w:r>
    </w:p>
    <w:p w14:paraId="5F54977A" w14:textId="77777777" w:rsidR="005320AA" w:rsidRDefault="00B41C33">
      <w:pPr>
        <w:jc w:val="center"/>
        <w:rPr>
          <w:color w:val="2F5496"/>
        </w:rPr>
      </w:pPr>
      <w:r>
        <w:rPr>
          <w:noProof/>
          <w:color w:val="2F5496"/>
        </w:rPr>
        <w:drawing>
          <wp:inline distT="114300" distB="114300" distL="114300" distR="114300" wp14:anchorId="7D62932D" wp14:editId="49B524CD">
            <wp:extent cx="4933950" cy="3048000"/>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933950" cy="3048000"/>
                    </a:xfrm>
                    <a:prstGeom prst="rect">
                      <a:avLst/>
                    </a:prstGeom>
                    <a:ln/>
                  </pic:spPr>
                </pic:pic>
              </a:graphicData>
            </a:graphic>
          </wp:inline>
        </w:drawing>
      </w:r>
    </w:p>
    <w:p w14:paraId="4B441BF4" w14:textId="121CEDE6" w:rsidR="005320AA" w:rsidRDefault="00B41C33">
      <w:pPr>
        <w:jc w:val="both"/>
        <w:rPr>
          <w:color w:val="2F5496"/>
        </w:rPr>
      </w:pPr>
      <w:r>
        <w:t xml:space="preserve">The Residuals vs Leverage plot indicates that there </w:t>
      </w:r>
      <w:r w:rsidR="00063AB1">
        <w:t>exist</w:t>
      </w:r>
      <w:r>
        <w:t xml:space="preserve"> some outlier points: 1301st observ</w:t>
      </w:r>
      <w:r>
        <w:t>ation, 578th observation, 544th observation.</w:t>
      </w:r>
    </w:p>
    <w:p w14:paraId="0EF14A6B" w14:textId="77777777" w:rsidR="005320AA" w:rsidRDefault="00B41C33">
      <w:pPr>
        <w:jc w:val="center"/>
        <w:rPr>
          <w:color w:val="2F5496"/>
        </w:rPr>
      </w:pPr>
      <w:r>
        <w:rPr>
          <w:noProof/>
          <w:color w:val="2F5496"/>
        </w:rPr>
        <w:lastRenderedPageBreak/>
        <w:drawing>
          <wp:inline distT="114300" distB="114300" distL="114300" distR="114300" wp14:anchorId="4551A543" wp14:editId="22671C99">
            <wp:extent cx="4296103" cy="2475186"/>
            <wp:effectExtent l="0" t="0" r="0" b="1905"/>
            <wp:docPr id="4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326083" cy="2492459"/>
                    </a:xfrm>
                    <a:prstGeom prst="rect">
                      <a:avLst/>
                    </a:prstGeom>
                    <a:ln/>
                  </pic:spPr>
                </pic:pic>
              </a:graphicData>
            </a:graphic>
          </wp:inline>
        </w:drawing>
      </w:r>
    </w:p>
    <w:p w14:paraId="59C09820" w14:textId="77777777" w:rsidR="005320AA" w:rsidRDefault="005320AA">
      <w:pPr>
        <w:jc w:val="center"/>
        <w:rPr>
          <w:color w:val="2F5496"/>
        </w:rPr>
      </w:pPr>
    </w:p>
    <w:p w14:paraId="4C98F8BD" w14:textId="77777777" w:rsidR="005320AA" w:rsidRDefault="00B41C33">
      <w:pPr>
        <w:pBdr>
          <w:top w:val="nil"/>
          <w:left w:val="nil"/>
          <w:bottom w:val="nil"/>
          <w:right w:val="nil"/>
          <w:between w:val="nil"/>
        </w:pBdr>
        <w:jc w:val="both"/>
      </w:pPr>
      <w:r>
        <w:t>VIF value of each predictor:</w:t>
      </w:r>
    </w:p>
    <w:p w14:paraId="238B40D4" w14:textId="77777777" w:rsidR="005320AA" w:rsidRDefault="00B41C33">
      <w:pPr>
        <w:jc w:val="center"/>
      </w:pPr>
      <w:r>
        <w:rPr>
          <w:noProof/>
        </w:rPr>
        <w:drawing>
          <wp:inline distT="114300" distB="114300" distL="114300" distR="114300" wp14:anchorId="288F6738" wp14:editId="20779853">
            <wp:extent cx="4762500" cy="942975"/>
            <wp:effectExtent l="0" t="0" r="0" b="0"/>
            <wp:docPr id="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4762500" cy="942975"/>
                    </a:xfrm>
                    <a:prstGeom prst="rect">
                      <a:avLst/>
                    </a:prstGeom>
                    <a:ln/>
                  </pic:spPr>
                </pic:pic>
              </a:graphicData>
            </a:graphic>
          </wp:inline>
        </w:drawing>
      </w:r>
    </w:p>
    <w:p w14:paraId="3042DA83" w14:textId="77777777" w:rsidR="005320AA" w:rsidRDefault="00B41C33">
      <w:r>
        <w:t>From the VIF values of each predictor, we can see that all of the variables in the model have weak multicollinearity.</w:t>
      </w:r>
    </w:p>
    <w:p w14:paraId="38CD821E" w14:textId="77777777" w:rsidR="005320AA" w:rsidRDefault="005320AA">
      <w:pPr>
        <w:rPr>
          <w:shd w:val="clear" w:color="auto" w:fill="F4CCCC"/>
        </w:rPr>
      </w:pPr>
    </w:p>
    <w:p w14:paraId="3F059117" w14:textId="77777777" w:rsidR="005320AA" w:rsidRDefault="00B41C33">
      <w:pPr>
        <w:rPr>
          <w:color w:val="2F5496"/>
          <w:sz w:val="28"/>
          <w:szCs w:val="28"/>
          <w:highlight w:val="yellow"/>
        </w:rPr>
      </w:pPr>
      <w:r>
        <w:rPr>
          <w:b/>
          <w:color w:val="2F5496"/>
          <w:sz w:val="28"/>
          <w:szCs w:val="28"/>
        </w:rPr>
        <w:t>Section 5: Result</w:t>
      </w:r>
    </w:p>
    <w:p w14:paraId="539BF12D" w14:textId="77777777" w:rsidR="005320AA" w:rsidRDefault="00B41C33">
      <w:pPr>
        <w:jc w:val="center"/>
        <w:rPr>
          <w:color w:val="2F5496"/>
          <w:sz w:val="28"/>
          <w:szCs w:val="28"/>
        </w:rPr>
      </w:pPr>
      <w:r>
        <w:rPr>
          <w:noProof/>
          <w:color w:val="2F5496"/>
          <w:sz w:val="28"/>
          <w:szCs w:val="28"/>
        </w:rPr>
        <w:drawing>
          <wp:inline distT="114300" distB="114300" distL="114300" distR="114300" wp14:anchorId="271B7ED9" wp14:editId="3C600F44">
            <wp:extent cx="4500953" cy="2987566"/>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4530814" cy="3007386"/>
                    </a:xfrm>
                    <a:prstGeom prst="rect">
                      <a:avLst/>
                    </a:prstGeom>
                    <a:ln/>
                  </pic:spPr>
                </pic:pic>
              </a:graphicData>
            </a:graphic>
          </wp:inline>
        </w:drawing>
      </w:r>
    </w:p>
    <w:p w14:paraId="208032AD" w14:textId="548A3380" w:rsidR="005320AA" w:rsidRDefault="00B41C33">
      <w:pPr>
        <w:jc w:val="center"/>
        <w:rPr>
          <w:color w:val="2F5496"/>
          <w:sz w:val="28"/>
          <w:szCs w:val="28"/>
        </w:rPr>
      </w:pPr>
      <w:r>
        <w:rPr>
          <w:b/>
          <w:i/>
        </w:rPr>
        <w:t>Figure 5. The summary information of the ‘best model’ with an interaction b</w:t>
      </w:r>
      <w:r w:rsidR="00EF6AA2">
        <w:rPr>
          <w:rFonts w:hint="eastAsia"/>
          <w:b/>
          <w:i/>
        </w:rPr>
        <w:t>e</w:t>
      </w:r>
      <w:r>
        <w:rPr>
          <w:b/>
          <w:i/>
        </w:rPr>
        <w:t>t</w:t>
      </w:r>
      <w:r w:rsidR="00EF6AA2">
        <w:rPr>
          <w:rFonts w:hint="eastAsia"/>
          <w:b/>
          <w:i/>
        </w:rPr>
        <w:t>w</w:t>
      </w:r>
      <w:r>
        <w:rPr>
          <w:b/>
          <w:i/>
        </w:rPr>
        <w:t>een sex male and smoker yes.</w:t>
      </w:r>
    </w:p>
    <w:p w14:paraId="7124DCD4" w14:textId="77777777" w:rsidR="005320AA" w:rsidRDefault="005320AA"/>
    <w:p w14:paraId="4DF3DA1C" w14:textId="68C0DE4A" w:rsidR="005320AA" w:rsidRPr="00EF6AA2" w:rsidRDefault="00B41C33">
      <w:pPr>
        <w:rPr>
          <w:color w:val="2F5496"/>
        </w:rPr>
      </w:pPr>
      <w:r>
        <w:lastRenderedPageBreak/>
        <w:t>From the Figure 5 above, they illustrate the summary information of the ‘best model’ from our backward process. And we can observe that the estimated</w:t>
      </w:r>
      <w:r>
        <w:t xml:space="preserve"> coefficient of </w:t>
      </w:r>
      <w:proofErr w:type="spellStart"/>
      <w:r>
        <w:t>smoker_yes</w:t>
      </w:r>
      <w:proofErr w:type="spellEnd"/>
      <w:r>
        <w:t xml:space="preserve"> is 22525.56, which indicates that there is a strong positive relationship between </w:t>
      </w:r>
      <w:proofErr w:type="spellStart"/>
      <w:r>
        <w:t>smoker_yes</w:t>
      </w:r>
      <w:proofErr w:type="spellEnd"/>
      <w:r>
        <w:t xml:space="preserve"> and charges.  Although in this case we can get R-squared up to 0.7523 and adjusted R-squared up to 0.7508, from the normal QQ plot we kn</w:t>
      </w:r>
      <w:r>
        <w:t>ow other regression might have better performance compared to linear regression, such as polynomial regression.</w:t>
      </w:r>
    </w:p>
    <w:p w14:paraId="1F03492D" w14:textId="77777777" w:rsidR="005320AA" w:rsidRDefault="00B41C33">
      <w:pPr>
        <w:jc w:val="center"/>
        <w:rPr>
          <w:color w:val="2F5496"/>
        </w:rPr>
      </w:pPr>
      <w:r>
        <w:rPr>
          <w:noProof/>
          <w:color w:val="2F5496"/>
        </w:rPr>
        <w:drawing>
          <wp:inline distT="114300" distB="114300" distL="114300" distR="114300" wp14:anchorId="345AC3E6" wp14:editId="191A0D0C">
            <wp:extent cx="5191125" cy="1981200"/>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191125" cy="1981200"/>
                    </a:xfrm>
                    <a:prstGeom prst="rect">
                      <a:avLst/>
                    </a:prstGeom>
                    <a:ln/>
                  </pic:spPr>
                </pic:pic>
              </a:graphicData>
            </a:graphic>
          </wp:inline>
        </w:drawing>
      </w:r>
    </w:p>
    <w:p w14:paraId="5C1B177E" w14:textId="77777777" w:rsidR="005320AA" w:rsidRDefault="00B41C33">
      <w:pPr>
        <w:jc w:val="center"/>
        <w:rPr>
          <w:b/>
          <w:i/>
        </w:rPr>
      </w:pPr>
      <w:r>
        <w:rPr>
          <w:b/>
          <w:i/>
        </w:rPr>
        <w:t xml:space="preserve">Figure 6. ANOVA analysis of the ‘best model’ with an interaction </w:t>
      </w:r>
      <w:proofErr w:type="spellStart"/>
      <w:r>
        <w:rPr>
          <w:b/>
          <w:i/>
        </w:rPr>
        <w:t>bwteen</w:t>
      </w:r>
      <w:proofErr w:type="spellEnd"/>
      <w:r>
        <w:rPr>
          <w:b/>
          <w:i/>
        </w:rPr>
        <w:t xml:space="preserve"> sex male and smoker yes.</w:t>
      </w:r>
    </w:p>
    <w:p w14:paraId="166115F1" w14:textId="77777777" w:rsidR="005320AA" w:rsidRDefault="005320AA">
      <w:pPr>
        <w:jc w:val="center"/>
        <w:rPr>
          <w:b/>
          <w:i/>
        </w:rPr>
      </w:pPr>
    </w:p>
    <w:p w14:paraId="259377DF" w14:textId="28C17058" w:rsidR="005320AA" w:rsidRDefault="00B41C33">
      <w:r>
        <w:t>From Figure 6 above, it shows that the p-va</w:t>
      </w:r>
      <w:r>
        <w:t xml:space="preserve">lues of all variables are less than significance level (0.05), which means </w:t>
      </w:r>
      <w:r w:rsidR="00063AB1">
        <w:t>all variables</w:t>
      </w:r>
      <w:r>
        <w:t xml:space="preserve"> in the current model are significant.</w:t>
      </w:r>
    </w:p>
    <w:p w14:paraId="256A7E21" w14:textId="77777777" w:rsidR="005320AA" w:rsidRDefault="005320AA"/>
    <w:p w14:paraId="017582D9" w14:textId="02784F1D" w:rsidR="005320AA" w:rsidRDefault="00B41C33">
      <w:r>
        <w:t>There are two potential reasons why the normal Q-Q plot doesn’t strictly follow a normal distribution. The first reason is that</w:t>
      </w:r>
      <w:r>
        <w:t xml:space="preserve"> we only take one interaction into consideration, and there may exist another interaction that could make the model better. So</w:t>
      </w:r>
      <w:r w:rsidR="00063AB1">
        <w:rPr>
          <w:rFonts w:ascii="Microsoft YaHei" w:eastAsia="Microsoft YaHei" w:hAnsi="Microsoft YaHei" w:cs="Microsoft YaHei"/>
        </w:rPr>
        <w:t>,</w:t>
      </w:r>
      <w:r>
        <w:t xml:space="preserve"> if we try all the potential combinations, the model will become more explainable. Secondly, the data we get don’t strictly fit th</w:t>
      </w:r>
      <w:r>
        <w:t>e linear relationship. it may obey the rule of other distributions such as Poisson or polynomial distribution.</w:t>
      </w:r>
    </w:p>
    <w:p w14:paraId="14295D8E" w14:textId="77777777" w:rsidR="005320AA" w:rsidRDefault="005320AA">
      <w:pPr>
        <w:jc w:val="both"/>
      </w:pPr>
    </w:p>
    <w:p w14:paraId="11F6D633" w14:textId="77777777" w:rsidR="005320AA" w:rsidRDefault="005320AA">
      <w:pPr>
        <w:jc w:val="both"/>
      </w:pPr>
    </w:p>
    <w:p w14:paraId="458417B0" w14:textId="77777777" w:rsidR="005320AA" w:rsidRDefault="005320AA">
      <w:pPr>
        <w:jc w:val="both"/>
      </w:pPr>
    </w:p>
    <w:p w14:paraId="778DA31F" w14:textId="77777777" w:rsidR="005320AA" w:rsidRDefault="00B41C33">
      <w:pPr>
        <w:rPr>
          <w:color w:val="2F5496"/>
          <w:sz w:val="28"/>
          <w:szCs w:val="28"/>
          <w:highlight w:val="yellow"/>
        </w:rPr>
      </w:pPr>
      <w:r>
        <w:rPr>
          <w:b/>
          <w:color w:val="2F5496"/>
          <w:sz w:val="28"/>
          <w:szCs w:val="28"/>
        </w:rPr>
        <w:t>Section 6: Conclusion</w:t>
      </w:r>
    </w:p>
    <w:p w14:paraId="0FB7DF3D" w14:textId="3E1E3FD0" w:rsidR="005320AA" w:rsidRDefault="00B41C33">
      <w:r>
        <w:t>From this project, we implemented a regression analysis based on the Medical insurance costs data from the real world, w</w:t>
      </w:r>
      <w:r>
        <w:t xml:space="preserve">hich is more complex than practice data in lectures. During this project, all group members reviewed the regression knowledge and R language, learned the working knowledge of </w:t>
      </w:r>
      <w:r w:rsidR="00EF6AA2">
        <w:t>GitHub</w:t>
      </w:r>
      <w:r>
        <w:t>, designed the regression analysis, and discussed the results obtained from</w:t>
      </w:r>
      <w:r>
        <w:t xml:space="preserve"> the chosen ‘best model’. </w:t>
      </w:r>
    </w:p>
    <w:p w14:paraId="490DC381" w14:textId="77777777" w:rsidR="00EF6AA2" w:rsidRDefault="00EF6AA2"/>
    <w:p w14:paraId="1BFBEE1F" w14:textId="77777777" w:rsidR="005320AA" w:rsidRDefault="00B41C33">
      <w:r>
        <w:t xml:space="preserve">According to the ‘best model’ we got, it can be observed that there is a strong positive relationship between </w:t>
      </w:r>
      <w:proofErr w:type="spellStart"/>
      <w:r>
        <w:t>smoker_yes</w:t>
      </w:r>
      <w:proofErr w:type="spellEnd"/>
      <w:r>
        <w:t xml:space="preserve"> and charges, which means that smokers’ medical insurance charges are more likely higher than the people who </w:t>
      </w:r>
      <w:r>
        <w:t xml:space="preserve">don’t smoke. That is to say, if someone is a smoker, his or her health insurance costs will be more likely expensive than those who don’t smoke. </w:t>
      </w:r>
    </w:p>
    <w:p w14:paraId="77241EB5" w14:textId="77777777" w:rsidR="005320AA" w:rsidRDefault="005320AA">
      <w:pPr>
        <w:jc w:val="both"/>
        <w:rPr>
          <w:color w:val="2F5496"/>
        </w:rPr>
      </w:pPr>
    </w:p>
    <w:p w14:paraId="3FBB0595" w14:textId="77777777" w:rsidR="005320AA" w:rsidRDefault="00B41C33">
      <w:pPr>
        <w:rPr>
          <w:b/>
        </w:rPr>
      </w:pPr>
      <w:r>
        <w:rPr>
          <w:b/>
          <w:color w:val="2F5496"/>
          <w:sz w:val="28"/>
          <w:szCs w:val="28"/>
        </w:rPr>
        <w:lastRenderedPageBreak/>
        <w:t>Section 7: Appendix</w:t>
      </w:r>
    </w:p>
    <w:p w14:paraId="04D1FA7A" w14:textId="77777777" w:rsidR="005320AA" w:rsidRDefault="00B41C33">
      <w:pPr>
        <w:pBdr>
          <w:top w:val="nil"/>
          <w:left w:val="nil"/>
          <w:bottom w:val="nil"/>
          <w:right w:val="nil"/>
          <w:between w:val="nil"/>
        </w:pBdr>
        <w:ind w:left="720"/>
        <w:rPr>
          <w:sz w:val="28"/>
          <w:szCs w:val="28"/>
        </w:rPr>
      </w:pPr>
      <w:r>
        <w:rPr>
          <w:sz w:val="28"/>
          <w:szCs w:val="28"/>
        </w:rPr>
        <w:t>7.1 Data file</w:t>
      </w:r>
    </w:p>
    <w:p w14:paraId="0682C987" w14:textId="77777777" w:rsidR="005320AA" w:rsidRPr="00063AB1" w:rsidRDefault="00B41C33">
      <w:pPr>
        <w:pBdr>
          <w:top w:val="nil"/>
          <w:left w:val="nil"/>
          <w:bottom w:val="nil"/>
          <w:right w:val="nil"/>
          <w:between w:val="nil"/>
        </w:pBdr>
        <w:ind w:left="720"/>
      </w:pPr>
      <w:proofErr w:type="spellStart"/>
      <w:r w:rsidRPr="00063AB1">
        <w:t>Github</w:t>
      </w:r>
      <w:proofErr w:type="spellEnd"/>
      <w:r w:rsidRPr="00063AB1">
        <w:t xml:space="preserve"> link: </w:t>
      </w:r>
      <w:hyperlink r:id="rId30">
        <w:r w:rsidRPr="00063AB1">
          <w:rPr>
            <w:color w:val="1155CC"/>
            <w:u w:val="single"/>
          </w:rPr>
          <w:t>https://github.com/huangrao1212/3340Project</w:t>
        </w:r>
      </w:hyperlink>
    </w:p>
    <w:p w14:paraId="627A0427" w14:textId="77777777" w:rsidR="005320AA" w:rsidRDefault="005320AA">
      <w:pPr>
        <w:pBdr>
          <w:top w:val="nil"/>
          <w:left w:val="nil"/>
          <w:bottom w:val="nil"/>
          <w:right w:val="nil"/>
          <w:between w:val="nil"/>
        </w:pBdr>
        <w:ind w:left="720"/>
        <w:rPr>
          <w:sz w:val="28"/>
          <w:szCs w:val="28"/>
        </w:rPr>
      </w:pPr>
    </w:p>
    <w:p w14:paraId="7DFE2A46" w14:textId="77777777" w:rsidR="005320AA" w:rsidRDefault="00B41C33">
      <w:pPr>
        <w:pBdr>
          <w:top w:val="nil"/>
          <w:left w:val="nil"/>
          <w:bottom w:val="nil"/>
          <w:right w:val="nil"/>
          <w:between w:val="nil"/>
        </w:pBdr>
        <w:ind w:left="720"/>
        <w:rPr>
          <w:sz w:val="28"/>
          <w:szCs w:val="28"/>
        </w:rPr>
      </w:pPr>
      <w:r>
        <w:rPr>
          <w:sz w:val="28"/>
          <w:szCs w:val="28"/>
        </w:rPr>
        <w:t>7.2 R markdown file</w:t>
      </w:r>
    </w:p>
    <w:p w14:paraId="1AA8C508" w14:textId="73E406AE" w:rsidR="005320AA" w:rsidRDefault="00B41C33">
      <w:pPr>
        <w:rPr>
          <w:color w:val="1155CC"/>
          <w:u w:val="single"/>
        </w:rPr>
      </w:pPr>
      <w:r>
        <w:rPr>
          <w:sz w:val="28"/>
          <w:szCs w:val="28"/>
        </w:rPr>
        <w:tab/>
      </w:r>
      <w:proofErr w:type="spellStart"/>
      <w:r w:rsidRPr="00063AB1">
        <w:t>Github</w:t>
      </w:r>
      <w:proofErr w:type="spellEnd"/>
      <w:r w:rsidRPr="00063AB1">
        <w:t xml:space="preserve"> </w:t>
      </w:r>
      <w:proofErr w:type="spellStart"/>
      <w:r w:rsidRPr="00063AB1">
        <w:t>link:</w:t>
      </w:r>
      <w:hyperlink r:id="rId31">
        <w:r w:rsidRPr="00063AB1">
          <w:rPr>
            <w:color w:val="1155CC"/>
            <w:u w:val="single"/>
          </w:rPr>
          <w:t>https</w:t>
        </w:r>
        <w:proofErr w:type="spellEnd"/>
        <w:r w:rsidRPr="00063AB1">
          <w:rPr>
            <w:color w:val="1155CC"/>
            <w:u w:val="single"/>
          </w:rPr>
          <w:t>://github.com/huangrao1212/3340Project</w:t>
        </w:r>
      </w:hyperlink>
    </w:p>
    <w:p w14:paraId="0DE13A3A" w14:textId="77777777" w:rsidR="00063AB1" w:rsidRPr="00063AB1" w:rsidRDefault="00063AB1"/>
    <w:p w14:paraId="579B7249" w14:textId="77777777" w:rsidR="005320AA" w:rsidRDefault="00B41C33">
      <w:pPr>
        <w:ind w:firstLine="720"/>
      </w:pPr>
      <w:r>
        <w:rPr>
          <w:sz w:val="28"/>
          <w:szCs w:val="28"/>
        </w:rPr>
        <w:t>7.3 Refere</w:t>
      </w:r>
      <w:r>
        <w:rPr>
          <w:sz w:val="28"/>
          <w:szCs w:val="28"/>
        </w:rPr>
        <w:t>nces:</w:t>
      </w:r>
    </w:p>
    <w:p w14:paraId="017C4512" w14:textId="77777777" w:rsidR="005320AA" w:rsidRPr="00063AB1" w:rsidRDefault="00B41C33">
      <w:pPr>
        <w:spacing w:before="200"/>
        <w:ind w:left="720"/>
        <w:rPr>
          <w:rFonts w:asciiTheme="minorHAnsi" w:eastAsia="Times New Roman" w:hAnsiTheme="minorHAnsi" w:cstheme="minorHAnsi"/>
        </w:rPr>
      </w:pPr>
      <w:r w:rsidRPr="00063AB1">
        <w:rPr>
          <w:rFonts w:asciiTheme="minorHAnsi" w:eastAsia="Times New Roman" w:hAnsiTheme="minorHAnsi" w:cstheme="minorHAnsi"/>
        </w:rPr>
        <w:t xml:space="preserve">About Adult BMI. (2020, September 17). Centers for Disease Control and Prevention. Retrieved 10, December 2020, from: </w:t>
      </w:r>
      <w:hyperlink r:id="rId32">
        <w:r w:rsidRPr="00063AB1">
          <w:rPr>
            <w:rFonts w:asciiTheme="minorHAnsi" w:eastAsia="Times New Roman" w:hAnsiTheme="minorHAnsi" w:cstheme="minorHAnsi"/>
            <w:color w:val="1155CC"/>
            <w:u w:val="single"/>
          </w:rPr>
          <w:t>https://www.cdc.gov/healthyweight/assessing/</w:t>
        </w:r>
        <w:r w:rsidRPr="00063AB1">
          <w:rPr>
            <w:rFonts w:asciiTheme="minorHAnsi" w:eastAsia="Times New Roman" w:hAnsiTheme="minorHAnsi" w:cstheme="minorHAnsi"/>
            <w:color w:val="1155CC"/>
            <w:u w:val="single"/>
          </w:rPr>
          <w:t>bmi/adult_bmi/index.html</w:t>
        </w:r>
      </w:hyperlink>
    </w:p>
    <w:p w14:paraId="17728242" w14:textId="77777777" w:rsidR="005320AA" w:rsidRPr="00063AB1" w:rsidRDefault="00B41C33">
      <w:pPr>
        <w:spacing w:before="200"/>
        <w:ind w:left="720"/>
        <w:rPr>
          <w:rFonts w:asciiTheme="minorHAnsi" w:eastAsia="Times New Roman" w:hAnsiTheme="minorHAnsi" w:cstheme="minorHAnsi"/>
        </w:rPr>
      </w:pPr>
      <w:r w:rsidRPr="00063AB1">
        <w:rPr>
          <w:rFonts w:asciiTheme="minorHAnsi" w:eastAsia="Times New Roman" w:hAnsiTheme="minorHAnsi" w:cstheme="minorHAnsi"/>
        </w:rPr>
        <w:t xml:space="preserve">Quick Guide: Interpreting Simple Linear Model Output in R. (2015). </w:t>
      </w:r>
      <w:proofErr w:type="spellStart"/>
      <w:r w:rsidRPr="00063AB1">
        <w:rPr>
          <w:rFonts w:asciiTheme="minorHAnsi" w:eastAsia="Times New Roman" w:hAnsiTheme="minorHAnsi" w:cstheme="minorHAnsi"/>
        </w:rPr>
        <w:t>Feliperego</w:t>
      </w:r>
      <w:proofErr w:type="spellEnd"/>
      <w:r w:rsidRPr="00063AB1">
        <w:rPr>
          <w:rFonts w:asciiTheme="minorHAnsi" w:eastAsia="Times New Roman" w:hAnsiTheme="minorHAnsi" w:cstheme="minorHAnsi"/>
        </w:rPr>
        <w:t xml:space="preserve">. </w:t>
      </w:r>
      <w:r w:rsidRPr="00063AB1">
        <w:rPr>
          <w:rFonts w:asciiTheme="minorHAnsi" w:eastAsia="Times New Roman" w:hAnsiTheme="minorHAnsi" w:cstheme="minorHAnsi"/>
        </w:rPr>
        <w:tab/>
      </w:r>
      <w:r w:rsidRPr="00063AB1">
        <w:rPr>
          <w:rFonts w:asciiTheme="minorHAnsi" w:eastAsia="Times New Roman" w:hAnsiTheme="minorHAnsi" w:cstheme="minorHAnsi"/>
        </w:rPr>
        <w:tab/>
        <w:t xml:space="preserve">Retrieved 10 December 2020, from: </w:t>
      </w:r>
      <w:hyperlink r:id="rId33">
        <w:r w:rsidRPr="00063AB1">
          <w:rPr>
            <w:rFonts w:asciiTheme="minorHAnsi" w:eastAsia="Times New Roman" w:hAnsiTheme="minorHAnsi" w:cstheme="minorHAnsi"/>
            <w:color w:val="1155CC"/>
            <w:u w:val="single"/>
          </w:rPr>
          <w:t>https://feliperego.gi</w:t>
        </w:r>
        <w:r w:rsidRPr="00063AB1">
          <w:rPr>
            <w:rFonts w:asciiTheme="minorHAnsi" w:eastAsia="Times New Roman" w:hAnsiTheme="minorHAnsi" w:cstheme="minorHAnsi"/>
            <w:color w:val="1155CC"/>
            <w:u w:val="single"/>
          </w:rPr>
          <w:t>thub.io/blog/2015/10/23/Interpreting-Model-Output-In-R</w:t>
        </w:r>
      </w:hyperlink>
    </w:p>
    <w:p w14:paraId="1EFBD2BB" w14:textId="77777777" w:rsidR="005320AA" w:rsidRPr="00063AB1" w:rsidRDefault="00B41C33">
      <w:pPr>
        <w:spacing w:before="200"/>
        <w:ind w:left="720"/>
        <w:rPr>
          <w:rFonts w:asciiTheme="minorHAnsi" w:hAnsiTheme="minorHAnsi" w:cstheme="minorHAnsi"/>
        </w:rPr>
      </w:pPr>
      <w:r w:rsidRPr="00063AB1">
        <w:rPr>
          <w:rFonts w:asciiTheme="minorHAnsi" w:eastAsia="Times New Roman" w:hAnsiTheme="minorHAnsi" w:cstheme="minorHAnsi"/>
        </w:rPr>
        <w:t>Understanding Q-Q Plots | University of Virginia Library Research Data Services + Sciences. (2015). Retrieved 10 December 2020, from:</w:t>
      </w:r>
      <w:r w:rsidRPr="00063AB1">
        <w:rPr>
          <w:rFonts w:asciiTheme="minorHAnsi" w:hAnsiTheme="minorHAnsi" w:cstheme="minorHAnsi"/>
        </w:rPr>
        <w:t xml:space="preserve"> </w:t>
      </w:r>
      <w:hyperlink r:id="rId34">
        <w:r w:rsidRPr="00063AB1">
          <w:rPr>
            <w:rFonts w:asciiTheme="minorHAnsi" w:hAnsiTheme="minorHAnsi" w:cstheme="minorHAnsi"/>
            <w:color w:val="1155CC"/>
            <w:u w:val="single"/>
          </w:rPr>
          <w:t>https://data.library.virginia.edu/understanding-q-q-plots/</w:t>
        </w:r>
      </w:hyperlink>
    </w:p>
    <w:p w14:paraId="3DD00A1E" w14:textId="77777777" w:rsidR="005320AA" w:rsidRPr="00063AB1" w:rsidRDefault="005320AA">
      <w:pPr>
        <w:ind w:left="720"/>
        <w:rPr>
          <w:rFonts w:asciiTheme="minorHAnsi" w:eastAsia="Times New Roman" w:hAnsiTheme="minorHAnsi" w:cstheme="minorHAnsi"/>
        </w:rPr>
      </w:pPr>
    </w:p>
    <w:p w14:paraId="7120E93D" w14:textId="77777777" w:rsidR="005320AA" w:rsidRPr="00063AB1" w:rsidRDefault="00B41C33">
      <w:pPr>
        <w:ind w:left="720"/>
        <w:rPr>
          <w:rFonts w:asciiTheme="minorHAnsi" w:hAnsiTheme="minorHAnsi" w:cstheme="minorHAnsi"/>
          <w:color w:val="CC0000"/>
        </w:rPr>
      </w:pPr>
      <w:r w:rsidRPr="00063AB1">
        <w:rPr>
          <w:rFonts w:asciiTheme="minorHAnsi" w:eastAsia="Times New Roman" w:hAnsiTheme="minorHAnsi" w:cstheme="minorHAnsi"/>
          <w:highlight w:val="white"/>
        </w:rPr>
        <w:t xml:space="preserve">Contributors, D. (2020). Data visualization with ggplot2. Retrieved 10 December 2020, from </w:t>
      </w:r>
      <w:hyperlink r:id="rId35">
        <w:r w:rsidRPr="00063AB1">
          <w:rPr>
            <w:rFonts w:asciiTheme="minorHAnsi" w:eastAsia="Times New Roman" w:hAnsiTheme="minorHAnsi" w:cstheme="minorHAnsi"/>
            <w:color w:val="1155CC"/>
            <w:highlight w:val="white"/>
            <w:u w:val="single"/>
          </w:rPr>
          <w:t>ht</w:t>
        </w:r>
        <w:r w:rsidRPr="00063AB1">
          <w:rPr>
            <w:rFonts w:asciiTheme="minorHAnsi" w:eastAsia="Times New Roman" w:hAnsiTheme="minorHAnsi" w:cstheme="minorHAnsi"/>
            <w:color w:val="1155CC"/>
            <w:highlight w:val="white"/>
            <w:u w:val="single"/>
          </w:rPr>
          <w:t>tps://datacarpentry.org/R-ecology-lesson/04-visualization-ggplot2.html</w:t>
        </w:r>
      </w:hyperlink>
    </w:p>
    <w:sectPr w:rsidR="005320AA" w:rsidRPr="00063AB1">
      <w:pgSz w:w="12240" w:h="15840"/>
      <w:pgMar w:top="1440" w:right="102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BC6EC" w14:textId="77777777" w:rsidR="00B41C33" w:rsidRDefault="00B41C33">
      <w:r>
        <w:separator/>
      </w:r>
    </w:p>
  </w:endnote>
  <w:endnote w:type="continuationSeparator" w:id="0">
    <w:p w14:paraId="2DC5FE7E" w14:textId="77777777" w:rsidR="00B41C33" w:rsidRDefault="00B4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DA825" w14:textId="77777777" w:rsidR="005320AA" w:rsidRDefault="00B41C33">
    <w:pPr>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4467A" w14:textId="25CC78FA" w:rsidR="005320AA" w:rsidRDefault="00B41C33">
    <w:pPr>
      <w:jc w:val="right"/>
    </w:pPr>
    <w:r>
      <w:fldChar w:fldCharType="begin"/>
    </w:r>
    <w:r>
      <w:instrText>PAGE</w:instrText>
    </w:r>
    <w:r w:rsidR="00063AB1">
      <w:fldChar w:fldCharType="separate"/>
    </w:r>
    <w:r w:rsidR="00063AB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0347" w14:textId="77777777" w:rsidR="005320AA" w:rsidRDefault="005320A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B6DB0" w14:textId="77777777" w:rsidR="00B41C33" w:rsidRDefault="00B41C33">
      <w:r>
        <w:separator/>
      </w:r>
    </w:p>
  </w:footnote>
  <w:footnote w:type="continuationSeparator" w:id="0">
    <w:p w14:paraId="1BE95EE9" w14:textId="77777777" w:rsidR="00B41C33" w:rsidRDefault="00B41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47C77" w14:textId="77777777" w:rsidR="005320AA" w:rsidRDefault="005320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66483" w14:textId="77777777" w:rsidR="005320AA" w:rsidRDefault="005320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6655A"/>
    <w:multiLevelType w:val="multilevel"/>
    <w:tmpl w:val="FB4C2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0AA"/>
    <w:rsid w:val="00063AB1"/>
    <w:rsid w:val="005320AA"/>
    <w:rsid w:val="00B41C33"/>
    <w:rsid w:val="00EF6AA2"/>
    <w:rsid w:val="00FA5A0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B4199A"/>
  <w15:docId w15:val="{18F5DE37-F4C6-5D40-BD5E-79F84D38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68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C2B33"/>
    <w:rPr>
      <w:color w:val="0563C1" w:themeColor="hyperlink"/>
      <w:u w:val="single"/>
    </w:rPr>
  </w:style>
  <w:style w:type="character" w:styleId="UnresolvedMention">
    <w:name w:val="Unresolved Mention"/>
    <w:basedOn w:val="DefaultParagraphFont"/>
    <w:uiPriority w:val="99"/>
    <w:semiHidden/>
    <w:unhideWhenUsed/>
    <w:rsid w:val="007C2B33"/>
    <w:rPr>
      <w:color w:val="605E5C"/>
      <w:shd w:val="clear" w:color="auto" w:fill="E1DFDD"/>
    </w:rPr>
  </w:style>
  <w:style w:type="paragraph" w:styleId="ListParagraph">
    <w:name w:val="List Paragraph"/>
    <w:basedOn w:val="Normal"/>
    <w:uiPriority w:val="34"/>
    <w:qFormat/>
    <w:rsid w:val="008E68E3"/>
    <w:pPr>
      <w:ind w:left="720"/>
      <w:contextualSpacing/>
    </w:pPr>
  </w:style>
  <w:style w:type="character" w:customStyle="1" w:styleId="Heading1Char">
    <w:name w:val="Heading 1 Char"/>
    <w:basedOn w:val="DefaultParagraphFont"/>
    <w:link w:val="Heading1"/>
    <w:uiPriority w:val="9"/>
    <w:rsid w:val="008E68E3"/>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EF6A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data.library.virginia.edu/understanding-q-q-plot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feliperego.github.io/blog/2015/10/23/Interpreting-Model-Output-In-R"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www.cdc.gov/healthyweight/assessing/bmi/adult_bmi/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github.com/huangrao1212/3340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huangrao1212/3340Project" TargetMode="External"/><Relationship Id="rId35" Type="http://schemas.openxmlformats.org/officeDocument/2006/relationships/hyperlink" Target="https://datacarpentry.org/R-ecology-lesson/04-visualization-ggplot2.html"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0QUTGPiD9JIOB/QHvm3/5W/wQ==">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Yurunyun Wang</dc:creator>
  <cp:lastModifiedBy>Yurunyun Wang</cp:lastModifiedBy>
  <cp:revision>4</cp:revision>
  <dcterms:created xsi:type="dcterms:W3CDTF">2020-12-05T18:43:00Z</dcterms:created>
  <dcterms:modified xsi:type="dcterms:W3CDTF">2020-12-11T03:16:00Z</dcterms:modified>
</cp:coreProperties>
</file>