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16"/>
              </w:rPr>
              <w:t xml:space="preserve">  </w:t>
            </w:r>
          </w:p>
        </w:tc>
      </w:tr>
    </w:tbl>
    <w:p/>
    <w:p/>
    <w:p>
      <w:pPr>
        <w:jc w:val="center"/>
      </w:pPr>
      <w:r>
        <w:rPr>
          <w:rFonts w:ascii="Calibri" w:hAnsi="Calibri" w:eastAsia="微软雅黑"/>
          <w:b/>
          <w:color w:val="1B3A5C"/>
          <w:sz w:val="64"/>
        </w:rPr>
        <w:t>产品需求文档 (PRD)</w:t>
      </w:r>
    </w:p>
    <w:p>
      <w:pPr>
        <w:jc w:val="center"/>
      </w:pPr>
      <w:r>
        <w:rPr>
          <w:rFonts w:ascii="Calibri" w:hAnsi="Calibri" w:eastAsia="微软雅黑"/>
          <w:b w:val="0"/>
          <w:color w:val="636E72"/>
          <w:sz w:val="28"/>
        </w:rPr>
        <w:t>Meeting TV Launcher</w:t>
        <w:br/>
        <w:t>会议室电视集中管控系统</w:t>
      </w:r>
    </w:p>
    <w:p/>
    <w:p>
      <w:pPr>
        <w:pBdr>
          <w:bottom w:val="single" w:sz="4" w:space="1" w:color="2E75B6"/>
        </w:pBdr>
        <w:spacing w:after="120"/>
      </w:pP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文档编号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TVL-PRD-001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版本号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V1.0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编写日期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2026-04-23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密级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内部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状态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已发布</w:t>
            </w:r>
          </w:p>
        </w:tc>
      </w:tr>
    </w:tbl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8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修订人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V1.0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2026-04-23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—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初版发布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1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产品概述  3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2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功能模块详细设计  4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3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用户操作流程  10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4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界面原型  12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5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API 接口清单  16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6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数据库设计  18</w:t>
      </w:r>
    </w:p>
    <w:p>
      <w:r>
        <w:br w:type="page"/>
      </w:r>
    </w:p>
    <w:p>
      <w:pPr>
        <w:pStyle w:val="Heading1"/>
      </w:pPr>
      <w:r>
        <w:t>1  产品概述</w:t>
      </w:r>
    </w:p>
    <w:p>
      <w:pPr>
        <w:pStyle w:val="Heading2"/>
      </w:pPr>
      <w:r>
        <w:t>1.1  产品定位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Meeting TV Launcher 是一套企业会议室电视集中管控平台，实现对多台小米电视的统一策略管理、远程监控和远程控制。</w:t>
      </w:r>
    </w:p>
    <w:p>
      <w:pPr>
        <w:pStyle w:val="Heading2"/>
      </w:pPr>
      <w:r>
        <w:t>1.2  目标用户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IT 运维管理员，负责会议室电视的日常管理和故障处理。</w:t>
      </w:r>
    </w:p>
    <w:p>
      <w:pPr>
        <w:pStyle w:val="Heading2"/>
      </w:pPr>
      <w:r>
        <w:t>1.3  项目价值与意义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本产品致力于解决企业会议室电视管理中“看不见、管不住、响应慢”的三大核心问题，将分散的、依赖人力的管理方式升级为集中的、自动化的、远程可控的数字化管理平台。</w:t>
      </w:r>
    </w:p>
    <w:p>
      <w:pPr>
        <w:pStyle w:val="Heading3"/>
      </w:pPr>
      <w:r>
        <w:t>1.3.1  业务价值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价值点</w:t>
            </w:r>
          </w:p>
        </w:tc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量化指标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运维效率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从逐台手动配置到一键部署，新电视上线全流程自动化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单台上线时间 30 分钟 → 3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远程投屏 + ADB 命令，无需到场即可诊断和修复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 30 分钟 → 5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管理标准化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统一策略模板，自动执行标准配置，杜绝人为差异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配置不一致率降至 0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实时监控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后台实时展示所有设备状态、网络和策略执行情况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故障发现从被动等待变为主动感知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安全可控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锁定 + 危险命令过滤，防止非授权操作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会议中误操作风险降至最低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规模扩展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零配置自动注册，单后台管理数十台设备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管理规模 10 倍扩展无需增人</w:t>
            </w:r>
          </w:p>
        </w:tc>
      </w:tr>
    </w:tbl>
    <w:p/>
    <w:p>
      <w:pPr>
        <w:pStyle w:val="Heading3"/>
      </w:pPr>
      <w:r>
        <w:t>1.3.2  用户价值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用户角色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价值</w:t>
            </w:r>
          </w:p>
        </w:tc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典型场景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从逐台跑现场到坐在工位完成所有操作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新电视上线不再需要带笔记本到会议室，后台输入 IP 即可完成部署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实时掌握所有电视运行状态，问题主动发现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通过在线状态监控，第一时间发现电视离线并远程排查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策略一键切换，会议室用途变更快速响应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会议室从投屏模式切换为 HDMI 模式，后台改策略即可，无需到现场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会议使用者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电视开机即可使用，无需等待人工配置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到达会议室时电视已自动启动投屏软件，即开即用</w:t>
            </w:r>
          </w:p>
        </w:tc>
      </w:tr>
    </w:tbl>
    <w:p/>
    <w:p>
      <w:pPr>
        <w:pStyle w:val="Heading3"/>
      </w:pPr>
      <w:r>
        <w:t>1.3.3  技术价值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架构简洁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+ SQLite 零依赖轻量架构，单进程部署，运维成本低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协议标准化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REST API + ADB 标准协议，无自定义协议，兼容性和可维护性强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扩展灵活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模块化设计，策略类型可扩展（当前支持 APP/HDMI，未来可扩展音量、亮度等）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跨平台兼容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后端跨平台（Linux/Windows/Mac），电视端兼容 Android 6.0+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无外部依赖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不依赖云服务和公网，纯内网部署，数据安全可控</w:t>
            </w:r>
          </w:p>
        </w:tc>
      </w:tr>
    </w:tbl>
    <w:p/>
    <w:p>
      <w:pPr>
        <w:pStyle w:val="Heading1"/>
      </w:pPr>
      <w:r>
        <w:t>2  功能模块详细设计</w:t>
      </w:r>
    </w:p>
    <w:p>
      <w:pPr>
        <w:pStyle w:val="Heading2"/>
      </w:pPr>
      <w:r>
        <w:t>2.1  设备管理模块</w:t>
      </w:r>
    </w:p>
    <w:p>
      <w:pPr>
        <w:pStyle w:val="Heading3"/>
      </w:pPr>
      <w:r>
        <w:t>2.1.1  设备列表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入口：首页“设备管理（会议室视角）”卡片。表格展示所有已注册设备，按 ID 倒序排列，5 秒自动刷新。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规则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列筛选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每列标题可筛选，类似 Excel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点击列标题右侧 ▼ 图标，弹出复选框列表，支持搜索和全选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列排序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每列标题可排序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点击列标题文字，循环：升序↑→降序↓→取消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全局搜索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右上角搜索框，搜索全部信息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实时过滤，匹配设备名/SN/IP/MAC/型号/应用/策略等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会议室标签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每台设备显示所属会议室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橙色标签，点击 ✎ 可编辑</w:t>
            </w:r>
          </w:p>
        </w:tc>
      </w:tr>
    </w:tbl>
    <w:p/>
    <w:p>
      <w:pPr>
        <w:pStyle w:val="Heading3"/>
      </w:pPr>
      <w:r>
        <w:t>2.1.2  设备表格列定义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列名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显示内容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筛选值来源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排序依据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会议室/设备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 + 设备名 + SN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各会议室名、未分配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 + 设备名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型号/资源状态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 + RAM/存储进度条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各型号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网络详情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IP + WiFi IP + MAC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 IP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地址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在线状态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在线/离线 + SSID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在线、离线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在线优先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执行策略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策略下拉框 + 更新按钮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各策略名、未分配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策略控制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运行中/已暂停 + 按钮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运行中、已暂停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暂停状态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远程控制/安装APK/应用管理/移除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—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t>2.1.3  设备操作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425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逻辑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远程控制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“📺 远程控制”按钮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打开远程控制模态框：Scrcpy 控制、ADB 连接、遥控器按钮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安装 APK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“安装APK”按钮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 ADB 安装最新版 APP 到电视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应用管理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“📱 应用管理”按钮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列出已安装应用，支持卸载和上传安装新 APK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移除设备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“移除”按钮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确认后删除设备记录 + ADB 清数据 + 停止 APP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编辑会议室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会议室标签旁“✎”按钮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弹出编辑框修改会议室名称</w:t>
            </w:r>
          </w:p>
        </w:tc>
      </w:tr>
    </w:tbl>
    <w:p/>
    <w:p>
      <w:pPr>
        <w:pStyle w:val="Heading2"/>
      </w:pPr>
      <w:r>
        <w:t>2.2  策略管理模块</w:t>
      </w:r>
    </w:p>
    <w:p>
      <w:pPr>
        <w:pStyle w:val="Heading3"/>
      </w:pPr>
      <w:r>
        <w:t>2.2.1  策略库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入口：首页“策略库”卡片。表格展示所有策略。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规则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策略列表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表格展示所有策略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显示：名称、模式(APP/HDMI)、目标内容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新增策略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“+ 新增策略”按钮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弹出模态框：名称、模式、目标APP或HDMI端口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删除策略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每行“删除”按钮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确认后删除</w:t>
            </w:r>
          </w:p>
        </w:tc>
      </w:tr>
    </w:tbl>
    <w:p/>
    <w:p>
      <w:pPr>
        <w:pStyle w:val="Heading3"/>
      </w:pPr>
      <w:r>
        <w:t>2.2.2  策略类型定义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执行效果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启动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target_app_package（包名）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启动指定 APP（投屏、视频会议等）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切换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target_hdmi_port（端口号）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切换到指定 HDMI 输入源</w:t>
            </w:r>
          </w:p>
        </w:tc>
      </w:tr>
    </w:tbl>
    <w:p/>
    <w:p>
      <w:pPr>
        <w:pStyle w:val="Heading3"/>
      </w:pPr>
      <w:r>
        <w:t>2.2.3  策略绑定与控制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逻辑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设备行“执行策略”下拉框+“更新策略”按钮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下发策略到设备，通过 ADB 推送广播立即生效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设备行“⏸ 暂停”按钮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设备停止自动执行策略，标签变为“已暂停”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恢复策略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设备行“▶ 继续”按钮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设备恢复执行策略，标签变为“运行中”</w:t>
            </w:r>
          </w:p>
        </w:tc>
      </w:tr>
    </w:tbl>
    <w:p/>
    <w:p>
      <w:pPr>
        <w:pStyle w:val="Heading2"/>
      </w:pPr>
      <w:r>
        <w:t>2.3  远程控制模块</w:t>
      </w:r>
    </w:p>
    <w:p>
      <w:pPr>
        <w:pStyle w:val="Heading3"/>
      </w:pPr>
      <w:r>
        <w:t>2.3.1  Scrcpy 高级控制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56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检查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检测服务器是否安装 Scrcpy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连接后启动 Scrcpy 窗口（服务器电脑上），低延迟实时控制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停止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关闭 Scrcpy 进程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获取命令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显示 Scrcpy 启动命令，可手动在命令行执行</w:t>
            </w:r>
          </w:p>
        </w:tc>
      </w:tr>
    </w:tbl>
    <w:p/>
    <w:p>
      <w:pPr>
        <w:pStyle w:val="Heading3"/>
      </w:pPr>
      <w:r>
        <w:t>2.3.2  遥控器按钮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按钮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ADB 按键</w:t>
            </w:r>
          </w:p>
        </w:tc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KeyCode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⬆ 上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KEYCODE_DPAD_UP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19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方向上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⬇ 下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KEYCODE_DPAD_DOWN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方向下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⬅ 左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KEYCODE_DPAD_LEFT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方向左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➡ 右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KEYCODE_DPAD_RIGHT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方向右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KEYCODE_ENTER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66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确认选择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返回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KEYCODE_BACK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4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返回上一级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主页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KEYCODE_HOME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回到主页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菜单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KEYCODE_MENU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82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打开菜单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音量+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KEYCODE_VOLUME_UP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24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增大音量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音量-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KEYCODE_VOLUME_DOWN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25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减小音量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电源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KEYCODE_POWER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26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开关屏幕</w:t>
            </w:r>
          </w:p>
        </w:tc>
      </w:tr>
    </w:tbl>
    <w:p/>
    <w:p>
      <w:pPr>
        <w:pStyle w:val="Heading2"/>
      </w:pPr>
      <w:r>
        <w:t>2.4  ADB 命令控制台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设备选择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下拉框选择目标设备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命令输入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 ADB 命令（如 shell dumpsys battery）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常用命令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左侧列表双击填入命令（15 条常用命令）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定时执行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设置间隔秒数和重复次数（0=无限），周期性执行命令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输出显示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等宽字体终端风格，支持清空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安全过滤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禁止执行危险命令：rm -rf /、format、mkfs、dd if=、&gt;/dev/、shutdown</w:t>
            </w:r>
          </w:p>
        </w:tc>
      </w:tr>
    </w:tbl>
    <w:p/>
    <w:p>
      <w:pPr>
        <w:pStyle w:val="Heading3"/>
      </w:pPr>
      <w:r>
        <w:t>2.4.1  常用命令列表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命令</w:t>
            </w:r>
          </w:p>
        </w:tc>
        <w:tc>
          <w:tcPr>
            <w:tcW w:type="dxa" w:w="39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dumpsys battery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电池信息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dumpsys wifi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信息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getprop ro.build.version.release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系统版本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getprop ro.product.model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设备型号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pm list packages -3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第三方应用列表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pm clear &lt;包名&gt;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清除应用数据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am force-stop &lt;包名&gt;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强制停止应用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am start -n &lt;包名/Activity&gt;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启动应用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input keyevent &lt;keycode&gt;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模拟按键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input tap &lt;x&gt; &lt;y&gt;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模拟点击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screencap -p /sdcard/screen.png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截屏到设备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settings get global &lt;key&gt;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读取系统设置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settings put global &lt;key&gt; &lt;value&gt;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写入系统设置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reboot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重启设备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logcat -d -t 50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最近 50 条日志</w:t>
            </w:r>
          </w:p>
        </w:tc>
      </w:tr>
    </w:tbl>
    <w:p/>
    <w:p>
      <w:pPr>
        <w:pStyle w:val="Heading2"/>
      </w:pPr>
      <w:r>
        <w:t>2.5  快捷功能（顶部栏）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一键部署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输入框+“一键部署上线”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输入电视 IP，自动完成安装、配置、注册、绑定默认策略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快速连接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IP+端口输入框+“Scrcpy连接”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 IP 直接启动 Scrcpy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控制台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“💻 ADB 控制台”按钮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 ADB 命令控制台模态框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操作日志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“📋 操作日志”按钮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查看操作历史记录</w:t>
            </w:r>
          </w:p>
        </w:tc>
      </w:tr>
    </w:tbl>
    <w:p/>
    <w:p>
      <w:pPr>
        <w:pStyle w:val="Heading2"/>
      </w:pPr>
      <w:r>
        <w:t>2.6  操作日志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日志列表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按时间倒序显示所有操作记录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操作类型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策略绑定、远程控制、安装APK、卸载应用、删除策略、移除设备、修改会议室等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清空记录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一键清空所有日志</w:t>
            </w:r>
          </w:p>
        </w:tc>
      </w:tr>
    </w:tbl>
    <w:p/>
    <w:p>
      <w:pPr>
        <w:pStyle w:val="Heading1"/>
      </w:pPr>
      <w:r>
        <w:t>3  用户操作流程</w:t>
      </w:r>
    </w:p>
    <w:p>
      <w:pPr>
        <w:pStyle w:val="Heading2"/>
      </w:pPr>
      <w:r>
        <w:t>3.1  新电视上线流程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电视连网，开启 ADB 调试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管理员在后台输入电视 IP → 点击“一键部署上线”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系统自动：ADB 连接 → 安装 APP → 配置服务器地址 → 启动 APP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4  </w:t>
      </w:r>
      <w:r>
        <w:rPr>
          <w:rFonts w:ascii="Calibri" w:hAnsi="Calibri" w:eastAsia="微软雅黑"/>
          <w:b w:val="0"/>
          <w:color w:val="2D3436"/>
          <w:sz w:val="21"/>
        </w:rPr>
        <w:t xml:space="preserve">  APP 自动注册到后台，管理员绑定策略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5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电视开始执行策略（如启动投屏软件）</w:t>
      </w:r>
    </w:p>
    <w:p/>
    <w:p>
      <w:pPr>
        <w:pStyle w:val="Heading2"/>
      </w:pPr>
      <w:r>
        <w:t>3.2  切换会议室用途流程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管理员在后台找到目标电视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修改策略：从“投屏软件”切换为“HDMI1”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策略通过 ADB 实时推送到电视，立即生效</w:t>
      </w:r>
    </w:p>
    <w:p/>
    <w:p>
      <w:pPr>
        <w:pStyle w:val="Heading2"/>
      </w:pPr>
      <w:r>
        <w:t>3.3  会议中断暂停策略流程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管理员点击“暂停”按钮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电视停止自动执行策略，允许自由操作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会议结束后点击“继续”，策略恢复执行</w:t>
      </w:r>
    </w:p>
    <w:p/>
    <w:p>
      <w:pPr>
        <w:pStyle w:val="Heading2"/>
      </w:pPr>
      <w:r>
        <w:t>3.4  远程排查故障流程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管理员点击“远程控制” → 启动 Scrcpy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实时查看电视画面，用鼠标键盘操作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或打开 ADB 控制台执行诊断命令</w:t>
      </w:r>
    </w:p>
    <w:p/>
    <w:p>
      <w:pPr>
        <w:pStyle w:val="Heading1"/>
      </w:pPr>
      <w:r>
        <w:t>4  界面原型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以下为各主要界面的原型图，展示布局和交互元素。</w:t>
      </w:r>
    </w:p>
    <w:p>
      <w:pPr>
        <w:pStyle w:val="Heading2"/>
      </w:pPr>
      <w:r>
        <w:t>4.1  管理后台主页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Meeting TV Launcher 控制台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[IP] [一键部署上线]  [IP][5555][Scrcpy连接]  [ADB控制台] [操作日志]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├──────────────────────────────────────────────────────────────────┤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设备管理 (会议室视角)                                  [🔍 搜索]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┌───────┼───────┼───────┼───────┼───────┼─────┼───┐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│会议室/设备│型号/资源 │网络详情  │在线状态  │执行策略  │策略控│操作│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⇅ ▼   │  ⇅ ▼   │  ⇅ ▼   │  ⇅ ▼   │  ⇅ ▼   │⇅ ▼  │  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├───────┼───────┼───────┼───────┼───────┼─────┼───┤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│[811]    │MiTV4   │有线IP   │● 在线   │策略下拉  │▶运行 │📺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│TV-DCF8  │RAM:██▐ │WiFi IP │SSID     │[更新]    │[⏸暂停]│📥📱🗑│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└───────┴───────┴───────┴───────┴───────┴─────┴───┘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策略库                                            [+ 新增策略]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┌────────┼───────┼─────────────────┼─────┐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│策略名称   │模式      │目标内容           │管理  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│投屏软件   │APP      │com.tcly.share..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│HDMI1     │HDMI     │HDMI 1          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└────────┴───────┴─────────────────┴─────┘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4.2  列筛选弹出框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🔍 搜索...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├──────────────────────────┤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（全选）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811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106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测试电视机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☐ 未分配会议室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├──────────────────────────┤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[确定]    [取消]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└──────────────────────────┘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4.3  远程控制模态框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远程控制: TV-9E52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🔧 Scrcpy 高级控制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[🔍检查] [🚀启动] [📋获取命令]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✅ Scrcpy 运行中 (PID: 12345)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🔗 ADB 连接管理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[🔌连接ADB] [🔋断开ADB]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🎮 遥控器按钮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[⬆上]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[⬅左] [⏎确定] [➡右]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[⬇下]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[↩返回] [🏠主页] [📋菜单]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[🔊音量+] [🔉音量-] [⏻电源]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4.4  ADB 控制台模态框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💻 ADB 命令控制台                    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[设备选择▼]  [命令输入框____________] [▶执行] [⏹停止]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⏰ 定时: [5]秒/次  [0]次(0=无限)  [开始定时]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┌──────────────┐  ┌──────────────────────────────────┐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│常用命令(双击)  │  │输出结果                    [清空]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  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电池信息      │  │ &gt; adb shell dumpsys battery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WiFi 信息     │  │ Current Battery Manager state: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系统版本      │  │   AC powered: false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设备型号      │  │   USB powered: true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第三方应用    │  │   level: 100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...    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└──────────────┘  └──────────────────────────────────┘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4.5  电视 APP 界面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10:35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[⚙]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┌──────────────────┐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  启动投屏     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点击立即执行策略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└──────────────────┘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│投屏软件              [APP模式] [▶ 运行中]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● 已连接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v0.1.0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1"/>
      </w:pPr>
      <w:r>
        <w:t>5  API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/health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健康检查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管理后台页面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/api/v1/devices/register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设备注册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/api/v1/devices/heartbeat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设备心跳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设备列表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/api/device/status?ip=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按 IP 查询设备状态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移除设备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/api/v1/devices/{id}/bind-policy/{pid}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/api/v1/devices/{id}/room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修改会议室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/api/v1/devices/{id}/pause-policy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/api/v1/devices/{id}/resume-policy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恢复策略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/api/v1/deploy-tv?ip=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一键部署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/api/v1/devices/{id}/screenshot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截图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/api/v1/devices/{id}/input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发送按键/点击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/api/v1/devices/{id}/adb/shell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执行 ADB 命令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/api/v1/devices/{id}/adb/connect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连接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/api/v1/devices/{id}/adb/disconnect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断开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/api/v1/devices/{id}/adb-install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安装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/api/v1/devices/{id}/uninstall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卸载应用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/api/v1/devices/{id}/install-uploaded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安装上传的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/api/v1/devices/{id}/mouse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鼠标控制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/api/v1/scrcpy/check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检查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/api/v1/devices/{id}/scrcpy/start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/api/v1/devices/{id}/scrcpy/stop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停止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/api/v1/devices/{id}/scrcpy/status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状态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/api/v1/devices/{id}/scrcpy/command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获取 Scrcpy 命令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/api/v1/scrcpy/connect-by-ip?ip=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直连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/api/v1/upload-apk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上传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/api/v1/ota/check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OTA 检查更新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策略列表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创建策略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/api/v1/policies/{id}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/api/v1/logs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操作日志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/api/v1/logs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清空日志</w:t>
            </w:r>
          </w:p>
        </w:tc>
      </w:tr>
    </w:tbl>
    <w:p/>
    <w:p>
      <w:pPr>
        <w:pStyle w:val="Heading1"/>
      </w:pPr>
      <w:r>
        <w:t>6  数据库设计</w:t>
      </w:r>
    </w:p>
    <w:p>
      <w:pPr>
        <w:pStyle w:val="Heading2"/>
      </w:pPr>
      <w:r>
        <w:t>6.1  devices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device_sn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设备序列号(ANDROID_ID)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设备名称(如 TV-9E52)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room_name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model_name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电视型号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wifi_ip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IP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eth_ip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IP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wifi_mac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MAC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eth_mac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MAC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network_ssid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network_type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当前活动网络类型(wifi/ethernet/none)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installed_apps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已安装应用(JSON 数组)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ram_usage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内存使用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storage_usage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存储使用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online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False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是否在线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token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认证令牌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policy_id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FK → policies.id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policy_paused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False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策略是否暂停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updated_at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自动更新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更新时间</w:t>
            </w:r>
          </w:p>
        </w:tc>
      </w:tr>
    </w:tbl>
    <w:p/>
    <w:p>
      <w:pPr>
        <w:pStyle w:val="Heading2"/>
      </w:pPr>
      <w:r>
        <w:t>6.2  policies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mode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模式(app/hdmi)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target_app_package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String(256)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目标 APP 包名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target_hdmi_port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端口号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is_active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True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是否启用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创建时间</w:t>
            </w:r>
          </w:p>
        </w:tc>
      </w:tr>
    </w:tbl>
    <w:p/>
    <w:p>
      <w:pPr>
        <w:pStyle w:val="Heading2"/>
      </w:pPr>
      <w:r>
        <w:t>6.3  device_heartbeats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FK → devices.id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status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ok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心跳状态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message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状态消息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时间戳</w:t>
            </w:r>
          </w:p>
        </w:tc>
      </w:tr>
    </w:tbl>
    <w:p/>
    <w:p>
      <w:pPr>
        <w:pStyle w:val="Heading2"/>
      </w:pPr>
      <w:r>
        <w:t>6.4  operation_logs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action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操作类型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detail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操作详情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operator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admin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操作人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时间戳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636E72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color w:val="636E72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D5DDE5"/>
      </w:pBdr>
    </w:pPr>
    <w:r>
      <w:rPr>
        <w:rFonts w:ascii="Calibri" w:hAnsi="Calibri" w:eastAsia="微软雅黑"/>
        <w:b w:val="0"/>
        <w:color w:val="636E72"/>
        <w:sz w:val="16"/>
      </w:rPr>
      <w:t>Meeting TV Launcher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Rule="auto" w:line="300"/>
    </w:pPr>
    <w:rPr>
      <w:rFonts w:ascii="Calibri" w:hAnsi="Calibri" w:eastAsia="微软雅黑"/>
      <w:color w:val="2D34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  <w:pBdr>
        <w:bottom w:val="single" w:sz="12" w:space="4" w:color="2E75B6"/>
      </w:pBdr>
    </w:pPr>
    <w:rPr>
      <w:rFonts w:asciiTheme="majorHAnsi" w:eastAsiaTheme="majorEastAsia" w:hAnsiTheme="majorHAnsi" w:cstheme="majorBidi" w:ascii="Calibri" w:hAnsi="Calibri" w:eastAsia="微软雅黑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90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