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DA8DB" w14:textId="77777777" w:rsidR="00E97FF6" w:rsidRDefault="00E97FF6">
      <w:pPr>
        <w:rPr>
          <w:rFonts w:ascii="Times New Roman" w:eastAsia="宋体" w:hAnsi="Times New Roman" w:cs="Times New Roman"/>
          <w:b/>
          <w:sz w:val="52"/>
          <w:szCs w:val="52"/>
        </w:rPr>
      </w:pPr>
      <w:bookmarkStart w:id="0" w:name="_Hlk49506934"/>
      <w:bookmarkEnd w:id="0"/>
    </w:p>
    <w:p w14:paraId="1703A71D" w14:textId="77777777" w:rsidR="00E97FF6" w:rsidRDefault="00E97FF6">
      <w:pPr>
        <w:rPr>
          <w:rFonts w:ascii="Times New Roman" w:eastAsia="宋体" w:hAnsi="Times New Roman" w:cs="Times New Roman"/>
        </w:rPr>
      </w:pPr>
    </w:p>
    <w:p w14:paraId="022EB6F1" w14:textId="77777777" w:rsidR="00E97FF6" w:rsidRDefault="00E97FF6">
      <w:pPr>
        <w:rPr>
          <w:rFonts w:ascii="Times New Roman" w:eastAsia="宋体" w:hAnsi="Times New Roman" w:cs="Times New Roman"/>
        </w:rPr>
      </w:pPr>
    </w:p>
    <w:p w14:paraId="552CDFE4" w14:textId="77777777" w:rsidR="00E97FF6" w:rsidRDefault="00E97FF6">
      <w:pPr>
        <w:rPr>
          <w:rFonts w:ascii="Times New Roman" w:eastAsia="宋体" w:hAnsi="Times New Roman" w:cs="Times New Roman"/>
        </w:rPr>
      </w:pPr>
    </w:p>
    <w:p w14:paraId="35960B58" w14:textId="77777777" w:rsidR="00E97FF6" w:rsidRDefault="00E97FF6">
      <w:pPr>
        <w:rPr>
          <w:rFonts w:ascii="Times New Roman" w:eastAsia="宋体" w:hAnsi="Times New Roman" w:cs="Times New Roman"/>
        </w:rPr>
      </w:pPr>
    </w:p>
    <w:p w14:paraId="583DED75" w14:textId="77777777" w:rsidR="00E97FF6" w:rsidRDefault="00E97FF6">
      <w:pPr>
        <w:rPr>
          <w:rFonts w:ascii="Times New Roman" w:eastAsia="宋体" w:hAnsi="Times New Roman" w:cs="Times New Roman"/>
        </w:rPr>
      </w:pPr>
    </w:p>
    <w:p w14:paraId="5ACB8E13" w14:textId="77777777" w:rsidR="00E97FF6" w:rsidRDefault="006A7A8C">
      <w:pPr>
        <w:widowControl w:val="0"/>
        <w:jc w:val="center"/>
        <w:rPr>
          <w:rFonts w:ascii="Times New Roman" w:eastAsia="宋体" w:hAnsi="Times New Roman" w:cs="Times New Roman"/>
          <w:b/>
          <w:kern w:val="2"/>
          <w:sz w:val="52"/>
          <w:szCs w:val="52"/>
        </w:rPr>
      </w:pPr>
      <w:r>
        <w:rPr>
          <w:rFonts w:ascii="Times New Roman" w:eastAsia="宋体" w:hAnsi="Times New Roman" w:cs="Times New Roman"/>
          <w:b/>
          <w:kern w:val="2"/>
          <w:sz w:val="52"/>
          <w:szCs w:val="52"/>
        </w:rPr>
        <w:t>产品综述资料</w:t>
      </w:r>
    </w:p>
    <w:p w14:paraId="4E16504F" w14:textId="77777777" w:rsidR="00E97FF6" w:rsidRDefault="00E97FF6">
      <w:pPr>
        <w:jc w:val="center"/>
        <w:rPr>
          <w:rFonts w:ascii="Times New Roman" w:eastAsia="宋体" w:hAnsi="Times New Roman" w:cs="Times New Roman"/>
          <w:b/>
          <w:sz w:val="28"/>
          <w:szCs w:val="28"/>
        </w:rPr>
      </w:pPr>
    </w:p>
    <w:p w14:paraId="4913C5A2" w14:textId="77777777" w:rsidR="00E97FF6" w:rsidRDefault="00E97FF6">
      <w:pPr>
        <w:jc w:val="center"/>
        <w:rPr>
          <w:rFonts w:ascii="Times New Roman" w:eastAsia="宋体" w:hAnsi="Times New Roman" w:cs="Times New Roman"/>
          <w:b/>
          <w:sz w:val="28"/>
          <w:szCs w:val="28"/>
        </w:rPr>
      </w:pPr>
    </w:p>
    <w:p w14:paraId="1691B703" w14:textId="77777777" w:rsidR="00E97FF6" w:rsidRDefault="00E97FF6">
      <w:pPr>
        <w:jc w:val="center"/>
        <w:rPr>
          <w:rFonts w:ascii="Times New Roman" w:eastAsia="宋体" w:hAnsi="Times New Roman" w:cs="Times New Roman"/>
          <w:b/>
          <w:sz w:val="28"/>
          <w:szCs w:val="28"/>
        </w:rPr>
      </w:pPr>
    </w:p>
    <w:p w14:paraId="6F26BBCA" w14:textId="77777777" w:rsidR="00E97FF6" w:rsidRDefault="00E97FF6">
      <w:pPr>
        <w:jc w:val="center"/>
        <w:rPr>
          <w:rFonts w:ascii="Times New Roman" w:eastAsia="宋体" w:hAnsi="Times New Roman" w:cs="Times New Roman"/>
          <w:b/>
          <w:sz w:val="28"/>
          <w:szCs w:val="28"/>
        </w:rPr>
      </w:pPr>
    </w:p>
    <w:p w14:paraId="3BFF1C16" w14:textId="77777777" w:rsidR="00E97FF6" w:rsidRDefault="006A7A8C">
      <w:pPr>
        <w:spacing w:line="240" w:lineRule="auto"/>
        <w:jc w:val="center"/>
        <w:rPr>
          <w:rFonts w:ascii="Times New Roman" w:cs="Times New Roman"/>
          <w:b/>
          <w:sz w:val="32"/>
          <w:szCs w:val="32"/>
        </w:rPr>
      </w:pPr>
      <w:bookmarkStart w:id="1" w:name="_Hlk18403062"/>
      <w:r>
        <w:rPr>
          <w:rFonts w:ascii="Times New Roman" w:cs="Times New Roman" w:hint="eastAsia"/>
          <w:b/>
          <w:sz w:val="32"/>
          <w:szCs w:val="32"/>
        </w:rPr>
        <w:t>动态心电分析软件</w:t>
      </w:r>
    </w:p>
    <w:p w14:paraId="44E53A74" w14:textId="77777777" w:rsidR="00E97FF6" w:rsidRDefault="00E97FF6">
      <w:pPr>
        <w:rPr>
          <w:rFonts w:ascii="Times New Roman" w:hAnsi="Times New Roman" w:cs="Times New Roman"/>
          <w:b/>
          <w:sz w:val="44"/>
          <w:szCs w:val="44"/>
        </w:rPr>
      </w:pPr>
      <w:bookmarkStart w:id="2" w:name="OLE_LINK4"/>
      <w:bookmarkStart w:id="3" w:name="OLE_LINK3"/>
      <w:bookmarkEnd w:id="1"/>
    </w:p>
    <w:p w14:paraId="29005267" w14:textId="77777777" w:rsidR="00E97FF6" w:rsidRDefault="00E97FF6">
      <w:pPr>
        <w:rPr>
          <w:rFonts w:ascii="Times New Roman" w:hAnsi="Times New Roman" w:cs="Times New Roman"/>
          <w:b/>
          <w:sz w:val="44"/>
          <w:szCs w:val="44"/>
        </w:rPr>
      </w:pPr>
    </w:p>
    <w:p w14:paraId="0C66003B" w14:textId="77777777" w:rsidR="00E97FF6" w:rsidRDefault="00E97FF6">
      <w:pPr>
        <w:rPr>
          <w:rFonts w:ascii="Times New Roman" w:hAnsi="Times New Roman" w:cs="Times New Roman"/>
          <w:b/>
          <w:sz w:val="44"/>
          <w:szCs w:val="44"/>
        </w:rPr>
      </w:pPr>
    </w:p>
    <w:p w14:paraId="40237D7F" w14:textId="77777777" w:rsidR="00E97FF6" w:rsidRDefault="00E97FF6">
      <w:pPr>
        <w:rPr>
          <w:rFonts w:ascii="Times New Roman" w:hAnsi="Times New Roman" w:cs="Times New Roman"/>
          <w:b/>
          <w:sz w:val="44"/>
          <w:szCs w:val="44"/>
        </w:rPr>
      </w:pPr>
    </w:p>
    <w:p w14:paraId="2C925578" w14:textId="77777777" w:rsidR="00E97FF6" w:rsidRDefault="00E97FF6">
      <w:pPr>
        <w:rPr>
          <w:rFonts w:ascii="Times New Roman" w:hAnsi="Times New Roman" w:cs="Times New Roman"/>
          <w:b/>
          <w:sz w:val="44"/>
          <w:szCs w:val="44"/>
        </w:rPr>
      </w:pPr>
    </w:p>
    <w:p w14:paraId="04E59864" w14:textId="77777777" w:rsidR="00E97FF6" w:rsidRDefault="00E97FF6">
      <w:pPr>
        <w:rPr>
          <w:rFonts w:ascii="Times New Roman" w:hAnsi="Times New Roman" w:cs="Times New Roman"/>
          <w:b/>
          <w:sz w:val="44"/>
          <w:szCs w:val="44"/>
        </w:rPr>
      </w:pPr>
    </w:p>
    <w:p w14:paraId="7713E5DA" w14:textId="77777777" w:rsidR="00E97FF6" w:rsidRDefault="00E97FF6">
      <w:pPr>
        <w:rPr>
          <w:rFonts w:ascii="Times New Roman" w:hAnsi="Times New Roman" w:cs="Times New Roman"/>
          <w:b/>
          <w:sz w:val="44"/>
          <w:szCs w:val="44"/>
        </w:rPr>
      </w:pPr>
    </w:p>
    <w:p w14:paraId="5165DEDF" w14:textId="77777777" w:rsidR="00E97FF6" w:rsidRDefault="006A7A8C">
      <w:pPr>
        <w:widowControl w:val="0"/>
        <w:spacing w:line="240" w:lineRule="auto"/>
        <w:jc w:val="center"/>
        <w:rPr>
          <w:rFonts w:ascii="Times New Roman" w:eastAsia="宋体" w:hAnsi="Calibri" w:cs="Times New Roman"/>
          <w:b/>
          <w:kern w:val="2"/>
          <w:sz w:val="28"/>
          <w:szCs w:val="28"/>
        </w:rPr>
      </w:pPr>
      <w:r>
        <w:rPr>
          <w:rFonts w:ascii="Times New Roman" w:eastAsia="宋体" w:hAnsi="Calibri" w:cs="Times New Roman" w:hint="eastAsia"/>
          <w:b/>
          <w:kern w:val="2"/>
          <w:sz w:val="28"/>
          <w:szCs w:val="28"/>
        </w:rPr>
        <w:t>通心络科（河北）科技有限公司</w:t>
      </w:r>
    </w:p>
    <w:bookmarkEnd w:id="2"/>
    <w:bookmarkEnd w:id="3"/>
    <w:p w14:paraId="4C23E275" w14:textId="77777777" w:rsidR="00E97FF6" w:rsidRDefault="00E97FF6">
      <w:pPr>
        <w:rPr>
          <w:rFonts w:ascii="Times New Roman" w:hAnsi="Times New Roman" w:cs="Times New Roman"/>
          <w:b/>
          <w:sz w:val="44"/>
          <w:szCs w:val="44"/>
        </w:rPr>
      </w:pPr>
    </w:p>
    <w:p w14:paraId="17B38D5B" w14:textId="77777777" w:rsidR="00E97FF6" w:rsidRDefault="00E97FF6">
      <w:pPr>
        <w:rPr>
          <w:rFonts w:ascii="Times New Roman" w:hAnsi="Times New Roman" w:cs="Times New Roman"/>
          <w:b/>
          <w:sz w:val="44"/>
          <w:szCs w:val="44"/>
        </w:rPr>
      </w:pPr>
    </w:p>
    <w:p w14:paraId="5E429048" w14:textId="77777777" w:rsidR="00E97FF6" w:rsidRDefault="00E97FF6">
      <w:pPr>
        <w:rPr>
          <w:rFonts w:ascii="Times New Roman" w:hAnsi="Times New Roman" w:cs="Times New Roman"/>
          <w:b/>
          <w:sz w:val="44"/>
          <w:szCs w:val="44"/>
        </w:rPr>
      </w:pPr>
    </w:p>
    <w:p w14:paraId="3AA60B26" w14:textId="77777777" w:rsidR="00E97FF6" w:rsidRDefault="00E97FF6">
      <w:pPr>
        <w:spacing w:line="240" w:lineRule="auto"/>
        <w:jc w:val="center"/>
        <w:rPr>
          <w:lang w:val="zh-CN"/>
        </w:rPr>
      </w:pPr>
    </w:p>
    <w:sdt>
      <w:sdtPr>
        <w:rPr>
          <w:lang w:val="zh-CN"/>
        </w:rPr>
        <w:id w:val="1816920422"/>
        <w:docPartObj>
          <w:docPartGallery w:val="Table of Contents"/>
          <w:docPartUnique/>
        </w:docPartObj>
      </w:sdtPr>
      <w:sdtEndPr>
        <w:rPr>
          <w:b/>
          <w:bCs/>
        </w:rPr>
      </w:sdtEndPr>
      <w:sdtContent>
        <w:p w14:paraId="0F06875A" w14:textId="77777777" w:rsidR="00E97FF6" w:rsidRDefault="006A7A8C">
          <w:pPr>
            <w:spacing w:line="240" w:lineRule="auto"/>
            <w:jc w:val="center"/>
          </w:pPr>
          <w:r>
            <w:rPr>
              <w:rFonts w:ascii="宋体" w:eastAsia="宋体" w:hAnsi="宋体"/>
              <w:sz w:val="21"/>
            </w:rPr>
            <w:t>目录</w:t>
          </w:r>
        </w:p>
        <w:p w14:paraId="0883334F" w14:textId="77777777" w:rsidR="00E97FF6" w:rsidRDefault="006A7A8C">
          <w:pPr>
            <w:pStyle w:val="TOC1"/>
            <w:tabs>
              <w:tab w:val="right" w:leader="dot" w:pos="8306"/>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15070" w:history="1">
            <w:r>
              <w:rPr>
                <w:rFonts w:ascii="Times New Roman" w:eastAsia="黑体" w:hAnsi="Times New Roman" w:cs="Times New Roman"/>
                <w:kern w:val="2"/>
              </w:rPr>
              <w:t xml:space="preserve">1 </w:t>
            </w:r>
            <w:r>
              <w:rPr>
                <w:rFonts w:ascii="Times New Roman" w:eastAsia="黑体" w:hAnsi="Times New Roman" w:cs="Times New Roman"/>
                <w:kern w:val="2"/>
              </w:rPr>
              <w:t>概述</w:t>
            </w:r>
            <w:r>
              <w:tab/>
            </w:r>
            <w:r>
              <w:fldChar w:fldCharType="begin"/>
            </w:r>
            <w:r>
              <w:instrText xml:space="preserve"> PAGEREF _Toc15070 </w:instrText>
            </w:r>
            <w:r>
              <w:fldChar w:fldCharType="separate"/>
            </w:r>
            <w:r>
              <w:t>1</w:t>
            </w:r>
            <w:r>
              <w:fldChar w:fldCharType="end"/>
            </w:r>
          </w:hyperlink>
        </w:p>
        <w:p w14:paraId="2C54063D" w14:textId="77777777" w:rsidR="00E97FF6" w:rsidRDefault="006A7A8C">
          <w:pPr>
            <w:pStyle w:val="TOC1"/>
            <w:tabs>
              <w:tab w:val="right" w:leader="dot" w:pos="8306"/>
            </w:tabs>
          </w:pPr>
          <w:hyperlink w:anchor="_Toc30102" w:history="1">
            <w:r>
              <w:rPr>
                <w:rFonts w:ascii="Times New Roman" w:eastAsia="黑体" w:hAnsi="Times New Roman" w:cs="Times New Roman"/>
                <w:kern w:val="2"/>
              </w:rPr>
              <w:t>2</w:t>
            </w:r>
            <w:r>
              <w:rPr>
                <w:rFonts w:ascii="Times New Roman" w:eastAsia="黑体" w:hAnsi="Times New Roman" w:cs="Times New Roman" w:hint="eastAsia"/>
                <w:kern w:val="2"/>
              </w:rPr>
              <w:t xml:space="preserve"> </w:t>
            </w:r>
            <w:r>
              <w:rPr>
                <w:rFonts w:ascii="Times New Roman" w:eastAsia="黑体" w:hAnsi="Times New Roman" w:cs="Times New Roman"/>
                <w:kern w:val="2"/>
              </w:rPr>
              <w:t>产品描述</w:t>
            </w:r>
            <w:r>
              <w:tab/>
            </w:r>
            <w:r>
              <w:fldChar w:fldCharType="begin"/>
            </w:r>
            <w:r>
              <w:instrText xml:space="preserve"> PAGEREF _Toc30102 </w:instrText>
            </w:r>
            <w:r>
              <w:fldChar w:fldCharType="separate"/>
            </w:r>
            <w:r>
              <w:t>2</w:t>
            </w:r>
            <w:r>
              <w:fldChar w:fldCharType="end"/>
            </w:r>
          </w:hyperlink>
        </w:p>
        <w:p w14:paraId="2E800FE7" w14:textId="77777777" w:rsidR="00E97FF6" w:rsidRDefault="006A7A8C">
          <w:pPr>
            <w:pStyle w:val="TOC2"/>
            <w:tabs>
              <w:tab w:val="right" w:leader="dot" w:pos="8306"/>
            </w:tabs>
            <w:ind w:left="440"/>
          </w:pPr>
          <w:hyperlink w:anchor="_Toc18252" w:history="1">
            <w:r>
              <w:rPr>
                <w:rFonts w:ascii="Times New Roman" w:eastAsia="宋体" w:hAnsi="Times New Roman" w:cs="Times New Roman" w:hint="eastAsia"/>
                <w:kern w:val="2"/>
                <w:szCs w:val="24"/>
              </w:rPr>
              <w:t>2.1</w:t>
            </w:r>
            <w:r>
              <w:rPr>
                <w:rFonts w:ascii="Times New Roman" w:eastAsia="宋体" w:hAnsi="Times New Roman" w:cs="Times New Roman" w:hint="eastAsia"/>
                <w:kern w:val="2"/>
                <w:szCs w:val="24"/>
              </w:rPr>
              <w:t>工作原理</w:t>
            </w:r>
            <w:r>
              <w:tab/>
            </w:r>
            <w:r>
              <w:fldChar w:fldCharType="begin"/>
            </w:r>
            <w:r>
              <w:instrText xml:space="preserve"> PAGEREF _Toc18252 </w:instrText>
            </w:r>
            <w:r>
              <w:fldChar w:fldCharType="separate"/>
            </w:r>
            <w:r>
              <w:t>2</w:t>
            </w:r>
            <w:r>
              <w:fldChar w:fldCharType="end"/>
            </w:r>
          </w:hyperlink>
        </w:p>
        <w:p w14:paraId="01EEDE2C" w14:textId="77777777" w:rsidR="00E97FF6" w:rsidRDefault="006A7A8C">
          <w:pPr>
            <w:pStyle w:val="TOC2"/>
            <w:tabs>
              <w:tab w:val="right" w:leader="dot" w:pos="8306"/>
            </w:tabs>
            <w:ind w:left="440"/>
          </w:pPr>
          <w:hyperlink w:anchor="_Toc2175" w:history="1">
            <w:r>
              <w:rPr>
                <w:rFonts w:ascii="Times New Roman" w:eastAsia="宋体" w:hAnsi="Times New Roman" w:cs="Times New Roman" w:hint="eastAsia"/>
                <w:kern w:val="2"/>
                <w:szCs w:val="24"/>
              </w:rPr>
              <w:t>2.2</w:t>
            </w:r>
            <w:r>
              <w:rPr>
                <w:rFonts w:ascii="Times New Roman" w:eastAsia="宋体" w:hAnsi="Times New Roman" w:cs="Times New Roman" w:hint="eastAsia"/>
                <w:kern w:val="2"/>
                <w:szCs w:val="24"/>
              </w:rPr>
              <w:t>结构组成</w:t>
            </w:r>
            <w:r>
              <w:tab/>
            </w:r>
            <w:r>
              <w:fldChar w:fldCharType="begin"/>
            </w:r>
            <w:r>
              <w:instrText xml:space="preserve"> PAGEREF _Toc2175 </w:instrText>
            </w:r>
            <w:r>
              <w:fldChar w:fldCharType="separate"/>
            </w:r>
            <w:r>
              <w:t>2</w:t>
            </w:r>
            <w:r>
              <w:fldChar w:fldCharType="end"/>
            </w:r>
          </w:hyperlink>
        </w:p>
        <w:p w14:paraId="43CDFBE0" w14:textId="77777777" w:rsidR="00E97FF6" w:rsidRDefault="006A7A8C">
          <w:pPr>
            <w:pStyle w:val="TOC2"/>
            <w:tabs>
              <w:tab w:val="right" w:leader="dot" w:pos="8306"/>
            </w:tabs>
            <w:ind w:left="440"/>
          </w:pPr>
          <w:hyperlink w:anchor="_Toc11798" w:history="1">
            <w:r>
              <w:rPr>
                <w:rFonts w:ascii="Times New Roman" w:eastAsia="宋体" w:hAnsi="Times New Roman" w:cs="Times New Roman" w:hint="eastAsia"/>
                <w:kern w:val="2"/>
                <w:szCs w:val="24"/>
              </w:rPr>
              <w:t xml:space="preserve">2.3 </w:t>
            </w:r>
            <w:r>
              <w:rPr>
                <w:rFonts w:ascii="Times New Roman" w:eastAsia="宋体" w:hAnsi="Times New Roman" w:cs="Times New Roman" w:hint="eastAsia"/>
                <w:kern w:val="2"/>
                <w:szCs w:val="24"/>
              </w:rPr>
              <w:t>产品运行环境</w:t>
            </w:r>
            <w:r>
              <w:tab/>
            </w:r>
            <w:r>
              <w:fldChar w:fldCharType="begin"/>
            </w:r>
            <w:r>
              <w:instrText xml:space="preserve"> PAGEREF _Toc11798 </w:instrText>
            </w:r>
            <w:r>
              <w:fldChar w:fldCharType="separate"/>
            </w:r>
            <w:r>
              <w:t>3</w:t>
            </w:r>
            <w:r>
              <w:fldChar w:fldCharType="end"/>
            </w:r>
          </w:hyperlink>
        </w:p>
        <w:p w14:paraId="50449B90" w14:textId="77777777" w:rsidR="00E97FF6" w:rsidRDefault="006A7A8C">
          <w:pPr>
            <w:pStyle w:val="TOC2"/>
            <w:tabs>
              <w:tab w:val="right" w:leader="dot" w:pos="8306"/>
            </w:tabs>
            <w:ind w:left="440"/>
          </w:pPr>
          <w:hyperlink w:anchor="_Toc7472" w:history="1">
            <w:r>
              <w:rPr>
                <w:rFonts w:ascii="Times New Roman" w:eastAsia="宋体" w:hAnsi="Times New Roman" w:cs="Times New Roman" w:hint="eastAsia"/>
                <w:kern w:val="2"/>
                <w:szCs w:val="24"/>
              </w:rPr>
              <w:t>2.4</w:t>
            </w:r>
            <w:r>
              <w:rPr>
                <w:rFonts w:ascii="Times New Roman" w:eastAsia="宋体" w:hAnsi="Times New Roman" w:cs="Times New Roman" w:hint="eastAsia"/>
                <w:kern w:val="2"/>
                <w:szCs w:val="24"/>
              </w:rPr>
              <w:t>区别于其他同类产品的特征</w:t>
            </w:r>
            <w:r>
              <w:tab/>
            </w:r>
            <w:r>
              <w:fldChar w:fldCharType="begin"/>
            </w:r>
            <w:r>
              <w:instrText xml:space="preserve"> PAGEREF _Toc7472 </w:instrText>
            </w:r>
            <w:r>
              <w:fldChar w:fldCharType="separate"/>
            </w:r>
            <w:r>
              <w:t>3</w:t>
            </w:r>
            <w:r>
              <w:fldChar w:fldCharType="end"/>
            </w:r>
          </w:hyperlink>
        </w:p>
        <w:p w14:paraId="7310D653" w14:textId="77777777" w:rsidR="00E97FF6" w:rsidRDefault="006A7A8C">
          <w:pPr>
            <w:pStyle w:val="TOC1"/>
            <w:tabs>
              <w:tab w:val="right" w:leader="dot" w:pos="8306"/>
            </w:tabs>
          </w:pPr>
          <w:hyperlink w:anchor="_Toc7667" w:history="1">
            <w:r>
              <w:rPr>
                <w:rFonts w:ascii="Times New Roman" w:eastAsia="黑体" w:hAnsi="Times New Roman" w:cs="Times New Roman"/>
                <w:kern w:val="2"/>
              </w:rPr>
              <w:t>3</w:t>
            </w:r>
            <w:r>
              <w:rPr>
                <w:rFonts w:ascii="Times New Roman" w:eastAsia="黑体" w:hAnsi="Times New Roman" w:cs="Times New Roman" w:hint="eastAsia"/>
                <w:kern w:val="2"/>
              </w:rPr>
              <w:t xml:space="preserve"> </w:t>
            </w:r>
            <w:r>
              <w:rPr>
                <w:rFonts w:ascii="Times New Roman" w:eastAsia="黑体" w:hAnsi="Times New Roman" w:cs="Times New Roman"/>
                <w:kern w:val="2"/>
              </w:rPr>
              <w:t>型号规格</w:t>
            </w:r>
            <w:r>
              <w:tab/>
            </w:r>
            <w:r>
              <w:fldChar w:fldCharType="begin"/>
            </w:r>
            <w:r>
              <w:instrText xml:space="preserve"> PAGEREF _Toc76</w:instrText>
            </w:r>
            <w:r>
              <w:instrText xml:space="preserve">67 </w:instrText>
            </w:r>
            <w:r>
              <w:fldChar w:fldCharType="separate"/>
            </w:r>
            <w:r>
              <w:t>5</w:t>
            </w:r>
            <w:r>
              <w:fldChar w:fldCharType="end"/>
            </w:r>
          </w:hyperlink>
        </w:p>
        <w:p w14:paraId="67FB2762" w14:textId="77777777" w:rsidR="00E97FF6" w:rsidRDefault="006A7A8C">
          <w:pPr>
            <w:pStyle w:val="TOC1"/>
            <w:tabs>
              <w:tab w:val="right" w:leader="dot" w:pos="8306"/>
            </w:tabs>
          </w:pPr>
          <w:hyperlink w:anchor="_Toc10343" w:history="1">
            <w:r>
              <w:rPr>
                <w:rFonts w:ascii="Times New Roman" w:eastAsia="黑体" w:hAnsi="Times New Roman" w:cs="Times New Roman"/>
                <w:kern w:val="2"/>
              </w:rPr>
              <w:t>4</w:t>
            </w:r>
            <w:r>
              <w:rPr>
                <w:rFonts w:ascii="Times New Roman" w:eastAsia="黑体" w:hAnsi="Times New Roman" w:cs="Times New Roman" w:hint="eastAsia"/>
                <w:kern w:val="2"/>
              </w:rPr>
              <w:t xml:space="preserve"> </w:t>
            </w:r>
            <w:r>
              <w:rPr>
                <w:rFonts w:ascii="Times New Roman" w:eastAsia="黑体" w:hAnsi="Times New Roman" w:cs="Times New Roman"/>
                <w:kern w:val="2"/>
              </w:rPr>
              <w:t>包装说明</w:t>
            </w:r>
            <w:r>
              <w:tab/>
            </w:r>
            <w:r>
              <w:fldChar w:fldCharType="begin"/>
            </w:r>
            <w:r>
              <w:instrText xml:space="preserve"> PAGEREF _Toc10343 </w:instrText>
            </w:r>
            <w:r>
              <w:fldChar w:fldCharType="separate"/>
            </w:r>
            <w:r>
              <w:t>6</w:t>
            </w:r>
            <w:r>
              <w:fldChar w:fldCharType="end"/>
            </w:r>
          </w:hyperlink>
        </w:p>
        <w:p w14:paraId="2922D6E9" w14:textId="77777777" w:rsidR="00E97FF6" w:rsidRDefault="006A7A8C">
          <w:pPr>
            <w:pStyle w:val="TOC2"/>
            <w:tabs>
              <w:tab w:val="right" w:leader="dot" w:pos="8306"/>
            </w:tabs>
            <w:ind w:left="440"/>
          </w:pPr>
          <w:hyperlink w:anchor="_Toc15876" w:history="1">
            <w:r>
              <w:rPr>
                <w:rFonts w:ascii="Times New Roman" w:eastAsia="宋体" w:hAnsi="Times New Roman" w:cs="Times New Roman" w:hint="eastAsia"/>
                <w:kern w:val="2"/>
                <w:szCs w:val="24"/>
              </w:rPr>
              <w:t>4.1</w:t>
            </w:r>
            <w:r>
              <w:rPr>
                <w:rFonts w:ascii="Times New Roman" w:eastAsia="宋体" w:hAnsi="Times New Roman" w:cs="Times New Roman" w:hint="eastAsia"/>
                <w:kern w:val="2"/>
                <w:szCs w:val="24"/>
              </w:rPr>
              <w:t>产品包装信息</w:t>
            </w:r>
            <w:r>
              <w:tab/>
            </w:r>
            <w:r>
              <w:fldChar w:fldCharType="begin"/>
            </w:r>
            <w:r>
              <w:instrText xml:space="preserve"> PAGEREF _Toc15876 </w:instrText>
            </w:r>
            <w:r>
              <w:fldChar w:fldCharType="separate"/>
            </w:r>
            <w:r>
              <w:t>6</w:t>
            </w:r>
            <w:r>
              <w:fldChar w:fldCharType="end"/>
            </w:r>
          </w:hyperlink>
        </w:p>
        <w:p w14:paraId="389B693C" w14:textId="77777777" w:rsidR="00E97FF6" w:rsidRDefault="006A7A8C">
          <w:pPr>
            <w:pStyle w:val="TOC1"/>
            <w:tabs>
              <w:tab w:val="right" w:leader="dot" w:pos="8306"/>
            </w:tabs>
          </w:pPr>
          <w:hyperlink w:anchor="_Toc3249" w:history="1">
            <w:r>
              <w:rPr>
                <w:rFonts w:ascii="Times New Roman" w:eastAsia="黑体" w:hAnsi="Times New Roman" w:cs="Times New Roman"/>
                <w:kern w:val="2"/>
              </w:rPr>
              <w:t>5</w:t>
            </w:r>
            <w:r>
              <w:rPr>
                <w:rFonts w:ascii="Times New Roman" w:eastAsia="黑体" w:hAnsi="Times New Roman" w:cs="Times New Roman" w:hint="eastAsia"/>
                <w:kern w:val="2"/>
              </w:rPr>
              <w:t xml:space="preserve"> </w:t>
            </w:r>
            <w:r>
              <w:rPr>
                <w:rFonts w:ascii="Times New Roman" w:eastAsia="黑体" w:hAnsi="Times New Roman" w:cs="Times New Roman"/>
                <w:kern w:val="2"/>
              </w:rPr>
              <w:t>适用范围和禁忌症</w:t>
            </w:r>
            <w:r>
              <w:tab/>
            </w:r>
            <w:r>
              <w:fldChar w:fldCharType="begin"/>
            </w:r>
            <w:r>
              <w:instrText xml:space="preserve"> PAGEREF _Toc3249 </w:instrText>
            </w:r>
            <w:r>
              <w:fldChar w:fldCharType="separate"/>
            </w:r>
            <w:r>
              <w:t>7</w:t>
            </w:r>
            <w:r>
              <w:fldChar w:fldCharType="end"/>
            </w:r>
          </w:hyperlink>
        </w:p>
        <w:p w14:paraId="3D20EC4D" w14:textId="77777777" w:rsidR="00E97FF6" w:rsidRDefault="006A7A8C">
          <w:pPr>
            <w:pStyle w:val="TOC2"/>
            <w:tabs>
              <w:tab w:val="right" w:leader="dot" w:pos="8306"/>
            </w:tabs>
            <w:ind w:left="440"/>
          </w:pPr>
          <w:hyperlink w:anchor="_Toc9930" w:history="1">
            <w:r>
              <w:rPr>
                <w:rFonts w:ascii="Times New Roman" w:eastAsia="宋体" w:hAnsi="Times New Roman" w:cs="Times New Roman" w:hint="eastAsia"/>
                <w:kern w:val="2"/>
                <w:szCs w:val="24"/>
              </w:rPr>
              <w:t xml:space="preserve">5.1 </w:t>
            </w:r>
            <w:r>
              <w:rPr>
                <w:rFonts w:ascii="Times New Roman" w:eastAsia="宋体" w:hAnsi="Times New Roman" w:cs="Times New Roman" w:hint="eastAsia"/>
                <w:kern w:val="2"/>
                <w:szCs w:val="24"/>
              </w:rPr>
              <w:t>适用范围</w:t>
            </w:r>
            <w:r>
              <w:tab/>
            </w:r>
            <w:r>
              <w:fldChar w:fldCharType="begin"/>
            </w:r>
            <w:r>
              <w:instrText xml:space="preserve"> PAGEREF _Toc9930 </w:instrText>
            </w:r>
            <w:r>
              <w:fldChar w:fldCharType="separate"/>
            </w:r>
            <w:r>
              <w:t>7</w:t>
            </w:r>
            <w:r>
              <w:fldChar w:fldCharType="end"/>
            </w:r>
          </w:hyperlink>
        </w:p>
        <w:p w14:paraId="33162715" w14:textId="77777777" w:rsidR="00E97FF6" w:rsidRDefault="006A7A8C">
          <w:pPr>
            <w:pStyle w:val="TOC2"/>
            <w:tabs>
              <w:tab w:val="right" w:leader="dot" w:pos="8306"/>
            </w:tabs>
            <w:ind w:left="440"/>
          </w:pPr>
          <w:hyperlink w:anchor="_Toc26642" w:history="1">
            <w:r>
              <w:rPr>
                <w:rFonts w:ascii="Times New Roman" w:eastAsia="宋体" w:hAnsi="Times New Roman" w:cs="Times New Roman" w:hint="eastAsia"/>
                <w:kern w:val="2"/>
                <w:szCs w:val="24"/>
              </w:rPr>
              <w:t xml:space="preserve">5.2 </w:t>
            </w:r>
            <w:r>
              <w:rPr>
                <w:rFonts w:ascii="Times New Roman" w:eastAsia="宋体" w:hAnsi="Times New Roman" w:cs="Times New Roman" w:hint="eastAsia"/>
                <w:kern w:val="2"/>
                <w:szCs w:val="24"/>
              </w:rPr>
              <w:t>预期使用环境</w:t>
            </w:r>
            <w:r>
              <w:tab/>
            </w:r>
            <w:r>
              <w:fldChar w:fldCharType="begin"/>
            </w:r>
            <w:r>
              <w:instrText xml:space="preserve"> PAGEREF _Toc26642 </w:instrText>
            </w:r>
            <w:r>
              <w:fldChar w:fldCharType="separate"/>
            </w:r>
            <w:r>
              <w:t>7</w:t>
            </w:r>
            <w:r>
              <w:fldChar w:fldCharType="end"/>
            </w:r>
          </w:hyperlink>
        </w:p>
        <w:p w14:paraId="73E613B0" w14:textId="77777777" w:rsidR="00E97FF6" w:rsidRDefault="006A7A8C">
          <w:pPr>
            <w:pStyle w:val="TOC2"/>
            <w:tabs>
              <w:tab w:val="right" w:leader="dot" w:pos="8306"/>
            </w:tabs>
            <w:ind w:left="440"/>
          </w:pPr>
          <w:hyperlink w:anchor="_Toc20407" w:history="1">
            <w:r>
              <w:rPr>
                <w:rFonts w:ascii="Times New Roman" w:eastAsia="宋体" w:hAnsi="Times New Roman" w:cs="Times New Roman" w:hint="eastAsia"/>
                <w:kern w:val="2"/>
                <w:szCs w:val="24"/>
              </w:rPr>
              <w:t xml:space="preserve">5.3 </w:t>
            </w:r>
            <w:r>
              <w:rPr>
                <w:rFonts w:ascii="Times New Roman" w:eastAsia="宋体" w:hAnsi="Times New Roman" w:cs="Times New Roman" w:hint="eastAsia"/>
                <w:kern w:val="2"/>
                <w:szCs w:val="24"/>
              </w:rPr>
              <w:t>适用人群</w:t>
            </w:r>
            <w:r>
              <w:tab/>
            </w:r>
            <w:r>
              <w:fldChar w:fldCharType="begin"/>
            </w:r>
            <w:r>
              <w:instrText xml:space="preserve"> PAGEREF _Toc20407 </w:instrText>
            </w:r>
            <w:r>
              <w:fldChar w:fldCharType="separate"/>
            </w:r>
            <w:r>
              <w:t>8</w:t>
            </w:r>
            <w:r>
              <w:fldChar w:fldCharType="end"/>
            </w:r>
          </w:hyperlink>
        </w:p>
        <w:p w14:paraId="5C8E3694" w14:textId="77777777" w:rsidR="00E97FF6" w:rsidRDefault="006A7A8C">
          <w:pPr>
            <w:pStyle w:val="TOC2"/>
            <w:tabs>
              <w:tab w:val="right" w:leader="dot" w:pos="8306"/>
            </w:tabs>
            <w:ind w:left="440"/>
          </w:pPr>
          <w:hyperlink w:anchor="_Toc18367" w:history="1">
            <w:r>
              <w:rPr>
                <w:rFonts w:ascii="Times New Roman" w:eastAsia="宋体" w:hAnsi="Times New Roman" w:cs="Times New Roman" w:hint="eastAsia"/>
                <w:kern w:val="2"/>
                <w:szCs w:val="24"/>
              </w:rPr>
              <w:t xml:space="preserve">5.4 </w:t>
            </w:r>
            <w:r>
              <w:rPr>
                <w:rFonts w:ascii="Times New Roman" w:eastAsia="宋体" w:hAnsi="Times New Roman" w:cs="Times New Roman" w:hint="eastAsia"/>
                <w:kern w:val="2"/>
                <w:szCs w:val="24"/>
              </w:rPr>
              <w:t>禁忌症</w:t>
            </w:r>
            <w:r>
              <w:tab/>
            </w:r>
            <w:r>
              <w:fldChar w:fldCharType="begin"/>
            </w:r>
            <w:r>
              <w:instrText xml:space="preserve"> PAGEREF _Toc18367 </w:instrText>
            </w:r>
            <w:r>
              <w:fldChar w:fldCharType="separate"/>
            </w:r>
            <w:r>
              <w:t>8</w:t>
            </w:r>
            <w:r>
              <w:fldChar w:fldCharType="end"/>
            </w:r>
          </w:hyperlink>
        </w:p>
        <w:p w14:paraId="56D0BE7B" w14:textId="77777777" w:rsidR="00E97FF6" w:rsidRDefault="006A7A8C">
          <w:pPr>
            <w:pStyle w:val="TOC1"/>
            <w:tabs>
              <w:tab w:val="right" w:leader="dot" w:pos="8306"/>
            </w:tabs>
          </w:pPr>
          <w:hyperlink w:anchor="_Toc32370" w:history="1">
            <w:r>
              <w:rPr>
                <w:rFonts w:ascii="Times New Roman" w:eastAsia="黑体" w:hAnsi="Times New Roman" w:cs="Times New Roman"/>
                <w:kern w:val="2"/>
              </w:rPr>
              <w:t>6</w:t>
            </w:r>
            <w:r>
              <w:rPr>
                <w:rFonts w:ascii="Times New Roman" w:eastAsia="黑体" w:hAnsi="Times New Roman" w:cs="Times New Roman" w:hint="eastAsia"/>
                <w:kern w:val="2"/>
              </w:rPr>
              <w:t xml:space="preserve"> </w:t>
            </w:r>
            <w:r>
              <w:rPr>
                <w:rFonts w:ascii="Times New Roman" w:eastAsia="黑体" w:hAnsi="Times New Roman" w:cs="Times New Roman"/>
                <w:kern w:val="2"/>
              </w:rPr>
              <w:t>参考的同类产品或前代产品的情况</w:t>
            </w:r>
            <w:r>
              <w:tab/>
            </w:r>
            <w:r>
              <w:fldChar w:fldCharType="begin"/>
            </w:r>
            <w:r>
              <w:instrText xml:space="preserve"> PAGERE</w:instrText>
            </w:r>
            <w:r>
              <w:instrText xml:space="preserve">F _Toc32370 </w:instrText>
            </w:r>
            <w:r>
              <w:fldChar w:fldCharType="separate"/>
            </w:r>
            <w:r>
              <w:t>9</w:t>
            </w:r>
            <w:r>
              <w:fldChar w:fldCharType="end"/>
            </w:r>
          </w:hyperlink>
        </w:p>
        <w:p w14:paraId="2128520C" w14:textId="77777777" w:rsidR="00E97FF6" w:rsidRDefault="006A7A8C">
          <w:pPr>
            <w:pStyle w:val="TOC2"/>
            <w:tabs>
              <w:tab w:val="right" w:leader="dot" w:pos="8306"/>
            </w:tabs>
            <w:ind w:left="440"/>
          </w:pPr>
          <w:hyperlink w:anchor="_Toc15081" w:history="1">
            <w:r>
              <w:rPr>
                <w:rFonts w:ascii="Times New Roman" w:eastAsia="宋体" w:hAnsi="Times New Roman" w:cs="Times New Roman"/>
                <w:kern w:val="2"/>
                <w:szCs w:val="24"/>
              </w:rPr>
              <w:t>6.1</w:t>
            </w:r>
            <w:r>
              <w:rPr>
                <w:rFonts w:ascii="Times New Roman" w:eastAsia="宋体" w:hAnsi="Times New Roman" w:cs="Times New Roman" w:hint="eastAsia"/>
                <w:kern w:val="2"/>
                <w:szCs w:val="24"/>
              </w:rPr>
              <w:t>研发背景</w:t>
            </w:r>
            <w:r>
              <w:tab/>
            </w:r>
            <w:r>
              <w:fldChar w:fldCharType="begin"/>
            </w:r>
            <w:r>
              <w:instrText xml:space="preserve"> PAGEREF _Toc15081 </w:instrText>
            </w:r>
            <w:r>
              <w:fldChar w:fldCharType="separate"/>
            </w:r>
            <w:r>
              <w:t>9</w:t>
            </w:r>
            <w:r>
              <w:fldChar w:fldCharType="end"/>
            </w:r>
          </w:hyperlink>
        </w:p>
        <w:p w14:paraId="22E05646" w14:textId="77777777" w:rsidR="00E97FF6" w:rsidRDefault="006A7A8C">
          <w:pPr>
            <w:pStyle w:val="TOC1"/>
            <w:tabs>
              <w:tab w:val="right" w:leader="dot" w:pos="8306"/>
            </w:tabs>
          </w:pPr>
          <w:hyperlink w:anchor="_Toc27905" w:history="1">
            <w:r>
              <w:rPr>
                <w:rFonts w:ascii="Times New Roman" w:eastAsia="黑体" w:hAnsi="Times New Roman" w:cs="Times New Roman"/>
                <w:kern w:val="2"/>
              </w:rPr>
              <w:t>7</w:t>
            </w:r>
            <w:r>
              <w:rPr>
                <w:rFonts w:ascii="Times New Roman" w:eastAsia="黑体" w:hAnsi="Times New Roman" w:cs="Times New Roman" w:hint="eastAsia"/>
                <w:kern w:val="2"/>
              </w:rPr>
              <w:t xml:space="preserve"> </w:t>
            </w:r>
            <w:r>
              <w:rPr>
                <w:rFonts w:ascii="Times New Roman" w:eastAsia="黑体" w:hAnsi="Times New Roman" w:cs="Times New Roman"/>
                <w:kern w:val="2"/>
              </w:rPr>
              <w:t>其他需说明的内容</w:t>
            </w:r>
            <w:r>
              <w:tab/>
            </w:r>
            <w:r>
              <w:fldChar w:fldCharType="begin"/>
            </w:r>
            <w:r>
              <w:instrText xml:space="preserve"> PAGEREF _Toc27905 </w:instrText>
            </w:r>
            <w:r>
              <w:fldChar w:fldCharType="separate"/>
            </w:r>
            <w:r>
              <w:t>10</w:t>
            </w:r>
            <w:r>
              <w:fldChar w:fldCharType="end"/>
            </w:r>
          </w:hyperlink>
        </w:p>
        <w:p w14:paraId="135A92F3" w14:textId="77777777" w:rsidR="00E97FF6" w:rsidRDefault="006A7A8C">
          <w:pPr>
            <w:pStyle w:val="TOC2"/>
            <w:tabs>
              <w:tab w:val="right" w:leader="dot" w:pos="8306"/>
            </w:tabs>
            <w:ind w:left="440"/>
          </w:pPr>
          <w:hyperlink w:anchor="_Toc17584" w:history="1">
            <w:r>
              <w:rPr>
                <w:rFonts w:ascii="Times New Roman" w:eastAsia="宋体" w:hAnsi="Times New Roman" w:cs="Times New Roman" w:hint="eastAsia"/>
                <w:kern w:val="2"/>
                <w:szCs w:val="24"/>
              </w:rPr>
              <w:t>7.1</w:t>
            </w:r>
            <w:r>
              <w:rPr>
                <w:rFonts w:ascii="Times New Roman" w:eastAsia="宋体" w:hAnsi="Times New Roman" w:cs="Times New Roman" w:hint="eastAsia"/>
                <w:kern w:val="2"/>
                <w:szCs w:val="24"/>
              </w:rPr>
              <w:t>已获得批准的附件</w:t>
            </w:r>
            <w:r>
              <w:tab/>
            </w:r>
            <w:r>
              <w:fldChar w:fldCharType="begin"/>
            </w:r>
            <w:r>
              <w:instrText xml:space="preserve"> PAGEREF _Toc17584 </w:instrText>
            </w:r>
            <w:r>
              <w:fldChar w:fldCharType="separate"/>
            </w:r>
            <w:r>
              <w:t>10</w:t>
            </w:r>
            <w:r>
              <w:fldChar w:fldCharType="end"/>
            </w:r>
          </w:hyperlink>
        </w:p>
        <w:p w14:paraId="14C42DC0" w14:textId="77777777" w:rsidR="00E97FF6" w:rsidRDefault="006A7A8C">
          <w:pPr>
            <w:pStyle w:val="TOC2"/>
            <w:tabs>
              <w:tab w:val="right" w:leader="dot" w:pos="8306"/>
            </w:tabs>
            <w:ind w:left="440"/>
          </w:pPr>
          <w:hyperlink w:anchor="_Toc18035" w:history="1">
            <w:r>
              <w:rPr>
                <w:rFonts w:ascii="Times New Roman" w:eastAsia="宋体" w:hAnsi="Times New Roman" w:cs="Times New Roman" w:hint="eastAsia"/>
                <w:kern w:val="2"/>
                <w:szCs w:val="24"/>
              </w:rPr>
              <w:t xml:space="preserve">7.2 </w:t>
            </w:r>
            <w:r>
              <w:rPr>
                <w:rFonts w:ascii="Times New Roman" w:eastAsia="宋体" w:hAnsi="Times New Roman" w:cs="Times New Roman" w:hint="eastAsia"/>
                <w:kern w:val="2"/>
                <w:szCs w:val="24"/>
              </w:rPr>
              <w:t>配合使用医疗器械</w:t>
            </w:r>
            <w:r>
              <w:tab/>
            </w:r>
            <w:r>
              <w:fldChar w:fldCharType="begin"/>
            </w:r>
            <w:r>
              <w:instrText xml:space="preserve"> PAGEREF _Toc</w:instrText>
            </w:r>
            <w:r>
              <w:instrText xml:space="preserve">18035 </w:instrText>
            </w:r>
            <w:r>
              <w:fldChar w:fldCharType="separate"/>
            </w:r>
            <w:r>
              <w:t>10</w:t>
            </w:r>
            <w:r>
              <w:fldChar w:fldCharType="end"/>
            </w:r>
          </w:hyperlink>
        </w:p>
        <w:p w14:paraId="451BDE70" w14:textId="77777777" w:rsidR="00E97FF6" w:rsidRDefault="006A7A8C">
          <w:r>
            <w:rPr>
              <w:rFonts w:ascii="Times New Roman" w:hAnsi="Times New Roman" w:cs="Times New Roman"/>
              <w:bCs/>
              <w:lang w:val="zh-CN"/>
            </w:rPr>
            <w:fldChar w:fldCharType="end"/>
          </w:r>
        </w:p>
      </w:sdtContent>
    </w:sdt>
    <w:p w14:paraId="593157A9" w14:textId="77777777" w:rsidR="00E97FF6" w:rsidRDefault="00E97FF6">
      <w:pPr>
        <w:rPr>
          <w:rFonts w:ascii="Times New Roman" w:hAnsi="Times New Roman" w:cs="Times New Roman"/>
          <w:b/>
          <w:sz w:val="44"/>
          <w:szCs w:val="44"/>
        </w:rPr>
      </w:pPr>
    </w:p>
    <w:p w14:paraId="54FCDA97" w14:textId="77777777" w:rsidR="00E97FF6" w:rsidRDefault="00E97FF6">
      <w:pPr>
        <w:rPr>
          <w:rFonts w:ascii="Times New Roman" w:hAnsi="Times New Roman" w:cs="Times New Roman"/>
          <w:b/>
          <w:sz w:val="44"/>
          <w:szCs w:val="44"/>
        </w:rPr>
        <w:sectPr w:rsidR="00E97FF6">
          <w:pgSz w:w="11906" w:h="16838"/>
          <w:pgMar w:top="1440" w:right="1800" w:bottom="1440" w:left="1800" w:header="708" w:footer="708" w:gutter="0"/>
          <w:cols w:space="708"/>
          <w:docGrid w:linePitch="360"/>
        </w:sectPr>
      </w:pPr>
    </w:p>
    <w:p w14:paraId="035AB7CA" w14:textId="77777777" w:rsidR="00E97FF6" w:rsidRDefault="006A7A8C">
      <w:pPr>
        <w:pStyle w:val="1"/>
        <w:keepNext w:val="0"/>
        <w:keepLines w:val="0"/>
        <w:widowControl w:val="0"/>
        <w:numPr>
          <w:ilvl w:val="255"/>
          <w:numId w:val="0"/>
        </w:numPr>
        <w:spacing w:beforeLines="50" w:before="120" w:afterLines="50" w:after="120"/>
        <w:jc w:val="both"/>
        <w:rPr>
          <w:rFonts w:ascii="Times New Roman" w:eastAsia="黑体" w:hAnsi="Times New Roman" w:cs="Times New Roman"/>
          <w:b w:val="0"/>
          <w:bCs w:val="0"/>
          <w:color w:val="auto"/>
          <w:kern w:val="2"/>
        </w:rPr>
      </w:pPr>
      <w:bookmarkStart w:id="4" w:name="_Toc15874"/>
      <w:bookmarkStart w:id="5" w:name="_Toc25589"/>
      <w:bookmarkStart w:id="6" w:name="_Toc14393"/>
      <w:bookmarkStart w:id="7" w:name="_Toc7718"/>
      <w:bookmarkStart w:id="8" w:name="_Toc23255689"/>
      <w:bookmarkStart w:id="9" w:name="_Toc1531"/>
      <w:bookmarkStart w:id="10" w:name="_Toc9176"/>
      <w:bookmarkStart w:id="11" w:name="_Toc15070"/>
      <w:bookmarkStart w:id="12" w:name="_Toc14806"/>
      <w:r>
        <w:rPr>
          <w:rFonts w:ascii="Times New Roman" w:eastAsia="黑体" w:hAnsi="Times New Roman" w:cs="Times New Roman"/>
          <w:b w:val="0"/>
          <w:bCs w:val="0"/>
          <w:color w:val="auto"/>
          <w:kern w:val="2"/>
        </w:rPr>
        <w:lastRenderedPageBreak/>
        <w:t xml:space="preserve">1 </w:t>
      </w:r>
      <w:r>
        <w:rPr>
          <w:rFonts w:ascii="Times New Roman" w:eastAsia="黑体" w:hAnsi="Times New Roman" w:cs="Times New Roman"/>
          <w:b w:val="0"/>
          <w:bCs w:val="0"/>
          <w:color w:val="auto"/>
          <w:kern w:val="2"/>
        </w:rPr>
        <w:t>概述</w:t>
      </w:r>
      <w:bookmarkEnd w:id="4"/>
      <w:bookmarkEnd w:id="5"/>
      <w:bookmarkEnd w:id="6"/>
      <w:bookmarkEnd w:id="7"/>
      <w:bookmarkEnd w:id="8"/>
      <w:bookmarkEnd w:id="9"/>
      <w:bookmarkEnd w:id="10"/>
      <w:bookmarkEnd w:id="11"/>
      <w:bookmarkEnd w:id="12"/>
    </w:p>
    <w:p w14:paraId="4A496732" w14:textId="77777777" w:rsidR="00E97FF6" w:rsidRDefault="006A7A8C">
      <w:pPr>
        <w:rPr>
          <w:rFonts w:ascii="Times New Roman" w:hAnsi="Times New Roman" w:cs="Times New Roman"/>
          <w:sz w:val="24"/>
          <w:szCs w:val="24"/>
        </w:rPr>
      </w:pPr>
      <w:r>
        <w:rPr>
          <w:rFonts w:ascii="Times New Roman" w:hAnsi="Times New Roman" w:cs="Times New Roman"/>
          <w:sz w:val="24"/>
          <w:szCs w:val="24"/>
        </w:rPr>
        <w:t>产品名称：</w:t>
      </w:r>
      <w:r>
        <w:rPr>
          <w:rFonts w:ascii="Times New Roman" w:hAnsi="Times New Roman" w:cs="Times New Roman" w:hint="eastAsia"/>
          <w:sz w:val="24"/>
          <w:szCs w:val="24"/>
        </w:rPr>
        <w:t>动态心电分析软件</w:t>
      </w:r>
    </w:p>
    <w:p w14:paraId="7D08C672" w14:textId="77777777" w:rsidR="00E97FF6" w:rsidRDefault="006A7A8C">
      <w:pPr>
        <w:rPr>
          <w:rFonts w:ascii="Times New Roman" w:hAnsi="Times New Roman" w:cs="Times New Roman"/>
          <w:sz w:val="24"/>
          <w:szCs w:val="24"/>
        </w:rPr>
      </w:pPr>
      <w:r>
        <w:rPr>
          <w:rFonts w:ascii="Times New Roman" w:hAnsi="Times New Roman" w:cs="Times New Roman"/>
          <w:sz w:val="24"/>
          <w:szCs w:val="24"/>
        </w:rPr>
        <w:t>产品型号：</w:t>
      </w:r>
      <w:r>
        <w:rPr>
          <w:rFonts w:ascii="Times New Roman" w:hAnsi="Times New Roman" w:cs="Times New Roman" w:hint="eastAsia"/>
          <w:sz w:val="24"/>
          <w:szCs w:val="24"/>
        </w:rPr>
        <w:t>ECG Analyst  V1.0</w:t>
      </w:r>
    </w:p>
    <w:p w14:paraId="54B20916" w14:textId="2416F8ED" w:rsidR="00E97FF6" w:rsidRDefault="006A7A8C">
      <w:pPr>
        <w:rPr>
          <w:rFonts w:ascii="Times New Roman" w:hAnsi="Times New Roman" w:cs="Times New Roman"/>
          <w:sz w:val="24"/>
          <w:szCs w:val="24"/>
        </w:rPr>
      </w:pPr>
      <w:r>
        <w:rPr>
          <w:rFonts w:ascii="Times New Roman" w:hAnsi="Times New Roman" w:cs="Times New Roman" w:hint="eastAsia"/>
          <w:sz w:val="24"/>
          <w:szCs w:val="24"/>
        </w:rPr>
        <w:t>产品预期用途：</w:t>
      </w:r>
      <w:r w:rsidR="00F7356D" w:rsidRPr="00F7356D">
        <w:rPr>
          <w:rFonts w:ascii="Times New Roman" w:hAnsi="Times New Roman" w:cs="Times New Roman" w:hint="eastAsia"/>
          <w:sz w:val="24"/>
          <w:szCs w:val="24"/>
        </w:rPr>
        <w:t>本软件与十二导联动态心电记录仪产品或经验证的心电图设备配合使用，适用于心电图数据的传输、显示和分析</w:t>
      </w:r>
      <w:r w:rsidR="00F7356D">
        <w:rPr>
          <w:rFonts w:ascii="Times New Roman" w:hAnsi="Times New Roman" w:cs="Times New Roman" w:hint="eastAsia"/>
          <w:sz w:val="24"/>
          <w:szCs w:val="24"/>
        </w:rPr>
        <w:t>。</w:t>
      </w:r>
    </w:p>
    <w:p w14:paraId="4D136CA1" w14:textId="77777777" w:rsidR="00E97FF6" w:rsidRDefault="006A7A8C">
      <w:pPr>
        <w:rPr>
          <w:rFonts w:ascii="Times New Roman" w:hAnsi="Times New Roman" w:cs="Times New Roman"/>
          <w:sz w:val="24"/>
          <w:szCs w:val="24"/>
        </w:rPr>
      </w:pPr>
      <w:r>
        <w:rPr>
          <w:rFonts w:ascii="Times New Roman" w:hAnsi="Times New Roman" w:cs="Times New Roman"/>
          <w:sz w:val="24"/>
          <w:szCs w:val="24"/>
        </w:rPr>
        <w:t>产品管理类别：</w:t>
      </w:r>
      <w:r>
        <w:rPr>
          <w:rFonts w:ascii="Times New Roman" w:hAnsi="Times New Roman" w:cs="Times New Roman" w:hint="eastAsia"/>
          <w:sz w:val="24"/>
          <w:szCs w:val="24"/>
        </w:rPr>
        <w:t>II</w:t>
      </w:r>
      <w:r>
        <w:rPr>
          <w:rFonts w:ascii="Times New Roman" w:hAnsi="Times New Roman" w:cs="Times New Roman" w:hint="eastAsia"/>
          <w:sz w:val="24"/>
          <w:szCs w:val="24"/>
        </w:rPr>
        <w:t>类</w:t>
      </w:r>
    </w:p>
    <w:p w14:paraId="7D3B3BF2" w14:textId="77777777" w:rsidR="00E97FF6" w:rsidRDefault="006A7A8C">
      <w:pPr>
        <w:rPr>
          <w:rFonts w:ascii="Times New Roman" w:hAnsi="Times New Roman" w:cs="Times New Roman"/>
          <w:sz w:val="24"/>
          <w:szCs w:val="24"/>
        </w:rPr>
      </w:pPr>
      <w:r>
        <w:rPr>
          <w:rFonts w:ascii="Times New Roman" w:hAnsi="Times New Roman" w:cs="Times New Roman"/>
          <w:sz w:val="24"/>
          <w:szCs w:val="24"/>
        </w:rPr>
        <w:t>分类编码：</w:t>
      </w:r>
      <w:r>
        <w:rPr>
          <w:rFonts w:ascii="Times New Roman" w:hAnsi="Times New Roman" w:cs="Times New Roman" w:hint="eastAsia"/>
          <w:sz w:val="24"/>
          <w:szCs w:val="24"/>
        </w:rPr>
        <w:t>21</w:t>
      </w:r>
      <w:r>
        <w:rPr>
          <w:rFonts w:ascii="Times New Roman" w:hAnsi="Times New Roman" w:cs="Times New Roman"/>
          <w:sz w:val="24"/>
          <w:szCs w:val="24"/>
        </w:rPr>
        <w:t>-03-0</w:t>
      </w:r>
      <w:r>
        <w:rPr>
          <w:rFonts w:ascii="Times New Roman" w:hAnsi="Times New Roman" w:cs="Times New Roman" w:hint="eastAsia"/>
          <w:sz w:val="24"/>
          <w:szCs w:val="24"/>
        </w:rPr>
        <w:t>2</w:t>
      </w:r>
    </w:p>
    <w:p w14:paraId="64779C7C" w14:textId="77777777" w:rsidR="00E97FF6" w:rsidRDefault="006A7A8C">
      <w:pPr>
        <w:rPr>
          <w:rFonts w:ascii="Times New Roman" w:hAnsi="Times New Roman" w:cs="Times New Roman"/>
          <w:sz w:val="24"/>
          <w:szCs w:val="24"/>
        </w:rPr>
      </w:pPr>
      <w:r>
        <w:rPr>
          <w:rFonts w:ascii="Times New Roman" w:hAnsi="Times New Roman" w:cs="Times New Roman"/>
          <w:sz w:val="24"/>
          <w:szCs w:val="24"/>
        </w:rPr>
        <w:t>名称的确定依据：</w:t>
      </w:r>
    </w:p>
    <w:p w14:paraId="5BBB3EB3" w14:textId="77777777" w:rsidR="00E97FF6" w:rsidRDefault="006A7A8C">
      <w:pPr>
        <w:ind w:firstLineChars="200" w:firstLine="480"/>
        <w:rPr>
          <w:rFonts w:ascii="Times New Roman" w:hAnsi="Times New Roman" w:cs="Times New Roman"/>
          <w:sz w:val="24"/>
          <w:szCs w:val="24"/>
        </w:rPr>
      </w:pPr>
      <w:r>
        <w:rPr>
          <w:rFonts w:ascii="Times New Roman" w:hAnsi="Times New Roman" w:cs="Times New Roman" w:hint="eastAsia"/>
          <w:sz w:val="24"/>
          <w:szCs w:val="24"/>
        </w:rPr>
        <w:t>根据产品预期用途和国家药品监督管理局发布的医疗器械目录，</w:t>
      </w:r>
      <w:r>
        <w:rPr>
          <w:rFonts w:ascii="Times New Roman" w:hAnsi="Times New Roman" w:cs="Times New Roman" w:hint="eastAsia"/>
          <w:sz w:val="24"/>
          <w:szCs w:val="24"/>
        </w:rPr>
        <w:t>动态心电分析软件</w:t>
      </w:r>
      <w:r>
        <w:rPr>
          <w:rFonts w:ascii="Times New Roman" w:hAnsi="Times New Roman" w:cs="Times New Roman" w:hint="eastAsia"/>
          <w:sz w:val="24"/>
          <w:szCs w:val="24"/>
        </w:rPr>
        <w:t>管理类别属于为</w:t>
      </w:r>
      <w:r>
        <w:rPr>
          <w:rFonts w:ascii="Times New Roman" w:hAnsi="Times New Roman" w:cs="Times New Roman" w:hint="eastAsia"/>
          <w:sz w:val="24"/>
          <w:szCs w:val="24"/>
        </w:rPr>
        <w:t>I</w:t>
      </w:r>
      <w:r>
        <w:rPr>
          <w:rFonts w:ascii="Times New Roman" w:hAnsi="Times New Roman" w:cs="Times New Roman"/>
          <w:sz w:val="24"/>
          <w:szCs w:val="24"/>
        </w:rPr>
        <w:t>I</w:t>
      </w:r>
      <w:r>
        <w:rPr>
          <w:rFonts w:ascii="Times New Roman" w:hAnsi="Times New Roman" w:cs="Times New Roman" w:hint="eastAsia"/>
          <w:sz w:val="24"/>
          <w:szCs w:val="24"/>
        </w:rPr>
        <w:t>类医疗器械，分类编码为</w:t>
      </w:r>
      <w:r>
        <w:rPr>
          <w:rFonts w:ascii="Times New Roman" w:hAnsi="Times New Roman" w:cs="Times New Roman" w:hint="eastAsia"/>
          <w:sz w:val="24"/>
          <w:szCs w:val="24"/>
        </w:rPr>
        <w:t>21</w:t>
      </w:r>
      <w:r>
        <w:rPr>
          <w:rFonts w:ascii="Times New Roman" w:hAnsi="Times New Roman" w:cs="Times New Roman"/>
          <w:sz w:val="24"/>
          <w:szCs w:val="24"/>
        </w:rPr>
        <w:t>-03-0</w:t>
      </w:r>
      <w:r>
        <w:rPr>
          <w:rFonts w:ascii="Times New Roman" w:hAnsi="Times New Roman" w:cs="Times New Roman" w:hint="eastAsia"/>
          <w:sz w:val="24"/>
          <w:szCs w:val="24"/>
        </w:rPr>
        <w:t xml:space="preserve">2 </w:t>
      </w:r>
      <w:r>
        <w:rPr>
          <w:rFonts w:ascii="Times New Roman" w:hAnsi="Times New Roman" w:cs="Times New Roman" w:hint="eastAsia"/>
          <w:sz w:val="24"/>
          <w:szCs w:val="24"/>
        </w:rPr>
        <w:t>生理信号处理软件</w:t>
      </w:r>
      <w:r>
        <w:rPr>
          <w:rFonts w:ascii="Times New Roman" w:hAnsi="Times New Roman" w:cs="Times New Roman" w:hint="eastAsia"/>
          <w:sz w:val="24"/>
          <w:szCs w:val="24"/>
        </w:rPr>
        <w:t>。</w:t>
      </w:r>
    </w:p>
    <w:p w14:paraId="39614A52" w14:textId="77777777" w:rsidR="00E97FF6" w:rsidRDefault="006A7A8C">
      <w:pPr>
        <w:ind w:firstLineChars="200" w:firstLine="480"/>
        <w:rPr>
          <w:rFonts w:ascii="宋体" w:eastAsia="宋体" w:hAnsi="宋体"/>
          <w:sz w:val="24"/>
          <w:szCs w:val="24"/>
        </w:rPr>
      </w:pPr>
      <w:r>
        <w:rPr>
          <w:rFonts w:ascii="Times New Roman" w:hAnsi="Times New Roman" w:cs="Times New Roman" w:hint="eastAsia"/>
          <w:sz w:val="24"/>
          <w:szCs w:val="24"/>
        </w:rPr>
        <w:t>根据《医疗器械命名规则》</w:t>
      </w:r>
      <w:r>
        <w:rPr>
          <w:rFonts w:ascii="Times New Roman" w:hAnsi="Times New Roman" w:cs="Times New Roman" w:hint="eastAsia"/>
          <w:sz w:val="24"/>
          <w:szCs w:val="24"/>
        </w:rPr>
        <w:t>以及分类目录品名举例及产品预期用途</w:t>
      </w:r>
      <w:r>
        <w:rPr>
          <w:rFonts w:ascii="Times New Roman" w:hAnsi="Times New Roman" w:cs="Times New Roman" w:hint="eastAsia"/>
          <w:sz w:val="24"/>
          <w:szCs w:val="24"/>
        </w:rPr>
        <w:t>，将本产品命名为</w:t>
      </w:r>
      <w:r>
        <w:rPr>
          <w:rFonts w:ascii="Times New Roman" w:hAnsi="Times New Roman" w:cs="Times New Roman" w:hint="eastAsia"/>
          <w:sz w:val="24"/>
          <w:szCs w:val="24"/>
        </w:rPr>
        <w:t>动态心电分析软件</w:t>
      </w:r>
      <w:r>
        <w:rPr>
          <w:rFonts w:ascii="宋体" w:eastAsia="宋体" w:hAnsi="宋体" w:hint="eastAsia"/>
          <w:sz w:val="24"/>
          <w:szCs w:val="24"/>
        </w:rPr>
        <w:t>。</w:t>
      </w:r>
    </w:p>
    <w:p w14:paraId="646CF7D7" w14:textId="77777777" w:rsidR="00E97FF6" w:rsidRDefault="006A7A8C">
      <w:pPr>
        <w:ind w:firstLineChars="200" w:firstLine="480"/>
        <w:rPr>
          <w:rFonts w:ascii="宋体" w:eastAsia="宋体" w:hAnsi="宋体"/>
          <w:sz w:val="24"/>
          <w:szCs w:val="24"/>
        </w:rPr>
      </w:pPr>
      <w:r>
        <w:rPr>
          <w:rFonts w:ascii="宋体" w:eastAsia="宋体" w:hAnsi="宋体" w:hint="eastAsia"/>
          <w:sz w:val="24"/>
          <w:szCs w:val="24"/>
        </w:rPr>
        <w:t>分类目录描述如下：</w:t>
      </w:r>
    </w:p>
    <w:p w14:paraId="436CDAF5" w14:textId="77777777" w:rsidR="00E97FF6" w:rsidRDefault="006A7A8C">
      <w:pPr>
        <w:ind w:firstLineChars="200" w:firstLine="600"/>
        <w:jc w:val="center"/>
        <w:rPr>
          <w:rFonts w:ascii="宋体" w:eastAsia="宋体" w:hAnsi="宋体"/>
          <w:sz w:val="24"/>
          <w:szCs w:val="24"/>
        </w:rPr>
      </w:pPr>
      <w:r>
        <w:rPr>
          <w:rFonts w:ascii="方正小标宋简体" w:eastAsia="方正小标宋简体" w:hint="eastAsia"/>
          <w:bCs/>
          <w:sz w:val="30"/>
          <w:szCs w:val="30"/>
        </w:rPr>
        <w:t xml:space="preserve">21 </w:t>
      </w:r>
      <w:r>
        <w:rPr>
          <w:rFonts w:ascii="方正小标宋简体" w:eastAsia="方正小标宋简体" w:hint="eastAsia"/>
          <w:bCs/>
          <w:sz w:val="30"/>
          <w:szCs w:val="30"/>
        </w:rPr>
        <w:t>医用软件</w:t>
      </w:r>
    </w:p>
    <w:tbl>
      <w:tblPr>
        <w:tblW w:w="57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864"/>
        <w:gridCol w:w="1043"/>
        <w:gridCol w:w="2348"/>
        <w:gridCol w:w="2190"/>
        <w:gridCol w:w="1964"/>
        <w:gridCol w:w="680"/>
      </w:tblGrid>
      <w:tr w:rsidR="00E97FF6" w14:paraId="7C61B4CF" w14:textId="77777777">
        <w:trPr>
          <w:cantSplit/>
          <w:jc w:val="center"/>
        </w:trPr>
        <w:tc>
          <w:tcPr>
            <w:tcW w:w="229" w:type="pct"/>
            <w:vAlign w:val="center"/>
          </w:tcPr>
          <w:p w14:paraId="4218B967" w14:textId="77777777" w:rsidR="00E97FF6" w:rsidRDefault="006A7A8C">
            <w:pPr>
              <w:jc w:val="center"/>
              <w:rPr>
                <w:b/>
                <w:bCs/>
                <w:sz w:val="21"/>
                <w:szCs w:val="21"/>
              </w:rPr>
            </w:pPr>
            <w:r>
              <w:rPr>
                <w:rFonts w:hint="eastAsia"/>
                <w:b/>
                <w:bCs/>
                <w:sz w:val="21"/>
                <w:szCs w:val="21"/>
              </w:rPr>
              <w:t>序号</w:t>
            </w:r>
          </w:p>
        </w:tc>
        <w:tc>
          <w:tcPr>
            <w:tcW w:w="454" w:type="pct"/>
            <w:vAlign w:val="center"/>
          </w:tcPr>
          <w:p w14:paraId="498D7A6F" w14:textId="77777777" w:rsidR="00E97FF6" w:rsidRDefault="006A7A8C">
            <w:pPr>
              <w:jc w:val="center"/>
              <w:rPr>
                <w:b/>
                <w:sz w:val="21"/>
                <w:szCs w:val="21"/>
              </w:rPr>
            </w:pPr>
            <w:r>
              <w:rPr>
                <w:rFonts w:hint="eastAsia"/>
                <w:b/>
                <w:sz w:val="21"/>
                <w:szCs w:val="21"/>
              </w:rPr>
              <w:t>一级产品类别</w:t>
            </w:r>
          </w:p>
        </w:tc>
        <w:tc>
          <w:tcPr>
            <w:tcW w:w="548" w:type="pct"/>
            <w:vAlign w:val="center"/>
          </w:tcPr>
          <w:p w14:paraId="539EE23E" w14:textId="77777777" w:rsidR="00E97FF6" w:rsidRDefault="006A7A8C">
            <w:pPr>
              <w:jc w:val="center"/>
              <w:rPr>
                <w:b/>
                <w:sz w:val="21"/>
                <w:szCs w:val="21"/>
              </w:rPr>
            </w:pPr>
            <w:r>
              <w:rPr>
                <w:rFonts w:hint="eastAsia"/>
                <w:b/>
                <w:sz w:val="21"/>
                <w:szCs w:val="21"/>
              </w:rPr>
              <w:t>二级产品类别</w:t>
            </w:r>
          </w:p>
        </w:tc>
        <w:tc>
          <w:tcPr>
            <w:tcW w:w="1231" w:type="pct"/>
            <w:vAlign w:val="center"/>
          </w:tcPr>
          <w:p w14:paraId="115A5046" w14:textId="77777777" w:rsidR="00E97FF6" w:rsidRDefault="006A7A8C">
            <w:pPr>
              <w:jc w:val="center"/>
              <w:rPr>
                <w:b/>
                <w:bCs/>
                <w:sz w:val="21"/>
                <w:szCs w:val="21"/>
              </w:rPr>
            </w:pPr>
            <w:r>
              <w:rPr>
                <w:rFonts w:hint="eastAsia"/>
                <w:b/>
                <w:bCs/>
                <w:sz w:val="21"/>
                <w:szCs w:val="21"/>
              </w:rPr>
              <w:t>产品描述</w:t>
            </w:r>
          </w:p>
        </w:tc>
        <w:tc>
          <w:tcPr>
            <w:tcW w:w="1148" w:type="pct"/>
            <w:vAlign w:val="center"/>
          </w:tcPr>
          <w:p w14:paraId="50C6488C" w14:textId="77777777" w:rsidR="00E97FF6" w:rsidRDefault="006A7A8C">
            <w:pPr>
              <w:jc w:val="center"/>
              <w:rPr>
                <w:b/>
                <w:bCs/>
                <w:sz w:val="21"/>
                <w:szCs w:val="21"/>
              </w:rPr>
            </w:pPr>
            <w:r>
              <w:rPr>
                <w:rFonts w:hint="eastAsia"/>
                <w:b/>
                <w:bCs/>
                <w:sz w:val="21"/>
                <w:szCs w:val="21"/>
              </w:rPr>
              <w:t>预期用途</w:t>
            </w:r>
          </w:p>
        </w:tc>
        <w:tc>
          <w:tcPr>
            <w:tcW w:w="1029" w:type="pct"/>
            <w:vAlign w:val="center"/>
          </w:tcPr>
          <w:p w14:paraId="61DA08C3" w14:textId="77777777" w:rsidR="00E97FF6" w:rsidRDefault="006A7A8C">
            <w:pPr>
              <w:jc w:val="center"/>
              <w:rPr>
                <w:b/>
                <w:bCs/>
                <w:sz w:val="21"/>
                <w:szCs w:val="21"/>
              </w:rPr>
            </w:pPr>
            <w:r>
              <w:rPr>
                <w:rFonts w:hint="eastAsia"/>
                <w:b/>
                <w:bCs/>
                <w:sz w:val="21"/>
                <w:szCs w:val="21"/>
              </w:rPr>
              <w:t>品名举例</w:t>
            </w:r>
          </w:p>
        </w:tc>
        <w:tc>
          <w:tcPr>
            <w:tcW w:w="357" w:type="pct"/>
            <w:vAlign w:val="center"/>
          </w:tcPr>
          <w:p w14:paraId="048EFBE2" w14:textId="77777777" w:rsidR="00E97FF6" w:rsidRDefault="006A7A8C">
            <w:pPr>
              <w:jc w:val="center"/>
              <w:rPr>
                <w:b/>
                <w:bCs/>
                <w:sz w:val="21"/>
                <w:szCs w:val="21"/>
              </w:rPr>
            </w:pPr>
            <w:r>
              <w:rPr>
                <w:rFonts w:hint="eastAsia"/>
                <w:b/>
                <w:bCs/>
                <w:sz w:val="21"/>
                <w:szCs w:val="21"/>
              </w:rPr>
              <w:t>管理类别</w:t>
            </w:r>
          </w:p>
        </w:tc>
      </w:tr>
      <w:tr w:rsidR="00E97FF6" w14:paraId="0B919367" w14:textId="77777777">
        <w:trPr>
          <w:cantSplit/>
          <w:jc w:val="center"/>
        </w:trPr>
        <w:tc>
          <w:tcPr>
            <w:tcW w:w="229" w:type="pct"/>
            <w:vAlign w:val="center"/>
          </w:tcPr>
          <w:p w14:paraId="4B6273BE" w14:textId="77777777" w:rsidR="00E97FF6" w:rsidRDefault="006A7A8C">
            <w:pPr>
              <w:jc w:val="center"/>
              <w:rPr>
                <w:sz w:val="21"/>
                <w:szCs w:val="21"/>
              </w:rPr>
            </w:pPr>
            <w:r>
              <w:rPr>
                <w:sz w:val="21"/>
                <w:szCs w:val="21"/>
              </w:rPr>
              <w:t>03</w:t>
            </w:r>
          </w:p>
        </w:tc>
        <w:tc>
          <w:tcPr>
            <w:tcW w:w="454" w:type="pct"/>
            <w:vAlign w:val="center"/>
          </w:tcPr>
          <w:p w14:paraId="1AFF1452" w14:textId="77777777" w:rsidR="00E97FF6" w:rsidRDefault="006A7A8C">
            <w:pPr>
              <w:jc w:val="center"/>
              <w:rPr>
                <w:sz w:val="21"/>
                <w:szCs w:val="21"/>
              </w:rPr>
            </w:pPr>
            <w:r>
              <w:rPr>
                <w:rFonts w:hint="eastAsia"/>
                <w:sz w:val="21"/>
                <w:szCs w:val="21"/>
              </w:rPr>
              <w:t>数据处理软件</w:t>
            </w:r>
          </w:p>
        </w:tc>
        <w:tc>
          <w:tcPr>
            <w:tcW w:w="548" w:type="pct"/>
            <w:vAlign w:val="center"/>
          </w:tcPr>
          <w:p w14:paraId="46BB4E87" w14:textId="77777777" w:rsidR="00E97FF6" w:rsidRDefault="006A7A8C">
            <w:pPr>
              <w:jc w:val="center"/>
              <w:rPr>
                <w:sz w:val="21"/>
                <w:szCs w:val="21"/>
              </w:rPr>
            </w:pPr>
            <w:r>
              <w:rPr>
                <w:sz w:val="21"/>
                <w:szCs w:val="21"/>
              </w:rPr>
              <w:t>02</w:t>
            </w:r>
            <w:r>
              <w:rPr>
                <w:rFonts w:hint="eastAsia"/>
                <w:sz w:val="21"/>
                <w:szCs w:val="21"/>
              </w:rPr>
              <w:t>生理信号处理软件</w:t>
            </w:r>
          </w:p>
        </w:tc>
        <w:tc>
          <w:tcPr>
            <w:tcW w:w="1231" w:type="pct"/>
            <w:vAlign w:val="center"/>
          </w:tcPr>
          <w:p w14:paraId="1AC0687D" w14:textId="77777777" w:rsidR="00E97FF6" w:rsidRDefault="006A7A8C">
            <w:pPr>
              <w:rPr>
                <w:sz w:val="21"/>
                <w:szCs w:val="21"/>
              </w:rPr>
            </w:pPr>
            <w:r>
              <w:rPr>
                <w:rFonts w:hint="eastAsia"/>
                <w:sz w:val="21"/>
                <w:szCs w:val="21"/>
              </w:rPr>
              <w:t>通常由软件安装光盘（或者从网络下载安装程序）组成。对采集到的脑电、心电、肌电等生理信号进行分析处理和</w:t>
            </w:r>
            <w:r>
              <w:rPr>
                <w:sz w:val="21"/>
                <w:szCs w:val="21"/>
              </w:rPr>
              <w:t>/</w:t>
            </w:r>
            <w:r>
              <w:rPr>
                <w:rFonts w:hint="eastAsia"/>
                <w:sz w:val="21"/>
                <w:szCs w:val="21"/>
              </w:rPr>
              <w:t>或传输。</w:t>
            </w:r>
          </w:p>
        </w:tc>
        <w:tc>
          <w:tcPr>
            <w:tcW w:w="1148" w:type="pct"/>
            <w:vAlign w:val="center"/>
          </w:tcPr>
          <w:p w14:paraId="627535E9" w14:textId="77777777" w:rsidR="00E97FF6" w:rsidRDefault="006A7A8C">
            <w:pPr>
              <w:rPr>
                <w:sz w:val="21"/>
                <w:szCs w:val="21"/>
              </w:rPr>
            </w:pPr>
            <w:r>
              <w:rPr>
                <w:rFonts w:hint="eastAsia"/>
                <w:sz w:val="21"/>
                <w:szCs w:val="21"/>
              </w:rPr>
              <w:t>用于对脑电、心电、肌电等生理信号进行分析处理和</w:t>
            </w:r>
            <w:r>
              <w:rPr>
                <w:sz w:val="21"/>
                <w:szCs w:val="21"/>
              </w:rPr>
              <w:t>/</w:t>
            </w:r>
            <w:r>
              <w:rPr>
                <w:rFonts w:hint="eastAsia"/>
                <w:sz w:val="21"/>
                <w:szCs w:val="21"/>
              </w:rPr>
              <w:t>或传输。</w:t>
            </w:r>
          </w:p>
        </w:tc>
        <w:tc>
          <w:tcPr>
            <w:tcW w:w="1029" w:type="pct"/>
            <w:vAlign w:val="center"/>
          </w:tcPr>
          <w:p w14:paraId="45A215D1" w14:textId="77777777" w:rsidR="00E97FF6" w:rsidRDefault="006A7A8C">
            <w:pPr>
              <w:rPr>
                <w:sz w:val="21"/>
                <w:szCs w:val="21"/>
              </w:rPr>
            </w:pPr>
            <w:r>
              <w:rPr>
                <w:rFonts w:hint="eastAsia"/>
                <w:sz w:val="21"/>
                <w:szCs w:val="21"/>
              </w:rPr>
              <w:t>动态心电分析软件、心电工作站软件、心电数据管理软件</w:t>
            </w:r>
          </w:p>
        </w:tc>
        <w:tc>
          <w:tcPr>
            <w:tcW w:w="357" w:type="pct"/>
            <w:vAlign w:val="center"/>
          </w:tcPr>
          <w:p w14:paraId="762BDB86" w14:textId="77777777" w:rsidR="00E97FF6" w:rsidRDefault="006A7A8C">
            <w:pPr>
              <w:jc w:val="center"/>
              <w:rPr>
                <w:sz w:val="21"/>
                <w:szCs w:val="21"/>
              </w:rPr>
            </w:pPr>
            <w:r>
              <w:rPr>
                <w:rFonts w:cs="宋体" w:hint="eastAsia"/>
                <w:sz w:val="21"/>
                <w:szCs w:val="21"/>
              </w:rPr>
              <w:t>Ⅱ</w:t>
            </w:r>
          </w:p>
        </w:tc>
      </w:tr>
    </w:tbl>
    <w:p w14:paraId="6AD0834C" w14:textId="77777777" w:rsidR="00E97FF6" w:rsidRDefault="00E97FF6">
      <w:pPr>
        <w:ind w:firstLineChars="200" w:firstLine="480"/>
        <w:rPr>
          <w:rFonts w:ascii="宋体" w:eastAsia="宋体" w:hAnsi="宋体"/>
          <w:sz w:val="24"/>
          <w:szCs w:val="24"/>
        </w:rPr>
      </w:pPr>
    </w:p>
    <w:p w14:paraId="5C49F33E" w14:textId="77777777" w:rsidR="00E97FF6" w:rsidRDefault="00E97FF6">
      <w:pPr>
        <w:ind w:firstLineChars="200" w:firstLine="480"/>
        <w:rPr>
          <w:rFonts w:ascii="Times New Roman" w:hAnsi="Times New Roman" w:cs="Times New Roman"/>
          <w:sz w:val="24"/>
          <w:szCs w:val="24"/>
        </w:rPr>
      </w:pPr>
    </w:p>
    <w:p w14:paraId="1C057C73" w14:textId="77777777" w:rsidR="00E97FF6" w:rsidRDefault="00E97FF6">
      <w:pPr>
        <w:rPr>
          <w:rFonts w:ascii="Times New Roman" w:hAnsi="Times New Roman" w:cs="Times New Roman"/>
          <w:b/>
          <w:sz w:val="40"/>
          <w:szCs w:val="44"/>
        </w:rPr>
      </w:pPr>
    </w:p>
    <w:p w14:paraId="198402F9" w14:textId="77777777" w:rsidR="00E97FF6" w:rsidRDefault="00E97FF6">
      <w:pPr>
        <w:rPr>
          <w:rFonts w:ascii="Times New Roman" w:hAnsi="Times New Roman" w:cs="Times New Roman"/>
          <w:b/>
          <w:sz w:val="40"/>
          <w:szCs w:val="44"/>
        </w:rPr>
        <w:sectPr w:rsidR="00E97FF6">
          <w:headerReference w:type="default" r:id="rId9"/>
          <w:footerReference w:type="default" r:id="rId10"/>
          <w:pgSz w:w="11906" w:h="16838"/>
          <w:pgMar w:top="1440" w:right="1800" w:bottom="1440" w:left="1800" w:header="708" w:footer="708" w:gutter="0"/>
          <w:pgNumType w:start="1"/>
          <w:cols w:space="708"/>
          <w:docGrid w:linePitch="360"/>
        </w:sectPr>
      </w:pPr>
    </w:p>
    <w:p w14:paraId="7872D0F6" w14:textId="77777777" w:rsidR="00E97FF6" w:rsidRDefault="006A7A8C">
      <w:pPr>
        <w:pStyle w:val="1"/>
        <w:keepNext w:val="0"/>
        <w:keepLines w:val="0"/>
        <w:widowControl w:val="0"/>
        <w:numPr>
          <w:ilvl w:val="255"/>
          <w:numId w:val="0"/>
        </w:numPr>
        <w:spacing w:beforeLines="50" w:before="120" w:afterLines="50" w:after="120" w:line="348" w:lineRule="auto"/>
        <w:jc w:val="both"/>
        <w:rPr>
          <w:rFonts w:ascii="Times New Roman" w:eastAsia="黑体" w:hAnsi="Times New Roman" w:cs="Times New Roman"/>
          <w:b w:val="0"/>
          <w:bCs w:val="0"/>
          <w:color w:val="auto"/>
          <w:kern w:val="2"/>
        </w:rPr>
      </w:pPr>
      <w:bookmarkStart w:id="13" w:name="_Toc18477"/>
      <w:bookmarkStart w:id="14" w:name="_Toc11165"/>
      <w:bookmarkStart w:id="15" w:name="_Toc14707"/>
      <w:bookmarkStart w:id="16" w:name="_Toc8268"/>
      <w:bookmarkStart w:id="17" w:name="_Toc1025"/>
      <w:bookmarkStart w:id="18" w:name="_Toc6555"/>
      <w:bookmarkStart w:id="19" w:name="_Toc23255690"/>
      <w:bookmarkStart w:id="20" w:name="_Toc5718"/>
      <w:bookmarkStart w:id="21" w:name="_Toc30102"/>
      <w:r>
        <w:rPr>
          <w:rFonts w:ascii="Times New Roman" w:eastAsia="黑体" w:hAnsi="Times New Roman" w:cs="Times New Roman"/>
          <w:b w:val="0"/>
          <w:bCs w:val="0"/>
          <w:color w:val="auto"/>
          <w:kern w:val="2"/>
        </w:rPr>
        <w:lastRenderedPageBreak/>
        <w:t>2</w:t>
      </w:r>
      <w:r>
        <w:rPr>
          <w:rFonts w:ascii="Times New Roman" w:eastAsia="黑体" w:hAnsi="Times New Roman" w:cs="Times New Roman" w:hint="eastAsia"/>
          <w:b w:val="0"/>
          <w:bCs w:val="0"/>
          <w:color w:val="auto"/>
          <w:kern w:val="2"/>
        </w:rPr>
        <w:t xml:space="preserve"> </w:t>
      </w:r>
      <w:r>
        <w:rPr>
          <w:rFonts w:ascii="Times New Roman" w:eastAsia="黑体" w:hAnsi="Times New Roman" w:cs="Times New Roman"/>
          <w:b w:val="0"/>
          <w:bCs w:val="0"/>
          <w:color w:val="auto"/>
          <w:kern w:val="2"/>
        </w:rPr>
        <w:t>产品描述</w:t>
      </w:r>
      <w:bookmarkEnd w:id="13"/>
      <w:bookmarkEnd w:id="14"/>
      <w:bookmarkEnd w:id="15"/>
      <w:bookmarkEnd w:id="16"/>
      <w:bookmarkEnd w:id="17"/>
      <w:bookmarkEnd w:id="18"/>
      <w:bookmarkEnd w:id="19"/>
      <w:bookmarkEnd w:id="20"/>
      <w:bookmarkEnd w:id="21"/>
    </w:p>
    <w:p w14:paraId="67C76AA5" w14:textId="77777777" w:rsidR="00E97FF6" w:rsidRDefault="006A7A8C">
      <w:pPr>
        <w:pStyle w:val="2"/>
        <w:keepNext w:val="0"/>
        <w:keepLines w:val="0"/>
        <w:widowControl w:val="0"/>
        <w:numPr>
          <w:ilvl w:val="255"/>
          <w:numId w:val="0"/>
        </w:numPr>
        <w:spacing w:before="0" w:after="0" w:line="348" w:lineRule="auto"/>
        <w:jc w:val="both"/>
        <w:rPr>
          <w:rFonts w:ascii="Times New Roman" w:eastAsia="宋体" w:hAnsi="Times New Roman" w:cs="Times New Roman"/>
          <w:b w:val="0"/>
          <w:bCs w:val="0"/>
          <w:kern w:val="2"/>
          <w:sz w:val="24"/>
          <w:szCs w:val="24"/>
        </w:rPr>
      </w:pPr>
      <w:bookmarkStart w:id="22" w:name="_Toc722"/>
      <w:bookmarkStart w:id="23" w:name="_Toc23255691"/>
      <w:bookmarkStart w:id="24" w:name="_Toc5029"/>
      <w:bookmarkStart w:id="25" w:name="_Toc12634"/>
      <w:bookmarkStart w:id="26" w:name="_Toc881"/>
      <w:bookmarkStart w:id="27" w:name="_Toc7375"/>
      <w:bookmarkStart w:id="28" w:name="_Toc15026"/>
      <w:bookmarkStart w:id="29" w:name="_Toc18252"/>
      <w:bookmarkStart w:id="30" w:name="_Toc16188"/>
      <w:r>
        <w:rPr>
          <w:rFonts w:ascii="Times New Roman" w:eastAsia="宋体" w:hAnsi="Times New Roman" w:cs="Times New Roman" w:hint="eastAsia"/>
          <w:b w:val="0"/>
          <w:bCs w:val="0"/>
          <w:kern w:val="2"/>
          <w:sz w:val="24"/>
          <w:szCs w:val="24"/>
        </w:rPr>
        <w:t>2.1</w:t>
      </w:r>
      <w:r>
        <w:rPr>
          <w:rFonts w:ascii="Times New Roman" w:eastAsia="宋体" w:hAnsi="Times New Roman" w:cs="Times New Roman" w:hint="eastAsia"/>
          <w:b w:val="0"/>
          <w:bCs w:val="0"/>
          <w:kern w:val="2"/>
          <w:sz w:val="24"/>
          <w:szCs w:val="24"/>
        </w:rPr>
        <w:t>工作原理</w:t>
      </w:r>
      <w:bookmarkEnd w:id="22"/>
      <w:bookmarkEnd w:id="23"/>
      <w:bookmarkEnd w:id="24"/>
      <w:bookmarkEnd w:id="25"/>
      <w:bookmarkEnd w:id="26"/>
      <w:bookmarkEnd w:id="27"/>
      <w:bookmarkEnd w:id="28"/>
      <w:bookmarkEnd w:id="29"/>
      <w:bookmarkEnd w:id="30"/>
    </w:p>
    <w:p w14:paraId="685330C1" w14:textId="77777777" w:rsidR="00E97FF6" w:rsidRDefault="006A7A8C">
      <w:pPr>
        <w:widowControl w:val="0"/>
        <w:autoSpaceDE w:val="0"/>
        <w:autoSpaceDN w:val="0"/>
        <w:adjustRightInd w:val="0"/>
        <w:spacing w:line="348" w:lineRule="auto"/>
        <w:ind w:firstLineChars="200" w:firstLine="480"/>
        <w:rPr>
          <w:rFonts w:ascii="宋体" w:eastAsia="宋体" w:hAnsi="宋体"/>
          <w:sz w:val="24"/>
          <w:szCs w:val="24"/>
        </w:rPr>
      </w:pPr>
      <w:r>
        <w:rPr>
          <w:rFonts w:ascii="宋体" w:eastAsia="宋体" w:hAnsi="宋体" w:hint="eastAsia"/>
          <w:sz w:val="24"/>
          <w:szCs w:val="24"/>
        </w:rPr>
        <w:t>动态心电分析软件</w:t>
      </w:r>
      <w:r>
        <w:rPr>
          <w:rFonts w:ascii="宋体" w:eastAsia="宋体" w:hAnsi="宋体" w:hint="eastAsia"/>
          <w:sz w:val="24"/>
          <w:szCs w:val="24"/>
        </w:rPr>
        <w:t>ECG Analyst</w:t>
      </w:r>
      <w:r>
        <w:rPr>
          <w:rFonts w:ascii="宋体" w:eastAsia="宋体" w:hAnsi="宋体" w:hint="eastAsia"/>
          <w:sz w:val="24"/>
          <w:szCs w:val="24"/>
        </w:rPr>
        <w:t>（以下简称本软件）是一个基于个人计算机的网络应用软件。其主要工作原理为：通心络科（河北）科技有限公司生产的十二</w:t>
      </w:r>
      <w:r>
        <w:rPr>
          <w:rFonts w:ascii="宋体" w:eastAsia="宋体" w:hAnsi="宋体" w:hint="eastAsia"/>
          <w:sz w:val="24"/>
          <w:szCs w:val="24"/>
        </w:rPr>
        <w:t>导联心电记录仪上传心电数据至服务器，本软件可通过服务器下载心电数据至本地电脑上，然后帮助医生进行辅助分析，如</w:t>
      </w:r>
      <w:r>
        <w:rPr>
          <w:rFonts w:ascii="宋体" w:eastAsia="宋体" w:hAnsi="宋体" w:hint="eastAsia"/>
          <w:sz w:val="24"/>
          <w:szCs w:val="24"/>
        </w:rPr>
        <w:t>QRS</w:t>
      </w:r>
      <w:r>
        <w:rPr>
          <w:rFonts w:ascii="宋体" w:eastAsia="宋体" w:hAnsi="宋体" w:hint="eastAsia"/>
          <w:sz w:val="24"/>
          <w:szCs w:val="24"/>
        </w:rPr>
        <w:t>心搏类型辅助判定、心律失常事件辅助判定、</w:t>
      </w:r>
      <w:r>
        <w:rPr>
          <w:rFonts w:ascii="宋体" w:eastAsia="宋体" w:hAnsi="宋体" w:hint="eastAsia"/>
          <w:sz w:val="24"/>
          <w:szCs w:val="24"/>
        </w:rPr>
        <w:t>HRV</w:t>
      </w:r>
      <w:r>
        <w:rPr>
          <w:rFonts w:ascii="宋体" w:eastAsia="宋体" w:hAnsi="宋体" w:hint="eastAsia"/>
          <w:sz w:val="24"/>
          <w:szCs w:val="24"/>
        </w:rPr>
        <w:t>辅助分析、</w:t>
      </w:r>
      <w:r>
        <w:rPr>
          <w:rFonts w:ascii="宋体" w:eastAsia="宋体" w:hAnsi="宋体" w:hint="eastAsia"/>
          <w:sz w:val="24"/>
          <w:szCs w:val="24"/>
        </w:rPr>
        <w:t>ST</w:t>
      </w:r>
      <w:r>
        <w:rPr>
          <w:rFonts w:ascii="宋体" w:eastAsia="宋体" w:hAnsi="宋体" w:hint="eastAsia"/>
          <w:sz w:val="24"/>
          <w:szCs w:val="24"/>
        </w:rPr>
        <w:t>段分析，以及报告编辑和报告上传等功能</w:t>
      </w:r>
      <w:r>
        <w:rPr>
          <w:rFonts w:ascii="宋体" w:eastAsia="宋体" w:hAnsi="宋体" w:hint="eastAsia"/>
          <w:sz w:val="24"/>
          <w:szCs w:val="24"/>
        </w:rPr>
        <w:t>。</w:t>
      </w:r>
    </w:p>
    <w:p w14:paraId="5A823CC5" w14:textId="77777777" w:rsidR="00E97FF6" w:rsidRDefault="006A7A8C">
      <w:pPr>
        <w:pStyle w:val="2"/>
        <w:keepNext w:val="0"/>
        <w:keepLines w:val="0"/>
        <w:widowControl w:val="0"/>
        <w:numPr>
          <w:ilvl w:val="255"/>
          <w:numId w:val="0"/>
        </w:numPr>
        <w:spacing w:before="0" w:after="0" w:line="348" w:lineRule="auto"/>
        <w:jc w:val="both"/>
        <w:rPr>
          <w:rFonts w:ascii="Times New Roman" w:eastAsia="宋体" w:hAnsi="Times New Roman" w:cs="Times New Roman"/>
          <w:b w:val="0"/>
          <w:bCs w:val="0"/>
          <w:kern w:val="2"/>
          <w:sz w:val="24"/>
          <w:szCs w:val="24"/>
        </w:rPr>
      </w:pPr>
      <w:bookmarkStart w:id="31" w:name="_Toc23255692"/>
      <w:bookmarkStart w:id="32" w:name="_Toc32424"/>
      <w:bookmarkStart w:id="33" w:name="_Toc24466"/>
      <w:bookmarkStart w:id="34" w:name="_Toc17526"/>
      <w:bookmarkStart w:id="35" w:name="_Toc2487"/>
      <w:bookmarkStart w:id="36" w:name="_Toc18563"/>
      <w:bookmarkStart w:id="37" w:name="_Toc18246"/>
      <w:bookmarkStart w:id="38" w:name="_Toc16940"/>
      <w:bookmarkStart w:id="39" w:name="_Toc2175"/>
      <w:r>
        <w:rPr>
          <w:rFonts w:ascii="Times New Roman" w:eastAsia="宋体" w:hAnsi="Times New Roman" w:cs="Times New Roman" w:hint="eastAsia"/>
          <w:b w:val="0"/>
          <w:bCs w:val="0"/>
          <w:kern w:val="2"/>
          <w:sz w:val="24"/>
          <w:szCs w:val="24"/>
        </w:rPr>
        <w:t>2.2</w:t>
      </w:r>
      <w:r>
        <w:rPr>
          <w:rFonts w:ascii="Times New Roman" w:eastAsia="宋体" w:hAnsi="Times New Roman" w:cs="Times New Roman" w:hint="eastAsia"/>
          <w:b w:val="0"/>
          <w:bCs w:val="0"/>
          <w:kern w:val="2"/>
          <w:sz w:val="24"/>
          <w:szCs w:val="24"/>
        </w:rPr>
        <w:t>结构组成</w:t>
      </w:r>
      <w:bookmarkEnd w:id="31"/>
      <w:bookmarkEnd w:id="32"/>
      <w:bookmarkEnd w:id="33"/>
      <w:bookmarkEnd w:id="34"/>
      <w:bookmarkEnd w:id="35"/>
      <w:bookmarkEnd w:id="36"/>
      <w:bookmarkEnd w:id="37"/>
      <w:bookmarkEnd w:id="38"/>
      <w:bookmarkEnd w:id="39"/>
    </w:p>
    <w:p w14:paraId="5162378B" w14:textId="63C579E6" w:rsidR="00E97FF6" w:rsidRDefault="006A7A8C">
      <w:pPr>
        <w:widowControl w:val="0"/>
        <w:autoSpaceDE w:val="0"/>
        <w:autoSpaceDN w:val="0"/>
        <w:adjustRightInd w:val="0"/>
        <w:spacing w:line="348" w:lineRule="auto"/>
        <w:ind w:firstLineChars="200" w:firstLine="480"/>
        <w:rPr>
          <w:rFonts w:ascii="宋体" w:eastAsia="宋体" w:hAnsi="宋体"/>
          <w:sz w:val="24"/>
          <w:szCs w:val="24"/>
        </w:rPr>
      </w:pPr>
      <w:r>
        <w:rPr>
          <w:rFonts w:ascii="宋体" w:eastAsia="宋体" w:hAnsi="宋体" w:hint="eastAsia"/>
          <w:sz w:val="24"/>
          <w:szCs w:val="24"/>
        </w:rPr>
        <w:t>动态心电分析软件</w:t>
      </w:r>
      <w:r>
        <w:rPr>
          <w:rFonts w:ascii="宋体" w:eastAsia="宋体" w:hAnsi="宋体" w:hint="eastAsia"/>
          <w:sz w:val="24"/>
          <w:szCs w:val="24"/>
        </w:rPr>
        <w:t>由软件安装光盘</w:t>
      </w:r>
      <w:r>
        <w:rPr>
          <w:rFonts w:ascii="宋体" w:eastAsia="宋体" w:hAnsi="宋体" w:hint="eastAsia"/>
          <w:sz w:val="24"/>
          <w:szCs w:val="24"/>
        </w:rPr>
        <w:t>组成。</w:t>
      </w:r>
    </w:p>
    <w:p w14:paraId="23B8E062" w14:textId="475F5315" w:rsidR="00E97FF6" w:rsidRDefault="006A7A8C">
      <w:pPr>
        <w:widowControl w:val="0"/>
        <w:autoSpaceDE w:val="0"/>
        <w:autoSpaceDN w:val="0"/>
        <w:adjustRightInd w:val="0"/>
        <w:spacing w:line="348" w:lineRule="auto"/>
        <w:ind w:firstLineChars="200" w:firstLine="480"/>
        <w:rPr>
          <w:rFonts w:ascii="宋体" w:eastAsia="宋体" w:hAnsi="宋体"/>
          <w:sz w:val="24"/>
          <w:szCs w:val="24"/>
        </w:rPr>
      </w:pPr>
      <w:r>
        <w:rPr>
          <w:rFonts w:ascii="宋体" w:eastAsia="宋体" w:hAnsi="宋体" w:hint="eastAsia"/>
          <w:sz w:val="24"/>
          <w:szCs w:val="24"/>
        </w:rPr>
        <w:t>软</w:t>
      </w:r>
      <w:r>
        <w:rPr>
          <w:rFonts w:ascii="宋体" w:eastAsia="宋体" w:hAnsi="宋体" w:hint="eastAsia"/>
          <w:sz w:val="24"/>
          <w:szCs w:val="24"/>
        </w:rPr>
        <w:t>件的</w:t>
      </w:r>
      <w:r>
        <w:rPr>
          <w:rFonts w:ascii="宋体" w:eastAsia="宋体" w:hAnsi="宋体" w:hint="eastAsia"/>
          <w:sz w:val="24"/>
          <w:szCs w:val="24"/>
        </w:rPr>
        <w:t>主要功能</w:t>
      </w:r>
      <w:r>
        <w:rPr>
          <w:rFonts w:ascii="宋体" w:eastAsia="宋体" w:hAnsi="宋体" w:hint="eastAsia"/>
          <w:sz w:val="24"/>
          <w:szCs w:val="24"/>
        </w:rPr>
        <w:t>结构如下：</w:t>
      </w:r>
    </w:p>
    <w:p w14:paraId="0684DB22" w14:textId="77777777" w:rsidR="00E97FF6" w:rsidRDefault="006A7A8C">
      <w:pPr>
        <w:adjustRightInd w:val="0"/>
        <w:snapToGrid w:val="0"/>
        <w:textAlignment w:val="baseline"/>
      </w:pPr>
      <w:r>
        <w:rPr>
          <w:noProof/>
          <w:sz w:val="21"/>
        </w:rPr>
        <mc:AlternateContent>
          <mc:Choice Requires="wpg">
            <w:drawing>
              <wp:anchor distT="0" distB="0" distL="114300" distR="114300" simplePos="0" relativeHeight="251658240" behindDoc="0" locked="0" layoutInCell="1" allowOverlap="1" wp14:anchorId="6881B2A6" wp14:editId="52AF84E3">
                <wp:simplePos x="0" y="0"/>
                <wp:positionH relativeFrom="column">
                  <wp:posOffset>290195</wp:posOffset>
                </wp:positionH>
                <wp:positionV relativeFrom="paragraph">
                  <wp:posOffset>154940</wp:posOffset>
                </wp:positionV>
                <wp:extent cx="5262245" cy="4159250"/>
                <wp:effectExtent l="12700" t="12700" r="20955" b="19050"/>
                <wp:wrapNone/>
                <wp:docPr id="104" name="组合 104"/>
                <wp:cNvGraphicFramePr/>
                <a:graphic xmlns:a="http://schemas.openxmlformats.org/drawingml/2006/main">
                  <a:graphicData uri="http://schemas.microsoft.com/office/word/2010/wordprocessingGroup">
                    <wpg:wgp>
                      <wpg:cNvGrpSpPr/>
                      <wpg:grpSpPr>
                        <a:xfrm>
                          <a:off x="0" y="0"/>
                          <a:ext cx="5262245" cy="4159250"/>
                          <a:chOff x="6962" y="71362"/>
                          <a:chExt cx="8287" cy="6550"/>
                        </a:xfrm>
                      </wpg:grpSpPr>
                      <wpg:grpSp>
                        <wpg:cNvPr id="101" name="组合 101"/>
                        <wpg:cNvGrpSpPr/>
                        <wpg:grpSpPr>
                          <a:xfrm>
                            <a:off x="6962" y="71362"/>
                            <a:ext cx="8287" cy="6550"/>
                            <a:chOff x="6962" y="71362"/>
                            <a:chExt cx="8287" cy="6550"/>
                          </a:xfrm>
                        </wpg:grpSpPr>
                        <wps:wsp>
                          <wps:cNvPr id="79" name="矩形: 圆角 34"/>
                          <wps:cNvSpPr/>
                          <wps:spPr>
                            <a:xfrm>
                              <a:off x="11569" y="75673"/>
                              <a:ext cx="620" cy="17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A7CBE" w14:textId="77777777" w:rsidR="00E97FF6" w:rsidRDefault="006A7A8C">
                                <w:r>
                                  <w:rPr>
                                    <w:rFonts w:hint="eastAsia"/>
                                  </w:rPr>
                                  <w:t>S</w:t>
                                </w:r>
                                <w:r>
                                  <w:t>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矩形: 圆角 36"/>
                          <wps:cNvSpPr/>
                          <wps:spPr>
                            <a:xfrm>
                              <a:off x="13179" y="75685"/>
                              <a:ext cx="530" cy="17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6F14CF" w14:textId="77777777" w:rsidR="00E97FF6" w:rsidRDefault="006A7A8C">
                                <w:r>
                                  <w:rPr>
                                    <w:rFonts w:hint="eastAsia"/>
                                  </w:rPr>
                                  <w:t>直方图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矩形: 圆角 37"/>
                          <wps:cNvSpPr/>
                          <wps:spPr>
                            <a:xfrm>
                              <a:off x="13939" y="75669"/>
                              <a:ext cx="530" cy="18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327B60" w14:textId="77777777" w:rsidR="00E97FF6" w:rsidRDefault="006A7A8C">
                                <w:r>
                                  <w:rPr>
                                    <w:rFonts w:hint="eastAsia"/>
                                  </w:rPr>
                                  <w:t>报告编辑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圆角 39"/>
                          <wps:cNvSpPr/>
                          <wps:spPr>
                            <a:xfrm>
                              <a:off x="12439" y="75685"/>
                              <a:ext cx="530" cy="17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110F13" w14:textId="77777777" w:rsidR="00E97FF6" w:rsidRDefault="006A7A8C">
                                <w:r>
                                  <w:rPr>
                                    <w:rFonts w:hint="eastAsia"/>
                                  </w:rPr>
                                  <w:t>H</w:t>
                                </w:r>
                                <w:r>
                                  <w:t>RV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矩形: 圆角 40"/>
                          <wps:cNvSpPr/>
                          <wps:spPr>
                            <a:xfrm>
                              <a:off x="14719" y="75663"/>
                              <a:ext cx="530" cy="18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C3C714" w14:textId="77777777" w:rsidR="00E97FF6" w:rsidRDefault="006A7A8C">
                                <w:r>
                                  <w:rPr>
                                    <w:rFonts w:hint="eastAsia"/>
                                  </w:rPr>
                                  <w:t>生成报告</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7" name="组合 57"/>
                          <wpg:cNvGrpSpPr/>
                          <wpg:grpSpPr>
                            <a:xfrm>
                              <a:off x="7142" y="71362"/>
                              <a:ext cx="7895" cy="4301"/>
                              <a:chOff x="0" y="0"/>
                              <a:chExt cx="5013325" cy="2731135"/>
                            </a:xfrm>
                          </wpg:grpSpPr>
                          <wps:wsp>
                            <wps:cNvPr id="77" name="矩形: 圆角 22"/>
                            <wps:cNvSpPr/>
                            <wps:spPr>
                              <a:xfrm>
                                <a:off x="2057400" y="0"/>
                                <a:ext cx="97726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74D677" w14:textId="77777777" w:rsidR="00E97FF6" w:rsidRDefault="006A7A8C">
                                  <w:pPr>
                                    <w:jc w:val="center"/>
                                  </w:pPr>
                                  <w:r>
                                    <w:rPr>
                                      <w:rFonts w:hint="eastAsia"/>
                                    </w:rPr>
                                    <w:t>通用计算机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8" name="矩形: 圆角 23"/>
                            <wps:cNvSpPr/>
                            <wps:spPr>
                              <a:xfrm>
                                <a:off x="1638300" y="685800"/>
                                <a:ext cx="17145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FF6E36" w14:textId="77777777" w:rsidR="00E97FF6" w:rsidRDefault="006A7A8C">
                                  <w:pPr>
                                    <w:jc w:val="center"/>
                                  </w:pPr>
                                  <w:r>
                                    <w:rPr>
                                      <w:rFonts w:hint="eastAsia"/>
                                    </w:rPr>
                                    <w:t xml:space="preserve"> </w:t>
                                  </w:r>
                                  <w:r>
                                    <w:rPr>
                                      <w:rFonts w:hint="eastAsia"/>
                                    </w:rPr>
                                    <w:t>动态心电分析软件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矩形: 圆角 24"/>
                            <wps:cNvSpPr/>
                            <wps:spPr>
                              <a:xfrm>
                                <a:off x="1971675" y="1371600"/>
                                <a:ext cx="112649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7E0A7" w14:textId="77777777" w:rsidR="00E97FF6" w:rsidRDefault="006A7A8C">
                                  <w:pPr>
                                    <w:jc w:val="center"/>
                                  </w:pPr>
                                  <w:r>
                                    <w:rPr>
                                      <w:rFonts w:hint="eastAsia"/>
                                    </w:rPr>
                                    <w:t>软件用户登录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箭头: 下 41"/>
                            <wps:cNvSpPr/>
                            <wps:spPr>
                              <a:xfrm>
                                <a:off x="2466975" y="342900"/>
                                <a:ext cx="56832" cy="29916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箭头: 下 42"/>
                            <wps:cNvSpPr/>
                            <wps:spPr>
                              <a:xfrm>
                                <a:off x="2476500" y="1047750"/>
                                <a:ext cx="52387" cy="2971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直接连接符 44"/>
                            <wps:cNvCnPr/>
                            <wps:spPr>
                              <a:xfrm>
                                <a:off x="9525" y="2513965"/>
                                <a:ext cx="5003800" cy="0"/>
                              </a:xfrm>
                              <a:prstGeom prst="line">
                                <a:avLst/>
                              </a:prstGeom>
                              <a:ln w="31750"/>
                            </wps:spPr>
                            <wps:style>
                              <a:lnRef idx="1">
                                <a:schemeClr val="accent1"/>
                              </a:lnRef>
                              <a:fillRef idx="0">
                                <a:schemeClr val="accent1"/>
                              </a:fillRef>
                              <a:effectRef idx="0">
                                <a:schemeClr val="accent1"/>
                              </a:effectRef>
                              <a:fontRef idx="minor">
                                <a:schemeClr val="tx1"/>
                              </a:fontRef>
                            </wps:style>
                            <wps:bodyPr/>
                          </wps:wsp>
                          <wps:wsp>
                            <wps:cNvPr id="51" name="箭头: 下 51"/>
                            <wps:cNvSpPr/>
                            <wps:spPr>
                              <a:xfrm>
                                <a:off x="2981325" y="251396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箭头: 下 52"/>
                            <wps:cNvSpPr/>
                            <wps:spPr>
                              <a:xfrm>
                                <a:off x="3524250" y="253301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箭头: 下 53"/>
                            <wps:cNvSpPr/>
                            <wps:spPr>
                              <a:xfrm>
                                <a:off x="3981450" y="252349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4" name="箭头: 下 54"/>
                            <wps:cNvSpPr/>
                            <wps:spPr>
                              <a:xfrm>
                                <a:off x="4438650" y="252349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箭头: 下 56"/>
                            <wps:cNvSpPr/>
                            <wps:spPr>
                              <a:xfrm>
                                <a:off x="4962525" y="251396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7" name="箭头: 下 45"/>
                            <wps:cNvSpPr/>
                            <wps:spPr>
                              <a:xfrm>
                                <a:off x="2486025" y="2400300"/>
                                <a:ext cx="45720" cy="2971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箭头: 下 46"/>
                            <wps:cNvSpPr/>
                            <wps:spPr>
                              <a:xfrm>
                                <a:off x="0" y="250507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箭头: 下 47"/>
                            <wps:cNvSpPr/>
                            <wps:spPr>
                              <a:xfrm>
                                <a:off x="504825" y="250507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箭头: 下 48"/>
                            <wps:cNvSpPr/>
                            <wps:spPr>
                              <a:xfrm>
                                <a:off x="942975" y="251460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1" name="箭头: 下 49"/>
                            <wps:cNvSpPr/>
                            <wps:spPr>
                              <a:xfrm>
                                <a:off x="1466850" y="2514600"/>
                                <a:ext cx="45085"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2" name="箭头: 下 50"/>
                            <wps:cNvSpPr/>
                            <wps:spPr>
                              <a:xfrm>
                                <a:off x="2009775" y="251460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05" name="矩形: 圆角 25"/>
                          <wps:cNvSpPr/>
                          <wps:spPr>
                            <a:xfrm>
                              <a:off x="6962" y="75693"/>
                              <a:ext cx="530" cy="17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21FFC" w14:textId="77777777" w:rsidR="00E97FF6" w:rsidRDefault="006A7A8C">
                                <w:r>
                                  <w:rPr>
                                    <w:rFonts w:hint="eastAsia"/>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6" name="矩形: 圆角 26"/>
                          <wps:cNvSpPr/>
                          <wps:spPr>
                            <a:xfrm>
                              <a:off x="7692" y="75673"/>
                              <a:ext cx="530" cy="17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E44E0B" w14:textId="77777777" w:rsidR="00E97FF6" w:rsidRDefault="006A7A8C">
                                <w:r>
                                  <w:rPr>
                                    <w:rFonts w:hint="eastAsia"/>
                                  </w:rPr>
                                  <w:t>编辑模板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7" name="矩形: 圆角 28"/>
                          <wps:cNvSpPr/>
                          <wps:spPr>
                            <a:xfrm>
                              <a:off x="8403" y="75677"/>
                              <a:ext cx="530" cy="17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43E950" w14:textId="77777777" w:rsidR="00E97FF6" w:rsidRDefault="006A7A8C">
                                <w:r>
                                  <w:rPr>
                                    <w:rFonts w:hint="eastAsia"/>
                                  </w:rPr>
                                  <w:t>事件统计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8" name="矩形: 圆角 29"/>
                          <wps:cNvSpPr/>
                          <wps:spPr>
                            <a:xfrm>
                              <a:off x="9228" y="75690"/>
                              <a:ext cx="530" cy="22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B7C571" w14:textId="77777777" w:rsidR="00E97FF6" w:rsidRDefault="006A7A8C">
                                <w:r>
                                  <w:rPr>
                                    <w:rFonts w:hint="eastAsia"/>
                                  </w:rPr>
                                  <w:t>片段图编辑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9" name="矩形: 圆角 31"/>
                          <wps:cNvSpPr/>
                          <wps:spPr>
                            <a:xfrm>
                              <a:off x="10052" y="75673"/>
                              <a:ext cx="530" cy="17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56845D" w14:textId="77777777" w:rsidR="00E97FF6" w:rsidRDefault="006A7A8C">
                                <w:r>
                                  <w:rPr>
                                    <w:rFonts w:hint="eastAsia"/>
                                  </w:rPr>
                                  <w:t>页扫描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 name="矩形: 圆角 33"/>
                          <wps:cNvSpPr/>
                          <wps:spPr>
                            <a:xfrm>
                              <a:off x="10840" y="75661"/>
                              <a:ext cx="530" cy="17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F473D2" w14:textId="77777777" w:rsidR="00E97FF6" w:rsidRDefault="006A7A8C">
                                <w:r>
                                  <w:rPr>
                                    <w:rFonts w:hint="eastAsia"/>
                                  </w:rPr>
                                  <w:t>房颤</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02" name="矩形: 圆角 24"/>
                        <wps:cNvSpPr/>
                        <wps:spPr>
                          <a:xfrm>
                            <a:off x="10187" y="74552"/>
                            <a:ext cx="1774" cy="5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9D36E" w14:textId="77777777" w:rsidR="00E97FF6" w:rsidRDefault="006A7A8C">
                              <w:pPr>
                                <w:jc w:val="center"/>
                              </w:pPr>
                              <w:r>
                                <w:rPr>
                                  <w:rFonts w:hint="eastAsia"/>
                                </w:rPr>
                                <w:t>记录列表界面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 name="箭头: 下 41"/>
                        <wps:cNvSpPr/>
                        <wps:spPr>
                          <a:xfrm>
                            <a:off x="11049" y="74038"/>
                            <a:ext cx="89" cy="47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6881B2A6" id="组合 104" o:spid="_x0000_s1026" style="position:absolute;margin-left:22.85pt;margin-top:12.2pt;width:414.35pt;height:327.5pt;z-index:251658240" coordorigin="6962,71362" coordsize="8287,6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">
                <v:group id="组合 101" o:spid="_x0000_s1027" style="position:absolute;left:6962;top:71362;width:8287;height:6550" coordorigin="6962,71362" coordsize="8287,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oundrect id="矩形: 圆角 34" o:spid="_x0000_s1028" style="position:absolute;left:11569;top:75673;width:620;height:17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" fillcolor="#4f81bd [3204]" strokecolor="#243f60 [1604]" strokeweight="2pt">
                    <v:textbox>
                      <w:txbxContent>
                        <w:p w14:paraId="27CA7CBE" w14:textId="77777777" w:rsidR="00E97FF6" w:rsidRDefault="006A7A8C">
                          <w:r>
                            <w:rPr>
                              <w:rFonts w:hint="eastAsia"/>
                            </w:rPr>
                            <w:t>S</w:t>
                          </w:r>
                          <w:r>
                            <w:t>T</w:t>
                          </w:r>
                        </w:p>
                      </w:txbxContent>
                    </v:textbox>
                  </v:roundrect>
                  <v:roundrect id="矩形: 圆角 36" o:spid="_x0000_s1029" style="position:absolute;left:13179;top:75685;width:530;height:17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" fillcolor="#4f81bd [3204]" strokecolor="#243f60 [1604]" strokeweight="2pt">
                    <v:textbox>
                      <w:txbxContent>
                        <w:p w14:paraId="556F14CF" w14:textId="77777777" w:rsidR="00E97FF6" w:rsidRDefault="006A7A8C">
                          <w:r>
                            <w:rPr>
                              <w:rFonts w:hint="eastAsia"/>
                            </w:rPr>
                            <w:t>直方图</w:t>
                          </w:r>
                        </w:p>
                      </w:txbxContent>
                    </v:textbox>
                  </v:roundrect>
                  <v:roundrect id="矩形: 圆角 37" o:spid="_x0000_s1030" style="position:absolute;left:13939;top:75669;width:530;height:18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" fillcolor="#4f81bd [3204]" strokecolor="#243f60 [1604]" strokeweight="2pt">
                    <v:textbox>
                      <w:txbxContent>
                        <w:p w14:paraId="00327B60" w14:textId="77777777" w:rsidR="00E97FF6" w:rsidRDefault="006A7A8C">
                          <w:r>
                            <w:rPr>
                              <w:rFonts w:hint="eastAsia"/>
                            </w:rPr>
                            <w:t>报告编辑</w:t>
                          </w:r>
                        </w:p>
                      </w:txbxContent>
                    </v:textbox>
                  </v:roundrect>
                  <v:roundrect id="矩形: 圆角 39" o:spid="_x0000_s1031" style="position:absolute;left:12439;top:75685;width:530;height:1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" fillcolor="#4f81bd [3204]" strokecolor="#243f60 [1604]" strokeweight="2pt">
                    <v:textbox>
                      <w:txbxContent>
                        <w:p w14:paraId="2C110F13" w14:textId="77777777" w:rsidR="00E97FF6" w:rsidRDefault="006A7A8C">
                          <w:r>
                            <w:rPr>
                              <w:rFonts w:hint="eastAsia"/>
                            </w:rPr>
                            <w:t>H</w:t>
                          </w:r>
                          <w:r>
                            <w:t>RV</w:t>
                          </w:r>
                        </w:p>
                      </w:txbxContent>
                    </v:textbox>
                  </v:roundrect>
                  <v:roundrect id="矩形: 圆角 40" o:spid="_x0000_s1032" style="position:absolute;left:14719;top:75663;width:530;height:18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" fillcolor="#4f81bd [3204]" strokecolor="#243f60 [1604]" strokeweight="2pt">
                    <v:textbox>
                      <w:txbxContent>
                        <w:p w14:paraId="25C3C714" w14:textId="77777777" w:rsidR="00E97FF6" w:rsidRDefault="006A7A8C">
                          <w:r>
                            <w:rPr>
                              <w:rFonts w:hint="eastAsia"/>
                            </w:rPr>
                            <w:t>生成报告</w:t>
                          </w:r>
                        </w:p>
                      </w:txbxContent>
                    </v:textbox>
                  </v:roundrect>
                  <v:group id="组合 57" o:spid="_x0000_s1033" style="position:absolute;left:7142;top:71362;width:7895;height:4301" coordsize="50133,27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oundrect id="矩形: 圆角 22" o:spid="_x0000_s1034" style="position:absolute;left:20574;width:9772;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" fillcolor="#4f81bd [3204]" strokecolor="#243f60 [1604]" strokeweight="2pt">
                      <v:textbox>
                        <w:txbxContent>
                          <w:p w14:paraId="7074D677" w14:textId="77777777" w:rsidR="00E97FF6" w:rsidRDefault="006A7A8C">
                            <w:pPr>
                              <w:jc w:val="center"/>
                            </w:pPr>
                            <w:r>
                              <w:rPr>
                                <w:rFonts w:hint="eastAsia"/>
                              </w:rPr>
                              <w:t>通用计算机</w:t>
                            </w:r>
                          </w:p>
                        </w:txbxContent>
                      </v:textbox>
                    </v:roundrect>
                    <v:roundrect id="矩形: 圆角 23" o:spid="_x0000_s1035" style="position:absolute;left:16383;top:6858;width:17145;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" fillcolor="#4f81bd [3204]" strokecolor="#243f60 [1604]" strokeweight="2pt">
                      <v:textbox>
                        <w:txbxContent>
                          <w:p w14:paraId="3EFF6E36" w14:textId="77777777" w:rsidR="00E97FF6" w:rsidRDefault="006A7A8C">
                            <w:pPr>
                              <w:jc w:val="center"/>
                            </w:pPr>
                            <w:r>
                              <w:rPr>
                                <w:rFonts w:hint="eastAsia"/>
                              </w:rPr>
                              <w:t xml:space="preserve"> </w:t>
                            </w:r>
                            <w:r>
                              <w:rPr>
                                <w:rFonts w:hint="eastAsia"/>
                              </w:rPr>
                              <w:t>动态心电分析软件</w:t>
                            </w:r>
                          </w:p>
                        </w:txbxContent>
                      </v:textbox>
                    </v:roundrect>
                    <v:roundrect id="矩形: 圆角 24" o:spid="_x0000_s1036" style="position:absolute;left:19716;top:13716;width:11265;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" fillcolor="#4f81bd [3204]" strokecolor="#243f60 [1604]" strokeweight="2pt">
                      <v:textbox>
                        <w:txbxContent>
                          <w:p w14:paraId="2AA7E0A7" w14:textId="77777777" w:rsidR="00E97FF6" w:rsidRDefault="006A7A8C">
                            <w:pPr>
                              <w:jc w:val="center"/>
                            </w:pPr>
                            <w:r>
                              <w:rPr>
                                <w:rFonts w:hint="eastAsia"/>
                              </w:rPr>
                              <w:t>软件用户登录</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41" o:spid="_x0000_s1037" type="#_x0000_t67" style="position:absolute;left:24669;top:3429;width:569;height:2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" adj="19548" fillcolor="#4f81bd [3204]" strokecolor="#243f60 [1604]" strokeweight="2pt"/>
                    <v:shape id="箭头: 下 42" o:spid="_x0000_s1038" type="#_x0000_t67" style="position:absolute;left:24765;top:10477;width:523;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" adj="19696" fillcolor="#4f81bd [3204]" strokecolor="#243f60 [1604]" strokeweight="2pt"/>
                    <v:line id="直接连接符 44" o:spid="_x0000_s1039" style="position:absolute;visibility:visible;mso-wrap-style:square" from="95,25139" to="50133,25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" strokecolor="#4579b8 [3044]" strokeweight="2.5pt"/>
                    <v:shape id="箭头: 下 51" o:spid="_x0000_s1040" type="#_x0000_t67" style="position:absolute;left:29813;top:25139;width:457;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" adj="19108" fillcolor="#4f81bd [3204]" strokecolor="#243f60 [1604]" strokeweight="2pt"/>
                    <v:shape id="箭头: 下 52" o:spid="_x0000_s1041" type="#_x0000_t67" style="position:absolute;left:35242;top:25330;width:457;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" adj="19108" fillcolor="#4f81bd [3204]" strokecolor="#243f60 [1604]" strokeweight="2pt"/>
                    <v:shape id="箭头: 下 53" o:spid="_x0000_s1042" type="#_x0000_t67" style="position:absolute;left:39814;top:25234;width:457;height: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" adj="19108" fillcolor="#4f81bd [3204]" strokecolor="#243f60 [1604]" strokeweight="2pt"/>
                    <v:shape id="箭头: 下 54" o:spid="_x0000_s1043" type="#_x0000_t67" style="position:absolute;left:44386;top:25234;width:457;height: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" adj="19108" fillcolor="#4f81bd [3204]" strokecolor="#243f60 [1604]" strokeweight="2pt"/>
                    <v:shape id="箭头: 下 56" o:spid="_x0000_s1044" type="#_x0000_t67" style="position:absolute;left:49625;top:25139;width:457;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" adj="19108" fillcolor="#4f81bd [3204]" strokecolor="#243f60 [1604]" strokeweight="2pt"/>
                    <v:shape id="箭头: 下 45" o:spid="_x0000_s1045" type="#_x0000_t67" style="position:absolute;left:24860;top:24003;width:457;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" adj="19938" fillcolor="#4f81bd [3204]" strokecolor="#243f60 [1604]" strokeweight="2pt"/>
                    <v:shape id="箭头: 下 46" o:spid="_x0000_s1046" type="#_x0000_t67" style="position:absolute;top:25050;width:457;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" adj="19108" fillcolor="#4f81bd [3204]" strokecolor="#243f60 [1604]" strokeweight="2pt"/>
                    <v:shape id="箭头: 下 47" o:spid="_x0000_s1047" type="#_x0000_t67" style="position:absolute;left:5048;top:25050;width:457;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" adj="19108" fillcolor="#4f81bd [3204]" strokecolor="#243f60 [1604]" strokeweight="2pt"/>
                    <v:shape id="箭头: 下 48" o:spid="_x0000_s1048" type="#_x0000_t67" style="position:absolute;left:9429;top:25146;width:457;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" adj="19108" fillcolor="#4f81bd [3204]" strokecolor="#243f60 [1604]" strokeweight="2pt"/>
                    <v:shape id="箭头: 下 49" o:spid="_x0000_s1049" type="#_x0000_t67" style="position:absolute;left:14668;top:25146;width:45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" adj="19142" fillcolor="#4f81bd [3204]" strokecolor="#243f60 [1604]" strokeweight="2pt"/>
                    <v:shape id="箭头: 下 50" o:spid="_x0000_s1050" type="#_x0000_t67" style="position:absolute;left:20097;top:25146;width:457;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" adj="19108" fillcolor="#4f81bd [3204]" strokecolor="#243f60 [1604]" strokeweight="2pt"/>
                  </v:group>
                  <v:roundrect id="矩形: 圆角 25" o:spid="_x0000_s1051" style="position:absolute;left:6962;top:75693;width:530;height:17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" fillcolor="#4f81bd [3204]" strokecolor="#243f60 [1604]" strokeweight="2pt">
                    <v:textbox>
                      <w:txbxContent>
                        <w:p w14:paraId="20E21FFC" w14:textId="77777777" w:rsidR="00E97FF6" w:rsidRDefault="006A7A8C">
                          <w:r>
                            <w:rPr>
                              <w:rFonts w:hint="eastAsia"/>
                            </w:rPr>
                            <w:t>患者信息</w:t>
                          </w:r>
                        </w:p>
                      </w:txbxContent>
                    </v:textbox>
                  </v:roundrect>
                  <v:roundrect id="矩形: 圆角 26" o:spid="_x0000_s1052" style="position:absolute;left:7692;top:75673;width:530;height:17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" fillcolor="#4f81bd [3204]" strokecolor="#243f60 [1604]" strokeweight="2pt">
                    <v:textbox>
                      <w:txbxContent>
                        <w:p w14:paraId="5FE44E0B" w14:textId="77777777" w:rsidR="00E97FF6" w:rsidRDefault="006A7A8C">
                          <w:r>
                            <w:rPr>
                              <w:rFonts w:hint="eastAsia"/>
                            </w:rPr>
                            <w:t>编辑模板</w:t>
                          </w:r>
                        </w:p>
                      </w:txbxContent>
                    </v:textbox>
                  </v:roundrect>
                  <v:roundrect id="矩形: 圆角 28" o:spid="_x0000_s1053" style="position:absolute;left:8403;top:75677;width:530;height:17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" fillcolor="#4f81bd [3204]" strokecolor="#243f60 [1604]" strokeweight="2pt">
                    <v:textbox>
                      <w:txbxContent>
                        <w:p w14:paraId="2543E950" w14:textId="77777777" w:rsidR="00E97FF6" w:rsidRDefault="006A7A8C">
                          <w:r>
                            <w:rPr>
                              <w:rFonts w:hint="eastAsia"/>
                            </w:rPr>
                            <w:t>事件统计</w:t>
                          </w:r>
                        </w:p>
                      </w:txbxContent>
                    </v:textbox>
                  </v:roundrect>
                  <v:roundrect id="矩形: 圆角 29" o:spid="_x0000_s1054" style="position:absolute;left:9228;top:75690;width:530;height:22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" fillcolor="#4f81bd [3204]" strokecolor="#243f60 [1604]" strokeweight="2pt">
                    <v:textbox>
                      <w:txbxContent>
                        <w:p w14:paraId="5EB7C571" w14:textId="77777777" w:rsidR="00E97FF6" w:rsidRDefault="006A7A8C">
                          <w:r>
                            <w:rPr>
                              <w:rFonts w:hint="eastAsia"/>
                            </w:rPr>
                            <w:t>片段图编辑</w:t>
                          </w:r>
                        </w:p>
                      </w:txbxContent>
                    </v:textbox>
                  </v:roundrect>
                  <v:roundrect id="矩形: 圆角 31" o:spid="_x0000_s1055" style="position:absolute;left:10052;top:75673;width:530;height:17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" fillcolor="#4f81bd [3204]" strokecolor="#243f60 [1604]" strokeweight="2pt">
                    <v:textbox>
                      <w:txbxContent>
                        <w:p w14:paraId="6A56845D" w14:textId="77777777" w:rsidR="00E97FF6" w:rsidRDefault="006A7A8C">
                          <w:r>
                            <w:rPr>
                              <w:rFonts w:hint="eastAsia"/>
                            </w:rPr>
                            <w:t>页扫描</w:t>
                          </w:r>
                        </w:p>
                      </w:txbxContent>
                    </v:textbox>
                  </v:roundrect>
                  <v:roundrect id="矩形: 圆角 33" o:spid="_x0000_s1056" style="position:absolute;left:10840;top:75661;width:530;height:17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" fillcolor="#4f81bd [3204]" strokecolor="#243f60 [1604]" strokeweight="2pt">
                    <v:textbox>
                      <w:txbxContent>
                        <w:p w14:paraId="49F473D2" w14:textId="77777777" w:rsidR="00E97FF6" w:rsidRDefault="006A7A8C">
                          <w:r>
                            <w:rPr>
                              <w:rFonts w:hint="eastAsia"/>
                            </w:rPr>
                            <w:t>房颤</w:t>
                          </w:r>
                        </w:p>
                      </w:txbxContent>
                    </v:textbox>
                  </v:roundrect>
                </v:group>
                <v:roundrect id="矩形: 圆角 24" o:spid="_x0000_s1057" style="position:absolute;left:10187;top:74552;width:1774;height:5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" fillcolor="#4f81bd [3204]" strokecolor="#243f60 [1604]" strokeweight="2pt">
                  <v:textbox>
                    <w:txbxContent>
                      <w:p w14:paraId="62D9D36E" w14:textId="77777777" w:rsidR="00E97FF6" w:rsidRDefault="006A7A8C">
                        <w:pPr>
                          <w:jc w:val="center"/>
                        </w:pPr>
                        <w:r>
                          <w:rPr>
                            <w:rFonts w:hint="eastAsia"/>
                          </w:rPr>
                          <w:t>记录列表界面</w:t>
                        </w:r>
                      </w:p>
                    </w:txbxContent>
                  </v:textbox>
                </v:roundrect>
                <v:shape id="箭头: 下 41" o:spid="_x0000_s1058" type="#_x0000_t67" style="position:absolute;left:11049;top:74038;width:89;height: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" adj="19559" fillcolor="#4f81bd [3204]" strokecolor="#243f60 [1604]" strokeweight="2pt"/>
              </v:group>
            </w:pict>
          </mc:Fallback>
        </mc:AlternateContent>
      </w:r>
    </w:p>
    <w:p w14:paraId="31D75E6D" w14:textId="77777777" w:rsidR="00E97FF6" w:rsidRDefault="00E97FF6">
      <w:pPr>
        <w:adjustRightInd w:val="0"/>
        <w:snapToGrid w:val="0"/>
        <w:textAlignment w:val="baseline"/>
      </w:pPr>
    </w:p>
    <w:p w14:paraId="2E4E427B" w14:textId="77777777" w:rsidR="00E97FF6" w:rsidRDefault="00E97FF6">
      <w:pPr>
        <w:adjustRightInd w:val="0"/>
        <w:snapToGrid w:val="0"/>
        <w:textAlignment w:val="baseline"/>
      </w:pPr>
    </w:p>
    <w:p w14:paraId="0B593C15" w14:textId="77777777" w:rsidR="00E97FF6" w:rsidRDefault="00E97FF6">
      <w:pPr>
        <w:adjustRightInd w:val="0"/>
        <w:snapToGrid w:val="0"/>
        <w:textAlignment w:val="baseline"/>
      </w:pPr>
    </w:p>
    <w:p w14:paraId="7962AB78" w14:textId="77777777" w:rsidR="00E97FF6" w:rsidRDefault="00E97FF6">
      <w:pPr>
        <w:adjustRightInd w:val="0"/>
        <w:snapToGrid w:val="0"/>
        <w:textAlignment w:val="baseline"/>
      </w:pPr>
    </w:p>
    <w:p w14:paraId="5959237D" w14:textId="77777777" w:rsidR="00E97FF6" w:rsidRDefault="00E97FF6">
      <w:pPr>
        <w:adjustRightInd w:val="0"/>
        <w:snapToGrid w:val="0"/>
        <w:textAlignment w:val="baseline"/>
      </w:pPr>
    </w:p>
    <w:p w14:paraId="4BB346DB" w14:textId="77777777" w:rsidR="00E97FF6" w:rsidRDefault="00E97FF6">
      <w:pPr>
        <w:adjustRightInd w:val="0"/>
        <w:snapToGrid w:val="0"/>
        <w:textAlignment w:val="baseline"/>
      </w:pPr>
    </w:p>
    <w:p w14:paraId="37B20E3C" w14:textId="77777777" w:rsidR="00E97FF6" w:rsidRDefault="00E97FF6">
      <w:pPr>
        <w:adjustRightInd w:val="0"/>
        <w:snapToGrid w:val="0"/>
        <w:textAlignment w:val="baseline"/>
      </w:pPr>
    </w:p>
    <w:p w14:paraId="44D8E2FF" w14:textId="77777777" w:rsidR="00E97FF6" w:rsidRDefault="00E97FF6">
      <w:pPr>
        <w:adjustRightInd w:val="0"/>
        <w:snapToGrid w:val="0"/>
        <w:textAlignment w:val="baseline"/>
      </w:pPr>
    </w:p>
    <w:p w14:paraId="4F892A40" w14:textId="77777777" w:rsidR="00E97FF6" w:rsidRDefault="00E97FF6">
      <w:pPr>
        <w:adjustRightInd w:val="0"/>
        <w:snapToGrid w:val="0"/>
        <w:textAlignment w:val="baseline"/>
      </w:pPr>
    </w:p>
    <w:p w14:paraId="5C26BC61" w14:textId="77777777" w:rsidR="00E97FF6" w:rsidRDefault="00E97FF6">
      <w:pPr>
        <w:adjustRightInd w:val="0"/>
        <w:snapToGrid w:val="0"/>
        <w:textAlignment w:val="baseline"/>
      </w:pPr>
    </w:p>
    <w:p w14:paraId="5515BAFD" w14:textId="77777777" w:rsidR="00E97FF6" w:rsidRDefault="00E97FF6">
      <w:pPr>
        <w:adjustRightInd w:val="0"/>
        <w:snapToGrid w:val="0"/>
        <w:textAlignment w:val="baseline"/>
      </w:pPr>
    </w:p>
    <w:p w14:paraId="3DB36F60" w14:textId="77777777" w:rsidR="00E97FF6" w:rsidRDefault="00E97FF6">
      <w:pPr>
        <w:adjustRightInd w:val="0"/>
        <w:snapToGrid w:val="0"/>
        <w:textAlignment w:val="baseline"/>
      </w:pPr>
    </w:p>
    <w:p w14:paraId="27C48C32" w14:textId="77777777" w:rsidR="00E97FF6" w:rsidRDefault="00E97FF6">
      <w:pPr>
        <w:adjustRightInd w:val="0"/>
        <w:snapToGrid w:val="0"/>
        <w:textAlignment w:val="baseline"/>
        <w:rPr>
          <w:rFonts w:cs="宋体"/>
          <w:sz w:val="24"/>
          <w:szCs w:val="21"/>
        </w:rPr>
      </w:pPr>
    </w:p>
    <w:p w14:paraId="3A43173B" w14:textId="77777777" w:rsidR="00E97FF6" w:rsidRDefault="00E97FF6">
      <w:pPr>
        <w:adjustRightInd w:val="0"/>
        <w:snapToGrid w:val="0"/>
        <w:jc w:val="center"/>
        <w:textAlignment w:val="baseline"/>
        <w:rPr>
          <w:rFonts w:cs="宋体"/>
          <w:sz w:val="24"/>
        </w:rPr>
      </w:pPr>
    </w:p>
    <w:p w14:paraId="3ADF0DB2" w14:textId="77777777" w:rsidR="00E97FF6" w:rsidRDefault="00E97FF6">
      <w:pPr>
        <w:rPr>
          <w:bCs/>
          <w:sz w:val="24"/>
        </w:rPr>
      </w:pPr>
    </w:p>
    <w:p w14:paraId="1A1D48A6" w14:textId="77777777" w:rsidR="00E97FF6" w:rsidRDefault="00E97FF6"/>
    <w:p w14:paraId="7078B9C1" w14:textId="77777777" w:rsidR="00E97FF6" w:rsidRDefault="00E97FF6"/>
    <w:p w14:paraId="627B1CD1" w14:textId="77777777" w:rsidR="00E97FF6" w:rsidRDefault="00E97FF6">
      <w:pPr>
        <w:widowControl w:val="0"/>
        <w:autoSpaceDE w:val="0"/>
        <w:autoSpaceDN w:val="0"/>
        <w:adjustRightInd w:val="0"/>
        <w:spacing w:line="348" w:lineRule="auto"/>
        <w:ind w:firstLineChars="200" w:firstLine="480"/>
        <w:rPr>
          <w:rFonts w:ascii="宋体" w:eastAsia="宋体" w:hAnsi="宋体"/>
          <w:sz w:val="24"/>
          <w:szCs w:val="24"/>
        </w:rPr>
      </w:pPr>
    </w:p>
    <w:p w14:paraId="280D79EF" w14:textId="77777777" w:rsidR="00E97FF6" w:rsidRDefault="00E97FF6">
      <w:pPr>
        <w:widowControl w:val="0"/>
        <w:autoSpaceDE w:val="0"/>
        <w:autoSpaceDN w:val="0"/>
        <w:adjustRightInd w:val="0"/>
        <w:spacing w:line="348" w:lineRule="auto"/>
        <w:ind w:firstLineChars="200" w:firstLine="480"/>
        <w:rPr>
          <w:rFonts w:ascii="宋体" w:eastAsia="宋体" w:hAnsi="宋体"/>
          <w:sz w:val="24"/>
          <w:szCs w:val="24"/>
        </w:rPr>
      </w:pPr>
    </w:p>
    <w:p w14:paraId="280B90E7" w14:textId="77777777" w:rsidR="00E97FF6" w:rsidRDefault="006A7A8C">
      <w:pPr>
        <w:widowControl w:val="0"/>
        <w:autoSpaceDE w:val="0"/>
        <w:autoSpaceDN w:val="0"/>
        <w:adjustRightInd w:val="0"/>
        <w:spacing w:line="348"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）患者信息：分析参数设置、重新分析；</w:t>
      </w:r>
    </w:p>
    <w:p w14:paraId="5EC2C7E8" w14:textId="77777777" w:rsidR="00E97FF6" w:rsidRDefault="006A7A8C">
      <w:pPr>
        <w:widowControl w:val="0"/>
        <w:autoSpaceDE w:val="0"/>
        <w:autoSpaceDN w:val="0"/>
        <w:adjustRightInd w:val="0"/>
        <w:spacing w:line="348"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）编辑模板：快速浏览一个模板中的所有</w:t>
      </w:r>
      <w:r>
        <w:rPr>
          <w:rFonts w:ascii="宋体" w:eastAsia="宋体" w:hAnsi="宋体" w:hint="eastAsia"/>
          <w:sz w:val="24"/>
          <w:szCs w:val="24"/>
        </w:rPr>
        <w:t>QRS</w:t>
      </w:r>
      <w:r>
        <w:rPr>
          <w:rFonts w:ascii="宋体" w:eastAsia="宋体" w:hAnsi="宋体" w:hint="eastAsia"/>
          <w:sz w:val="24"/>
          <w:szCs w:val="24"/>
        </w:rPr>
        <w:t>、改变模板的类型、分类显</w:t>
      </w:r>
      <w:r>
        <w:rPr>
          <w:rFonts w:ascii="宋体" w:eastAsia="宋体" w:hAnsi="宋体" w:hint="eastAsia"/>
          <w:sz w:val="24"/>
          <w:szCs w:val="24"/>
        </w:rPr>
        <w:lastRenderedPageBreak/>
        <w:t>示、合并子模板、查看放大心电图、</w:t>
      </w:r>
      <w:r>
        <w:rPr>
          <w:rFonts w:ascii="宋体" w:eastAsia="宋体" w:hAnsi="宋体" w:hint="eastAsia"/>
          <w:sz w:val="24"/>
          <w:szCs w:val="24"/>
        </w:rPr>
        <w:t>Demix</w:t>
      </w:r>
      <w:r>
        <w:rPr>
          <w:rFonts w:ascii="宋体" w:eastAsia="宋体" w:hAnsi="宋体" w:hint="eastAsia"/>
          <w:sz w:val="24"/>
          <w:szCs w:val="24"/>
        </w:rPr>
        <w:t>、心搏编辑窗、散点图；</w:t>
      </w:r>
    </w:p>
    <w:p w14:paraId="717BEEE3" w14:textId="77777777" w:rsidR="00E97FF6" w:rsidRDefault="006A7A8C">
      <w:pPr>
        <w:widowControl w:val="0"/>
        <w:autoSpaceDE w:val="0"/>
        <w:autoSpaceDN w:val="0"/>
        <w:adjustRightInd w:val="0"/>
        <w:spacing w:line="348"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）事件统计：选择某个时间区间发生的事件、按联律（连发）个数选择事件、快速保存心电图片段；</w:t>
      </w:r>
    </w:p>
    <w:p w14:paraId="3A8871FA" w14:textId="77777777" w:rsidR="00E97FF6" w:rsidRDefault="006A7A8C">
      <w:pPr>
        <w:widowControl w:val="0"/>
        <w:autoSpaceDE w:val="0"/>
        <w:autoSpaceDN w:val="0"/>
        <w:adjustRightInd w:val="0"/>
        <w:spacing w:line="348" w:lineRule="auto"/>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hint="eastAsia"/>
          <w:sz w:val="24"/>
          <w:szCs w:val="24"/>
        </w:rPr>
        <w:t>）片段图编辑：浏览片段图、重新设定片段图的标签、删除片段图；</w:t>
      </w:r>
    </w:p>
    <w:p w14:paraId="1F8952DF" w14:textId="77777777" w:rsidR="00E97FF6" w:rsidRDefault="006A7A8C">
      <w:pPr>
        <w:widowControl w:val="0"/>
        <w:autoSpaceDE w:val="0"/>
        <w:autoSpaceDN w:val="0"/>
        <w:adjustRightInd w:val="0"/>
        <w:spacing w:line="348" w:lineRule="auto"/>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hint="eastAsia"/>
          <w:sz w:val="24"/>
          <w:szCs w:val="24"/>
        </w:rPr>
        <w:t>）页扫描：修改心搏类型；</w:t>
      </w:r>
    </w:p>
    <w:p w14:paraId="723D00B0" w14:textId="77777777" w:rsidR="00E97FF6" w:rsidRDefault="006A7A8C">
      <w:pPr>
        <w:widowControl w:val="0"/>
        <w:autoSpaceDE w:val="0"/>
        <w:autoSpaceDN w:val="0"/>
        <w:adjustRightInd w:val="0"/>
        <w:spacing w:line="348" w:lineRule="auto"/>
        <w:ind w:firstLineChars="200" w:firstLine="480"/>
        <w:rPr>
          <w:rFonts w:ascii="宋体" w:eastAsia="宋体" w:hAnsi="宋体"/>
          <w:sz w:val="24"/>
          <w:szCs w:val="24"/>
        </w:rPr>
      </w:pPr>
      <w:r>
        <w:rPr>
          <w:rFonts w:ascii="宋体" w:eastAsia="宋体" w:hAnsi="宋体" w:hint="eastAsia"/>
          <w:sz w:val="24"/>
          <w:szCs w:val="24"/>
        </w:rPr>
        <w:t>6</w:t>
      </w:r>
      <w:r>
        <w:rPr>
          <w:rFonts w:ascii="宋体" w:eastAsia="宋体" w:hAnsi="宋体" w:hint="eastAsia"/>
          <w:sz w:val="24"/>
          <w:szCs w:val="24"/>
        </w:rPr>
        <w:t>）房颤：检测房颤；</w:t>
      </w:r>
    </w:p>
    <w:p w14:paraId="29504B50" w14:textId="77777777" w:rsidR="00E97FF6" w:rsidRDefault="006A7A8C">
      <w:pPr>
        <w:widowControl w:val="0"/>
        <w:autoSpaceDE w:val="0"/>
        <w:autoSpaceDN w:val="0"/>
        <w:adjustRightInd w:val="0"/>
        <w:spacing w:line="348" w:lineRule="auto"/>
        <w:ind w:firstLineChars="200" w:firstLine="480"/>
        <w:rPr>
          <w:rFonts w:ascii="宋体" w:eastAsia="宋体" w:hAnsi="宋体"/>
          <w:sz w:val="24"/>
          <w:szCs w:val="24"/>
        </w:rPr>
      </w:pPr>
      <w:r>
        <w:rPr>
          <w:rFonts w:ascii="宋体" w:eastAsia="宋体" w:hAnsi="宋体" w:hint="eastAsia"/>
          <w:sz w:val="24"/>
          <w:szCs w:val="24"/>
        </w:rPr>
        <w:t>7</w:t>
      </w:r>
      <w:r>
        <w:rPr>
          <w:rFonts w:ascii="宋体" w:eastAsia="宋体" w:hAnsi="宋体" w:hint="eastAsia"/>
          <w:sz w:val="24"/>
          <w:szCs w:val="24"/>
        </w:rPr>
        <w:t>）</w:t>
      </w:r>
      <w:r>
        <w:rPr>
          <w:rFonts w:ascii="宋体" w:eastAsia="宋体" w:hAnsi="宋体" w:hint="eastAsia"/>
          <w:sz w:val="24"/>
          <w:szCs w:val="24"/>
        </w:rPr>
        <w:t>ST</w:t>
      </w:r>
      <w:r>
        <w:rPr>
          <w:rFonts w:ascii="宋体" w:eastAsia="宋体" w:hAnsi="宋体" w:hint="eastAsia"/>
          <w:sz w:val="24"/>
          <w:szCs w:val="24"/>
        </w:rPr>
        <w:t>：查看</w:t>
      </w:r>
      <w:r>
        <w:rPr>
          <w:rFonts w:ascii="宋体" w:eastAsia="宋体" w:hAnsi="宋体" w:hint="eastAsia"/>
          <w:sz w:val="24"/>
          <w:szCs w:val="24"/>
        </w:rPr>
        <w:t>ST</w:t>
      </w:r>
      <w:r>
        <w:rPr>
          <w:rFonts w:ascii="宋体" w:eastAsia="宋体" w:hAnsi="宋体" w:hint="eastAsia"/>
          <w:sz w:val="24"/>
          <w:szCs w:val="24"/>
        </w:rPr>
        <w:t>事件；</w:t>
      </w:r>
    </w:p>
    <w:p w14:paraId="0865FAC8" w14:textId="77777777" w:rsidR="00E97FF6" w:rsidRDefault="006A7A8C">
      <w:pPr>
        <w:widowControl w:val="0"/>
        <w:autoSpaceDE w:val="0"/>
        <w:autoSpaceDN w:val="0"/>
        <w:adjustRightInd w:val="0"/>
        <w:spacing w:line="348" w:lineRule="auto"/>
        <w:ind w:firstLineChars="200" w:firstLine="480"/>
        <w:rPr>
          <w:rFonts w:ascii="宋体" w:eastAsia="宋体" w:hAnsi="宋体"/>
          <w:sz w:val="24"/>
          <w:szCs w:val="24"/>
        </w:rPr>
      </w:pPr>
      <w:r>
        <w:rPr>
          <w:rFonts w:ascii="宋体" w:eastAsia="宋体" w:hAnsi="宋体" w:hint="eastAsia"/>
          <w:sz w:val="24"/>
          <w:szCs w:val="24"/>
        </w:rPr>
        <w:t>8</w:t>
      </w:r>
      <w:r>
        <w:rPr>
          <w:rFonts w:ascii="宋体" w:eastAsia="宋体" w:hAnsi="宋体" w:hint="eastAsia"/>
          <w:sz w:val="24"/>
          <w:szCs w:val="24"/>
        </w:rPr>
        <w:t>）</w:t>
      </w:r>
      <w:r>
        <w:rPr>
          <w:rFonts w:ascii="宋体" w:eastAsia="宋体" w:hAnsi="宋体" w:hint="eastAsia"/>
          <w:sz w:val="24"/>
          <w:szCs w:val="24"/>
        </w:rPr>
        <w:t>HRV</w:t>
      </w:r>
      <w:r>
        <w:rPr>
          <w:rFonts w:ascii="宋体" w:eastAsia="宋体" w:hAnsi="宋体" w:hint="eastAsia"/>
          <w:sz w:val="24"/>
          <w:szCs w:val="24"/>
        </w:rPr>
        <w:t>：时域分析、频域分析、非线性分析；</w:t>
      </w:r>
    </w:p>
    <w:p w14:paraId="4B527F68" w14:textId="77777777" w:rsidR="00E97FF6" w:rsidRDefault="006A7A8C">
      <w:pPr>
        <w:widowControl w:val="0"/>
        <w:autoSpaceDE w:val="0"/>
        <w:autoSpaceDN w:val="0"/>
        <w:adjustRightInd w:val="0"/>
        <w:spacing w:line="348" w:lineRule="auto"/>
        <w:ind w:firstLineChars="200" w:firstLine="480"/>
        <w:rPr>
          <w:rFonts w:ascii="宋体" w:eastAsia="宋体" w:hAnsi="宋体"/>
          <w:sz w:val="24"/>
          <w:szCs w:val="24"/>
        </w:rPr>
      </w:pPr>
      <w:r>
        <w:rPr>
          <w:rFonts w:ascii="宋体" w:eastAsia="宋体" w:hAnsi="宋体" w:hint="eastAsia"/>
          <w:sz w:val="24"/>
          <w:szCs w:val="24"/>
        </w:rPr>
        <w:t>9</w:t>
      </w:r>
      <w:r>
        <w:rPr>
          <w:rFonts w:ascii="宋体" w:eastAsia="宋体" w:hAnsi="宋体" w:hint="eastAsia"/>
          <w:sz w:val="24"/>
          <w:szCs w:val="24"/>
        </w:rPr>
        <w:t>）直方图：查看间期、间期比、心率直方图；</w:t>
      </w:r>
    </w:p>
    <w:p w14:paraId="36EE8DD3" w14:textId="77777777" w:rsidR="00E97FF6" w:rsidRDefault="006A7A8C">
      <w:pPr>
        <w:widowControl w:val="0"/>
        <w:autoSpaceDE w:val="0"/>
        <w:autoSpaceDN w:val="0"/>
        <w:adjustRightInd w:val="0"/>
        <w:spacing w:line="348" w:lineRule="auto"/>
        <w:ind w:firstLineChars="200" w:firstLine="480"/>
        <w:rPr>
          <w:rFonts w:ascii="宋体" w:eastAsia="宋体" w:hAnsi="宋体"/>
          <w:sz w:val="24"/>
          <w:szCs w:val="24"/>
        </w:rPr>
      </w:pPr>
      <w:r>
        <w:rPr>
          <w:rFonts w:ascii="宋体" w:eastAsia="宋体" w:hAnsi="宋体" w:hint="eastAsia"/>
          <w:sz w:val="24"/>
          <w:szCs w:val="24"/>
        </w:rPr>
        <w:t>10</w:t>
      </w:r>
      <w:r>
        <w:rPr>
          <w:rFonts w:ascii="宋体" w:eastAsia="宋体" w:hAnsi="宋体" w:hint="eastAsia"/>
          <w:sz w:val="24"/>
          <w:szCs w:val="24"/>
        </w:rPr>
        <w:t>）报告编辑：查看报告参数；</w:t>
      </w:r>
    </w:p>
    <w:p w14:paraId="78C3B7B5" w14:textId="77777777" w:rsidR="00E97FF6" w:rsidRDefault="006A7A8C">
      <w:pPr>
        <w:widowControl w:val="0"/>
        <w:autoSpaceDE w:val="0"/>
        <w:autoSpaceDN w:val="0"/>
        <w:adjustRightInd w:val="0"/>
        <w:spacing w:line="348" w:lineRule="auto"/>
        <w:ind w:firstLineChars="200" w:firstLine="480"/>
        <w:rPr>
          <w:rFonts w:ascii="Times New Roman" w:eastAsia="宋体" w:hAnsi="Times New Roman" w:cs="Times New Roman"/>
          <w:kern w:val="2"/>
          <w:sz w:val="24"/>
          <w:szCs w:val="24"/>
        </w:rPr>
      </w:pPr>
      <w:r>
        <w:rPr>
          <w:rFonts w:ascii="宋体" w:eastAsia="宋体" w:hAnsi="宋体" w:hint="eastAsia"/>
          <w:sz w:val="24"/>
          <w:szCs w:val="24"/>
        </w:rPr>
        <w:t>11</w:t>
      </w:r>
      <w:r>
        <w:rPr>
          <w:rFonts w:ascii="宋体" w:eastAsia="宋体" w:hAnsi="宋体" w:hint="eastAsia"/>
          <w:sz w:val="24"/>
          <w:szCs w:val="24"/>
        </w:rPr>
        <w:t>）生成报告：编辑分析结论、报告预览</w:t>
      </w:r>
      <w:r>
        <w:rPr>
          <w:rFonts w:ascii="宋体" w:eastAsia="宋体" w:hAnsi="宋体" w:hint="eastAsia"/>
          <w:sz w:val="24"/>
          <w:szCs w:val="24"/>
        </w:rPr>
        <w:t>/</w:t>
      </w:r>
      <w:r>
        <w:rPr>
          <w:rFonts w:ascii="宋体" w:eastAsia="宋体" w:hAnsi="宋体" w:hint="eastAsia"/>
          <w:sz w:val="24"/>
          <w:szCs w:val="24"/>
        </w:rPr>
        <w:t>打印。</w:t>
      </w:r>
      <w:bookmarkStart w:id="40" w:name="_Toc21832"/>
      <w:bookmarkStart w:id="41" w:name="_Toc15997"/>
      <w:bookmarkStart w:id="42" w:name="_Toc20433"/>
      <w:bookmarkStart w:id="43" w:name="_Toc31950"/>
      <w:bookmarkStart w:id="44" w:name="_Toc20221"/>
      <w:bookmarkStart w:id="45" w:name="_Toc17337"/>
      <w:bookmarkStart w:id="46" w:name="_Toc23255693"/>
      <w:bookmarkStart w:id="47" w:name="_Toc10738"/>
    </w:p>
    <w:p w14:paraId="076B95B7" w14:textId="77777777" w:rsidR="00E97FF6" w:rsidRDefault="006A7A8C">
      <w:pPr>
        <w:pStyle w:val="2"/>
        <w:keepNext w:val="0"/>
        <w:keepLines w:val="0"/>
        <w:widowControl w:val="0"/>
        <w:numPr>
          <w:ilvl w:val="255"/>
          <w:numId w:val="0"/>
        </w:numPr>
        <w:spacing w:before="0" w:after="0" w:line="360" w:lineRule="auto"/>
        <w:jc w:val="both"/>
        <w:rPr>
          <w:rFonts w:ascii="Times New Roman" w:eastAsia="宋体" w:hAnsi="Times New Roman" w:cs="Times New Roman"/>
          <w:b w:val="0"/>
          <w:bCs w:val="0"/>
          <w:kern w:val="2"/>
          <w:sz w:val="24"/>
          <w:szCs w:val="24"/>
        </w:rPr>
      </w:pPr>
      <w:bookmarkStart w:id="48" w:name="_Toc11798"/>
      <w:r>
        <w:rPr>
          <w:rFonts w:ascii="Times New Roman" w:eastAsia="宋体" w:hAnsi="Times New Roman" w:cs="Times New Roman" w:hint="eastAsia"/>
          <w:b w:val="0"/>
          <w:bCs w:val="0"/>
          <w:kern w:val="2"/>
          <w:sz w:val="24"/>
          <w:szCs w:val="24"/>
        </w:rPr>
        <w:t xml:space="preserve">2.3 </w:t>
      </w:r>
      <w:r>
        <w:rPr>
          <w:rFonts w:ascii="Times New Roman" w:eastAsia="宋体" w:hAnsi="Times New Roman" w:cs="Times New Roman" w:hint="eastAsia"/>
          <w:b w:val="0"/>
          <w:bCs w:val="0"/>
          <w:kern w:val="2"/>
          <w:sz w:val="24"/>
          <w:szCs w:val="24"/>
        </w:rPr>
        <w:t>产品运行环境</w:t>
      </w:r>
      <w:bookmarkEnd w:id="48"/>
    </w:p>
    <w:p w14:paraId="455B43CE" w14:textId="77777777" w:rsidR="00E97FF6" w:rsidRDefault="006A7A8C">
      <w:pPr>
        <w:widowControl w:val="0"/>
        <w:autoSpaceDE w:val="0"/>
        <w:autoSpaceDN w:val="0"/>
        <w:adjustRightInd w:val="0"/>
        <w:spacing w:line="348" w:lineRule="auto"/>
        <w:ind w:firstLineChars="200" w:firstLine="480"/>
        <w:rPr>
          <w:rFonts w:ascii="宋体" w:eastAsia="宋体" w:hAnsi="宋体"/>
          <w:sz w:val="24"/>
          <w:szCs w:val="24"/>
        </w:rPr>
      </w:pPr>
      <w:r>
        <w:rPr>
          <w:rFonts w:ascii="宋体" w:eastAsia="宋体" w:hAnsi="宋体"/>
          <w:sz w:val="24"/>
          <w:szCs w:val="24"/>
        </w:rPr>
        <w:t>软件运行所需的最低硬件配置、软件环境和网络条件：</w:t>
      </w:r>
    </w:p>
    <w:p w14:paraId="594503C3" w14:textId="77777777" w:rsidR="00E97FF6" w:rsidRDefault="006A7A8C">
      <w:pPr>
        <w:widowControl w:val="0"/>
        <w:autoSpaceDE w:val="0"/>
        <w:autoSpaceDN w:val="0"/>
        <w:adjustRightInd w:val="0"/>
        <w:spacing w:line="348" w:lineRule="auto"/>
        <w:ind w:firstLineChars="200" w:firstLine="480"/>
        <w:rPr>
          <w:rFonts w:ascii="宋体" w:eastAsia="宋体" w:hAnsi="宋体"/>
          <w:sz w:val="24"/>
          <w:szCs w:val="24"/>
        </w:rPr>
      </w:pPr>
      <w:r>
        <w:rPr>
          <w:rFonts w:ascii="宋体" w:eastAsia="宋体" w:hAnsi="宋体"/>
          <w:sz w:val="24"/>
          <w:szCs w:val="24"/>
        </w:rPr>
        <w:t>CPU</w:t>
      </w:r>
      <w:r>
        <w:rPr>
          <w:rFonts w:ascii="宋体" w:eastAsia="宋体" w:hAnsi="宋体"/>
          <w:sz w:val="24"/>
          <w:szCs w:val="24"/>
        </w:rPr>
        <w:t>：</w:t>
      </w:r>
      <w:r>
        <w:rPr>
          <w:rFonts w:ascii="宋体" w:eastAsia="宋体" w:hAnsi="宋体"/>
          <w:sz w:val="24"/>
          <w:szCs w:val="24"/>
        </w:rPr>
        <w:t xml:space="preserve">intel(R) Core(TM) i5-8250 </w:t>
      </w:r>
      <w:r>
        <w:rPr>
          <w:rFonts w:ascii="宋体" w:eastAsia="宋体" w:hAnsi="宋体"/>
          <w:sz w:val="24"/>
          <w:szCs w:val="24"/>
        </w:rPr>
        <w:t>及以上</w:t>
      </w:r>
    </w:p>
    <w:p w14:paraId="47AE2615" w14:textId="77777777" w:rsidR="00E97FF6" w:rsidRDefault="006A7A8C">
      <w:pPr>
        <w:widowControl w:val="0"/>
        <w:autoSpaceDE w:val="0"/>
        <w:autoSpaceDN w:val="0"/>
        <w:adjustRightInd w:val="0"/>
        <w:spacing w:line="348" w:lineRule="auto"/>
        <w:ind w:firstLineChars="200" w:firstLine="480"/>
        <w:rPr>
          <w:rFonts w:ascii="宋体" w:eastAsia="宋体" w:hAnsi="宋体"/>
          <w:sz w:val="24"/>
          <w:szCs w:val="24"/>
        </w:rPr>
      </w:pPr>
      <w:r>
        <w:rPr>
          <w:rFonts w:ascii="宋体" w:eastAsia="宋体" w:hAnsi="宋体"/>
          <w:sz w:val="24"/>
          <w:szCs w:val="24"/>
        </w:rPr>
        <w:t>内存：</w:t>
      </w:r>
      <w:r>
        <w:rPr>
          <w:rFonts w:ascii="宋体" w:eastAsia="宋体" w:hAnsi="宋体"/>
          <w:sz w:val="24"/>
          <w:szCs w:val="24"/>
        </w:rPr>
        <w:t>8GB</w:t>
      </w:r>
      <w:r>
        <w:rPr>
          <w:rFonts w:ascii="宋体" w:eastAsia="宋体" w:hAnsi="宋体"/>
          <w:sz w:val="24"/>
          <w:szCs w:val="24"/>
        </w:rPr>
        <w:t>及以上</w:t>
      </w:r>
    </w:p>
    <w:p w14:paraId="7EF7D016" w14:textId="77777777" w:rsidR="00E97FF6" w:rsidRDefault="006A7A8C">
      <w:pPr>
        <w:widowControl w:val="0"/>
        <w:autoSpaceDE w:val="0"/>
        <w:autoSpaceDN w:val="0"/>
        <w:adjustRightInd w:val="0"/>
        <w:spacing w:line="348" w:lineRule="auto"/>
        <w:ind w:firstLineChars="200" w:firstLine="480"/>
        <w:rPr>
          <w:rFonts w:ascii="宋体" w:eastAsia="宋体" w:hAnsi="宋体"/>
          <w:sz w:val="24"/>
          <w:szCs w:val="24"/>
        </w:rPr>
      </w:pPr>
      <w:r>
        <w:rPr>
          <w:rFonts w:ascii="宋体" w:eastAsia="宋体" w:hAnsi="宋体"/>
          <w:sz w:val="24"/>
          <w:szCs w:val="24"/>
        </w:rPr>
        <w:t>硬盘：</w:t>
      </w:r>
      <w:r>
        <w:rPr>
          <w:rFonts w:ascii="宋体" w:eastAsia="宋体" w:hAnsi="宋体"/>
          <w:sz w:val="24"/>
          <w:szCs w:val="24"/>
        </w:rPr>
        <w:t>1000GB</w:t>
      </w:r>
    </w:p>
    <w:p w14:paraId="03F6E1BE" w14:textId="77777777" w:rsidR="00E97FF6" w:rsidRDefault="006A7A8C">
      <w:pPr>
        <w:widowControl w:val="0"/>
        <w:autoSpaceDE w:val="0"/>
        <w:autoSpaceDN w:val="0"/>
        <w:adjustRightInd w:val="0"/>
        <w:spacing w:line="348" w:lineRule="auto"/>
        <w:ind w:firstLineChars="200" w:firstLine="480"/>
        <w:rPr>
          <w:rFonts w:ascii="宋体" w:eastAsia="宋体" w:hAnsi="宋体"/>
          <w:sz w:val="24"/>
          <w:szCs w:val="24"/>
        </w:rPr>
      </w:pPr>
      <w:r>
        <w:rPr>
          <w:rFonts w:ascii="宋体" w:eastAsia="宋体" w:hAnsi="宋体"/>
          <w:sz w:val="24"/>
          <w:szCs w:val="24"/>
        </w:rPr>
        <w:t>接口：</w:t>
      </w:r>
      <w:r>
        <w:rPr>
          <w:rFonts w:ascii="宋体" w:eastAsia="宋体" w:hAnsi="宋体"/>
          <w:sz w:val="24"/>
          <w:szCs w:val="24"/>
        </w:rPr>
        <w:t>USB2.0</w:t>
      </w:r>
    </w:p>
    <w:p w14:paraId="313EF258" w14:textId="77777777" w:rsidR="00E97FF6" w:rsidRDefault="006A7A8C">
      <w:pPr>
        <w:widowControl w:val="0"/>
        <w:autoSpaceDE w:val="0"/>
        <w:autoSpaceDN w:val="0"/>
        <w:adjustRightInd w:val="0"/>
        <w:spacing w:line="348" w:lineRule="auto"/>
        <w:ind w:firstLineChars="200" w:firstLine="480"/>
        <w:rPr>
          <w:rFonts w:ascii="宋体" w:eastAsia="宋体" w:hAnsi="宋体"/>
          <w:sz w:val="24"/>
          <w:szCs w:val="24"/>
        </w:rPr>
      </w:pPr>
      <w:r>
        <w:rPr>
          <w:rFonts w:ascii="宋体" w:eastAsia="宋体" w:hAnsi="宋体"/>
          <w:sz w:val="24"/>
          <w:szCs w:val="24"/>
        </w:rPr>
        <w:t>显卡：支持</w:t>
      </w:r>
      <w:r>
        <w:rPr>
          <w:rFonts w:ascii="宋体" w:eastAsia="宋体" w:hAnsi="宋体"/>
          <w:sz w:val="24"/>
          <w:szCs w:val="24"/>
        </w:rPr>
        <w:t>1920×1080</w:t>
      </w:r>
      <w:r>
        <w:rPr>
          <w:rFonts w:ascii="宋体" w:eastAsia="宋体" w:hAnsi="宋体"/>
          <w:sz w:val="24"/>
          <w:szCs w:val="24"/>
        </w:rPr>
        <w:t>显示分辨率</w:t>
      </w:r>
    </w:p>
    <w:p w14:paraId="56E3D5E9" w14:textId="77777777" w:rsidR="00E97FF6" w:rsidRDefault="006A7A8C">
      <w:pPr>
        <w:widowControl w:val="0"/>
        <w:autoSpaceDE w:val="0"/>
        <w:autoSpaceDN w:val="0"/>
        <w:adjustRightInd w:val="0"/>
        <w:spacing w:line="348" w:lineRule="auto"/>
        <w:ind w:firstLineChars="200" w:firstLine="480"/>
        <w:rPr>
          <w:rFonts w:ascii="宋体" w:eastAsia="宋体" w:hAnsi="宋体"/>
          <w:sz w:val="24"/>
          <w:szCs w:val="24"/>
        </w:rPr>
      </w:pPr>
      <w:r>
        <w:rPr>
          <w:rFonts w:ascii="宋体" w:eastAsia="宋体" w:hAnsi="宋体"/>
          <w:sz w:val="24"/>
          <w:szCs w:val="24"/>
        </w:rPr>
        <w:t>显示器：分辨率</w:t>
      </w:r>
      <w:r>
        <w:rPr>
          <w:rFonts w:ascii="宋体" w:eastAsia="宋体" w:hAnsi="宋体"/>
          <w:sz w:val="24"/>
          <w:szCs w:val="24"/>
        </w:rPr>
        <w:t>1920×1080</w:t>
      </w:r>
    </w:p>
    <w:p w14:paraId="7D923178" w14:textId="77777777" w:rsidR="00E97FF6" w:rsidRDefault="006A7A8C">
      <w:pPr>
        <w:widowControl w:val="0"/>
        <w:autoSpaceDE w:val="0"/>
        <w:autoSpaceDN w:val="0"/>
        <w:adjustRightInd w:val="0"/>
        <w:spacing w:line="348" w:lineRule="auto"/>
        <w:ind w:firstLineChars="200" w:firstLine="480"/>
        <w:rPr>
          <w:rFonts w:ascii="宋体" w:eastAsia="宋体" w:hAnsi="宋体"/>
          <w:sz w:val="24"/>
          <w:szCs w:val="24"/>
        </w:rPr>
      </w:pPr>
      <w:r>
        <w:rPr>
          <w:rFonts w:ascii="宋体" w:eastAsia="宋体" w:hAnsi="宋体"/>
          <w:sz w:val="24"/>
          <w:szCs w:val="24"/>
        </w:rPr>
        <w:t>操作系统：</w:t>
      </w:r>
      <w:r>
        <w:rPr>
          <w:rFonts w:ascii="宋体" w:eastAsia="宋体" w:hAnsi="宋体"/>
          <w:sz w:val="24"/>
          <w:szCs w:val="24"/>
        </w:rPr>
        <w:t>64</w:t>
      </w:r>
      <w:r>
        <w:rPr>
          <w:rFonts w:ascii="宋体" w:eastAsia="宋体" w:hAnsi="宋体"/>
          <w:sz w:val="24"/>
          <w:szCs w:val="24"/>
        </w:rPr>
        <w:t>位</w:t>
      </w:r>
      <w:r>
        <w:rPr>
          <w:rFonts w:ascii="宋体" w:eastAsia="宋体" w:hAnsi="宋体"/>
          <w:sz w:val="24"/>
          <w:szCs w:val="24"/>
        </w:rPr>
        <w:t xml:space="preserve">Windows 7 </w:t>
      </w:r>
      <w:r>
        <w:rPr>
          <w:rFonts w:ascii="宋体" w:eastAsia="宋体" w:hAnsi="宋体"/>
          <w:sz w:val="24"/>
          <w:szCs w:val="24"/>
        </w:rPr>
        <w:t>操作系统，</w:t>
      </w:r>
      <w:r>
        <w:rPr>
          <w:rFonts w:ascii="宋体" w:eastAsia="宋体" w:hAnsi="宋体"/>
          <w:sz w:val="24"/>
          <w:szCs w:val="24"/>
        </w:rPr>
        <w:t>64</w:t>
      </w:r>
      <w:r>
        <w:rPr>
          <w:rFonts w:ascii="宋体" w:eastAsia="宋体" w:hAnsi="宋体"/>
          <w:sz w:val="24"/>
          <w:szCs w:val="24"/>
        </w:rPr>
        <w:t>位</w:t>
      </w:r>
      <w:r>
        <w:rPr>
          <w:rFonts w:ascii="宋体" w:eastAsia="宋体" w:hAnsi="宋体"/>
          <w:sz w:val="24"/>
          <w:szCs w:val="24"/>
        </w:rPr>
        <w:t>Windows10</w:t>
      </w:r>
      <w:r>
        <w:rPr>
          <w:rFonts w:ascii="宋体" w:eastAsia="宋体" w:hAnsi="宋体"/>
          <w:sz w:val="24"/>
          <w:szCs w:val="24"/>
        </w:rPr>
        <w:t>操作系统</w:t>
      </w:r>
    </w:p>
    <w:p w14:paraId="6C80C306" w14:textId="77777777" w:rsidR="00E97FF6" w:rsidRDefault="006A7A8C">
      <w:pPr>
        <w:widowControl w:val="0"/>
        <w:autoSpaceDE w:val="0"/>
        <w:autoSpaceDN w:val="0"/>
        <w:adjustRightInd w:val="0"/>
        <w:spacing w:line="348" w:lineRule="auto"/>
        <w:ind w:firstLineChars="200" w:firstLine="480"/>
        <w:rPr>
          <w:rFonts w:ascii="宋体" w:eastAsia="宋体" w:hAnsi="宋体"/>
          <w:sz w:val="24"/>
          <w:szCs w:val="24"/>
        </w:rPr>
      </w:pPr>
      <w:r>
        <w:rPr>
          <w:rFonts w:ascii="宋体" w:eastAsia="宋体" w:hAnsi="宋体"/>
          <w:sz w:val="24"/>
          <w:szCs w:val="24"/>
        </w:rPr>
        <w:t>支持软件：</w:t>
      </w:r>
      <w:r>
        <w:rPr>
          <w:rFonts w:ascii="宋体" w:eastAsia="宋体" w:hAnsi="宋体"/>
          <w:sz w:val="24"/>
          <w:szCs w:val="24"/>
        </w:rPr>
        <w:t xml:space="preserve">.net 3.5 </w:t>
      </w:r>
      <w:r>
        <w:rPr>
          <w:rFonts w:ascii="宋体" w:eastAsia="宋体" w:hAnsi="宋体"/>
          <w:sz w:val="24"/>
          <w:szCs w:val="24"/>
        </w:rPr>
        <w:t>和</w:t>
      </w:r>
      <w:r>
        <w:rPr>
          <w:rFonts w:ascii="宋体" w:eastAsia="宋体" w:hAnsi="宋体"/>
          <w:sz w:val="24"/>
          <w:szCs w:val="24"/>
        </w:rPr>
        <w:t xml:space="preserve"> .net4.5</w:t>
      </w:r>
    </w:p>
    <w:p w14:paraId="22C6B5E4" w14:textId="77777777" w:rsidR="00E97FF6" w:rsidRDefault="006A7A8C">
      <w:pPr>
        <w:widowControl w:val="0"/>
        <w:autoSpaceDE w:val="0"/>
        <w:autoSpaceDN w:val="0"/>
        <w:adjustRightInd w:val="0"/>
        <w:spacing w:line="348" w:lineRule="auto"/>
        <w:ind w:firstLineChars="200" w:firstLine="480"/>
        <w:rPr>
          <w:rFonts w:ascii="宋体" w:eastAsia="宋体" w:hAnsi="宋体"/>
          <w:sz w:val="24"/>
          <w:szCs w:val="24"/>
        </w:rPr>
      </w:pPr>
      <w:r>
        <w:rPr>
          <w:rFonts w:ascii="宋体" w:eastAsia="宋体" w:hAnsi="宋体"/>
          <w:sz w:val="24"/>
          <w:szCs w:val="24"/>
        </w:rPr>
        <w:t>网络条件：需联网使用</w:t>
      </w:r>
    </w:p>
    <w:p w14:paraId="3C3CB748" w14:textId="77777777" w:rsidR="00E97FF6" w:rsidRDefault="006A7A8C">
      <w:pPr>
        <w:pStyle w:val="2"/>
        <w:keepNext w:val="0"/>
        <w:keepLines w:val="0"/>
        <w:widowControl w:val="0"/>
        <w:numPr>
          <w:ilvl w:val="255"/>
          <w:numId w:val="0"/>
        </w:numPr>
        <w:spacing w:before="0" w:after="0" w:line="360" w:lineRule="auto"/>
        <w:jc w:val="both"/>
        <w:rPr>
          <w:rFonts w:ascii="Times New Roman" w:eastAsia="宋体" w:hAnsi="Times New Roman" w:cs="Times New Roman"/>
          <w:b w:val="0"/>
          <w:bCs w:val="0"/>
          <w:kern w:val="2"/>
          <w:sz w:val="24"/>
          <w:szCs w:val="24"/>
        </w:rPr>
      </w:pPr>
      <w:bookmarkStart w:id="49" w:name="_Toc7472"/>
      <w:r>
        <w:rPr>
          <w:rFonts w:ascii="Times New Roman" w:eastAsia="宋体" w:hAnsi="Times New Roman" w:cs="Times New Roman" w:hint="eastAsia"/>
          <w:b w:val="0"/>
          <w:bCs w:val="0"/>
          <w:kern w:val="2"/>
          <w:sz w:val="24"/>
          <w:szCs w:val="24"/>
        </w:rPr>
        <w:t>2.4</w:t>
      </w:r>
      <w:r>
        <w:rPr>
          <w:rFonts w:ascii="Times New Roman" w:eastAsia="宋体" w:hAnsi="Times New Roman" w:cs="Times New Roman" w:hint="eastAsia"/>
          <w:b w:val="0"/>
          <w:bCs w:val="0"/>
          <w:kern w:val="2"/>
          <w:sz w:val="24"/>
          <w:szCs w:val="24"/>
        </w:rPr>
        <w:t>区别于其他同类产品的特征</w:t>
      </w:r>
      <w:bookmarkEnd w:id="40"/>
      <w:bookmarkEnd w:id="41"/>
      <w:bookmarkEnd w:id="42"/>
      <w:bookmarkEnd w:id="43"/>
      <w:bookmarkEnd w:id="44"/>
      <w:bookmarkEnd w:id="45"/>
      <w:bookmarkEnd w:id="46"/>
      <w:bookmarkEnd w:id="47"/>
      <w:bookmarkEnd w:id="49"/>
    </w:p>
    <w:p w14:paraId="00501BA1" w14:textId="77777777" w:rsidR="00E97FF6" w:rsidRDefault="006A7A8C">
      <w:pPr>
        <w:widowControl w:val="0"/>
        <w:autoSpaceDE w:val="0"/>
        <w:autoSpaceDN w:val="0"/>
        <w:adjustRightInd w:val="0"/>
        <w:ind w:firstLineChars="200" w:firstLine="480"/>
        <w:rPr>
          <w:rFonts w:ascii="Times New Roman" w:hAnsi="Times New Roman" w:cs="Times New Roman"/>
          <w:color w:val="000000" w:themeColor="text1"/>
          <w:sz w:val="24"/>
          <w:szCs w:val="28"/>
        </w:rPr>
      </w:pPr>
      <w:r>
        <w:rPr>
          <w:rFonts w:ascii="Times New Roman" w:hAnsi="Times New Roman" w:cs="Times New Roman" w:hint="eastAsia"/>
          <w:color w:val="000000" w:themeColor="text1"/>
          <w:sz w:val="24"/>
          <w:szCs w:val="28"/>
        </w:rPr>
        <w:t>与同类产品的不同之处详见下表：</w:t>
      </w:r>
    </w:p>
    <w:tbl>
      <w:tblPr>
        <w:tblStyle w:val="af1"/>
        <w:tblW w:w="8500" w:type="dxa"/>
        <w:tblLayout w:type="fixed"/>
        <w:tblLook w:val="04A0" w:firstRow="1" w:lastRow="0" w:firstColumn="1" w:lastColumn="0" w:noHBand="0" w:noVBand="1"/>
      </w:tblPr>
      <w:tblGrid>
        <w:gridCol w:w="1321"/>
        <w:gridCol w:w="3460"/>
        <w:gridCol w:w="3719"/>
      </w:tblGrid>
      <w:tr w:rsidR="00E97FF6" w14:paraId="3D784185" w14:textId="77777777">
        <w:tc>
          <w:tcPr>
            <w:tcW w:w="1321" w:type="dxa"/>
          </w:tcPr>
          <w:p w14:paraId="1C409421" w14:textId="77777777" w:rsidR="00E97FF6" w:rsidRDefault="006A7A8C">
            <w:pPr>
              <w:widowControl w:val="0"/>
              <w:numPr>
                <w:ilvl w:val="255"/>
                <w:numId w:val="0"/>
              </w:numPr>
              <w:autoSpaceDE w:val="0"/>
              <w:autoSpaceDN w:val="0"/>
              <w:adjustRightInd w:val="0"/>
              <w:jc w:val="center"/>
              <w:rPr>
                <w:rFonts w:ascii="宋体" w:eastAsia="宋体" w:hAnsi="宋体"/>
                <w:sz w:val="21"/>
                <w:szCs w:val="21"/>
              </w:rPr>
            </w:pPr>
            <w:r>
              <w:rPr>
                <w:rFonts w:ascii="宋体" w:eastAsia="宋体" w:hAnsi="宋体" w:hint="eastAsia"/>
                <w:sz w:val="21"/>
                <w:szCs w:val="21"/>
              </w:rPr>
              <w:t>比较内容</w:t>
            </w:r>
          </w:p>
        </w:tc>
        <w:tc>
          <w:tcPr>
            <w:tcW w:w="3460" w:type="dxa"/>
          </w:tcPr>
          <w:p w14:paraId="747F8902" w14:textId="77777777" w:rsidR="00E97FF6" w:rsidRDefault="006A7A8C">
            <w:pPr>
              <w:widowControl w:val="0"/>
              <w:numPr>
                <w:ilvl w:val="255"/>
                <w:numId w:val="0"/>
              </w:numPr>
              <w:autoSpaceDE w:val="0"/>
              <w:autoSpaceDN w:val="0"/>
              <w:adjustRightInd w:val="0"/>
              <w:ind w:firstLineChars="200" w:firstLine="420"/>
              <w:jc w:val="center"/>
              <w:rPr>
                <w:rFonts w:ascii="宋体" w:eastAsia="宋体" w:hAnsi="宋体"/>
                <w:sz w:val="21"/>
                <w:szCs w:val="21"/>
              </w:rPr>
            </w:pPr>
            <w:r>
              <w:rPr>
                <w:rFonts w:ascii="宋体" w:eastAsia="宋体" w:hAnsi="宋体" w:hint="eastAsia"/>
                <w:sz w:val="21"/>
                <w:szCs w:val="21"/>
              </w:rPr>
              <w:t>申报产品</w:t>
            </w:r>
          </w:p>
        </w:tc>
        <w:tc>
          <w:tcPr>
            <w:tcW w:w="3719" w:type="dxa"/>
          </w:tcPr>
          <w:p w14:paraId="5BB803D7" w14:textId="77777777" w:rsidR="00E97FF6" w:rsidRDefault="006A7A8C">
            <w:pPr>
              <w:widowControl w:val="0"/>
              <w:numPr>
                <w:ilvl w:val="255"/>
                <w:numId w:val="0"/>
              </w:numPr>
              <w:autoSpaceDE w:val="0"/>
              <w:autoSpaceDN w:val="0"/>
              <w:adjustRightInd w:val="0"/>
              <w:ind w:firstLineChars="200" w:firstLine="420"/>
              <w:jc w:val="center"/>
              <w:rPr>
                <w:rFonts w:ascii="宋体" w:eastAsia="宋体" w:hAnsi="宋体"/>
                <w:sz w:val="21"/>
                <w:szCs w:val="21"/>
              </w:rPr>
            </w:pPr>
            <w:r>
              <w:rPr>
                <w:rFonts w:ascii="宋体" w:eastAsia="宋体" w:hAnsi="宋体"/>
                <w:sz w:val="21"/>
                <w:szCs w:val="21"/>
              </w:rPr>
              <w:t>NMPA</w:t>
            </w:r>
            <w:r>
              <w:rPr>
                <w:rFonts w:ascii="宋体" w:eastAsia="宋体" w:hAnsi="宋体" w:hint="eastAsia"/>
                <w:sz w:val="21"/>
                <w:szCs w:val="21"/>
              </w:rPr>
              <w:t>批准的对照产品</w:t>
            </w:r>
          </w:p>
        </w:tc>
      </w:tr>
      <w:tr w:rsidR="00E97FF6" w14:paraId="6D3B0B4C" w14:textId="77777777">
        <w:tc>
          <w:tcPr>
            <w:tcW w:w="1321" w:type="dxa"/>
          </w:tcPr>
          <w:p w14:paraId="4976732B" w14:textId="77777777" w:rsidR="00E97FF6" w:rsidRDefault="006A7A8C">
            <w:pPr>
              <w:widowControl w:val="0"/>
              <w:numPr>
                <w:ilvl w:val="255"/>
                <w:numId w:val="0"/>
              </w:numPr>
              <w:autoSpaceDE w:val="0"/>
              <w:autoSpaceDN w:val="0"/>
              <w:adjustRightInd w:val="0"/>
              <w:jc w:val="center"/>
              <w:rPr>
                <w:rFonts w:ascii="宋体" w:eastAsia="宋体" w:hAnsi="宋体"/>
                <w:sz w:val="21"/>
                <w:szCs w:val="21"/>
              </w:rPr>
            </w:pPr>
            <w:r>
              <w:rPr>
                <w:rFonts w:ascii="宋体" w:eastAsia="宋体" w:hAnsi="宋体" w:hint="eastAsia"/>
                <w:sz w:val="21"/>
                <w:szCs w:val="21"/>
              </w:rPr>
              <w:t>产品名称</w:t>
            </w:r>
          </w:p>
        </w:tc>
        <w:tc>
          <w:tcPr>
            <w:tcW w:w="3460" w:type="dxa"/>
          </w:tcPr>
          <w:p w14:paraId="602D0904" w14:textId="77777777" w:rsidR="00E97FF6" w:rsidRDefault="00E97FF6">
            <w:pPr>
              <w:widowControl w:val="0"/>
              <w:numPr>
                <w:ilvl w:val="255"/>
                <w:numId w:val="0"/>
              </w:numPr>
              <w:autoSpaceDE w:val="0"/>
              <w:autoSpaceDN w:val="0"/>
              <w:adjustRightInd w:val="0"/>
              <w:jc w:val="center"/>
              <w:rPr>
                <w:rFonts w:ascii="宋体" w:eastAsia="宋体" w:hAnsi="宋体"/>
                <w:sz w:val="21"/>
                <w:szCs w:val="21"/>
              </w:rPr>
            </w:pPr>
          </w:p>
        </w:tc>
        <w:tc>
          <w:tcPr>
            <w:tcW w:w="3719" w:type="dxa"/>
          </w:tcPr>
          <w:p w14:paraId="3ABFDAD6" w14:textId="554351C2" w:rsidR="00E97FF6" w:rsidRDefault="00E97FF6">
            <w:pPr>
              <w:widowControl w:val="0"/>
              <w:numPr>
                <w:ilvl w:val="255"/>
                <w:numId w:val="0"/>
              </w:numPr>
              <w:autoSpaceDE w:val="0"/>
              <w:autoSpaceDN w:val="0"/>
              <w:adjustRightInd w:val="0"/>
              <w:jc w:val="center"/>
              <w:rPr>
                <w:rFonts w:ascii="宋体" w:eastAsia="宋体" w:hAnsi="宋体"/>
                <w:sz w:val="21"/>
                <w:szCs w:val="21"/>
              </w:rPr>
            </w:pPr>
          </w:p>
        </w:tc>
      </w:tr>
      <w:tr w:rsidR="00E97FF6" w14:paraId="16DDF617" w14:textId="77777777">
        <w:tc>
          <w:tcPr>
            <w:tcW w:w="1321" w:type="dxa"/>
          </w:tcPr>
          <w:p w14:paraId="0D2D4E5C" w14:textId="77777777" w:rsidR="00E97FF6" w:rsidRDefault="006A7A8C">
            <w:pPr>
              <w:widowControl w:val="0"/>
              <w:numPr>
                <w:ilvl w:val="255"/>
                <w:numId w:val="0"/>
              </w:numPr>
              <w:autoSpaceDE w:val="0"/>
              <w:autoSpaceDN w:val="0"/>
              <w:adjustRightInd w:val="0"/>
              <w:jc w:val="center"/>
              <w:rPr>
                <w:rFonts w:ascii="宋体" w:eastAsia="宋体" w:hAnsi="宋体"/>
                <w:sz w:val="21"/>
                <w:szCs w:val="21"/>
              </w:rPr>
            </w:pPr>
            <w:r>
              <w:rPr>
                <w:rFonts w:ascii="宋体" w:eastAsia="宋体" w:hAnsi="宋体" w:hint="eastAsia"/>
                <w:sz w:val="21"/>
                <w:szCs w:val="21"/>
              </w:rPr>
              <w:t>注册人</w:t>
            </w:r>
          </w:p>
        </w:tc>
        <w:tc>
          <w:tcPr>
            <w:tcW w:w="3460" w:type="dxa"/>
          </w:tcPr>
          <w:p w14:paraId="1E23DAB1" w14:textId="77777777" w:rsidR="00E97FF6" w:rsidRDefault="00E97FF6">
            <w:pPr>
              <w:widowControl w:val="0"/>
              <w:numPr>
                <w:ilvl w:val="255"/>
                <w:numId w:val="0"/>
              </w:numPr>
              <w:autoSpaceDE w:val="0"/>
              <w:autoSpaceDN w:val="0"/>
              <w:adjustRightInd w:val="0"/>
              <w:jc w:val="center"/>
              <w:rPr>
                <w:rFonts w:ascii="宋体" w:eastAsia="宋体" w:hAnsi="宋体"/>
                <w:sz w:val="21"/>
                <w:szCs w:val="21"/>
              </w:rPr>
            </w:pPr>
          </w:p>
        </w:tc>
        <w:tc>
          <w:tcPr>
            <w:tcW w:w="3719" w:type="dxa"/>
          </w:tcPr>
          <w:p w14:paraId="608985C6" w14:textId="12A46A2D" w:rsidR="00E97FF6" w:rsidRDefault="00E97FF6">
            <w:pPr>
              <w:widowControl w:val="0"/>
              <w:numPr>
                <w:ilvl w:val="255"/>
                <w:numId w:val="0"/>
              </w:numPr>
              <w:autoSpaceDE w:val="0"/>
              <w:autoSpaceDN w:val="0"/>
              <w:adjustRightInd w:val="0"/>
              <w:jc w:val="center"/>
              <w:rPr>
                <w:rFonts w:ascii="宋体" w:eastAsia="宋体" w:hAnsi="宋体"/>
                <w:sz w:val="21"/>
                <w:szCs w:val="21"/>
              </w:rPr>
            </w:pPr>
          </w:p>
        </w:tc>
      </w:tr>
      <w:tr w:rsidR="00E97FF6" w14:paraId="129990C6" w14:textId="77777777">
        <w:trPr>
          <w:trHeight w:val="1576"/>
        </w:trPr>
        <w:tc>
          <w:tcPr>
            <w:tcW w:w="1321" w:type="dxa"/>
          </w:tcPr>
          <w:p w14:paraId="5C369F2E" w14:textId="77777777" w:rsidR="00E97FF6" w:rsidRDefault="006A7A8C">
            <w:pPr>
              <w:widowControl w:val="0"/>
              <w:numPr>
                <w:ilvl w:val="255"/>
                <w:numId w:val="0"/>
              </w:numPr>
              <w:autoSpaceDE w:val="0"/>
              <w:autoSpaceDN w:val="0"/>
              <w:adjustRightInd w:val="0"/>
              <w:jc w:val="center"/>
              <w:rPr>
                <w:rFonts w:ascii="宋体" w:eastAsia="宋体" w:hAnsi="宋体"/>
                <w:sz w:val="21"/>
                <w:szCs w:val="21"/>
              </w:rPr>
            </w:pPr>
            <w:r>
              <w:rPr>
                <w:rFonts w:ascii="宋体" w:eastAsia="宋体" w:hAnsi="宋体" w:hint="eastAsia"/>
                <w:sz w:val="21"/>
                <w:szCs w:val="21"/>
              </w:rPr>
              <w:t>结构组成</w:t>
            </w:r>
          </w:p>
        </w:tc>
        <w:tc>
          <w:tcPr>
            <w:tcW w:w="3460" w:type="dxa"/>
          </w:tcPr>
          <w:p w14:paraId="368584D9" w14:textId="77777777" w:rsidR="00E97FF6" w:rsidRDefault="00E97FF6">
            <w:pPr>
              <w:widowControl w:val="0"/>
              <w:numPr>
                <w:ilvl w:val="255"/>
                <w:numId w:val="0"/>
              </w:numPr>
              <w:autoSpaceDE w:val="0"/>
              <w:autoSpaceDN w:val="0"/>
              <w:adjustRightInd w:val="0"/>
              <w:jc w:val="center"/>
              <w:rPr>
                <w:rFonts w:ascii="宋体" w:eastAsia="宋体" w:hAnsi="宋体"/>
                <w:sz w:val="21"/>
                <w:szCs w:val="21"/>
              </w:rPr>
            </w:pPr>
          </w:p>
        </w:tc>
        <w:tc>
          <w:tcPr>
            <w:tcW w:w="3719" w:type="dxa"/>
          </w:tcPr>
          <w:p w14:paraId="3B464A34" w14:textId="488A0D00" w:rsidR="00E97FF6" w:rsidRDefault="00E97FF6">
            <w:pPr>
              <w:widowControl w:val="0"/>
              <w:numPr>
                <w:ilvl w:val="255"/>
                <w:numId w:val="0"/>
              </w:numPr>
              <w:autoSpaceDE w:val="0"/>
              <w:autoSpaceDN w:val="0"/>
              <w:adjustRightInd w:val="0"/>
              <w:jc w:val="center"/>
              <w:rPr>
                <w:rFonts w:ascii="宋体" w:eastAsia="宋体" w:hAnsi="宋体"/>
                <w:sz w:val="21"/>
                <w:szCs w:val="21"/>
              </w:rPr>
            </w:pPr>
          </w:p>
        </w:tc>
      </w:tr>
      <w:tr w:rsidR="00E97FF6" w14:paraId="49F145D0" w14:textId="77777777">
        <w:trPr>
          <w:trHeight w:val="281"/>
        </w:trPr>
        <w:tc>
          <w:tcPr>
            <w:tcW w:w="1321" w:type="dxa"/>
          </w:tcPr>
          <w:p w14:paraId="2853B447" w14:textId="77777777" w:rsidR="00E97FF6" w:rsidRDefault="00E97FF6">
            <w:pPr>
              <w:widowControl w:val="0"/>
              <w:numPr>
                <w:ilvl w:val="255"/>
                <w:numId w:val="0"/>
              </w:numPr>
              <w:autoSpaceDE w:val="0"/>
              <w:autoSpaceDN w:val="0"/>
              <w:adjustRightInd w:val="0"/>
              <w:jc w:val="center"/>
              <w:rPr>
                <w:rFonts w:ascii="宋体" w:eastAsia="宋体" w:hAnsi="宋体"/>
                <w:sz w:val="21"/>
                <w:szCs w:val="21"/>
              </w:rPr>
            </w:pPr>
          </w:p>
        </w:tc>
        <w:tc>
          <w:tcPr>
            <w:tcW w:w="3460" w:type="dxa"/>
          </w:tcPr>
          <w:p w14:paraId="2E37D20C" w14:textId="77777777" w:rsidR="00E97FF6" w:rsidRDefault="00E97FF6">
            <w:pPr>
              <w:widowControl w:val="0"/>
              <w:numPr>
                <w:ilvl w:val="255"/>
                <w:numId w:val="0"/>
              </w:numPr>
              <w:autoSpaceDE w:val="0"/>
              <w:autoSpaceDN w:val="0"/>
              <w:adjustRightInd w:val="0"/>
              <w:jc w:val="center"/>
              <w:rPr>
                <w:rFonts w:ascii="宋体" w:eastAsia="宋体" w:hAnsi="宋体"/>
                <w:sz w:val="21"/>
                <w:szCs w:val="21"/>
              </w:rPr>
            </w:pPr>
          </w:p>
        </w:tc>
        <w:tc>
          <w:tcPr>
            <w:tcW w:w="3719" w:type="dxa"/>
          </w:tcPr>
          <w:p w14:paraId="2E81F06D" w14:textId="77777777" w:rsidR="00E97FF6" w:rsidRDefault="00E97FF6">
            <w:pPr>
              <w:widowControl w:val="0"/>
              <w:numPr>
                <w:ilvl w:val="255"/>
                <w:numId w:val="0"/>
              </w:numPr>
              <w:autoSpaceDE w:val="0"/>
              <w:autoSpaceDN w:val="0"/>
              <w:adjustRightInd w:val="0"/>
              <w:jc w:val="center"/>
              <w:rPr>
                <w:rFonts w:ascii="宋体" w:eastAsia="宋体" w:hAnsi="宋体"/>
                <w:sz w:val="21"/>
                <w:szCs w:val="21"/>
              </w:rPr>
            </w:pPr>
          </w:p>
        </w:tc>
      </w:tr>
    </w:tbl>
    <w:p w14:paraId="48100997" w14:textId="77777777" w:rsidR="00E97FF6" w:rsidRDefault="00E97FF6">
      <w:pPr>
        <w:widowControl w:val="0"/>
        <w:autoSpaceDE w:val="0"/>
        <w:autoSpaceDN w:val="0"/>
        <w:adjustRightInd w:val="0"/>
        <w:spacing w:line="276" w:lineRule="auto"/>
        <w:jc w:val="center"/>
        <w:rPr>
          <w:rFonts w:ascii="Times New Roman" w:hAnsi="Times New Roman" w:cs="Times New Roman"/>
          <w:color w:val="000000" w:themeColor="text1"/>
          <w:sz w:val="24"/>
          <w:szCs w:val="28"/>
        </w:rPr>
        <w:sectPr w:rsidR="00E97FF6">
          <w:pgSz w:w="11906" w:h="16838"/>
          <w:pgMar w:top="1440" w:right="1800" w:bottom="1440" w:left="1800" w:header="708" w:footer="708" w:gutter="0"/>
          <w:cols w:space="708"/>
          <w:docGrid w:linePitch="360"/>
        </w:sectPr>
      </w:pPr>
    </w:p>
    <w:p w14:paraId="2A4CB535" w14:textId="77777777" w:rsidR="00E97FF6" w:rsidRDefault="006A7A8C">
      <w:pPr>
        <w:pStyle w:val="1"/>
        <w:keepNext w:val="0"/>
        <w:keepLines w:val="0"/>
        <w:widowControl w:val="0"/>
        <w:numPr>
          <w:ilvl w:val="255"/>
          <w:numId w:val="0"/>
        </w:numPr>
        <w:spacing w:beforeLines="50" w:before="120" w:afterLines="50" w:after="120"/>
        <w:jc w:val="both"/>
        <w:rPr>
          <w:rFonts w:ascii="Times New Roman" w:eastAsia="黑体" w:hAnsi="Times New Roman" w:cs="Times New Roman"/>
          <w:b w:val="0"/>
          <w:bCs w:val="0"/>
          <w:color w:val="auto"/>
          <w:kern w:val="2"/>
        </w:rPr>
      </w:pPr>
      <w:bookmarkStart w:id="50" w:name="_Toc26130"/>
      <w:bookmarkStart w:id="51" w:name="_Toc28978"/>
      <w:bookmarkStart w:id="52" w:name="_Toc20628"/>
      <w:bookmarkStart w:id="53" w:name="_Toc24845"/>
      <w:bookmarkStart w:id="54" w:name="_Toc11366"/>
      <w:bookmarkStart w:id="55" w:name="_Toc7667"/>
      <w:bookmarkStart w:id="56" w:name="_Toc28135"/>
      <w:bookmarkStart w:id="57" w:name="_Toc23255694"/>
      <w:bookmarkStart w:id="58" w:name="_Toc31182"/>
      <w:r>
        <w:rPr>
          <w:rFonts w:ascii="Times New Roman" w:eastAsia="黑体" w:hAnsi="Times New Roman" w:cs="Times New Roman"/>
          <w:b w:val="0"/>
          <w:bCs w:val="0"/>
          <w:color w:val="auto"/>
          <w:kern w:val="2"/>
        </w:rPr>
        <w:lastRenderedPageBreak/>
        <w:t>3</w:t>
      </w:r>
      <w:r>
        <w:rPr>
          <w:rFonts w:ascii="Times New Roman" w:eastAsia="黑体" w:hAnsi="Times New Roman" w:cs="Times New Roman" w:hint="eastAsia"/>
          <w:b w:val="0"/>
          <w:bCs w:val="0"/>
          <w:color w:val="auto"/>
          <w:kern w:val="2"/>
        </w:rPr>
        <w:t xml:space="preserve"> </w:t>
      </w:r>
      <w:r>
        <w:rPr>
          <w:rFonts w:ascii="Times New Roman" w:eastAsia="黑体" w:hAnsi="Times New Roman" w:cs="Times New Roman"/>
          <w:b w:val="0"/>
          <w:bCs w:val="0"/>
          <w:color w:val="auto"/>
          <w:kern w:val="2"/>
        </w:rPr>
        <w:t>型号规格</w:t>
      </w:r>
      <w:bookmarkEnd w:id="50"/>
      <w:bookmarkEnd w:id="51"/>
      <w:bookmarkEnd w:id="52"/>
      <w:bookmarkEnd w:id="53"/>
      <w:bookmarkEnd w:id="54"/>
      <w:bookmarkEnd w:id="55"/>
      <w:bookmarkEnd w:id="56"/>
      <w:bookmarkEnd w:id="57"/>
      <w:bookmarkEnd w:id="58"/>
    </w:p>
    <w:p w14:paraId="5BD07371" w14:textId="77777777" w:rsidR="00E97FF6" w:rsidRDefault="006A7A8C">
      <w:pPr>
        <w:widowControl w:val="0"/>
        <w:numPr>
          <w:ilvl w:val="255"/>
          <w:numId w:val="0"/>
        </w:numPr>
        <w:autoSpaceDE w:val="0"/>
        <w:autoSpaceDN w:val="0"/>
        <w:adjustRightInd w:val="0"/>
        <w:ind w:firstLineChars="200" w:firstLine="480"/>
        <w:jc w:val="both"/>
        <w:rPr>
          <w:rFonts w:ascii="宋体" w:eastAsia="宋体" w:hAnsi="宋体"/>
          <w:sz w:val="24"/>
          <w:szCs w:val="24"/>
        </w:rPr>
      </w:pPr>
      <w:r>
        <w:rPr>
          <w:rFonts w:ascii="宋体" w:eastAsia="宋体" w:hAnsi="宋体" w:hint="eastAsia"/>
          <w:sz w:val="24"/>
          <w:szCs w:val="24"/>
        </w:rPr>
        <w:t>本次注册</w:t>
      </w:r>
      <w:r>
        <w:rPr>
          <w:rFonts w:ascii="宋体" w:eastAsia="宋体" w:hAnsi="宋体" w:hint="eastAsia"/>
          <w:sz w:val="24"/>
          <w:szCs w:val="24"/>
        </w:rPr>
        <w:t>动态心电分析软件</w:t>
      </w:r>
      <w:r>
        <w:rPr>
          <w:rFonts w:ascii="宋体" w:eastAsia="宋体" w:hAnsi="宋体" w:hint="eastAsia"/>
          <w:sz w:val="24"/>
          <w:szCs w:val="24"/>
        </w:rPr>
        <w:t>的型号规格为</w:t>
      </w:r>
      <w:r>
        <w:rPr>
          <w:rFonts w:ascii="宋体" w:eastAsia="宋体" w:hAnsi="宋体" w:hint="eastAsia"/>
          <w:sz w:val="24"/>
          <w:szCs w:val="24"/>
        </w:rPr>
        <w:t>ECG Analyst</w:t>
      </w:r>
      <w:r>
        <w:rPr>
          <w:rFonts w:ascii="宋体" w:eastAsia="宋体" w:hAnsi="宋体" w:hint="eastAsia"/>
          <w:sz w:val="24"/>
          <w:szCs w:val="24"/>
        </w:rPr>
        <w:t>，无其他型号规格产品。本次注册产品详细信息如下：</w:t>
      </w:r>
    </w:p>
    <w:p w14:paraId="66E990F0" w14:textId="77777777" w:rsidR="00E97FF6" w:rsidRDefault="006A7A8C">
      <w:pPr>
        <w:pStyle w:val="af4"/>
        <w:widowControl w:val="0"/>
        <w:numPr>
          <w:ilvl w:val="0"/>
          <w:numId w:val="2"/>
        </w:numPr>
        <w:autoSpaceDE w:val="0"/>
        <w:autoSpaceDN w:val="0"/>
        <w:adjustRightInd w:val="0"/>
        <w:rPr>
          <w:rFonts w:ascii="宋体" w:eastAsia="宋体" w:hAnsi="宋体"/>
          <w:sz w:val="24"/>
          <w:szCs w:val="24"/>
        </w:rPr>
      </w:pPr>
      <w:r>
        <w:rPr>
          <w:rFonts w:ascii="宋体" w:eastAsia="宋体" w:hAnsi="宋体" w:hint="eastAsia"/>
          <w:sz w:val="24"/>
          <w:szCs w:val="24"/>
        </w:rPr>
        <w:t>产品</w:t>
      </w:r>
      <w:r>
        <w:rPr>
          <w:rFonts w:ascii="宋体" w:eastAsia="宋体" w:hAnsi="宋体"/>
          <w:sz w:val="24"/>
          <w:szCs w:val="24"/>
        </w:rPr>
        <w:t>名称</w:t>
      </w:r>
      <w:r>
        <w:rPr>
          <w:rFonts w:ascii="宋体" w:eastAsia="宋体" w:hAnsi="宋体" w:hint="eastAsia"/>
          <w:sz w:val="24"/>
          <w:szCs w:val="24"/>
        </w:rPr>
        <w:t>：</w:t>
      </w:r>
      <w:r>
        <w:rPr>
          <w:rFonts w:ascii="宋体" w:eastAsia="宋体" w:hAnsi="宋体" w:hint="eastAsia"/>
          <w:sz w:val="24"/>
          <w:szCs w:val="24"/>
        </w:rPr>
        <w:t>动态心电分析软件</w:t>
      </w:r>
    </w:p>
    <w:p w14:paraId="296A2DB1" w14:textId="77777777" w:rsidR="00E97FF6" w:rsidRDefault="006A7A8C">
      <w:pPr>
        <w:pStyle w:val="af4"/>
        <w:widowControl w:val="0"/>
        <w:numPr>
          <w:ilvl w:val="0"/>
          <w:numId w:val="2"/>
        </w:numPr>
        <w:autoSpaceDE w:val="0"/>
        <w:autoSpaceDN w:val="0"/>
        <w:adjustRightInd w:val="0"/>
        <w:rPr>
          <w:rFonts w:ascii="宋体" w:eastAsia="宋体" w:hAnsi="宋体"/>
          <w:sz w:val="24"/>
          <w:szCs w:val="24"/>
        </w:rPr>
      </w:pPr>
      <w:r>
        <w:rPr>
          <w:rFonts w:ascii="宋体" w:eastAsia="宋体" w:hAnsi="宋体" w:hint="eastAsia"/>
          <w:sz w:val="24"/>
          <w:szCs w:val="24"/>
        </w:rPr>
        <w:t>规格型号：</w:t>
      </w:r>
      <w:r>
        <w:rPr>
          <w:rFonts w:ascii="宋体" w:eastAsia="宋体" w:hAnsi="宋体" w:hint="eastAsia"/>
          <w:sz w:val="24"/>
          <w:szCs w:val="24"/>
        </w:rPr>
        <w:t>ECG Analyst</w:t>
      </w:r>
    </w:p>
    <w:p w14:paraId="6967A55B" w14:textId="77777777" w:rsidR="00E97FF6" w:rsidRDefault="006A7A8C">
      <w:pPr>
        <w:pStyle w:val="af4"/>
        <w:widowControl w:val="0"/>
        <w:numPr>
          <w:ilvl w:val="0"/>
          <w:numId w:val="2"/>
        </w:numPr>
        <w:autoSpaceDE w:val="0"/>
        <w:autoSpaceDN w:val="0"/>
        <w:adjustRightInd w:val="0"/>
        <w:rPr>
          <w:rFonts w:ascii="宋体" w:eastAsia="宋体" w:hAnsi="宋体"/>
          <w:sz w:val="24"/>
          <w:szCs w:val="24"/>
        </w:rPr>
      </w:pPr>
      <w:r>
        <w:rPr>
          <w:rFonts w:ascii="宋体" w:eastAsia="宋体" w:hAnsi="宋体" w:hint="eastAsia"/>
          <w:sz w:val="24"/>
          <w:szCs w:val="24"/>
        </w:rPr>
        <w:t>版本：</w:t>
      </w:r>
      <w:r>
        <w:rPr>
          <w:rFonts w:ascii="宋体" w:eastAsia="宋体" w:hAnsi="宋体" w:hint="eastAsia"/>
          <w:sz w:val="24"/>
          <w:szCs w:val="24"/>
        </w:rPr>
        <w:t>V1.0</w:t>
      </w:r>
    </w:p>
    <w:p w14:paraId="483F8DE4" w14:textId="77777777" w:rsidR="00E97FF6" w:rsidRDefault="006A7A8C">
      <w:pPr>
        <w:pStyle w:val="af4"/>
        <w:widowControl w:val="0"/>
        <w:numPr>
          <w:ilvl w:val="0"/>
          <w:numId w:val="2"/>
        </w:numPr>
        <w:autoSpaceDE w:val="0"/>
        <w:autoSpaceDN w:val="0"/>
        <w:adjustRightInd w:val="0"/>
        <w:rPr>
          <w:rFonts w:ascii="宋体" w:eastAsia="宋体" w:hAnsi="宋体"/>
          <w:sz w:val="24"/>
          <w:szCs w:val="24"/>
        </w:rPr>
      </w:pPr>
      <w:r>
        <w:rPr>
          <w:rFonts w:ascii="宋体" w:eastAsia="宋体" w:hAnsi="宋体" w:hint="eastAsia"/>
          <w:sz w:val="24"/>
          <w:szCs w:val="24"/>
        </w:rPr>
        <w:t>规格型号命名规则：</w:t>
      </w:r>
    </w:p>
    <w:p w14:paraId="0B7C789A" w14:textId="77777777" w:rsidR="001264A0" w:rsidRPr="001264A0" w:rsidRDefault="001264A0" w:rsidP="001264A0">
      <w:pPr>
        <w:widowControl w:val="0"/>
        <w:autoSpaceDE w:val="0"/>
        <w:autoSpaceDN w:val="0"/>
        <w:adjustRightInd w:val="0"/>
        <w:spacing w:line="276" w:lineRule="auto"/>
        <w:ind w:firstLineChars="200" w:firstLine="480"/>
        <w:rPr>
          <w:rFonts w:ascii="宋体" w:eastAsia="宋体" w:hAnsi="宋体" w:hint="eastAsia"/>
          <w:sz w:val="24"/>
          <w:szCs w:val="24"/>
        </w:rPr>
      </w:pPr>
      <w:r w:rsidRPr="001264A0">
        <w:rPr>
          <w:rFonts w:ascii="宋体" w:eastAsia="宋体" w:hAnsi="宋体" w:hint="eastAsia"/>
          <w:sz w:val="24"/>
          <w:szCs w:val="24"/>
        </w:rPr>
        <w:t>软件完整版本命名规则为V+X.Y.Z.B，其中</w:t>
      </w:r>
    </w:p>
    <w:p w14:paraId="412B70CE" w14:textId="77777777" w:rsidR="001264A0" w:rsidRPr="001264A0" w:rsidRDefault="001264A0" w:rsidP="001264A0">
      <w:pPr>
        <w:widowControl w:val="0"/>
        <w:autoSpaceDE w:val="0"/>
        <w:autoSpaceDN w:val="0"/>
        <w:adjustRightInd w:val="0"/>
        <w:spacing w:line="276" w:lineRule="auto"/>
        <w:ind w:firstLineChars="200" w:firstLine="480"/>
        <w:rPr>
          <w:rFonts w:ascii="宋体" w:eastAsia="宋体" w:hAnsi="宋体" w:hint="eastAsia"/>
          <w:sz w:val="24"/>
          <w:szCs w:val="24"/>
        </w:rPr>
      </w:pPr>
      <w:r w:rsidRPr="001264A0">
        <w:rPr>
          <w:rFonts w:ascii="宋体" w:eastAsia="宋体" w:hAnsi="宋体" w:hint="eastAsia"/>
          <w:sz w:val="24"/>
          <w:szCs w:val="24"/>
        </w:rPr>
        <w:t>V：版本标识代号，动态心电分析软件版本标识代号为：V；</w:t>
      </w:r>
    </w:p>
    <w:p w14:paraId="3A9365E7" w14:textId="77777777" w:rsidR="001264A0" w:rsidRPr="001264A0" w:rsidRDefault="001264A0" w:rsidP="001264A0">
      <w:pPr>
        <w:widowControl w:val="0"/>
        <w:autoSpaceDE w:val="0"/>
        <w:autoSpaceDN w:val="0"/>
        <w:adjustRightInd w:val="0"/>
        <w:spacing w:line="276" w:lineRule="auto"/>
        <w:ind w:firstLineChars="200" w:firstLine="480"/>
        <w:rPr>
          <w:rFonts w:ascii="宋体" w:eastAsia="宋体" w:hAnsi="宋体" w:hint="eastAsia"/>
          <w:sz w:val="24"/>
          <w:szCs w:val="24"/>
        </w:rPr>
      </w:pPr>
      <w:r w:rsidRPr="001264A0">
        <w:rPr>
          <w:rFonts w:ascii="宋体" w:eastAsia="宋体" w:hAnsi="宋体" w:hint="eastAsia"/>
          <w:sz w:val="24"/>
          <w:szCs w:val="24"/>
        </w:rPr>
        <w:t>X：表示“重大增强类软件更新”，用阿拉伯数字标识，如1、2、3……；包括：改变医疗器械功能、性能等软件属性，影响到医疗器械安全性或有效性的软件变更，即影响到医疗器械的预期用途、使用环境或核心功能的。如新增临床运用、用户界面增加临床信息、核心算法改变、增加无线连接数据库等功能。</w:t>
      </w:r>
    </w:p>
    <w:p w14:paraId="43B92B4E" w14:textId="77777777" w:rsidR="001264A0" w:rsidRPr="001264A0" w:rsidRDefault="001264A0" w:rsidP="001264A0">
      <w:pPr>
        <w:widowControl w:val="0"/>
        <w:autoSpaceDE w:val="0"/>
        <w:autoSpaceDN w:val="0"/>
        <w:adjustRightInd w:val="0"/>
        <w:spacing w:line="276" w:lineRule="auto"/>
        <w:ind w:firstLineChars="200" w:firstLine="480"/>
        <w:rPr>
          <w:rFonts w:ascii="宋体" w:eastAsia="宋体" w:hAnsi="宋体" w:hint="eastAsia"/>
          <w:sz w:val="24"/>
          <w:szCs w:val="24"/>
        </w:rPr>
      </w:pPr>
      <w:r w:rsidRPr="001264A0">
        <w:rPr>
          <w:rFonts w:ascii="宋体" w:eastAsia="宋体" w:hAnsi="宋体" w:hint="eastAsia"/>
          <w:sz w:val="24"/>
          <w:szCs w:val="24"/>
        </w:rPr>
        <w:t>Y：表示“轻微增强类软件更新”，用阿拉伯数字标识，如0、1、2……；包括：改变医疗器械功能、性能等软件属性，不影响到医疗器械安全性或有效性的软件变更。如核心算法运算速度的单纯性提高、用户界面的文字性修改等。</w:t>
      </w:r>
    </w:p>
    <w:p w14:paraId="31BF27C1" w14:textId="77777777" w:rsidR="001264A0" w:rsidRPr="001264A0" w:rsidRDefault="001264A0" w:rsidP="001264A0">
      <w:pPr>
        <w:widowControl w:val="0"/>
        <w:autoSpaceDE w:val="0"/>
        <w:autoSpaceDN w:val="0"/>
        <w:adjustRightInd w:val="0"/>
        <w:spacing w:line="276" w:lineRule="auto"/>
        <w:ind w:firstLineChars="200" w:firstLine="480"/>
        <w:rPr>
          <w:rFonts w:ascii="宋体" w:eastAsia="宋体" w:hAnsi="宋体" w:hint="eastAsia"/>
          <w:sz w:val="24"/>
          <w:szCs w:val="24"/>
        </w:rPr>
      </w:pPr>
      <w:r w:rsidRPr="001264A0">
        <w:rPr>
          <w:rFonts w:ascii="宋体" w:eastAsia="宋体" w:hAnsi="宋体" w:hint="eastAsia"/>
          <w:sz w:val="24"/>
          <w:szCs w:val="24"/>
        </w:rPr>
        <w:t>Z：表示“纠正类软件更新”，用阿拉伯数字标识，如0、1、2……；包括修正软件已知缺陷而进行的软件变更。</w:t>
      </w:r>
    </w:p>
    <w:p w14:paraId="49334B01" w14:textId="0D64D77B" w:rsidR="00E97FF6" w:rsidRDefault="001264A0" w:rsidP="001264A0">
      <w:pPr>
        <w:widowControl w:val="0"/>
        <w:autoSpaceDE w:val="0"/>
        <w:autoSpaceDN w:val="0"/>
        <w:adjustRightInd w:val="0"/>
        <w:spacing w:line="276" w:lineRule="auto"/>
        <w:ind w:firstLineChars="200" w:firstLine="480"/>
        <w:rPr>
          <w:rFonts w:ascii="宋体" w:eastAsia="宋体" w:hAnsi="宋体"/>
          <w:sz w:val="24"/>
          <w:szCs w:val="24"/>
        </w:rPr>
      </w:pPr>
      <w:r w:rsidRPr="001264A0">
        <w:rPr>
          <w:rFonts w:ascii="宋体" w:eastAsia="宋体" w:hAnsi="宋体" w:hint="eastAsia"/>
          <w:sz w:val="24"/>
          <w:szCs w:val="24"/>
        </w:rPr>
        <w:t>B：表示“构建”，用阿拉伯数字标识，如0、1、2……；纠正类软件更新的任何变化，都会导致构建的升版。</w:t>
      </w:r>
    </w:p>
    <w:p w14:paraId="4FD143C6" w14:textId="1A68C692" w:rsidR="00E97FF6" w:rsidRDefault="001264A0" w:rsidP="001264A0">
      <w:pPr>
        <w:tabs>
          <w:tab w:val="left" w:pos="599"/>
        </w:tabs>
        <w:ind w:firstLineChars="200" w:firstLine="482"/>
        <w:rPr>
          <w:rFonts w:ascii="Times New Roman" w:hAnsi="Times New Roman" w:cs="Times New Roman"/>
          <w:b/>
          <w:sz w:val="24"/>
          <w:szCs w:val="24"/>
        </w:rPr>
        <w:sectPr w:rsidR="00E97FF6">
          <w:pgSz w:w="11906" w:h="16838"/>
          <w:pgMar w:top="1440" w:right="1800" w:bottom="1440" w:left="1800" w:header="708" w:footer="708" w:gutter="0"/>
          <w:cols w:space="708"/>
          <w:docGrid w:linePitch="360"/>
        </w:sectPr>
      </w:pPr>
      <w:r>
        <w:rPr>
          <w:rFonts w:ascii="Times New Roman" w:hAnsi="Times New Roman" w:cs="Times New Roman"/>
          <w:b/>
          <w:sz w:val="24"/>
          <w:szCs w:val="24"/>
        </w:rPr>
        <w:tab/>
      </w:r>
    </w:p>
    <w:p w14:paraId="2A21D7AD" w14:textId="77777777" w:rsidR="00E97FF6" w:rsidRDefault="006A7A8C">
      <w:pPr>
        <w:pStyle w:val="1"/>
        <w:keepNext w:val="0"/>
        <w:keepLines w:val="0"/>
        <w:widowControl w:val="0"/>
        <w:numPr>
          <w:ilvl w:val="255"/>
          <w:numId w:val="0"/>
        </w:numPr>
        <w:spacing w:beforeLines="50" w:before="120" w:afterLines="50" w:after="120"/>
        <w:jc w:val="both"/>
        <w:rPr>
          <w:rFonts w:ascii="Times New Roman" w:eastAsia="黑体" w:hAnsi="Times New Roman" w:cs="Times New Roman"/>
          <w:b w:val="0"/>
          <w:bCs w:val="0"/>
          <w:color w:val="auto"/>
          <w:kern w:val="2"/>
        </w:rPr>
      </w:pPr>
      <w:bookmarkStart w:id="59" w:name="_Toc23255695"/>
      <w:bookmarkStart w:id="60" w:name="_Toc10343"/>
      <w:bookmarkStart w:id="61" w:name="_Toc1611"/>
      <w:bookmarkStart w:id="62" w:name="_Toc28064"/>
      <w:bookmarkStart w:id="63" w:name="_Toc18217"/>
      <w:bookmarkStart w:id="64" w:name="_Toc26763"/>
      <w:bookmarkStart w:id="65" w:name="_Toc8171"/>
      <w:bookmarkStart w:id="66" w:name="_Toc11300"/>
      <w:bookmarkStart w:id="67" w:name="_Toc13193"/>
      <w:r>
        <w:rPr>
          <w:rFonts w:ascii="Times New Roman" w:eastAsia="黑体" w:hAnsi="Times New Roman" w:cs="Times New Roman"/>
          <w:b w:val="0"/>
          <w:bCs w:val="0"/>
          <w:color w:val="auto"/>
          <w:kern w:val="2"/>
        </w:rPr>
        <w:lastRenderedPageBreak/>
        <w:t>4</w:t>
      </w:r>
      <w:r>
        <w:rPr>
          <w:rFonts w:ascii="Times New Roman" w:eastAsia="黑体" w:hAnsi="Times New Roman" w:cs="Times New Roman" w:hint="eastAsia"/>
          <w:b w:val="0"/>
          <w:bCs w:val="0"/>
          <w:color w:val="auto"/>
          <w:kern w:val="2"/>
        </w:rPr>
        <w:t xml:space="preserve"> </w:t>
      </w:r>
      <w:r>
        <w:rPr>
          <w:rFonts w:ascii="Times New Roman" w:eastAsia="黑体" w:hAnsi="Times New Roman" w:cs="Times New Roman"/>
          <w:b w:val="0"/>
          <w:bCs w:val="0"/>
          <w:color w:val="auto"/>
          <w:kern w:val="2"/>
        </w:rPr>
        <w:t>包装说明</w:t>
      </w:r>
      <w:bookmarkEnd w:id="59"/>
      <w:bookmarkEnd w:id="60"/>
      <w:bookmarkEnd w:id="61"/>
      <w:bookmarkEnd w:id="62"/>
      <w:bookmarkEnd w:id="63"/>
      <w:bookmarkEnd w:id="64"/>
      <w:bookmarkEnd w:id="65"/>
      <w:bookmarkEnd w:id="66"/>
      <w:bookmarkEnd w:id="67"/>
    </w:p>
    <w:p w14:paraId="6F5BCC08" w14:textId="77777777" w:rsidR="00E97FF6" w:rsidRDefault="006A7A8C">
      <w:pPr>
        <w:pStyle w:val="2"/>
        <w:widowControl w:val="0"/>
        <w:numPr>
          <w:ilvl w:val="255"/>
          <w:numId w:val="0"/>
        </w:numPr>
        <w:spacing w:after="0"/>
        <w:jc w:val="both"/>
        <w:rPr>
          <w:rFonts w:ascii="Times New Roman" w:eastAsia="宋体" w:hAnsi="Times New Roman" w:cs="Times New Roman"/>
          <w:b w:val="0"/>
          <w:bCs w:val="0"/>
          <w:kern w:val="2"/>
          <w:sz w:val="24"/>
          <w:szCs w:val="24"/>
        </w:rPr>
      </w:pPr>
      <w:bookmarkStart w:id="68" w:name="_Toc32687"/>
      <w:bookmarkStart w:id="69" w:name="_Toc15876"/>
      <w:bookmarkStart w:id="70" w:name="_Toc32192"/>
      <w:bookmarkStart w:id="71" w:name="_Toc22473"/>
      <w:bookmarkStart w:id="72" w:name="_Toc7752"/>
      <w:bookmarkStart w:id="73" w:name="_Toc9776"/>
      <w:bookmarkStart w:id="74" w:name="_Toc18695"/>
      <w:r>
        <w:rPr>
          <w:rFonts w:ascii="Times New Roman" w:eastAsia="宋体" w:hAnsi="Times New Roman" w:cs="Times New Roman" w:hint="eastAsia"/>
          <w:b w:val="0"/>
          <w:bCs w:val="0"/>
          <w:kern w:val="2"/>
          <w:sz w:val="24"/>
          <w:szCs w:val="24"/>
        </w:rPr>
        <w:t>4.1</w:t>
      </w:r>
      <w:r>
        <w:rPr>
          <w:rFonts w:ascii="Times New Roman" w:eastAsia="宋体" w:hAnsi="Times New Roman" w:cs="Times New Roman" w:hint="eastAsia"/>
          <w:b w:val="0"/>
          <w:bCs w:val="0"/>
          <w:kern w:val="2"/>
          <w:sz w:val="24"/>
          <w:szCs w:val="24"/>
        </w:rPr>
        <w:t>产品包装信息</w:t>
      </w:r>
      <w:bookmarkEnd w:id="68"/>
      <w:bookmarkEnd w:id="69"/>
      <w:bookmarkEnd w:id="70"/>
      <w:bookmarkEnd w:id="71"/>
      <w:bookmarkEnd w:id="72"/>
      <w:bookmarkEnd w:id="73"/>
      <w:bookmarkEnd w:id="74"/>
    </w:p>
    <w:p w14:paraId="2FAF33FC" w14:textId="53D7C9C0" w:rsidR="00E97FF6" w:rsidRDefault="006A7A8C">
      <w:pPr>
        <w:spacing w:line="312" w:lineRule="auto"/>
        <w:ind w:firstLineChars="200" w:firstLine="480"/>
        <w:rPr>
          <w:rFonts w:ascii="宋体" w:eastAsia="宋体" w:hAnsi="宋体"/>
          <w:color w:val="FF0000"/>
          <w:sz w:val="24"/>
          <w:szCs w:val="24"/>
        </w:rPr>
      </w:pPr>
      <w:r>
        <w:rPr>
          <w:rFonts w:ascii="宋体" w:eastAsia="宋体" w:hAnsi="宋体" w:hint="eastAsia"/>
          <w:color w:val="FF0000"/>
          <w:sz w:val="24"/>
          <w:szCs w:val="24"/>
        </w:rPr>
        <w:t>本软件采用</w:t>
      </w:r>
      <w:r>
        <w:rPr>
          <w:rFonts w:ascii="宋体" w:eastAsia="宋体" w:hAnsi="宋体" w:hint="eastAsia"/>
          <w:color w:val="FF0000"/>
          <w:sz w:val="24"/>
          <w:szCs w:val="24"/>
        </w:rPr>
        <w:t>一</w:t>
      </w:r>
      <w:r>
        <w:rPr>
          <w:rFonts w:ascii="宋体" w:eastAsia="宋体" w:hAnsi="宋体" w:hint="eastAsia"/>
          <w:color w:val="FF0000"/>
          <w:sz w:val="24"/>
          <w:szCs w:val="24"/>
        </w:rPr>
        <w:t>种媒体介质，</w:t>
      </w:r>
      <w:r w:rsidR="001264A0">
        <w:rPr>
          <w:rFonts w:ascii="宋体" w:eastAsia="宋体" w:hAnsi="宋体"/>
          <w:color w:val="FF0000"/>
          <w:sz w:val="24"/>
          <w:szCs w:val="24"/>
        </w:rPr>
        <w:t>DVD</w:t>
      </w:r>
      <w:r>
        <w:rPr>
          <w:rFonts w:ascii="宋体" w:eastAsia="宋体" w:hAnsi="宋体" w:hint="eastAsia"/>
          <w:color w:val="FF0000"/>
          <w:sz w:val="24"/>
          <w:szCs w:val="24"/>
        </w:rPr>
        <w:t>光盘。</w:t>
      </w:r>
    </w:p>
    <w:p w14:paraId="6F6A25BB" w14:textId="77777777" w:rsidR="00E97FF6" w:rsidRDefault="006A7A8C">
      <w:pPr>
        <w:pStyle w:val="af4"/>
        <w:numPr>
          <w:ilvl w:val="2"/>
          <w:numId w:val="3"/>
        </w:numPr>
        <w:rPr>
          <w:sz w:val="24"/>
          <w:szCs w:val="24"/>
        </w:rPr>
      </w:pPr>
      <w:r>
        <w:rPr>
          <w:rFonts w:hint="eastAsia"/>
          <w:sz w:val="24"/>
          <w:szCs w:val="24"/>
        </w:rPr>
        <w:t>初包装</w:t>
      </w:r>
    </w:p>
    <w:p w14:paraId="5636794F" w14:textId="66C79F8F" w:rsidR="00E97FF6" w:rsidRDefault="001264A0">
      <w:pPr>
        <w:spacing w:line="312" w:lineRule="auto"/>
        <w:ind w:firstLineChars="200" w:firstLine="480"/>
        <w:rPr>
          <w:rFonts w:ascii="宋体" w:eastAsia="宋体" w:hAnsi="宋体"/>
          <w:sz w:val="24"/>
          <w:szCs w:val="24"/>
        </w:rPr>
      </w:pPr>
      <w:r>
        <w:rPr>
          <w:rFonts w:ascii="宋体" w:eastAsia="宋体" w:hAnsi="宋体" w:hint="eastAsia"/>
          <w:color w:val="FF0000"/>
          <w:sz w:val="24"/>
          <w:szCs w:val="24"/>
        </w:rPr>
        <w:t>D</w:t>
      </w:r>
      <w:r>
        <w:rPr>
          <w:rFonts w:ascii="宋体" w:eastAsia="宋体" w:hAnsi="宋体"/>
          <w:color w:val="FF0000"/>
          <w:sz w:val="24"/>
          <w:szCs w:val="24"/>
        </w:rPr>
        <w:t>VD</w:t>
      </w:r>
      <w:r>
        <w:rPr>
          <w:rFonts w:ascii="宋体" w:eastAsia="宋体" w:hAnsi="宋体" w:hint="eastAsia"/>
          <w:color w:val="FF0000"/>
          <w:sz w:val="24"/>
          <w:szCs w:val="24"/>
        </w:rPr>
        <w:t>光盘、光盘盒</w:t>
      </w:r>
      <w:r w:rsidR="006A7A8C">
        <w:rPr>
          <w:rFonts w:ascii="宋体" w:eastAsia="宋体" w:hAnsi="宋体"/>
          <w:color w:val="FF0000"/>
          <w:sz w:val="24"/>
          <w:szCs w:val="24"/>
        </w:rPr>
        <w:t>。</w:t>
      </w:r>
    </w:p>
    <w:p w14:paraId="02D8A7A4" w14:textId="02FC7955" w:rsidR="00E97FF6" w:rsidRDefault="001264A0">
      <w:pPr>
        <w:spacing w:line="312" w:lineRule="auto"/>
        <w:ind w:firstLineChars="200" w:firstLine="480"/>
        <w:rPr>
          <w:rFonts w:ascii="宋体" w:eastAsia="宋体" w:hAnsi="宋体"/>
          <w:sz w:val="24"/>
          <w:szCs w:val="24"/>
        </w:rPr>
      </w:pPr>
      <w:r>
        <w:rPr>
          <w:rFonts w:ascii="宋体" w:eastAsia="宋体" w:hAnsi="宋体"/>
          <w:noProof/>
          <w:sz w:val="24"/>
          <w:szCs w:val="24"/>
        </w:rPr>
        <w:drawing>
          <wp:anchor distT="0" distB="0" distL="114300" distR="114300" simplePos="0" relativeHeight="251659264" behindDoc="0" locked="0" layoutInCell="1" allowOverlap="1" wp14:anchorId="69883C62" wp14:editId="404FCC09">
            <wp:simplePos x="0" y="0"/>
            <wp:positionH relativeFrom="column">
              <wp:posOffset>861060</wp:posOffset>
            </wp:positionH>
            <wp:positionV relativeFrom="paragraph">
              <wp:posOffset>256540</wp:posOffset>
            </wp:positionV>
            <wp:extent cx="1763395" cy="1850390"/>
            <wp:effectExtent l="0" t="0" r="825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11" cstate="print">
                      <a:extLst>
                        <a:ext uri="{28A0092B-C50C-407E-A947-70E740481C1C}">
                          <a14:useLocalDpi xmlns:a14="http://schemas.microsoft.com/office/drawing/2010/main" val="0"/>
                        </a:ext>
                      </a:extLst>
                    </a:blip>
                    <a:srcRect l="2865" t="19821" r="7239" b="29982"/>
                    <a:stretch/>
                  </pic:blipFill>
                  <pic:spPr bwMode="auto">
                    <a:xfrm>
                      <a:off x="0" y="0"/>
                      <a:ext cx="1763395" cy="1850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7A8C">
        <w:rPr>
          <w:rFonts w:ascii="宋体" w:eastAsia="宋体" w:hAnsi="宋体" w:hint="eastAsia"/>
          <w:sz w:val="24"/>
          <w:szCs w:val="24"/>
        </w:rPr>
        <w:t>初包装外观图：</w:t>
      </w:r>
    </w:p>
    <w:p w14:paraId="47CEFD2B" w14:textId="27F4AC80" w:rsidR="00E97FF6" w:rsidRDefault="001264A0" w:rsidP="00B165A2">
      <w:pPr>
        <w:tabs>
          <w:tab w:val="left" w:pos="1152"/>
        </w:tabs>
        <w:spacing w:line="312" w:lineRule="auto"/>
        <w:ind w:firstLineChars="200" w:firstLine="480"/>
        <w:jc w:val="right"/>
        <w:rPr>
          <w:rFonts w:ascii="宋体" w:eastAsia="宋体" w:hAnsi="宋体"/>
          <w:sz w:val="24"/>
          <w:szCs w:val="24"/>
        </w:rPr>
      </w:pPr>
      <w:r>
        <w:rPr>
          <w:rFonts w:ascii="宋体" w:eastAsia="宋体" w:hAnsi="宋体"/>
          <w:noProof/>
          <w:sz w:val="24"/>
          <w:szCs w:val="24"/>
        </w:rPr>
        <w:drawing>
          <wp:inline distT="0" distB="0" distL="0" distR="0" wp14:anchorId="53D8A1FD" wp14:editId="30873C6E">
            <wp:extent cx="2145600" cy="1792800"/>
            <wp:effectExtent l="0" t="0" r="762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12" cstate="print">
                      <a:extLst>
                        <a:ext uri="{28A0092B-C50C-407E-A947-70E740481C1C}">
                          <a14:useLocalDpi xmlns:a14="http://schemas.microsoft.com/office/drawing/2010/main" val="0"/>
                        </a:ext>
                      </a:extLst>
                    </a:blip>
                    <a:srcRect l="15811" t="3392" r="35064" b="5363"/>
                    <a:stretch/>
                  </pic:blipFill>
                  <pic:spPr bwMode="auto">
                    <a:xfrm>
                      <a:off x="0" y="0"/>
                      <a:ext cx="2145600" cy="1792800"/>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eastAsia="宋体" w:hAnsi="宋体"/>
          <w:sz w:val="24"/>
          <w:szCs w:val="24"/>
        </w:rPr>
        <w:tab/>
      </w:r>
    </w:p>
    <w:p w14:paraId="6AD323F9" w14:textId="77777777" w:rsidR="00E97FF6" w:rsidRDefault="006A7A8C">
      <w:pPr>
        <w:pStyle w:val="af4"/>
        <w:numPr>
          <w:ilvl w:val="2"/>
          <w:numId w:val="3"/>
        </w:numPr>
        <w:rPr>
          <w:rFonts w:ascii="宋体" w:eastAsia="宋体" w:hAnsi="宋体"/>
          <w:sz w:val="24"/>
          <w:szCs w:val="24"/>
        </w:rPr>
      </w:pPr>
      <w:r>
        <w:rPr>
          <w:rFonts w:ascii="宋体" w:eastAsia="宋体" w:hAnsi="宋体" w:hint="eastAsia"/>
          <w:sz w:val="24"/>
          <w:szCs w:val="24"/>
        </w:rPr>
        <w:t>初包装适应灭菌方法的信息</w:t>
      </w:r>
    </w:p>
    <w:p w14:paraId="411800FE" w14:textId="77777777" w:rsidR="00E97FF6" w:rsidRDefault="006A7A8C">
      <w:pPr>
        <w:spacing w:line="312" w:lineRule="auto"/>
        <w:ind w:firstLineChars="200" w:firstLine="480"/>
        <w:rPr>
          <w:rFonts w:ascii="Times New Roman" w:eastAsiaTheme="majorEastAsia" w:hAnsiTheme="majorHAnsi" w:cs="Times New Roman"/>
          <w:b/>
          <w:bCs/>
          <w:sz w:val="32"/>
          <w:szCs w:val="36"/>
        </w:rPr>
      </w:pPr>
      <w:r>
        <w:rPr>
          <w:rFonts w:ascii="宋体" w:eastAsia="宋体" w:hAnsi="宋体" w:hint="eastAsia"/>
          <w:sz w:val="24"/>
          <w:szCs w:val="24"/>
        </w:rPr>
        <w:t>本产品以非无菌方式提供，所以初包装信息无需考虑与灭菌方法的相适应性。</w:t>
      </w:r>
      <w:r>
        <w:rPr>
          <w:rFonts w:ascii="Times New Roman" w:cs="Times New Roman"/>
          <w:sz w:val="32"/>
          <w:szCs w:val="36"/>
        </w:rPr>
        <w:br w:type="page"/>
      </w:r>
    </w:p>
    <w:p w14:paraId="50EADBBA" w14:textId="77777777" w:rsidR="00E97FF6" w:rsidRDefault="006A7A8C">
      <w:pPr>
        <w:pStyle w:val="1"/>
        <w:keepNext w:val="0"/>
        <w:keepLines w:val="0"/>
        <w:widowControl w:val="0"/>
        <w:numPr>
          <w:ilvl w:val="255"/>
          <w:numId w:val="0"/>
        </w:numPr>
        <w:spacing w:beforeLines="50" w:before="120" w:afterLines="50" w:after="120" w:line="348" w:lineRule="auto"/>
        <w:jc w:val="both"/>
        <w:rPr>
          <w:rFonts w:ascii="Times New Roman" w:eastAsia="黑体" w:hAnsi="Times New Roman" w:cs="Times New Roman"/>
          <w:b w:val="0"/>
          <w:bCs w:val="0"/>
          <w:color w:val="auto"/>
          <w:kern w:val="2"/>
        </w:rPr>
      </w:pPr>
      <w:bookmarkStart w:id="75" w:name="_Toc14874"/>
      <w:bookmarkStart w:id="76" w:name="_Toc8835"/>
      <w:bookmarkStart w:id="77" w:name="_Toc3249"/>
      <w:bookmarkStart w:id="78" w:name="_Toc3438"/>
      <w:bookmarkStart w:id="79" w:name="_Toc2703"/>
      <w:bookmarkStart w:id="80" w:name="_Toc27938"/>
      <w:bookmarkStart w:id="81" w:name="_Toc10585"/>
      <w:bookmarkStart w:id="82" w:name="_Toc23255696"/>
      <w:bookmarkStart w:id="83" w:name="_Toc3838"/>
      <w:r>
        <w:rPr>
          <w:rFonts w:ascii="Times New Roman" w:eastAsia="黑体" w:hAnsi="Times New Roman" w:cs="Times New Roman"/>
          <w:b w:val="0"/>
          <w:bCs w:val="0"/>
          <w:color w:val="auto"/>
          <w:kern w:val="2"/>
        </w:rPr>
        <w:lastRenderedPageBreak/>
        <w:t>5</w:t>
      </w:r>
      <w:r>
        <w:rPr>
          <w:rFonts w:ascii="Times New Roman" w:eastAsia="黑体" w:hAnsi="Times New Roman" w:cs="Times New Roman" w:hint="eastAsia"/>
          <w:b w:val="0"/>
          <w:bCs w:val="0"/>
          <w:color w:val="auto"/>
          <w:kern w:val="2"/>
        </w:rPr>
        <w:t xml:space="preserve"> </w:t>
      </w:r>
      <w:r>
        <w:rPr>
          <w:rFonts w:ascii="Times New Roman" w:eastAsia="黑体" w:hAnsi="Times New Roman" w:cs="Times New Roman"/>
          <w:b w:val="0"/>
          <w:bCs w:val="0"/>
          <w:color w:val="auto"/>
          <w:kern w:val="2"/>
        </w:rPr>
        <w:t>适用范围和禁忌症</w:t>
      </w:r>
      <w:bookmarkEnd w:id="75"/>
      <w:bookmarkEnd w:id="76"/>
      <w:bookmarkEnd w:id="77"/>
      <w:bookmarkEnd w:id="78"/>
      <w:bookmarkEnd w:id="79"/>
      <w:bookmarkEnd w:id="80"/>
      <w:bookmarkEnd w:id="81"/>
      <w:bookmarkEnd w:id="82"/>
      <w:bookmarkEnd w:id="83"/>
    </w:p>
    <w:p w14:paraId="5CFC4509" w14:textId="77777777" w:rsidR="00E97FF6" w:rsidRDefault="006A7A8C">
      <w:pPr>
        <w:pStyle w:val="2"/>
        <w:widowControl w:val="0"/>
        <w:numPr>
          <w:ilvl w:val="255"/>
          <w:numId w:val="0"/>
        </w:numPr>
        <w:spacing w:after="0" w:line="348" w:lineRule="auto"/>
        <w:jc w:val="both"/>
        <w:rPr>
          <w:rFonts w:ascii="Times New Roman" w:eastAsia="宋体" w:hAnsi="Times New Roman" w:cs="Times New Roman"/>
          <w:b w:val="0"/>
          <w:bCs w:val="0"/>
          <w:kern w:val="2"/>
          <w:sz w:val="24"/>
          <w:szCs w:val="24"/>
        </w:rPr>
      </w:pPr>
      <w:bookmarkStart w:id="84" w:name="_Toc17577"/>
      <w:bookmarkStart w:id="85" w:name="_Toc9930"/>
      <w:bookmarkStart w:id="86" w:name="_Toc3316"/>
      <w:bookmarkStart w:id="87" w:name="_Toc13123"/>
      <w:bookmarkStart w:id="88" w:name="_Toc23255697"/>
      <w:bookmarkStart w:id="89" w:name="_Toc32098"/>
      <w:bookmarkStart w:id="90" w:name="_Toc8897"/>
      <w:bookmarkStart w:id="91" w:name="_Toc29813"/>
      <w:bookmarkStart w:id="92" w:name="_Toc3729"/>
      <w:r>
        <w:rPr>
          <w:rFonts w:ascii="Times New Roman" w:eastAsia="宋体" w:hAnsi="Times New Roman" w:cs="Times New Roman" w:hint="eastAsia"/>
          <w:b w:val="0"/>
          <w:bCs w:val="0"/>
          <w:kern w:val="2"/>
          <w:sz w:val="24"/>
          <w:szCs w:val="24"/>
        </w:rPr>
        <w:t xml:space="preserve">5.1 </w:t>
      </w:r>
      <w:r>
        <w:rPr>
          <w:rFonts w:ascii="Times New Roman" w:eastAsia="宋体" w:hAnsi="Times New Roman" w:cs="Times New Roman" w:hint="eastAsia"/>
          <w:b w:val="0"/>
          <w:bCs w:val="0"/>
          <w:kern w:val="2"/>
          <w:sz w:val="24"/>
          <w:szCs w:val="24"/>
        </w:rPr>
        <w:t>适用范围</w:t>
      </w:r>
      <w:bookmarkEnd w:id="84"/>
      <w:bookmarkEnd w:id="85"/>
      <w:bookmarkEnd w:id="86"/>
      <w:bookmarkEnd w:id="87"/>
      <w:bookmarkEnd w:id="88"/>
      <w:bookmarkEnd w:id="89"/>
      <w:bookmarkEnd w:id="90"/>
      <w:bookmarkEnd w:id="91"/>
      <w:bookmarkEnd w:id="92"/>
    </w:p>
    <w:p w14:paraId="54F15BA3" w14:textId="77777777" w:rsidR="00E97FF6" w:rsidRDefault="006A7A8C">
      <w:pPr>
        <w:spacing w:line="348" w:lineRule="auto"/>
        <w:ind w:firstLineChars="200" w:firstLine="480"/>
        <w:rPr>
          <w:rFonts w:ascii="宋体" w:hAnsi="宋体" w:cs="宋体"/>
          <w:sz w:val="24"/>
          <w:szCs w:val="24"/>
        </w:rPr>
      </w:pPr>
      <w:r>
        <w:rPr>
          <w:rFonts w:ascii="宋体" w:hAnsi="宋体" w:cs="宋体" w:hint="eastAsia"/>
          <w:sz w:val="24"/>
          <w:szCs w:val="24"/>
        </w:rPr>
        <w:t>《医疗器械监督管理条例》第七十六条关于医疗器械的目的：“（一）疾病的诊断、预防、监护、治疗或者缓解；（二）损伤的诊断、监护、治疗、缓解或者功能补偿；（三）生理结构或者生理过程的检验、替代、调节或者支持；（四）生命的支持或者维持；（五）妊娠控制；（六）通过对来自人体的样本进行检测，为医疗或者诊断目的提供信息。”</w:t>
      </w:r>
    </w:p>
    <w:p w14:paraId="4A554F3C" w14:textId="7B4CB6F8" w:rsidR="00E97FF6" w:rsidRDefault="006A7A8C">
      <w:pPr>
        <w:spacing w:line="348" w:lineRule="auto"/>
        <w:ind w:firstLineChars="200" w:firstLine="480"/>
        <w:rPr>
          <w:rFonts w:ascii="宋体" w:hAnsi="宋体" w:cs="宋体"/>
          <w:sz w:val="24"/>
          <w:szCs w:val="24"/>
        </w:rPr>
      </w:pPr>
      <w:r>
        <w:rPr>
          <w:rFonts w:ascii="宋体" w:hAnsi="宋体" w:cs="宋体" w:hint="eastAsia"/>
          <w:sz w:val="24"/>
          <w:szCs w:val="24"/>
        </w:rPr>
        <w:t>动态心电分析软件</w:t>
      </w:r>
      <w:r w:rsidR="0030555B" w:rsidRPr="0030555B">
        <w:rPr>
          <w:rFonts w:ascii="宋体" w:hAnsi="宋体" w:cs="宋体" w:hint="eastAsia"/>
          <w:sz w:val="24"/>
          <w:szCs w:val="24"/>
        </w:rPr>
        <w:t>与十二导联动态心电记录仪产品或经验证的心电图设备配合使用，适用于心电图数据的传输、显示和分析</w:t>
      </w:r>
      <w:r>
        <w:rPr>
          <w:rFonts w:ascii="宋体" w:hAnsi="宋体" w:cs="宋体" w:hint="eastAsia"/>
          <w:sz w:val="24"/>
          <w:szCs w:val="24"/>
        </w:rPr>
        <w:t>。</w:t>
      </w:r>
      <w:r>
        <w:rPr>
          <w:rFonts w:ascii="宋体" w:hAnsi="宋体" w:cs="宋体" w:hint="eastAsia"/>
          <w:sz w:val="24"/>
          <w:szCs w:val="24"/>
        </w:rPr>
        <w:t>本产品符合《医疗器械监督管理条例》中关于医疗器械目的的阐述。</w:t>
      </w:r>
    </w:p>
    <w:p w14:paraId="45CD9487" w14:textId="77777777" w:rsidR="00E97FF6" w:rsidRDefault="006A7A8C">
      <w:pPr>
        <w:spacing w:line="348" w:lineRule="auto"/>
        <w:ind w:firstLineChars="200" w:firstLine="480"/>
        <w:rPr>
          <w:rFonts w:ascii="宋体" w:hAnsi="宋体" w:cs="宋体"/>
          <w:sz w:val="24"/>
          <w:szCs w:val="24"/>
        </w:rPr>
      </w:pPr>
      <w:r>
        <w:rPr>
          <w:rFonts w:ascii="宋体" w:hAnsi="宋体" w:cs="宋体" w:hint="eastAsia"/>
          <w:sz w:val="24"/>
          <w:szCs w:val="24"/>
        </w:rPr>
        <w:t>本产品适用于特定疾病或损伤的诊断，及疾病治疗后特定指标的监测等医疗阶段。</w:t>
      </w:r>
    </w:p>
    <w:p w14:paraId="7AC7CFD0" w14:textId="77777777" w:rsidR="00E97FF6" w:rsidRDefault="006A7A8C">
      <w:pPr>
        <w:spacing w:line="348" w:lineRule="auto"/>
        <w:ind w:firstLineChars="200" w:firstLine="480"/>
        <w:rPr>
          <w:rFonts w:ascii="宋体" w:hAnsi="宋体" w:cs="宋体"/>
          <w:sz w:val="24"/>
          <w:szCs w:val="24"/>
        </w:rPr>
      </w:pPr>
      <w:r>
        <w:rPr>
          <w:rFonts w:ascii="宋体" w:hAnsi="宋体" w:cs="宋体" w:hint="eastAsia"/>
          <w:sz w:val="24"/>
          <w:szCs w:val="24"/>
        </w:rPr>
        <w:t>本产品的操作</w:t>
      </w:r>
      <w:r>
        <w:rPr>
          <w:rFonts w:ascii="宋体" w:hAnsi="宋体" w:cs="宋体" w:hint="eastAsia"/>
          <w:sz w:val="24"/>
          <w:szCs w:val="24"/>
        </w:rPr>
        <w:t>者为</w:t>
      </w:r>
      <w:r>
        <w:rPr>
          <w:rFonts w:ascii="宋体" w:hAnsi="宋体" w:cs="宋体" w:hint="eastAsia"/>
          <w:sz w:val="24"/>
          <w:szCs w:val="24"/>
        </w:rPr>
        <w:t>医疗专业人员</w:t>
      </w:r>
      <w:r>
        <w:rPr>
          <w:rFonts w:ascii="宋体" w:hAnsi="宋体" w:cs="宋体" w:hint="eastAsia"/>
          <w:sz w:val="24"/>
          <w:szCs w:val="24"/>
        </w:rPr>
        <w:t>，进行操作前，应仔细阅读</w:t>
      </w:r>
      <w:r>
        <w:rPr>
          <w:rFonts w:ascii="宋体" w:hAnsi="宋体" w:cs="宋体" w:hint="eastAsia"/>
          <w:sz w:val="24"/>
          <w:szCs w:val="24"/>
        </w:rPr>
        <w:t>动态心电分析软件</w:t>
      </w:r>
      <w:r>
        <w:rPr>
          <w:rFonts w:ascii="宋体" w:hAnsi="宋体" w:cs="宋体" w:hint="eastAsia"/>
          <w:sz w:val="24"/>
          <w:szCs w:val="24"/>
        </w:rPr>
        <w:t>说明书，操作时严格按照说明书进行操作。</w:t>
      </w:r>
    </w:p>
    <w:p w14:paraId="5E7C576C" w14:textId="77777777" w:rsidR="00E97FF6" w:rsidRDefault="006A7A8C">
      <w:pPr>
        <w:spacing w:line="348" w:lineRule="auto"/>
        <w:ind w:firstLineChars="200" w:firstLine="480"/>
        <w:rPr>
          <w:rFonts w:ascii="宋体" w:hAnsi="宋体" w:cs="宋体"/>
          <w:sz w:val="24"/>
          <w:szCs w:val="24"/>
        </w:rPr>
      </w:pPr>
      <w:r>
        <w:rPr>
          <w:rFonts w:ascii="宋体" w:hAnsi="宋体" w:cs="宋体" w:hint="eastAsia"/>
          <w:sz w:val="24"/>
          <w:szCs w:val="24"/>
        </w:rPr>
        <w:t>本产品可重复使用。</w:t>
      </w:r>
    </w:p>
    <w:p w14:paraId="6332A39F" w14:textId="7B4C0442" w:rsidR="00E97FF6" w:rsidRDefault="006A7A8C">
      <w:pPr>
        <w:spacing w:line="348" w:lineRule="auto"/>
        <w:ind w:firstLineChars="200" w:firstLine="480"/>
        <w:rPr>
          <w:rFonts w:ascii="宋体" w:hAnsi="宋体" w:cs="宋体"/>
          <w:sz w:val="24"/>
          <w:szCs w:val="24"/>
        </w:rPr>
      </w:pPr>
      <w:r>
        <w:rPr>
          <w:rFonts w:ascii="宋体" w:hAnsi="宋体" w:cs="宋体" w:hint="eastAsia"/>
          <w:sz w:val="24"/>
          <w:szCs w:val="24"/>
        </w:rPr>
        <w:t>本产品需配合我公司生产的十二导联动态心电记录仪</w:t>
      </w:r>
      <w:r w:rsidR="0030555B" w:rsidRPr="0030555B">
        <w:rPr>
          <w:rFonts w:ascii="宋体" w:hAnsi="宋体" w:cs="宋体" w:hint="eastAsia"/>
          <w:sz w:val="24"/>
          <w:szCs w:val="24"/>
        </w:rPr>
        <w:t>或经验证的心电图设备</w:t>
      </w:r>
      <w:r>
        <w:rPr>
          <w:rFonts w:ascii="宋体" w:hAnsi="宋体" w:cs="宋体" w:hint="eastAsia"/>
          <w:sz w:val="24"/>
          <w:szCs w:val="24"/>
        </w:rPr>
        <w:t>使用。</w:t>
      </w:r>
    </w:p>
    <w:p w14:paraId="28BBFF5A" w14:textId="77777777" w:rsidR="00E97FF6" w:rsidRDefault="006A7A8C">
      <w:pPr>
        <w:pStyle w:val="2"/>
        <w:widowControl w:val="0"/>
        <w:spacing w:after="0" w:line="348" w:lineRule="auto"/>
        <w:jc w:val="both"/>
        <w:rPr>
          <w:rFonts w:ascii="Times New Roman" w:eastAsia="宋体" w:hAnsi="Times New Roman" w:cs="Times New Roman"/>
          <w:b w:val="0"/>
          <w:bCs w:val="0"/>
          <w:kern w:val="2"/>
          <w:sz w:val="24"/>
          <w:szCs w:val="24"/>
        </w:rPr>
      </w:pPr>
      <w:bookmarkStart w:id="93" w:name="_Toc26642"/>
      <w:bookmarkStart w:id="94" w:name="_Toc12032"/>
      <w:bookmarkStart w:id="95" w:name="_Toc18621"/>
      <w:bookmarkStart w:id="96" w:name="_Toc16887"/>
      <w:bookmarkStart w:id="97" w:name="_Toc30206"/>
      <w:bookmarkStart w:id="98" w:name="_Toc23255698"/>
      <w:bookmarkStart w:id="99" w:name="_Toc21850"/>
      <w:bookmarkStart w:id="100" w:name="_Toc4588"/>
      <w:bookmarkStart w:id="101" w:name="_Toc8440"/>
      <w:r>
        <w:rPr>
          <w:rFonts w:ascii="Times New Roman" w:eastAsia="宋体" w:hAnsi="Times New Roman" w:cs="Times New Roman" w:hint="eastAsia"/>
          <w:b w:val="0"/>
          <w:bCs w:val="0"/>
          <w:kern w:val="2"/>
          <w:sz w:val="24"/>
          <w:szCs w:val="24"/>
        </w:rPr>
        <w:t xml:space="preserve">5.2 </w:t>
      </w:r>
      <w:r>
        <w:rPr>
          <w:rFonts w:ascii="Times New Roman" w:eastAsia="宋体" w:hAnsi="Times New Roman" w:cs="Times New Roman" w:hint="eastAsia"/>
          <w:b w:val="0"/>
          <w:bCs w:val="0"/>
          <w:kern w:val="2"/>
          <w:sz w:val="24"/>
          <w:szCs w:val="24"/>
        </w:rPr>
        <w:t>预期使用环境</w:t>
      </w:r>
      <w:bookmarkEnd w:id="93"/>
      <w:bookmarkEnd w:id="94"/>
      <w:bookmarkEnd w:id="95"/>
      <w:bookmarkEnd w:id="96"/>
      <w:bookmarkEnd w:id="97"/>
      <w:bookmarkEnd w:id="98"/>
      <w:bookmarkEnd w:id="99"/>
      <w:bookmarkEnd w:id="100"/>
      <w:bookmarkEnd w:id="101"/>
      <w:r>
        <w:rPr>
          <w:rFonts w:ascii="Times New Roman" w:eastAsia="宋体" w:hAnsi="Times New Roman" w:cs="Times New Roman" w:hint="eastAsia"/>
          <w:b w:val="0"/>
          <w:bCs w:val="0"/>
          <w:kern w:val="2"/>
          <w:sz w:val="24"/>
          <w:szCs w:val="24"/>
        </w:rPr>
        <w:t xml:space="preserve"> </w:t>
      </w:r>
    </w:p>
    <w:p w14:paraId="4F3FEB72" w14:textId="4A6117C5" w:rsidR="00E97FF6" w:rsidRDefault="006A7A8C">
      <w:pPr>
        <w:spacing w:line="348" w:lineRule="auto"/>
        <w:ind w:firstLineChars="200" w:firstLine="480"/>
        <w:rPr>
          <w:rFonts w:ascii="宋体" w:hAnsi="宋体" w:cs="宋体"/>
          <w:sz w:val="24"/>
          <w:szCs w:val="24"/>
        </w:rPr>
      </w:pPr>
      <w:r>
        <w:rPr>
          <w:rFonts w:ascii="宋体" w:hAnsi="宋体" w:cs="宋体" w:hint="eastAsia"/>
          <w:sz w:val="24"/>
          <w:szCs w:val="24"/>
        </w:rPr>
        <w:t>本软件应当在适合于计算机正常工作运行的外部环境中操作</w:t>
      </w:r>
      <w:r>
        <w:rPr>
          <w:rFonts w:ascii="宋体" w:hAnsi="宋体" w:cs="宋体" w:hint="eastAsia"/>
          <w:sz w:val="24"/>
          <w:szCs w:val="24"/>
        </w:rPr>
        <w:t>，供</w:t>
      </w:r>
      <w:r>
        <w:rPr>
          <w:rFonts w:ascii="宋体" w:hAnsi="宋体" w:cs="宋体" w:hint="eastAsia"/>
          <w:sz w:val="24"/>
          <w:szCs w:val="24"/>
        </w:rPr>
        <w:t>医疗机构中</w:t>
      </w:r>
      <w:r>
        <w:rPr>
          <w:rFonts w:ascii="宋体" w:hAnsi="宋体" w:cs="宋体" w:hint="eastAsia"/>
          <w:sz w:val="24"/>
          <w:szCs w:val="24"/>
        </w:rPr>
        <w:t>专业人员对我司生产的十二导联动态心电记录仪</w:t>
      </w:r>
      <w:r w:rsidR="00C33BFE" w:rsidRPr="0030555B">
        <w:rPr>
          <w:rFonts w:ascii="宋体" w:hAnsi="宋体" w:cs="宋体" w:hint="eastAsia"/>
          <w:sz w:val="24"/>
          <w:szCs w:val="24"/>
        </w:rPr>
        <w:t>或经验证的心电图设备</w:t>
      </w:r>
      <w:r>
        <w:rPr>
          <w:rFonts w:ascii="宋体" w:hAnsi="宋体" w:cs="宋体" w:hint="eastAsia"/>
          <w:sz w:val="24"/>
          <w:szCs w:val="24"/>
        </w:rPr>
        <w:t>测得的心电数据进行分析和传输</w:t>
      </w:r>
      <w:r>
        <w:rPr>
          <w:rFonts w:ascii="宋体" w:hAnsi="宋体" w:cs="宋体" w:hint="eastAsia"/>
          <w:sz w:val="24"/>
          <w:szCs w:val="24"/>
        </w:rPr>
        <w:t>。</w:t>
      </w:r>
    </w:p>
    <w:p w14:paraId="623866C1" w14:textId="77777777" w:rsidR="00E97FF6" w:rsidRDefault="006A7A8C">
      <w:pPr>
        <w:spacing w:line="348" w:lineRule="auto"/>
        <w:ind w:left="568"/>
        <w:rPr>
          <w:sz w:val="24"/>
          <w:szCs w:val="24"/>
        </w:rPr>
      </w:pPr>
      <w:r>
        <w:rPr>
          <w:rFonts w:hint="eastAsia"/>
          <w:sz w:val="24"/>
          <w:szCs w:val="24"/>
        </w:rPr>
        <w:t>运行</w:t>
      </w:r>
      <w:r>
        <w:rPr>
          <w:sz w:val="24"/>
          <w:szCs w:val="24"/>
        </w:rPr>
        <w:t>环境要求：</w:t>
      </w:r>
    </w:p>
    <w:p w14:paraId="28CADAFF" w14:textId="77777777" w:rsidR="00E97FF6" w:rsidRDefault="006A7A8C">
      <w:pPr>
        <w:spacing w:line="348" w:lineRule="auto"/>
        <w:ind w:left="568"/>
        <w:rPr>
          <w:sz w:val="24"/>
          <w:szCs w:val="24"/>
        </w:rPr>
      </w:pPr>
      <w:r>
        <w:rPr>
          <w:rFonts w:hint="eastAsia"/>
          <w:sz w:val="24"/>
          <w:szCs w:val="24"/>
        </w:rPr>
        <w:t>软件运行所需的最低硬件配置、软件环境和网络条件：</w:t>
      </w:r>
    </w:p>
    <w:p w14:paraId="09403D29" w14:textId="77777777" w:rsidR="00E97FF6" w:rsidRDefault="006A7A8C">
      <w:pPr>
        <w:spacing w:line="348" w:lineRule="auto"/>
        <w:ind w:left="568"/>
        <w:rPr>
          <w:sz w:val="24"/>
          <w:szCs w:val="24"/>
        </w:rPr>
      </w:pPr>
      <w:r>
        <w:rPr>
          <w:rFonts w:hint="eastAsia"/>
          <w:sz w:val="24"/>
          <w:szCs w:val="24"/>
        </w:rPr>
        <w:t>CPU</w:t>
      </w:r>
      <w:r>
        <w:rPr>
          <w:rFonts w:hint="eastAsia"/>
          <w:sz w:val="24"/>
          <w:szCs w:val="24"/>
        </w:rPr>
        <w:t>：</w:t>
      </w:r>
      <w:r>
        <w:rPr>
          <w:rFonts w:hint="eastAsia"/>
          <w:sz w:val="24"/>
          <w:szCs w:val="24"/>
        </w:rPr>
        <w:t xml:space="preserve">intel(R) Core(TM) i5-8250 </w:t>
      </w:r>
      <w:r>
        <w:rPr>
          <w:rFonts w:hint="eastAsia"/>
          <w:sz w:val="24"/>
          <w:szCs w:val="24"/>
        </w:rPr>
        <w:t>及以上</w:t>
      </w:r>
    </w:p>
    <w:p w14:paraId="0076FD2E" w14:textId="77777777" w:rsidR="00E97FF6" w:rsidRDefault="006A7A8C">
      <w:pPr>
        <w:spacing w:line="348" w:lineRule="auto"/>
        <w:ind w:left="568"/>
        <w:rPr>
          <w:sz w:val="24"/>
          <w:szCs w:val="24"/>
        </w:rPr>
      </w:pPr>
      <w:r>
        <w:rPr>
          <w:rFonts w:hint="eastAsia"/>
          <w:sz w:val="24"/>
          <w:szCs w:val="24"/>
        </w:rPr>
        <w:t>内存：</w:t>
      </w:r>
      <w:r>
        <w:rPr>
          <w:rFonts w:hint="eastAsia"/>
          <w:sz w:val="24"/>
          <w:szCs w:val="24"/>
        </w:rPr>
        <w:t>8GB</w:t>
      </w:r>
      <w:r>
        <w:rPr>
          <w:rFonts w:hint="eastAsia"/>
          <w:sz w:val="24"/>
          <w:szCs w:val="24"/>
        </w:rPr>
        <w:t>及以上</w:t>
      </w:r>
    </w:p>
    <w:p w14:paraId="6FDB726C" w14:textId="77777777" w:rsidR="00E97FF6" w:rsidRDefault="006A7A8C">
      <w:pPr>
        <w:spacing w:line="348" w:lineRule="auto"/>
        <w:ind w:left="568"/>
        <w:rPr>
          <w:sz w:val="24"/>
          <w:szCs w:val="24"/>
        </w:rPr>
      </w:pPr>
      <w:r>
        <w:rPr>
          <w:rFonts w:hint="eastAsia"/>
          <w:sz w:val="24"/>
          <w:szCs w:val="24"/>
        </w:rPr>
        <w:t>硬盘：</w:t>
      </w:r>
      <w:r>
        <w:rPr>
          <w:rFonts w:hint="eastAsia"/>
          <w:sz w:val="24"/>
          <w:szCs w:val="24"/>
        </w:rPr>
        <w:t>1000GB</w:t>
      </w:r>
    </w:p>
    <w:p w14:paraId="50C19996" w14:textId="77777777" w:rsidR="00E97FF6" w:rsidRDefault="006A7A8C">
      <w:pPr>
        <w:spacing w:line="348" w:lineRule="auto"/>
        <w:ind w:left="568"/>
        <w:rPr>
          <w:sz w:val="24"/>
          <w:szCs w:val="24"/>
        </w:rPr>
      </w:pPr>
      <w:r>
        <w:rPr>
          <w:rFonts w:hint="eastAsia"/>
          <w:sz w:val="24"/>
          <w:szCs w:val="24"/>
        </w:rPr>
        <w:t>接口：</w:t>
      </w:r>
      <w:r>
        <w:rPr>
          <w:rFonts w:hint="eastAsia"/>
          <w:sz w:val="24"/>
          <w:szCs w:val="24"/>
        </w:rPr>
        <w:t>USB2.0</w:t>
      </w:r>
    </w:p>
    <w:p w14:paraId="2E2DFAB7" w14:textId="77777777" w:rsidR="00E97FF6" w:rsidRDefault="006A7A8C">
      <w:pPr>
        <w:spacing w:line="348" w:lineRule="auto"/>
        <w:ind w:left="568"/>
        <w:rPr>
          <w:sz w:val="24"/>
          <w:szCs w:val="24"/>
        </w:rPr>
      </w:pPr>
      <w:r>
        <w:rPr>
          <w:rFonts w:hint="eastAsia"/>
          <w:sz w:val="24"/>
          <w:szCs w:val="24"/>
        </w:rPr>
        <w:t>显卡：支持</w:t>
      </w:r>
      <w:r>
        <w:rPr>
          <w:rFonts w:hint="eastAsia"/>
          <w:sz w:val="24"/>
          <w:szCs w:val="24"/>
        </w:rPr>
        <w:t>1920</w:t>
      </w:r>
      <w:r>
        <w:rPr>
          <w:rFonts w:hint="eastAsia"/>
          <w:sz w:val="24"/>
          <w:szCs w:val="24"/>
        </w:rPr>
        <w:t>×</w:t>
      </w:r>
      <w:r>
        <w:rPr>
          <w:rFonts w:hint="eastAsia"/>
          <w:sz w:val="24"/>
          <w:szCs w:val="24"/>
        </w:rPr>
        <w:t>1080</w:t>
      </w:r>
      <w:r>
        <w:rPr>
          <w:rFonts w:hint="eastAsia"/>
          <w:sz w:val="24"/>
          <w:szCs w:val="24"/>
        </w:rPr>
        <w:t>显示分辨率</w:t>
      </w:r>
    </w:p>
    <w:p w14:paraId="34F8158C" w14:textId="77777777" w:rsidR="00E97FF6" w:rsidRDefault="006A7A8C">
      <w:pPr>
        <w:spacing w:line="348" w:lineRule="auto"/>
        <w:ind w:left="568"/>
        <w:rPr>
          <w:sz w:val="24"/>
          <w:szCs w:val="24"/>
        </w:rPr>
      </w:pPr>
      <w:r>
        <w:rPr>
          <w:rFonts w:hint="eastAsia"/>
          <w:sz w:val="24"/>
          <w:szCs w:val="24"/>
        </w:rPr>
        <w:t>显示器：分辨率</w:t>
      </w:r>
      <w:r>
        <w:rPr>
          <w:rFonts w:hint="eastAsia"/>
          <w:sz w:val="24"/>
          <w:szCs w:val="24"/>
        </w:rPr>
        <w:t>1920</w:t>
      </w:r>
      <w:r>
        <w:rPr>
          <w:rFonts w:hint="eastAsia"/>
          <w:sz w:val="24"/>
          <w:szCs w:val="24"/>
        </w:rPr>
        <w:t>×</w:t>
      </w:r>
      <w:r>
        <w:rPr>
          <w:rFonts w:hint="eastAsia"/>
          <w:sz w:val="24"/>
          <w:szCs w:val="24"/>
        </w:rPr>
        <w:t>1080</w:t>
      </w:r>
    </w:p>
    <w:p w14:paraId="2C5F783F" w14:textId="77777777" w:rsidR="00E97FF6" w:rsidRDefault="006A7A8C">
      <w:pPr>
        <w:spacing w:line="348" w:lineRule="auto"/>
        <w:ind w:left="568"/>
        <w:rPr>
          <w:sz w:val="24"/>
          <w:szCs w:val="24"/>
        </w:rPr>
      </w:pPr>
      <w:r>
        <w:rPr>
          <w:rFonts w:hint="eastAsia"/>
          <w:sz w:val="24"/>
          <w:szCs w:val="24"/>
        </w:rPr>
        <w:t>操作系统：</w:t>
      </w:r>
      <w:r>
        <w:rPr>
          <w:rFonts w:hint="eastAsia"/>
          <w:sz w:val="24"/>
          <w:szCs w:val="24"/>
        </w:rPr>
        <w:t>64</w:t>
      </w:r>
      <w:r>
        <w:rPr>
          <w:rFonts w:hint="eastAsia"/>
          <w:sz w:val="24"/>
          <w:szCs w:val="24"/>
        </w:rPr>
        <w:t>位</w:t>
      </w:r>
      <w:r>
        <w:rPr>
          <w:rFonts w:hint="eastAsia"/>
          <w:sz w:val="24"/>
          <w:szCs w:val="24"/>
        </w:rPr>
        <w:t xml:space="preserve">Windows 7 </w:t>
      </w:r>
      <w:r>
        <w:rPr>
          <w:rFonts w:hint="eastAsia"/>
          <w:sz w:val="24"/>
          <w:szCs w:val="24"/>
        </w:rPr>
        <w:t>操作系统，</w:t>
      </w:r>
      <w:r>
        <w:rPr>
          <w:rFonts w:hint="eastAsia"/>
          <w:sz w:val="24"/>
          <w:szCs w:val="24"/>
        </w:rPr>
        <w:t>64</w:t>
      </w:r>
      <w:r>
        <w:rPr>
          <w:rFonts w:hint="eastAsia"/>
          <w:sz w:val="24"/>
          <w:szCs w:val="24"/>
        </w:rPr>
        <w:t>位</w:t>
      </w:r>
      <w:r>
        <w:rPr>
          <w:rFonts w:hint="eastAsia"/>
          <w:sz w:val="24"/>
          <w:szCs w:val="24"/>
        </w:rPr>
        <w:t>Windows10</w:t>
      </w:r>
      <w:r>
        <w:rPr>
          <w:rFonts w:hint="eastAsia"/>
          <w:sz w:val="24"/>
          <w:szCs w:val="24"/>
        </w:rPr>
        <w:t>操作系统</w:t>
      </w:r>
    </w:p>
    <w:p w14:paraId="6594E14D" w14:textId="77777777" w:rsidR="00E97FF6" w:rsidRDefault="006A7A8C">
      <w:pPr>
        <w:spacing w:line="348" w:lineRule="auto"/>
        <w:ind w:left="568"/>
        <w:rPr>
          <w:sz w:val="24"/>
          <w:szCs w:val="24"/>
        </w:rPr>
      </w:pPr>
      <w:r>
        <w:rPr>
          <w:rFonts w:hint="eastAsia"/>
          <w:sz w:val="24"/>
          <w:szCs w:val="24"/>
        </w:rPr>
        <w:lastRenderedPageBreak/>
        <w:t>支持软件：</w:t>
      </w:r>
      <w:r>
        <w:rPr>
          <w:rFonts w:hint="eastAsia"/>
          <w:sz w:val="24"/>
          <w:szCs w:val="24"/>
        </w:rPr>
        <w:t xml:space="preserve">.net 3.5 </w:t>
      </w:r>
      <w:r>
        <w:rPr>
          <w:rFonts w:hint="eastAsia"/>
          <w:sz w:val="24"/>
          <w:szCs w:val="24"/>
        </w:rPr>
        <w:t>和</w:t>
      </w:r>
      <w:r>
        <w:rPr>
          <w:rFonts w:hint="eastAsia"/>
          <w:sz w:val="24"/>
          <w:szCs w:val="24"/>
        </w:rPr>
        <w:t xml:space="preserve"> .net4.5</w:t>
      </w:r>
    </w:p>
    <w:p w14:paraId="1B942DB4" w14:textId="77777777" w:rsidR="00E97FF6" w:rsidRDefault="006A7A8C">
      <w:pPr>
        <w:spacing w:line="348" w:lineRule="auto"/>
        <w:ind w:left="568"/>
        <w:rPr>
          <w:sz w:val="24"/>
          <w:szCs w:val="24"/>
        </w:rPr>
      </w:pPr>
      <w:r>
        <w:rPr>
          <w:rFonts w:hint="eastAsia"/>
          <w:sz w:val="24"/>
          <w:szCs w:val="24"/>
        </w:rPr>
        <w:t>网络条件：需联网使用</w:t>
      </w:r>
    </w:p>
    <w:p w14:paraId="1EAA06FE" w14:textId="77777777" w:rsidR="00E97FF6" w:rsidRDefault="006A7A8C">
      <w:pPr>
        <w:pStyle w:val="2"/>
        <w:widowControl w:val="0"/>
        <w:numPr>
          <w:ilvl w:val="255"/>
          <w:numId w:val="0"/>
        </w:numPr>
        <w:spacing w:after="0" w:line="348" w:lineRule="auto"/>
        <w:jc w:val="both"/>
        <w:rPr>
          <w:rFonts w:ascii="Times New Roman" w:eastAsia="宋体" w:hAnsi="Times New Roman" w:cs="Times New Roman"/>
          <w:b w:val="0"/>
          <w:bCs w:val="0"/>
          <w:kern w:val="2"/>
          <w:sz w:val="24"/>
          <w:szCs w:val="24"/>
        </w:rPr>
      </w:pPr>
      <w:bookmarkStart w:id="102" w:name="_Toc20407"/>
      <w:bookmarkStart w:id="103" w:name="_Toc24846"/>
      <w:bookmarkStart w:id="104" w:name="_Toc22469"/>
      <w:bookmarkStart w:id="105" w:name="_Toc22341"/>
      <w:bookmarkStart w:id="106" w:name="_Toc1169"/>
      <w:bookmarkStart w:id="107" w:name="_Toc23255699"/>
      <w:bookmarkStart w:id="108" w:name="_Toc29551"/>
      <w:bookmarkStart w:id="109" w:name="_Toc701"/>
      <w:bookmarkStart w:id="110" w:name="_Toc20701"/>
      <w:r>
        <w:rPr>
          <w:rFonts w:ascii="Times New Roman" w:eastAsia="宋体" w:hAnsi="Times New Roman" w:cs="Times New Roman" w:hint="eastAsia"/>
          <w:b w:val="0"/>
          <w:bCs w:val="0"/>
          <w:kern w:val="2"/>
          <w:sz w:val="24"/>
          <w:szCs w:val="24"/>
        </w:rPr>
        <w:t xml:space="preserve">5.3 </w:t>
      </w:r>
      <w:r>
        <w:rPr>
          <w:rFonts w:ascii="Times New Roman" w:eastAsia="宋体" w:hAnsi="Times New Roman" w:cs="Times New Roman" w:hint="eastAsia"/>
          <w:b w:val="0"/>
          <w:bCs w:val="0"/>
          <w:kern w:val="2"/>
          <w:sz w:val="24"/>
          <w:szCs w:val="24"/>
        </w:rPr>
        <w:t>适用人群</w:t>
      </w:r>
      <w:bookmarkEnd w:id="102"/>
      <w:bookmarkEnd w:id="103"/>
      <w:bookmarkEnd w:id="104"/>
      <w:bookmarkEnd w:id="105"/>
      <w:bookmarkEnd w:id="106"/>
      <w:bookmarkEnd w:id="107"/>
      <w:bookmarkEnd w:id="108"/>
      <w:bookmarkEnd w:id="109"/>
      <w:bookmarkEnd w:id="110"/>
    </w:p>
    <w:p w14:paraId="7BDB0561" w14:textId="530AB47C" w:rsidR="00E97FF6" w:rsidRDefault="006A7A8C">
      <w:pPr>
        <w:spacing w:line="348" w:lineRule="auto"/>
        <w:ind w:firstLineChars="200" w:firstLine="480"/>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使用本软件的最终受益对象为</w:t>
      </w:r>
      <w:r>
        <w:rPr>
          <w:rFonts w:ascii="宋体" w:hAnsi="宋体" w:cs="宋体" w:hint="eastAsia"/>
          <w:sz w:val="24"/>
          <w:szCs w:val="24"/>
        </w:rPr>
        <w:t>需要进行</w:t>
      </w:r>
      <w:r>
        <w:rPr>
          <w:rFonts w:ascii="宋体" w:hAnsi="宋体" w:cs="宋体" w:hint="eastAsia"/>
          <w:sz w:val="24"/>
          <w:szCs w:val="24"/>
        </w:rPr>
        <w:t>心电监测的</w:t>
      </w:r>
      <w:r>
        <w:rPr>
          <w:rFonts w:ascii="宋体" w:hAnsi="宋体" w:cs="宋体" w:hint="eastAsia"/>
          <w:sz w:val="24"/>
          <w:szCs w:val="24"/>
        </w:rPr>
        <w:t>心脑血管</w:t>
      </w:r>
      <w:r>
        <w:rPr>
          <w:rFonts w:ascii="宋体" w:hAnsi="宋体" w:cs="宋体" w:hint="eastAsia"/>
          <w:sz w:val="24"/>
          <w:szCs w:val="24"/>
        </w:rPr>
        <w:t>患者群体。但本软件不直接对其进行诊断或治疗，更不能指导用药。本软件帮助医生根据</w:t>
      </w:r>
      <w:r>
        <w:rPr>
          <w:rFonts w:ascii="宋体" w:hAnsi="宋体" w:cs="宋体" w:hint="eastAsia"/>
          <w:sz w:val="24"/>
          <w:szCs w:val="24"/>
        </w:rPr>
        <w:t>十二导联动态心电记录仪</w:t>
      </w:r>
      <w:r w:rsidR="00E47E91" w:rsidRPr="0030555B">
        <w:rPr>
          <w:rFonts w:ascii="宋体" w:hAnsi="宋体" w:cs="宋体" w:hint="eastAsia"/>
          <w:sz w:val="24"/>
          <w:szCs w:val="24"/>
        </w:rPr>
        <w:t>或经验证的心电图设备</w:t>
      </w:r>
      <w:r>
        <w:rPr>
          <w:rFonts w:ascii="宋体" w:hAnsi="宋体" w:cs="宋体" w:hint="eastAsia"/>
          <w:sz w:val="24"/>
          <w:szCs w:val="24"/>
        </w:rPr>
        <w:t>采集的动态</w:t>
      </w:r>
      <w:r>
        <w:rPr>
          <w:rFonts w:ascii="宋体" w:hAnsi="宋体" w:cs="宋体" w:hint="eastAsia"/>
          <w:sz w:val="24"/>
          <w:szCs w:val="24"/>
        </w:rPr>
        <w:t>心电</w:t>
      </w:r>
      <w:r>
        <w:rPr>
          <w:rFonts w:ascii="宋体" w:hAnsi="宋体" w:cs="宋体" w:hint="eastAsia"/>
          <w:sz w:val="24"/>
          <w:szCs w:val="24"/>
        </w:rPr>
        <w:t>数据进行辅助分析，如</w:t>
      </w:r>
      <w:r>
        <w:rPr>
          <w:rFonts w:ascii="宋体" w:hAnsi="宋体" w:cs="宋体" w:hint="eastAsia"/>
          <w:sz w:val="24"/>
          <w:szCs w:val="24"/>
        </w:rPr>
        <w:t>QRS</w:t>
      </w:r>
      <w:r>
        <w:rPr>
          <w:rFonts w:ascii="宋体" w:hAnsi="宋体" w:cs="宋体" w:hint="eastAsia"/>
          <w:sz w:val="24"/>
          <w:szCs w:val="24"/>
        </w:rPr>
        <w:t>心搏类型辅助判定、心律失常事件辅助判定、</w:t>
      </w:r>
      <w:r>
        <w:rPr>
          <w:rFonts w:ascii="宋体" w:hAnsi="宋体" w:cs="宋体" w:hint="eastAsia"/>
          <w:sz w:val="24"/>
          <w:szCs w:val="24"/>
        </w:rPr>
        <w:t>HRV</w:t>
      </w:r>
      <w:r>
        <w:rPr>
          <w:rFonts w:ascii="宋体" w:hAnsi="宋体" w:cs="宋体" w:hint="eastAsia"/>
          <w:sz w:val="24"/>
          <w:szCs w:val="24"/>
        </w:rPr>
        <w:t>辅助分析、</w:t>
      </w:r>
      <w:r>
        <w:rPr>
          <w:rFonts w:ascii="宋体" w:hAnsi="宋体" w:cs="宋体" w:hint="eastAsia"/>
          <w:sz w:val="24"/>
          <w:szCs w:val="24"/>
        </w:rPr>
        <w:t>ST</w:t>
      </w:r>
      <w:r>
        <w:rPr>
          <w:rFonts w:ascii="宋体" w:hAnsi="宋体" w:cs="宋体" w:hint="eastAsia"/>
          <w:sz w:val="24"/>
          <w:szCs w:val="24"/>
        </w:rPr>
        <w:t>段分析，以及报告编辑和报告上传等。</w:t>
      </w:r>
    </w:p>
    <w:p w14:paraId="1C6A428A" w14:textId="77777777" w:rsidR="00E97FF6" w:rsidRDefault="006A7A8C">
      <w:pPr>
        <w:pStyle w:val="2"/>
        <w:widowControl w:val="0"/>
        <w:numPr>
          <w:ilvl w:val="255"/>
          <w:numId w:val="0"/>
        </w:numPr>
        <w:spacing w:after="0" w:line="348" w:lineRule="auto"/>
        <w:jc w:val="both"/>
        <w:rPr>
          <w:rFonts w:ascii="Times New Roman" w:eastAsia="宋体" w:hAnsi="Times New Roman" w:cs="Times New Roman"/>
          <w:b w:val="0"/>
          <w:bCs w:val="0"/>
          <w:kern w:val="2"/>
          <w:sz w:val="24"/>
          <w:szCs w:val="24"/>
        </w:rPr>
      </w:pPr>
      <w:bookmarkStart w:id="111" w:name="_Toc18367"/>
      <w:bookmarkStart w:id="112" w:name="_Toc16124"/>
      <w:bookmarkStart w:id="113" w:name="_Toc22816"/>
      <w:bookmarkStart w:id="114" w:name="_Toc30773"/>
      <w:bookmarkStart w:id="115" w:name="_Toc23227"/>
      <w:bookmarkStart w:id="116" w:name="_Toc23255700"/>
      <w:bookmarkStart w:id="117" w:name="_Toc30125"/>
      <w:bookmarkStart w:id="118" w:name="_Toc24476"/>
      <w:bookmarkStart w:id="119" w:name="_Toc29520"/>
      <w:r>
        <w:rPr>
          <w:rFonts w:ascii="Times New Roman" w:eastAsia="宋体" w:hAnsi="Times New Roman" w:cs="Times New Roman" w:hint="eastAsia"/>
          <w:b w:val="0"/>
          <w:bCs w:val="0"/>
          <w:kern w:val="2"/>
          <w:sz w:val="24"/>
          <w:szCs w:val="24"/>
        </w:rPr>
        <w:t xml:space="preserve">5.4 </w:t>
      </w:r>
      <w:r>
        <w:rPr>
          <w:rFonts w:ascii="Times New Roman" w:eastAsia="宋体" w:hAnsi="Times New Roman" w:cs="Times New Roman" w:hint="eastAsia"/>
          <w:b w:val="0"/>
          <w:bCs w:val="0"/>
          <w:kern w:val="2"/>
          <w:sz w:val="24"/>
          <w:szCs w:val="24"/>
        </w:rPr>
        <w:t>禁忌症</w:t>
      </w:r>
      <w:bookmarkEnd w:id="111"/>
      <w:bookmarkEnd w:id="112"/>
      <w:bookmarkEnd w:id="113"/>
      <w:bookmarkEnd w:id="114"/>
      <w:bookmarkEnd w:id="115"/>
      <w:bookmarkEnd w:id="116"/>
      <w:bookmarkEnd w:id="117"/>
      <w:bookmarkEnd w:id="118"/>
      <w:bookmarkEnd w:id="119"/>
    </w:p>
    <w:p w14:paraId="33877BFB" w14:textId="77777777" w:rsidR="00E97FF6" w:rsidRDefault="006A7A8C">
      <w:pPr>
        <w:spacing w:line="348" w:lineRule="auto"/>
        <w:ind w:left="568"/>
        <w:rPr>
          <w:sz w:val="24"/>
          <w:szCs w:val="24"/>
        </w:rPr>
        <w:sectPr w:rsidR="00E97FF6">
          <w:pgSz w:w="11906" w:h="16838"/>
          <w:pgMar w:top="1440" w:right="1800" w:bottom="1100" w:left="1800" w:header="708" w:footer="708" w:gutter="0"/>
          <w:cols w:space="708"/>
          <w:docGrid w:linePitch="360"/>
        </w:sectPr>
      </w:pPr>
      <w:r>
        <w:rPr>
          <w:rFonts w:ascii="宋体" w:eastAsia="宋体" w:hAnsi="宋体" w:hint="eastAsia"/>
          <w:sz w:val="24"/>
          <w:szCs w:val="24"/>
        </w:rPr>
        <w:t>无</w:t>
      </w:r>
      <w:r>
        <w:rPr>
          <w:rFonts w:ascii="宋体" w:eastAsia="宋体" w:hAnsi="宋体" w:hint="eastAsia"/>
          <w:sz w:val="24"/>
          <w:szCs w:val="24"/>
        </w:rPr>
        <w:t>。</w:t>
      </w:r>
    </w:p>
    <w:p w14:paraId="6FAC0979" w14:textId="77777777" w:rsidR="00E97FF6" w:rsidRDefault="006A7A8C">
      <w:pPr>
        <w:pStyle w:val="1"/>
        <w:keepNext w:val="0"/>
        <w:keepLines w:val="0"/>
        <w:widowControl w:val="0"/>
        <w:numPr>
          <w:ilvl w:val="255"/>
          <w:numId w:val="0"/>
        </w:numPr>
        <w:spacing w:beforeLines="50" w:before="156" w:afterLines="50" w:after="156"/>
        <w:jc w:val="both"/>
        <w:rPr>
          <w:rFonts w:ascii="Times New Roman" w:eastAsia="黑体" w:hAnsi="Times New Roman" w:cs="Times New Roman"/>
          <w:b w:val="0"/>
          <w:bCs w:val="0"/>
          <w:color w:val="auto"/>
          <w:kern w:val="2"/>
        </w:rPr>
      </w:pPr>
      <w:bookmarkStart w:id="120" w:name="_Toc32370"/>
      <w:bookmarkStart w:id="121" w:name="_Toc4008"/>
      <w:bookmarkStart w:id="122" w:name="_Toc25219"/>
      <w:bookmarkStart w:id="123" w:name="_Toc25022"/>
      <w:bookmarkStart w:id="124" w:name="_Toc23255701"/>
      <w:bookmarkStart w:id="125" w:name="_Toc31030"/>
      <w:bookmarkStart w:id="126" w:name="_Toc10630"/>
      <w:bookmarkStart w:id="127" w:name="_Toc13239"/>
      <w:bookmarkStart w:id="128" w:name="_Toc16147"/>
      <w:r>
        <w:rPr>
          <w:rFonts w:ascii="Times New Roman" w:eastAsia="黑体" w:hAnsi="Times New Roman" w:cs="Times New Roman"/>
          <w:b w:val="0"/>
          <w:bCs w:val="0"/>
          <w:color w:val="auto"/>
          <w:kern w:val="2"/>
        </w:rPr>
        <w:lastRenderedPageBreak/>
        <w:t>6</w:t>
      </w:r>
      <w:r>
        <w:rPr>
          <w:rFonts w:ascii="Times New Roman" w:eastAsia="黑体" w:hAnsi="Times New Roman" w:cs="Times New Roman" w:hint="eastAsia"/>
          <w:b w:val="0"/>
          <w:bCs w:val="0"/>
          <w:color w:val="auto"/>
          <w:kern w:val="2"/>
        </w:rPr>
        <w:t xml:space="preserve"> </w:t>
      </w:r>
      <w:r>
        <w:rPr>
          <w:rFonts w:ascii="Times New Roman" w:eastAsia="黑体" w:hAnsi="Times New Roman" w:cs="Times New Roman"/>
          <w:b w:val="0"/>
          <w:bCs w:val="0"/>
          <w:color w:val="auto"/>
          <w:kern w:val="2"/>
        </w:rPr>
        <w:t>参考的同类产品或前代产品的情况</w:t>
      </w:r>
      <w:bookmarkEnd w:id="120"/>
      <w:bookmarkEnd w:id="121"/>
      <w:bookmarkEnd w:id="122"/>
      <w:bookmarkEnd w:id="123"/>
      <w:bookmarkEnd w:id="124"/>
      <w:bookmarkEnd w:id="125"/>
      <w:bookmarkEnd w:id="126"/>
      <w:bookmarkEnd w:id="127"/>
      <w:bookmarkEnd w:id="128"/>
    </w:p>
    <w:p w14:paraId="35F45720" w14:textId="77777777" w:rsidR="00E97FF6" w:rsidRDefault="006A7A8C">
      <w:pPr>
        <w:pStyle w:val="2"/>
        <w:keepNext w:val="0"/>
        <w:keepLines w:val="0"/>
        <w:widowControl w:val="0"/>
        <w:numPr>
          <w:ilvl w:val="255"/>
          <w:numId w:val="0"/>
        </w:numPr>
        <w:spacing w:beforeLines="50" w:before="156" w:afterLines="50" w:after="156"/>
        <w:jc w:val="both"/>
        <w:rPr>
          <w:rFonts w:ascii="Times New Roman" w:eastAsia="宋体" w:hAnsi="Times New Roman" w:cs="Times New Roman"/>
          <w:b w:val="0"/>
          <w:bCs w:val="0"/>
          <w:kern w:val="2"/>
          <w:sz w:val="24"/>
          <w:szCs w:val="24"/>
        </w:rPr>
      </w:pPr>
      <w:bookmarkStart w:id="129" w:name="_Toc15081"/>
      <w:bookmarkStart w:id="130" w:name="_Toc2932"/>
      <w:bookmarkStart w:id="131" w:name="_Toc31600"/>
      <w:bookmarkStart w:id="132" w:name="_Toc11911"/>
      <w:r>
        <w:rPr>
          <w:rFonts w:ascii="Times New Roman" w:eastAsia="宋体" w:hAnsi="Times New Roman" w:cs="Times New Roman"/>
          <w:b w:val="0"/>
          <w:bCs w:val="0"/>
          <w:kern w:val="2"/>
          <w:sz w:val="24"/>
          <w:szCs w:val="24"/>
        </w:rPr>
        <w:t>6.1</w:t>
      </w:r>
      <w:r>
        <w:rPr>
          <w:rFonts w:ascii="Times New Roman" w:eastAsia="宋体" w:hAnsi="Times New Roman" w:cs="Times New Roman" w:hint="eastAsia"/>
          <w:b w:val="0"/>
          <w:bCs w:val="0"/>
          <w:kern w:val="2"/>
          <w:sz w:val="24"/>
          <w:szCs w:val="24"/>
        </w:rPr>
        <w:t>研发背景</w:t>
      </w:r>
      <w:bookmarkEnd w:id="129"/>
      <w:bookmarkEnd w:id="130"/>
      <w:bookmarkEnd w:id="131"/>
      <w:bookmarkEnd w:id="132"/>
    </w:p>
    <w:p w14:paraId="79BF3D50" w14:textId="77777777" w:rsidR="00E97FF6" w:rsidRDefault="006A7A8C">
      <w:pPr>
        <w:widowControl w:val="0"/>
        <w:numPr>
          <w:ilvl w:val="255"/>
          <w:numId w:val="0"/>
        </w:numPr>
        <w:spacing w:beforeLines="50" w:before="156" w:afterLines="50" w:after="156"/>
        <w:ind w:firstLineChars="200" w:firstLine="480"/>
        <w:jc w:val="both"/>
        <w:rPr>
          <w:rFonts w:ascii="宋体" w:hAnsi="宋体" w:cs="宋体"/>
          <w:sz w:val="24"/>
          <w:szCs w:val="24"/>
        </w:rPr>
      </w:pPr>
      <w:r>
        <w:rPr>
          <w:rFonts w:ascii="宋体" w:hAnsi="宋体" w:cs="宋体" w:hint="eastAsia"/>
          <w:sz w:val="24"/>
          <w:szCs w:val="24"/>
        </w:rPr>
        <w:t>动态心电记录仪是近年来国内医疗器械市场兴起的监测仪器，通过对人体的动态心电监测数据进行分析，可作为临床诊断、疾病预防提供依据。</w:t>
      </w:r>
      <w:r>
        <w:rPr>
          <w:rFonts w:ascii="宋体" w:hAnsi="宋体" w:cs="宋体" w:hint="eastAsia"/>
          <w:sz w:val="24"/>
          <w:szCs w:val="24"/>
        </w:rPr>
        <w:t>为了帮助医疗机构人员对我司的十二导联动态心电记录仪测得的心电数据分析，开发本软件。</w:t>
      </w:r>
    </w:p>
    <w:p w14:paraId="38A02C56" w14:textId="77777777" w:rsidR="00E97FF6" w:rsidRDefault="006A7A8C">
      <w:pPr>
        <w:widowControl w:val="0"/>
        <w:numPr>
          <w:ilvl w:val="255"/>
          <w:numId w:val="0"/>
        </w:numPr>
        <w:spacing w:beforeLines="50" w:before="156" w:afterLines="50" w:after="156"/>
        <w:ind w:firstLineChars="200" w:firstLine="480"/>
        <w:jc w:val="both"/>
        <w:rPr>
          <w:rFonts w:ascii="宋体" w:eastAsia="黑体" w:hAnsi="宋体" w:cs="宋体"/>
          <w:kern w:val="2"/>
          <w:sz w:val="24"/>
          <w:szCs w:val="24"/>
        </w:rPr>
      </w:pPr>
      <w:r>
        <w:rPr>
          <w:rFonts w:ascii="宋体" w:hAnsi="宋体" w:cs="宋体" w:hint="eastAsia"/>
          <w:sz w:val="24"/>
          <w:szCs w:val="24"/>
        </w:rPr>
        <w:t>目前市场上已有多家同类产品在国内批准上市。因</w:t>
      </w:r>
      <w:r w:rsidRPr="00C87012">
        <w:rPr>
          <w:rFonts w:ascii="宋体" w:hAnsi="宋体" w:cs="宋体" w:hint="eastAsia"/>
          <w:color w:val="FF0000"/>
          <w:sz w:val="24"/>
          <w:szCs w:val="24"/>
        </w:rPr>
        <w:t>深圳市博英医疗仪器科技有限公司生产的动态心电图工作站（注册证号：</w:t>
      </w:r>
      <w:r w:rsidRPr="00C87012">
        <w:rPr>
          <w:rFonts w:ascii="宋体" w:eastAsia="宋体" w:hAnsi="宋体" w:cs="宋体" w:hint="eastAsia"/>
          <w:color w:val="FF0000"/>
          <w:sz w:val="24"/>
          <w:szCs w:val="24"/>
        </w:rPr>
        <w:t>粤械注准</w:t>
      </w:r>
      <w:r w:rsidRPr="00C87012">
        <w:rPr>
          <w:rFonts w:ascii="宋体" w:eastAsia="宋体" w:hAnsi="宋体" w:cs="宋体" w:hint="eastAsia"/>
          <w:color w:val="FF0000"/>
          <w:sz w:val="24"/>
          <w:szCs w:val="24"/>
        </w:rPr>
        <w:t>20172211766</w:t>
      </w:r>
      <w:r w:rsidRPr="00C87012">
        <w:rPr>
          <w:rFonts w:ascii="宋体" w:eastAsia="宋体" w:hAnsi="宋体" w:cs="宋体" w:hint="eastAsia"/>
          <w:color w:val="FF0000"/>
          <w:sz w:val="24"/>
          <w:szCs w:val="24"/>
        </w:rPr>
        <w:t>）</w:t>
      </w:r>
      <w:r>
        <w:rPr>
          <w:rFonts w:ascii="宋体" w:eastAsia="宋体" w:hAnsi="宋体" w:cs="宋体" w:hint="eastAsia"/>
          <w:sz w:val="24"/>
          <w:szCs w:val="24"/>
        </w:rPr>
        <w:t>上市时间长久，反映良好，无不良事件，同时</w:t>
      </w:r>
      <w:r>
        <w:rPr>
          <w:rFonts w:ascii="宋体" w:eastAsia="宋体" w:hAnsi="宋体" w:cs="宋体" w:hint="eastAsia"/>
          <w:sz w:val="24"/>
          <w:szCs w:val="24"/>
        </w:rPr>
        <w:t>包括分析显示软件</w:t>
      </w:r>
      <w:r>
        <w:rPr>
          <w:rFonts w:ascii="宋体" w:eastAsia="宋体" w:hAnsi="宋体" w:cs="宋体" w:hint="eastAsia"/>
          <w:sz w:val="24"/>
          <w:szCs w:val="24"/>
        </w:rPr>
        <w:t>，预期用途与我公司产品一致，所以选择该产品进行同类产品对比。</w:t>
      </w:r>
    </w:p>
    <w:p w14:paraId="73D1A5E6" w14:textId="77777777" w:rsidR="00E97FF6" w:rsidRDefault="006A7A8C">
      <w:pPr>
        <w:rPr>
          <w:rFonts w:ascii="宋体" w:eastAsia="宋体" w:hAnsi="宋体"/>
          <w:sz w:val="24"/>
          <w:szCs w:val="24"/>
        </w:rPr>
      </w:pPr>
      <w:r>
        <w:rPr>
          <w:rFonts w:ascii="Times New Roman" w:eastAsia="宋体" w:hAnsi="Times New Roman" w:cs="Times New Roman" w:hint="eastAsia"/>
          <w:kern w:val="2"/>
          <w:sz w:val="24"/>
          <w:szCs w:val="24"/>
        </w:rPr>
        <w:t>6.2</w:t>
      </w:r>
      <w:r>
        <w:rPr>
          <w:rFonts w:ascii="Times New Roman" w:eastAsia="宋体" w:hAnsi="Times New Roman" w:cs="Times New Roman" w:hint="eastAsia"/>
          <w:kern w:val="2"/>
          <w:sz w:val="24"/>
          <w:szCs w:val="24"/>
        </w:rPr>
        <w:t>与</w:t>
      </w:r>
      <w:r>
        <w:rPr>
          <w:rFonts w:ascii="宋体" w:eastAsia="宋体" w:hAnsi="宋体" w:hint="eastAsia"/>
          <w:sz w:val="24"/>
          <w:szCs w:val="24"/>
        </w:rPr>
        <w:t>同类产品的异同点</w:t>
      </w:r>
    </w:p>
    <w:p w14:paraId="4CD64D68" w14:textId="77777777" w:rsidR="00E97FF6" w:rsidRDefault="006A7A8C">
      <w:pPr>
        <w:widowControl w:val="0"/>
        <w:numPr>
          <w:ilvl w:val="255"/>
          <w:numId w:val="0"/>
        </w:numPr>
        <w:spacing w:beforeLines="50" w:before="156" w:afterLines="50" w:after="156"/>
        <w:ind w:firstLineChars="200" w:firstLine="480"/>
        <w:jc w:val="both"/>
        <w:rPr>
          <w:rFonts w:ascii="宋体" w:eastAsia="宋体" w:hAnsi="宋体"/>
          <w:sz w:val="24"/>
          <w:szCs w:val="24"/>
        </w:rPr>
      </w:pPr>
      <w:r>
        <w:rPr>
          <w:rFonts w:ascii="宋体" w:eastAsia="宋体" w:hAnsi="宋体" w:hint="eastAsia"/>
          <w:sz w:val="24"/>
          <w:szCs w:val="24"/>
        </w:rPr>
        <w:t>请参考</w:t>
      </w:r>
      <w:r>
        <w:rPr>
          <w:rFonts w:ascii="宋体" w:eastAsia="宋体" w:hAnsi="宋体" w:hint="eastAsia"/>
          <w:sz w:val="24"/>
          <w:szCs w:val="24"/>
        </w:rPr>
        <w:t>7</w:t>
      </w:r>
      <w:r>
        <w:rPr>
          <w:rFonts w:ascii="宋体" w:eastAsia="宋体" w:hAnsi="宋体" w:hint="eastAsia"/>
          <w:sz w:val="24"/>
          <w:szCs w:val="24"/>
        </w:rPr>
        <w:t>临床评价资料中的动态心电分析软件与上市同类产品对比</w:t>
      </w:r>
      <w:r>
        <w:rPr>
          <w:rFonts w:ascii="宋体" w:eastAsia="宋体" w:hAnsi="宋体" w:hint="eastAsia"/>
          <w:sz w:val="24"/>
          <w:szCs w:val="24"/>
        </w:rPr>
        <w:t>表。</w:t>
      </w:r>
      <w:bookmarkStart w:id="133" w:name="_Toc18116"/>
      <w:bookmarkStart w:id="134" w:name="_Toc19779"/>
      <w:bookmarkStart w:id="135" w:name="_Toc16160"/>
    </w:p>
    <w:p w14:paraId="54647B80" w14:textId="77777777" w:rsidR="00E97FF6" w:rsidRDefault="006A7A8C">
      <w:pPr>
        <w:widowControl w:val="0"/>
        <w:numPr>
          <w:ilvl w:val="255"/>
          <w:numId w:val="0"/>
        </w:numPr>
        <w:spacing w:beforeLines="50" w:before="156" w:afterLines="50" w:after="156"/>
        <w:jc w:val="both"/>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6</w:t>
      </w:r>
      <w:r>
        <w:rPr>
          <w:rFonts w:ascii="Times New Roman" w:eastAsia="宋体" w:hAnsi="Times New Roman" w:cs="Times New Roman"/>
          <w:kern w:val="2"/>
          <w:sz w:val="24"/>
          <w:szCs w:val="24"/>
        </w:rPr>
        <w:t>.2</w:t>
      </w:r>
      <w:r>
        <w:rPr>
          <w:rFonts w:ascii="Times New Roman" w:eastAsia="宋体" w:hAnsi="Times New Roman" w:cs="Times New Roman" w:hint="eastAsia"/>
          <w:kern w:val="2"/>
          <w:sz w:val="24"/>
          <w:szCs w:val="24"/>
        </w:rPr>
        <w:t>研发目的</w:t>
      </w:r>
      <w:bookmarkEnd w:id="133"/>
      <w:bookmarkEnd w:id="134"/>
      <w:bookmarkEnd w:id="135"/>
    </w:p>
    <w:p w14:paraId="2DE2CCD8" w14:textId="77777777" w:rsidR="00E97FF6" w:rsidRDefault="006A7A8C">
      <w:pPr>
        <w:ind w:firstLineChars="200" w:firstLine="480"/>
        <w:rPr>
          <w:rFonts w:ascii="宋体" w:hAnsi="宋体" w:cs="宋体"/>
          <w:sz w:val="24"/>
          <w:szCs w:val="24"/>
        </w:rPr>
      </w:pPr>
      <w:r>
        <w:rPr>
          <w:rFonts w:ascii="宋体" w:hAnsi="宋体" w:cs="宋体" w:hint="eastAsia"/>
          <w:sz w:val="24"/>
          <w:szCs w:val="24"/>
        </w:rPr>
        <w:t>随着移动互联网（物联网）的发展，精准医疗逐渐走进家庭，目前市场上的单导联的心电监测贴项目被资本认可，有多家心电监测平台在运行，同时部分基础医院及社区医院，由于缺少心电分析的医生资源，也部署了远程心电的项目。综合公司目前的研发实力及市场资源，我公司</w:t>
      </w:r>
      <w:r>
        <w:rPr>
          <w:rFonts w:ascii="宋体" w:hAnsi="宋体" w:cs="宋体" w:hint="eastAsia"/>
          <w:sz w:val="24"/>
          <w:szCs w:val="24"/>
        </w:rPr>
        <w:t>研发了一款十二导联动态心电记录仪。为辅助医疗专业人员对该产品测得的心电数据分析，我司开发了动态心电分析软件。</w:t>
      </w:r>
    </w:p>
    <w:p w14:paraId="70D95128" w14:textId="77777777" w:rsidR="00E97FF6" w:rsidRDefault="006A7A8C">
      <w:pPr>
        <w:tabs>
          <w:tab w:val="left" w:pos="1980"/>
        </w:tabs>
        <w:spacing w:line="480" w:lineRule="auto"/>
        <w:rPr>
          <w:rFonts w:ascii="宋体" w:eastAsia="宋体" w:hAnsi="宋体"/>
          <w:sz w:val="24"/>
          <w:szCs w:val="24"/>
        </w:rPr>
        <w:sectPr w:rsidR="00E97FF6">
          <w:headerReference w:type="default" r:id="rId13"/>
          <w:footerReference w:type="default" r:id="rId14"/>
          <w:pgSz w:w="11906" w:h="16838"/>
          <w:pgMar w:top="1440" w:right="1797" w:bottom="1440" w:left="1797" w:header="851" w:footer="992" w:gutter="0"/>
          <w:cols w:space="425"/>
          <w:docGrid w:type="linesAndChars" w:linePitch="312"/>
        </w:sectPr>
      </w:pPr>
      <w:r>
        <w:rPr>
          <w:rFonts w:ascii="宋体" w:eastAsia="宋体" w:hAnsi="宋体"/>
          <w:sz w:val="24"/>
          <w:szCs w:val="24"/>
        </w:rPr>
        <w:tab/>
      </w:r>
    </w:p>
    <w:p w14:paraId="5C0B71CD" w14:textId="77777777" w:rsidR="00E97FF6" w:rsidRDefault="006A7A8C">
      <w:pPr>
        <w:pStyle w:val="1"/>
        <w:keepNext w:val="0"/>
        <w:keepLines w:val="0"/>
        <w:widowControl w:val="0"/>
        <w:numPr>
          <w:ilvl w:val="255"/>
          <w:numId w:val="0"/>
        </w:numPr>
        <w:spacing w:beforeLines="50" w:before="120" w:afterLines="50" w:after="120"/>
        <w:jc w:val="both"/>
        <w:rPr>
          <w:rFonts w:ascii="Times New Roman" w:eastAsia="黑体" w:hAnsi="Times New Roman" w:cs="Times New Roman"/>
          <w:b w:val="0"/>
          <w:bCs w:val="0"/>
          <w:color w:val="auto"/>
          <w:kern w:val="2"/>
        </w:rPr>
      </w:pPr>
      <w:bookmarkStart w:id="136" w:name="_Toc620"/>
      <w:bookmarkStart w:id="137" w:name="_Toc15862"/>
      <w:bookmarkStart w:id="138" w:name="_Toc25900"/>
      <w:bookmarkStart w:id="139" w:name="_Toc23721"/>
      <w:bookmarkStart w:id="140" w:name="_Toc23255702"/>
      <w:bookmarkStart w:id="141" w:name="_Toc13571"/>
      <w:bookmarkStart w:id="142" w:name="_Toc21352"/>
      <w:bookmarkStart w:id="143" w:name="_Toc7863"/>
      <w:bookmarkStart w:id="144" w:name="_Toc27905"/>
      <w:r>
        <w:rPr>
          <w:rFonts w:ascii="Times New Roman" w:eastAsia="黑体" w:hAnsi="Times New Roman" w:cs="Times New Roman"/>
          <w:b w:val="0"/>
          <w:bCs w:val="0"/>
          <w:color w:val="auto"/>
          <w:kern w:val="2"/>
        </w:rPr>
        <w:lastRenderedPageBreak/>
        <w:t>7</w:t>
      </w:r>
      <w:r>
        <w:rPr>
          <w:rFonts w:ascii="Times New Roman" w:eastAsia="黑体" w:hAnsi="Times New Roman" w:cs="Times New Roman" w:hint="eastAsia"/>
          <w:b w:val="0"/>
          <w:bCs w:val="0"/>
          <w:color w:val="auto"/>
          <w:kern w:val="2"/>
        </w:rPr>
        <w:t xml:space="preserve"> </w:t>
      </w:r>
      <w:r>
        <w:rPr>
          <w:rFonts w:ascii="Times New Roman" w:eastAsia="黑体" w:hAnsi="Times New Roman" w:cs="Times New Roman"/>
          <w:b w:val="0"/>
          <w:bCs w:val="0"/>
          <w:color w:val="auto"/>
          <w:kern w:val="2"/>
        </w:rPr>
        <w:t>其他需说明的内容</w:t>
      </w:r>
      <w:bookmarkEnd w:id="136"/>
      <w:bookmarkEnd w:id="137"/>
      <w:bookmarkEnd w:id="138"/>
      <w:bookmarkEnd w:id="139"/>
      <w:bookmarkEnd w:id="140"/>
      <w:bookmarkEnd w:id="141"/>
      <w:bookmarkEnd w:id="142"/>
      <w:bookmarkEnd w:id="143"/>
      <w:bookmarkEnd w:id="144"/>
    </w:p>
    <w:p w14:paraId="3E19B27E" w14:textId="77777777" w:rsidR="00E97FF6" w:rsidRDefault="006A7A8C">
      <w:pPr>
        <w:pStyle w:val="2"/>
        <w:widowControl w:val="0"/>
        <w:numPr>
          <w:ilvl w:val="255"/>
          <w:numId w:val="0"/>
        </w:numPr>
        <w:spacing w:after="0"/>
        <w:jc w:val="both"/>
        <w:rPr>
          <w:rFonts w:ascii="Times New Roman" w:eastAsia="宋体" w:hAnsi="Times New Roman" w:cs="Times New Roman"/>
          <w:b w:val="0"/>
          <w:bCs w:val="0"/>
          <w:kern w:val="2"/>
          <w:sz w:val="24"/>
          <w:szCs w:val="24"/>
        </w:rPr>
      </w:pPr>
      <w:bookmarkStart w:id="145" w:name="_Toc28763"/>
      <w:bookmarkStart w:id="146" w:name="_Toc27611"/>
      <w:bookmarkStart w:id="147" w:name="_Toc17584"/>
      <w:bookmarkStart w:id="148" w:name="_Toc25441"/>
      <w:bookmarkStart w:id="149" w:name="_Toc10838"/>
      <w:bookmarkStart w:id="150" w:name="_Toc16192"/>
      <w:bookmarkStart w:id="151" w:name="_Toc6980"/>
      <w:bookmarkStart w:id="152" w:name="_Toc6713"/>
      <w:bookmarkStart w:id="153" w:name="_Toc23255703"/>
      <w:r>
        <w:rPr>
          <w:rFonts w:ascii="Times New Roman" w:eastAsia="宋体" w:hAnsi="Times New Roman" w:cs="Times New Roman" w:hint="eastAsia"/>
          <w:b w:val="0"/>
          <w:bCs w:val="0"/>
          <w:kern w:val="2"/>
          <w:sz w:val="24"/>
          <w:szCs w:val="24"/>
        </w:rPr>
        <w:t>7.1</w:t>
      </w:r>
      <w:r>
        <w:rPr>
          <w:rFonts w:ascii="Times New Roman" w:eastAsia="宋体" w:hAnsi="Times New Roman" w:cs="Times New Roman" w:hint="eastAsia"/>
          <w:b w:val="0"/>
          <w:bCs w:val="0"/>
          <w:kern w:val="2"/>
          <w:sz w:val="24"/>
          <w:szCs w:val="24"/>
        </w:rPr>
        <w:t>已获得批准的附件</w:t>
      </w:r>
      <w:bookmarkEnd w:id="145"/>
      <w:bookmarkEnd w:id="146"/>
      <w:bookmarkEnd w:id="147"/>
      <w:bookmarkEnd w:id="148"/>
      <w:bookmarkEnd w:id="149"/>
      <w:bookmarkEnd w:id="150"/>
      <w:bookmarkEnd w:id="151"/>
      <w:bookmarkEnd w:id="152"/>
      <w:bookmarkEnd w:id="153"/>
    </w:p>
    <w:p w14:paraId="7AE170A0" w14:textId="184CB161" w:rsidR="00E97FF6" w:rsidRDefault="006A7A8C">
      <w:pPr>
        <w:ind w:firstLineChars="200" w:firstLine="480"/>
        <w:rPr>
          <w:rFonts w:ascii="宋体" w:hAnsi="宋体" w:cs="宋体"/>
          <w:sz w:val="24"/>
          <w:szCs w:val="24"/>
        </w:rPr>
      </w:pPr>
      <w:r>
        <w:rPr>
          <w:rFonts w:ascii="宋体" w:hAnsi="宋体" w:cs="宋体" w:hint="eastAsia"/>
          <w:sz w:val="24"/>
          <w:szCs w:val="24"/>
        </w:rPr>
        <w:t>本产品</w:t>
      </w:r>
      <w:r>
        <w:rPr>
          <w:rFonts w:ascii="宋体" w:hAnsi="宋体" w:cs="宋体" w:hint="eastAsia"/>
          <w:sz w:val="24"/>
          <w:szCs w:val="24"/>
        </w:rPr>
        <w:t>配合使用十二导联动态心电记录仪</w:t>
      </w:r>
      <w:r>
        <w:rPr>
          <w:rFonts w:ascii="宋体" w:hAnsi="宋体" w:cs="宋体" w:hint="eastAsia"/>
          <w:sz w:val="24"/>
          <w:szCs w:val="24"/>
        </w:rPr>
        <w:t>已获得医疗器械</w:t>
      </w:r>
      <w:r>
        <w:rPr>
          <w:rFonts w:ascii="宋体" w:hAnsi="宋体" w:cs="宋体" w:hint="eastAsia"/>
          <w:sz w:val="24"/>
          <w:szCs w:val="24"/>
        </w:rPr>
        <w:t>注册证</w:t>
      </w:r>
      <w:r>
        <w:rPr>
          <w:rFonts w:ascii="宋体" w:hAnsi="宋体" w:cs="宋体" w:hint="eastAsia"/>
          <w:sz w:val="24"/>
          <w:szCs w:val="24"/>
        </w:rPr>
        <w:t>，</w:t>
      </w:r>
      <w:r>
        <w:rPr>
          <w:rFonts w:ascii="宋体" w:hAnsi="宋体" w:cs="宋体" w:hint="eastAsia"/>
          <w:sz w:val="24"/>
          <w:szCs w:val="24"/>
        </w:rPr>
        <w:t>注册证号</w:t>
      </w:r>
      <w:r>
        <w:rPr>
          <w:rFonts w:ascii="宋体" w:hAnsi="宋体" w:cs="宋体" w:hint="eastAsia"/>
          <w:sz w:val="24"/>
          <w:szCs w:val="24"/>
        </w:rPr>
        <w:t>为</w:t>
      </w:r>
      <w:r w:rsidR="00C87012">
        <w:rPr>
          <w:rFonts w:ascii="宋体" w:hAnsi="宋体" w:cs="宋体" w:hint="eastAsia"/>
          <w:sz w:val="24"/>
          <w:szCs w:val="24"/>
        </w:rPr>
        <w:t>冀械注准</w:t>
      </w:r>
      <w:r w:rsidR="00BC2ED9">
        <w:rPr>
          <w:rFonts w:ascii="宋体" w:hAnsi="宋体" w:cs="宋体" w:hint="eastAsia"/>
          <w:sz w:val="24"/>
          <w:szCs w:val="24"/>
        </w:rPr>
        <w:t>20202070467</w:t>
      </w:r>
      <w:r>
        <w:rPr>
          <w:rFonts w:ascii="宋体" w:hAnsi="宋体" w:cs="宋体" w:hint="eastAsia"/>
          <w:sz w:val="24"/>
          <w:szCs w:val="24"/>
        </w:rPr>
        <w:t>。</w:t>
      </w:r>
    </w:p>
    <w:p w14:paraId="35AA96B2" w14:textId="77777777" w:rsidR="00E97FF6" w:rsidRDefault="006A7A8C">
      <w:pPr>
        <w:ind w:firstLineChars="200" w:firstLine="480"/>
        <w:rPr>
          <w:rFonts w:ascii="宋体" w:hAnsi="宋体" w:cs="宋体"/>
          <w:sz w:val="24"/>
          <w:szCs w:val="24"/>
        </w:rPr>
      </w:pPr>
      <w:r>
        <w:rPr>
          <w:rFonts w:ascii="宋体" w:hAnsi="宋体" w:cs="宋体" w:hint="eastAsia"/>
          <w:sz w:val="24"/>
          <w:szCs w:val="24"/>
        </w:rPr>
        <w:t>批准文件复印件详见附件</w:t>
      </w:r>
      <w:r>
        <w:rPr>
          <w:rFonts w:ascii="宋体" w:hAnsi="宋体" w:cs="宋体" w:hint="eastAsia"/>
          <w:sz w:val="24"/>
          <w:szCs w:val="24"/>
        </w:rPr>
        <w:t>十二导联动态心电记录仪注册证</w:t>
      </w:r>
      <w:r>
        <w:rPr>
          <w:rFonts w:ascii="宋体" w:hAnsi="宋体" w:cs="宋体" w:hint="eastAsia"/>
          <w:sz w:val="24"/>
          <w:szCs w:val="24"/>
        </w:rPr>
        <w:t>。</w:t>
      </w:r>
    </w:p>
    <w:p w14:paraId="6C640C25" w14:textId="77777777" w:rsidR="00E97FF6" w:rsidRDefault="006A7A8C">
      <w:pPr>
        <w:pStyle w:val="2"/>
        <w:widowControl w:val="0"/>
        <w:numPr>
          <w:ilvl w:val="255"/>
          <w:numId w:val="0"/>
        </w:numPr>
        <w:spacing w:after="0"/>
        <w:jc w:val="both"/>
        <w:rPr>
          <w:rFonts w:ascii="Times New Roman" w:eastAsia="宋体" w:hAnsi="Times New Roman" w:cs="Times New Roman"/>
          <w:b w:val="0"/>
          <w:bCs w:val="0"/>
          <w:kern w:val="2"/>
          <w:sz w:val="24"/>
          <w:szCs w:val="24"/>
        </w:rPr>
      </w:pPr>
      <w:bookmarkStart w:id="154" w:name="_Toc31291"/>
      <w:bookmarkStart w:id="155" w:name="_Toc20655"/>
      <w:bookmarkStart w:id="156" w:name="_Toc31046"/>
      <w:bookmarkStart w:id="157" w:name="_Toc23255704"/>
      <w:bookmarkStart w:id="158" w:name="_Toc31327"/>
      <w:bookmarkStart w:id="159" w:name="_Toc21105"/>
      <w:bookmarkStart w:id="160" w:name="_Toc10124"/>
      <w:bookmarkStart w:id="161" w:name="_Toc18035"/>
      <w:bookmarkStart w:id="162" w:name="_Toc32294"/>
      <w:r>
        <w:rPr>
          <w:rFonts w:ascii="Times New Roman" w:eastAsia="宋体" w:hAnsi="Times New Roman" w:cs="Times New Roman" w:hint="eastAsia"/>
          <w:b w:val="0"/>
          <w:bCs w:val="0"/>
          <w:kern w:val="2"/>
          <w:sz w:val="24"/>
          <w:szCs w:val="24"/>
        </w:rPr>
        <w:t xml:space="preserve">7.2 </w:t>
      </w:r>
      <w:r>
        <w:rPr>
          <w:rFonts w:ascii="Times New Roman" w:eastAsia="宋体" w:hAnsi="Times New Roman" w:cs="Times New Roman" w:hint="eastAsia"/>
          <w:b w:val="0"/>
          <w:bCs w:val="0"/>
          <w:kern w:val="2"/>
          <w:sz w:val="24"/>
          <w:szCs w:val="24"/>
        </w:rPr>
        <w:t>配合使用医疗器械</w:t>
      </w:r>
      <w:bookmarkEnd w:id="154"/>
      <w:bookmarkEnd w:id="155"/>
      <w:bookmarkEnd w:id="156"/>
      <w:bookmarkEnd w:id="157"/>
      <w:bookmarkEnd w:id="158"/>
      <w:bookmarkEnd w:id="159"/>
      <w:bookmarkEnd w:id="160"/>
      <w:bookmarkEnd w:id="161"/>
      <w:bookmarkEnd w:id="162"/>
    </w:p>
    <w:p w14:paraId="5532CD58" w14:textId="77777777" w:rsidR="00E97FF6" w:rsidRDefault="006A7A8C">
      <w:pPr>
        <w:ind w:firstLineChars="200" w:firstLine="480"/>
        <w:rPr>
          <w:rFonts w:ascii="宋体" w:eastAsia="宋体" w:hAnsi="宋体"/>
          <w:sz w:val="24"/>
          <w:szCs w:val="24"/>
        </w:rPr>
      </w:pPr>
      <w:r>
        <w:rPr>
          <w:rFonts w:ascii="宋体" w:eastAsia="宋体" w:hAnsi="宋体" w:hint="eastAsia"/>
          <w:sz w:val="24"/>
          <w:szCs w:val="24"/>
        </w:rPr>
        <w:t>本产品配合</w:t>
      </w:r>
      <w:r>
        <w:rPr>
          <w:rFonts w:ascii="宋体" w:eastAsia="宋体" w:hAnsi="宋体" w:hint="eastAsia"/>
          <w:sz w:val="24"/>
          <w:szCs w:val="24"/>
        </w:rPr>
        <w:t>通心络科（河北）科技有限公司生产的</w:t>
      </w:r>
      <w:r>
        <w:rPr>
          <w:rFonts w:ascii="宋体" w:eastAsia="宋体" w:hAnsi="宋体" w:hint="eastAsia"/>
          <w:sz w:val="24"/>
          <w:szCs w:val="24"/>
        </w:rPr>
        <w:t>十二</w:t>
      </w:r>
      <w:r>
        <w:rPr>
          <w:rFonts w:ascii="宋体" w:eastAsia="宋体" w:hAnsi="宋体" w:hint="eastAsia"/>
          <w:sz w:val="24"/>
          <w:szCs w:val="24"/>
        </w:rPr>
        <w:t>导联心电记录仪</w:t>
      </w:r>
      <w:r>
        <w:rPr>
          <w:rFonts w:ascii="宋体" w:eastAsia="宋体" w:hAnsi="宋体" w:hint="eastAsia"/>
          <w:sz w:val="24"/>
          <w:szCs w:val="24"/>
        </w:rPr>
        <w:t>使用。记录仪将监测心电信号数据</w:t>
      </w:r>
      <w:r>
        <w:rPr>
          <w:rFonts w:ascii="宋体" w:eastAsia="宋体" w:hAnsi="宋体" w:hint="eastAsia"/>
          <w:sz w:val="24"/>
          <w:szCs w:val="24"/>
        </w:rPr>
        <w:t>上传至服务器</w:t>
      </w:r>
      <w:r>
        <w:rPr>
          <w:rFonts w:ascii="宋体" w:eastAsia="宋体" w:hAnsi="宋体" w:hint="eastAsia"/>
          <w:sz w:val="24"/>
          <w:szCs w:val="24"/>
        </w:rPr>
        <w:t>后</w:t>
      </w:r>
      <w:r>
        <w:rPr>
          <w:rFonts w:ascii="宋体" w:eastAsia="宋体" w:hAnsi="宋体" w:hint="eastAsia"/>
          <w:sz w:val="24"/>
          <w:szCs w:val="24"/>
        </w:rPr>
        <w:t>，本软件可通过服务器下载心电数据至本地电脑上，然后帮助医生进行辅助分析，如</w:t>
      </w:r>
      <w:r>
        <w:rPr>
          <w:rFonts w:ascii="宋体" w:eastAsia="宋体" w:hAnsi="宋体" w:hint="eastAsia"/>
          <w:sz w:val="24"/>
          <w:szCs w:val="24"/>
        </w:rPr>
        <w:t>QRS</w:t>
      </w:r>
      <w:r>
        <w:rPr>
          <w:rFonts w:ascii="宋体" w:eastAsia="宋体" w:hAnsi="宋体" w:hint="eastAsia"/>
          <w:sz w:val="24"/>
          <w:szCs w:val="24"/>
        </w:rPr>
        <w:t>心搏类型辅助判定、心律失常事件辅助判定、</w:t>
      </w:r>
      <w:r>
        <w:rPr>
          <w:rFonts w:ascii="宋体" w:eastAsia="宋体" w:hAnsi="宋体" w:hint="eastAsia"/>
          <w:sz w:val="24"/>
          <w:szCs w:val="24"/>
        </w:rPr>
        <w:t>HRV</w:t>
      </w:r>
      <w:r>
        <w:rPr>
          <w:rFonts w:ascii="宋体" w:eastAsia="宋体" w:hAnsi="宋体" w:hint="eastAsia"/>
          <w:sz w:val="24"/>
          <w:szCs w:val="24"/>
        </w:rPr>
        <w:t>辅助分析、</w:t>
      </w:r>
      <w:r>
        <w:rPr>
          <w:rFonts w:ascii="宋体" w:eastAsia="宋体" w:hAnsi="宋体" w:hint="eastAsia"/>
          <w:sz w:val="24"/>
          <w:szCs w:val="24"/>
        </w:rPr>
        <w:t>ST</w:t>
      </w:r>
      <w:r>
        <w:rPr>
          <w:rFonts w:ascii="宋体" w:eastAsia="宋体" w:hAnsi="宋体" w:hint="eastAsia"/>
          <w:sz w:val="24"/>
          <w:szCs w:val="24"/>
        </w:rPr>
        <w:t>段分析，以及报告编辑和报告上传等功能。</w:t>
      </w:r>
      <w:bookmarkStart w:id="163" w:name="_Toc4478"/>
      <w:bookmarkStart w:id="164" w:name="_Toc17994"/>
      <w:bookmarkStart w:id="165" w:name="_Toc23255705"/>
      <w:bookmarkStart w:id="166" w:name="_Toc22285"/>
      <w:bookmarkStart w:id="167" w:name="_Toc8508"/>
      <w:bookmarkStart w:id="168" w:name="_Toc6705"/>
      <w:bookmarkStart w:id="169" w:name="_Toc31326"/>
      <w:bookmarkStart w:id="170" w:name="_Toc8925"/>
    </w:p>
    <w:p w14:paraId="18FC8402" w14:textId="77777777" w:rsidR="00E97FF6" w:rsidRDefault="006A7A8C">
      <w:pPr>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 xml:space="preserve">7.3 </w:t>
      </w:r>
      <w:r>
        <w:rPr>
          <w:rFonts w:ascii="Times New Roman" w:eastAsia="宋体" w:hAnsi="Times New Roman" w:cs="Times New Roman" w:hint="eastAsia"/>
          <w:kern w:val="2"/>
          <w:sz w:val="24"/>
          <w:szCs w:val="24"/>
        </w:rPr>
        <w:t>连接方式</w:t>
      </w:r>
      <w:bookmarkEnd w:id="163"/>
      <w:bookmarkEnd w:id="164"/>
      <w:bookmarkEnd w:id="165"/>
      <w:bookmarkEnd w:id="166"/>
      <w:bookmarkEnd w:id="167"/>
      <w:bookmarkEnd w:id="168"/>
      <w:bookmarkEnd w:id="169"/>
      <w:bookmarkEnd w:id="170"/>
    </w:p>
    <w:p w14:paraId="2A610ECE" w14:textId="77777777" w:rsidR="00E97FF6" w:rsidRDefault="006A7A8C">
      <w:pPr>
        <w:ind w:firstLineChars="200" w:firstLine="480"/>
        <w:rPr>
          <w:rFonts w:ascii="宋体" w:eastAsia="宋体" w:hAnsi="宋体"/>
          <w:sz w:val="24"/>
          <w:szCs w:val="24"/>
        </w:rPr>
      </w:pPr>
      <w:r>
        <w:rPr>
          <w:rFonts w:ascii="宋体" w:eastAsia="宋体" w:hAnsi="宋体" w:hint="eastAsia"/>
          <w:sz w:val="24"/>
          <w:szCs w:val="24"/>
        </w:rPr>
        <w:t>十二导联心电记录仪</w:t>
      </w:r>
      <w:r>
        <w:rPr>
          <w:rFonts w:ascii="宋体" w:eastAsia="宋体" w:hAnsi="宋体" w:hint="eastAsia"/>
          <w:sz w:val="24"/>
          <w:szCs w:val="24"/>
        </w:rPr>
        <w:t>通过</w:t>
      </w:r>
      <w:r>
        <w:rPr>
          <w:rFonts w:ascii="宋体" w:eastAsia="宋体" w:hAnsi="宋体" w:hint="eastAsia"/>
          <w:sz w:val="24"/>
          <w:szCs w:val="24"/>
        </w:rPr>
        <w:t>WIFI</w:t>
      </w:r>
      <w:r>
        <w:rPr>
          <w:rFonts w:ascii="宋体" w:eastAsia="宋体" w:hAnsi="宋体" w:hint="eastAsia"/>
          <w:sz w:val="24"/>
          <w:szCs w:val="24"/>
        </w:rPr>
        <w:t>上传数据到服务器后，本软件从服务器中下载数据，进行分析</w:t>
      </w:r>
      <w:r>
        <w:rPr>
          <w:rFonts w:ascii="宋体" w:eastAsia="宋体" w:hAnsi="宋体" w:hint="eastAsia"/>
          <w:sz w:val="24"/>
          <w:szCs w:val="24"/>
        </w:rPr>
        <w:t>。</w:t>
      </w:r>
    </w:p>
    <w:sectPr w:rsidR="00E97FF6">
      <w:pgSz w:w="11906" w:h="16838"/>
      <w:pgMar w:top="1440" w:right="170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D9928" w14:textId="77777777" w:rsidR="006A7A8C" w:rsidRDefault="006A7A8C">
      <w:pPr>
        <w:spacing w:line="240" w:lineRule="auto"/>
      </w:pPr>
      <w:r>
        <w:separator/>
      </w:r>
    </w:p>
  </w:endnote>
  <w:endnote w:type="continuationSeparator" w:id="0">
    <w:p w14:paraId="3DB48911" w14:textId="77777777" w:rsidR="006A7A8C" w:rsidRDefault="006A7A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黑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37845" w14:textId="77777777" w:rsidR="00E97FF6" w:rsidRDefault="006A7A8C">
    <w:pPr>
      <w:pStyle w:val="a9"/>
      <w:jc w:val="center"/>
    </w:pPr>
    <w:r>
      <w:fldChar w:fldCharType="begin"/>
    </w:r>
    <w:r>
      <w:instrText>PAGE   \* MERGEFORMAT</w:instrText>
    </w:r>
    <w:r>
      <w:fldChar w:fldCharType="separate"/>
    </w:r>
    <w:r>
      <w:rPr>
        <w:lang w:val="zh-CN"/>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14908"/>
    </w:sdtPr>
    <w:sdtEndPr/>
    <w:sdtContent>
      <w:p w14:paraId="5438D7DF" w14:textId="77777777" w:rsidR="00E97FF6" w:rsidRDefault="006A7A8C">
        <w:pPr>
          <w:pStyle w:val="a9"/>
          <w:jc w:val="center"/>
        </w:pPr>
        <w:r>
          <w:fldChar w:fldCharType="begin"/>
        </w:r>
        <w:r>
          <w:instrText xml:space="preserve"> PAGE   \* MERGEFORMAT </w:instrText>
        </w:r>
        <w:r>
          <w:fldChar w:fldCharType="separate"/>
        </w:r>
        <w:r>
          <w:rPr>
            <w:lang w:val="zh-CN"/>
          </w:rPr>
          <w:t>12</w:t>
        </w:r>
        <w:r>
          <w:rPr>
            <w:lang w:val="zh-CN"/>
          </w:rPr>
          <w:fldChar w:fldCharType="end"/>
        </w:r>
      </w:p>
    </w:sdtContent>
  </w:sdt>
  <w:p w14:paraId="23BE7249" w14:textId="77777777" w:rsidR="00E97FF6" w:rsidRDefault="00E97FF6">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E45AF" w14:textId="77777777" w:rsidR="006A7A8C" w:rsidRDefault="006A7A8C">
      <w:pPr>
        <w:spacing w:line="240" w:lineRule="auto"/>
      </w:pPr>
      <w:r>
        <w:separator/>
      </w:r>
    </w:p>
  </w:footnote>
  <w:footnote w:type="continuationSeparator" w:id="0">
    <w:p w14:paraId="59FD0D9C" w14:textId="77777777" w:rsidR="006A7A8C" w:rsidRDefault="006A7A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98167" w14:textId="77777777" w:rsidR="00E97FF6" w:rsidRDefault="00E97FF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11CBC" w14:textId="77777777" w:rsidR="00E97FF6" w:rsidRDefault="00E97FF6" w:rsidP="00CF2D79">
    <w:pPr>
      <w:pStyle w:val="Default"/>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85FA8"/>
    <w:multiLevelType w:val="multilevel"/>
    <w:tmpl w:val="01485FA8"/>
    <w:lvl w:ilvl="0">
      <w:start w:val="4"/>
      <w:numFmt w:val="decimal"/>
      <w:lvlText w:val="%1"/>
      <w:lvlJc w:val="left"/>
      <w:pPr>
        <w:ind w:left="0" w:firstLine="0"/>
      </w:pPr>
      <w:rPr>
        <w:rFonts w:hint="default"/>
      </w:rPr>
    </w:lvl>
    <w:lvl w:ilvl="1">
      <w:start w:val="1"/>
      <w:numFmt w:val="decimal"/>
      <w:lvlText w:val="%1.%2"/>
      <w:lvlJc w:val="left"/>
      <w:pPr>
        <w:ind w:left="0" w:firstLine="0"/>
      </w:pPr>
      <w:rPr>
        <w:rFonts w:ascii="Times New Roman" w:eastAsia="宋体" w:hAnsi="Times New Roman" w:hint="default"/>
        <w:b/>
        <w:i w:val="0"/>
        <w:color w:val="auto"/>
        <w:sz w:val="28"/>
      </w:rPr>
    </w:lvl>
    <w:lvl w:ilvl="2">
      <w:start w:val="1"/>
      <w:numFmt w:val="decimal"/>
      <w:lvlText w:val="%1.%2.%3"/>
      <w:lvlJc w:val="left"/>
      <w:pPr>
        <w:ind w:left="0" w:firstLine="0"/>
      </w:pPr>
      <w:rPr>
        <w:rFonts w:ascii="Times New Roman" w:eastAsia="宋体" w:hAnsi="Times New Roman" w:hint="default"/>
        <w:color w:val="auto"/>
        <w:sz w:val="24"/>
      </w:rPr>
    </w:lvl>
    <w:lvl w:ilvl="3">
      <w:start w:val="1"/>
      <w:numFmt w:val="decimal"/>
      <w:lvlText w:val="%1.%2.%3.%4"/>
      <w:lvlJc w:val="left"/>
      <w:pPr>
        <w:ind w:left="0" w:firstLine="0"/>
      </w:pPr>
      <w:rPr>
        <w:rFonts w:ascii="Times New Roman" w:eastAsia="宋体" w:hAnsi="Times New Roman" w:hint="default"/>
        <w:color w:val="auto"/>
        <w:sz w:val="24"/>
      </w:rPr>
    </w:lvl>
    <w:lvl w:ilvl="4">
      <w:start w:val="1"/>
      <w:numFmt w:val="decimal"/>
      <w:lvlText w:val="%1.%2.%3.%4.%5"/>
      <w:lvlJc w:val="left"/>
      <w:pPr>
        <w:ind w:left="0" w:firstLine="0"/>
      </w:pPr>
      <w:rPr>
        <w:rFonts w:ascii="Times New Roman" w:eastAsia="宋体" w:hAnsi="Times New Roman" w:hint="default"/>
        <w:color w:val="auto"/>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68C355F2"/>
    <w:multiLevelType w:val="multilevel"/>
    <w:tmpl w:val="68C355F2"/>
    <w:lvl w:ilvl="0">
      <w:start w:val="1"/>
      <w:numFmt w:val="decimal"/>
      <w:pStyle w:val="1"/>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73BE1A73"/>
    <w:multiLevelType w:val="multilevel"/>
    <w:tmpl w:val="73BE1A7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lvlOverride w:ilvl="0">
      <w:lvl w:ilvl="0" w:tentative="1">
        <w:start w:val="4"/>
        <w:numFmt w:val="decimal"/>
        <w:lvlText w:val="%1"/>
        <w:lvlJc w:val="left"/>
        <w:pPr>
          <w:ind w:left="0" w:firstLine="0"/>
        </w:pPr>
        <w:rPr>
          <w:rFonts w:hint="default"/>
        </w:rPr>
      </w:lvl>
    </w:lvlOverride>
    <w:lvlOverride w:ilvl="1">
      <w:lvl w:ilvl="1" w:tentative="1">
        <w:start w:val="1"/>
        <w:numFmt w:val="decimal"/>
        <w:lvlText w:val="%1.%2"/>
        <w:lvlJc w:val="left"/>
        <w:pPr>
          <w:ind w:left="0" w:firstLine="0"/>
        </w:pPr>
        <w:rPr>
          <w:rFonts w:ascii="Times New Roman" w:eastAsia="宋体" w:hAnsi="Times New Roman" w:hint="default"/>
          <w:b/>
          <w:i w:val="0"/>
          <w:color w:val="auto"/>
          <w:sz w:val="28"/>
        </w:rPr>
      </w:lvl>
    </w:lvlOverride>
    <w:lvlOverride w:ilvl="2">
      <w:lvl w:ilvl="2">
        <w:start w:val="1"/>
        <w:numFmt w:val="decimal"/>
        <w:lvlText w:val="%1.%2.%3"/>
        <w:lvlJc w:val="left"/>
        <w:pPr>
          <w:ind w:left="0" w:firstLine="0"/>
        </w:pPr>
        <w:rPr>
          <w:rFonts w:ascii="Times New Roman" w:eastAsia="宋体" w:hAnsi="Times New Roman" w:hint="default"/>
          <w:color w:val="auto"/>
          <w:sz w:val="24"/>
        </w:rPr>
      </w:lvl>
    </w:lvlOverride>
    <w:lvlOverride w:ilvl="3">
      <w:lvl w:ilvl="3" w:tentative="1">
        <w:start w:val="1"/>
        <w:numFmt w:val="decimal"/>
        <w:lvlText w:val="%1.%2.%3.%4"/>
        <w:lvlJc w:val="left"/>
        <w:pPr>
          <w:ind w:left="0" w:firstLine="0"/>
        </w:pPr>
        <w:rPr>
          <w:rFonts w:ascii="Times New Roman" w:eastAsia="宋体" w:hAnsi="Times New Roman" w:hint="default"/>
          <w:color w:val="auto"/>
          <w:sz w:val="24"/>
        </w:rPr>
      </w:lvl>
    </w:lvlOverride>
    <w:lvlOverride w:ilvl="4">
      <w:lvl w:ilvl="4" w:tentative="1">
        <w:start w:val="1"/>
        <w:numFmt w:val="decimal"/>
        <w:lvlText w:val="%1.%2.%3.%4.%5"/>
        <w:lvlJc w:val="left"/>
        <w:pPr>
          <w:ind w:left="0" w:firstLine="0"/>
        </w:pPr>
        <w:rPr>
          <w:rFonts w:ascii="Times New Roman" w:eastAsia="宋体" w:hAnsi="Times New Roman" w:hint="default"/>
          <w:color w:val="auto"/>
        </w:rPr>
      </w:lvl>
    </w:lvlOverride>
    <w:lvlOverride w:ilvl="5">
      <w:lvl w:ilvl="5" w:tentative="1">
        <w:start w:val="1"/>
        <w:numFmt w:val="decimal"/>
        <w:lvlText w:val="%1.%2.%3.%4.%5.%6"/>
        <w:lvlJc w:val="left"/>
        <w:pPr>
          <w:ind w:left="0" w:firstLine="0"/>
        </w:pPr>
        <w:rPr>
          <w:rFonts w:hint="default"/>
        </w:rPr>
      </w:lvl>
    </w:lvlOverride>
    <w:lvlOverride w:ilvl="6">
      <w:lvl w:ilvl="6" w:tentative="1">
        <w:start w:val="1"/>
        <w:numFmt w:val="decimal"/>
        <w:lvlText w:val="%1.%2.%3.%4.%5.%6.%7"/>
        <w:lvlJc w:val="left"/>
        <w:pPr>
          <w:ind w:left="0" w:firstLine="0"/>
        </w:pPr>
        <w:rPr>
          <w:rFonts w:hint="default"/>
        </w:rPr>
      </w:lvl>
    </w:lvlOverride>
    <w:lvlOverride w:ilvl="7">
      <w:lvl w:ilvl="7" w:tentative="1">
        <w:start w:val="1"/>
        <w:numFmt w:val="decimal"/>
        <w:lvlText w:val="%1.%2.%3.%4.%5.%6.%7.%8"/>
        <w:lvlJc w:val="left"/>
        <w:pPr>
          <w:ind w:left="0" w:firstLine="0"/>
        </w:pPr>
        <w:rPr>
          <w:rFonts w:hint="default"/>
        </w:rPr>
      </w:lvl>
    </w:lvlOverride>
    <w:lvlOverride w:ilvl="8">
      <w:lvl w:ilvl="8" w:tentative="1">
        <w:start w:val="1"/>
        <w:numFmt w:val="decimal"/>
        <w:lvlText w:val="%1.%2.%3.%4.%5.%6.%7.%8.%9"/>
        <w:lvlJc w:val="left"/>
        <w:pPr>
          <w:ind w:left="0"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drawingGridHorizontalSpacing w:val="110"/>
  <w:drawingGridVerticalSpacing w:val="156"/>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585"/>
    <w:rsid w:val="000036C2"/>
    <w:rsid w:val="00012883"/>
    <w:rsid w:val="000134C0"/>
    <w:rsid w:val="00027247"/>
    <w:rsid w:val="000342F3"/>
    <w:rsid w:val="00052691"/>
    <w:rsid w:val="000533C1"/>
    <w:rsid w:val="000566E4"/>
    <w:rsid w:val="000635B3"/>
    <w:rsid w:val="00065151"/>
    <w:rsid w:val="00065F52"/>
    <w:rsid w:val="00072C6B"/>
    <w:rsid w:val="000808EC"/>
    <w:rsid w:val="0008180C"/>
    <w:rsid w:val="00086FD5"/>
    <w:rsid w:val="00087AE3"/>
    <w:rsid w:val="000A6125"/>
    <w:rsid w:val="000C358D"/>
    <w:rsid w:val="000C54AA"/>
    <w:rsid w:val="000D19D1"/>
    <w:rsid w:val="000D1AF3"/>
    <w:rsid w:val="000D6C63"/>
    <w:rsid w:val="000E033B"/>
    <w:rsid w:val="000F2A97"/>
    <w:rsid w:val="000F3C24"/>
    <w:rsid w:val="000F4641"/>
    <w:rsid w:val="001145EA"/>
    <w:rsid w:val="00122D7F"/>
    <w:rsid w:val="00124469"/>
    <w:rsid w:val="001264A0"/>
    <w:rsid w:val="0014293D"/>
    <w:rsid w:val="0015518D"/>
    <w:rsid w:val="001577F0"/>
    <w:rsid w:val="00176E37"/>
    <w:rsid w:val="00182392"/>
    <w:rsid w:val="001837B5"/>
    <w:rsid w:val="00191A7C"/>
    <w:rsid w:val="001968E3"/>
    <w:rsid w:val="00196910"/>
    <w:rsid w:val="001A02C7"/>
    <w:rsid w:val="001A671D"/>
    <w:rsid w:val="001B0F94"/>
    <w:rsid w:val="001B235A"/>
    <w:rsid w:val="001B5A0F"/>
    <w:rsid w:val="001C48EE"/>
    <w:rsid w:val="001D054C"/>
    <w:rsid w:val="001D144F"/>
    <w:rsid w:val="001D596D"/>
    <w:rsid w:val="00211C46"/>
    <w:rsid w:val="00217DC8"/>
    <w:rsid w:val="00232DF1"/>
    <w:rsid w:val="00233C92"/>
    <w:rsid w:val="00235BE4"/>
    <w:rsid w:val="00235C27"/>
    <w:rsid w:val="00267757"/>
    <w:rsid w:val="00270E8C"/>
    <w:rsid w:val="00280330"/>
    <w:rsid w:val="002814F2"/>
    <w:rsid w:val="002822D7"/>
    <w:rsid w:val="0029229D"/>
    <w:rsid w:val="002934BC"/>
    <w:rsid w:val="00294E1B"/>
    <w:rsid w:val="00295C5F"/>
    <w:rsid w:val="002B09FF"/>
    <w:rsid w:val="002B52F3"/>
    <w:rsid w:val="002D5295"/>
    <w:rsid w:val="002E02FC"/>
    <w:rsid w:val="002E07D2"/>
    <w:rsid w:val="002E684B"/>
    <w:rsid w:val="002F0773"/>
    <w:rsid w:val="002F4B83"/>
    <w:rsid w:val="00300A60"/>
    <w:rsid w:val="00304079"/>
    <w:rsid w:val="0030555B"/>
    <w:rsid w:val="00306635"/>
    <w:rsid w:val="0031466B"/>
    <w:rsid w:val="003220E8"/>
    <w:rsid w:val="00322332"/>
    <w:rsid w:val="003253E0"/>
    <w:rsid w:val="00331E3B"/>
    <w:rsid w:val="0033317C"/>
    <w:rsid w:val="00334C10"/>
    <w:rsid w:val="0035627F"/>
    <w:rsid w:val="00357D5B"/>
    <w:rsid w:val="0036696C"/>
    <w:rsid w:val="00367845"/>
    <w:rsid w:val="00367EAF"/>
    <w:rsid w:val="00370F79"/>
    <w:rsid w:val="003760C2"/>
    <w:rsid w:val="00380BF3"/>
    <w:rsid w:val="003832B7"/>
    <w:rsid w:val="00383594"/>
    <w:rsid w:val="0038778D"/>
    <w:rsid w:val="003922E8"/>
    <w:rsid w:val="003A269E"/>
    <w:rsid w:val="003A35C3"/>
    <w:rsid w:val="003A395F"/>
    <w:rsid w:val="003B6BC3"/>
    <w:rsid w:val="003D32CF"/>
    <w:rsid w:val="003D768F"/>
    <w:rsid w:val="003D7D7A"/>
    <w:rsid w:val="003F49E8"/>
    <w:rsid w:val="00400D89"/>
    <w:rsid w:val="00413D90"/>
    <w:rsid w:val="00414CA7"/>
    <w:rsid w:val="004237EC"/>
    <w:rsid w:val="00424056"/>
    <w:rsid w:val="004245B0"/>
    <w:rsid w:val="004261B4"/>
    <w:rsid w:val="004271A3"/>
    <w:rsid w:val="00430199"/>
    <w:rsid w:val="004339B6"/>
    <w:rsid w:val="00450890"/>
    <w:rsid w:val="0047234A"/>
    <w:rsid w:val="0047412C"/>
    <w:rsid w:val="0047668B"/>
    <w:rsid w:val="00480508"/>
    <w:rsid w:val="00487899"/>
    <w:rsid w:val="00494E50"/>
    <w:rsid w:val="00496C37"/>
    <w:rsid w:val="004A3230"/>
    <w:rsid w:val="004A32A5"/>
    <w:rsid w:val="004A57A2"/>
    <w:rsid w:val="004B189C"/>
    <w:rsid w:val="004B4A53"/>
    <w:rsid w:val="004C3B42"/>
    <w:rsid w:val="004C4556"/>
    <w:rsid w:val="004C4E36"/>
    <w:rsid w:val="004D2526"/>
    <w:rsid w:val="004D5561"/>
    <w:rsid w:val="004D78C6"/>
    <w:rsid w:val="004E0ED3"/>
    <w:rsid w:val="004E1811"/>
    <w:rsid w:val="004E7086"/>
    <w:rsid w:val="004F0B03"/>
    <w:rsid w:val="004F5301"/>
    <w:rsid w:val="005002CB"/>
    <w:rsid w:val="00500E09"/>
    <w:rsid w:val="005034BE"/>
    <w:rsid w:val="00504DD2"/>
    <w:rsid w:val="00505A5D"/>
    <w:rsid w:val="00511621"/>
    <w:rsid w:val="00516873"/>
    <w:rsid w:val="005202C7"/>
    <w:rsid w:val="005209AF"/>
    <w:rsid w:val="00521648"/>
    <w:rsid w:val="00524B7D"/>
    <w:rsid w:val="00545062"/>
    <w:rsid w:val="005537F4"/>
    <w:rsid w:val="005644AA"/>
    <w:rsid w:val="00567978"/>
    <w:rsid w:val="005721BE"/>
    <w:rsid w:val="005757B5"/>
    <w:rsid w:val="00577BFB"/>
    <w:rsid w:val="005853EE"/>
    <w:rsid w:val="005944B0"/>
    <w:rsid w:val="005A5571"/>
    <w:rsid w:val="005A558A"/>
    <w:rsid w:val="005B3E45"/>
    <w:rsid w:val="005B3FA0"/>
    <w:rsid w:val="005B522A"/>
    <w:rsid w:val="005B66DD"/>
    <w:rsid w:val="005C0FFD"/>
    <w:rsid w:val="005C1925"/>
    <w:rsid w:val="005D17EB"/>
    <w:rsid w:val="005D2585"/>
    <w:rsid w:val="005D5B1F"/>
    <w:rsid w:val="005D6FFD"/>
    <w:rsid w:val="005E1DDA"/>
    <w:rsid w:val="005F15AC"/>
    <w:rsid w:val="005F24A4"/>
    <w:rsid w:val="006059BB"/>
    <w:rsid w:val="0061258C"/>
    <w:rsid w:val="00616DF2"/>
    <w:rsid w:val="00616E12"/>
    <w:rsid w:val="00622275"/>
    <w:rsid w:val="0062527C"/>
    <w:rsid w:val="0063202F"/>
    <w:rsid w:val="00640E3E"/>
    <w:rsid w:val="00650AD5"/>
    <w:rsid w:val="0065200D"/>
    <w:rsid w:val="006542C0"/>
    <w:rsid w:val="00660D7A"/>
    <w:rsid w:val="00660D9B"/>
    <w:rsid w:val="00666667"/>
    <w:rsid w:val="0067062E"/>
    <w:rsid w:val="006801BF"/>
    <w:rsid w:val="00680D03"/>
    <w:rsid w:val="0068441D"/>
    <w:rsid w:val="00684C21"/>
    <w:rsid w:val="0069352D"/>
    <w:rsid w:val="006A0A10"/>
    <w:rsid w:val="006A5B2D"/>
    <w:rsid w:val="006A7A8C"/>
    <w:rsid w:val="006B01CF"/>
    <w:rsid w:val="006C1AFD"/>
    <w:rsid w:val="006C2450"/>
    <w:rsid w:val="006C2E45"/>
    <w:rsid w:val="006F642C"/>
    <w:rsid w:val="00701B72"/>
    <w:rsid w:val="00703AC9"/>
    <w:rsid w:val="007044B6"/>
    <w:rsid w:val="00726E88"/>
    <w:rsid w:val="00730551"/>
    <w:rsid w:val="00740F68"/>
    <w:rsid w:val="00742401"/>
    <w:rsid w:val="00743275"/>
    <w:rsid w:val="00751576"/>
    <w:rsid w:val="007569A3"/>
    <w:rsid w:val="007576D6"/>
    <w:rsid w:val="00760C9C"/>
    <w:rsid w:val="00767CC3"/>
    <w:rsid w:val="0077145B"/>
    <w:rsid w:val="00780198"/>
    <w:rsid w:val="0078121C"/>
    <w:rsid w:val="007822F8"/>
    <w:rsid w:val="007860AA"/>
    <w:rsid w:val="00791D59"/>
    <w:rsid w:val="007A5A14"/>
    <w:rsid w:val="007B0BBC"/>
    <w:rsid w:val="007C0675"/>
    <w:rsid w:val="007C19C2"/>
    <w:rsid w:val="007C426B"/>
    <w:rsid w:val="007C518A"/>
    <w:rsid w:val="007D2E9F"/>
    <w:rsid w:val="007D4611"/>
    <w:rsid w:val="007D4739"/>
    <w:rsid w:val="007F1E57"/>
    <w:rsid w:val="007F5618"/>
    <w:rsid w:val="00824B11"/>
    <w:rsid w:val="00826A54"/>
    <w:rsid w:val="00830A93"/>
    <w:rsid w:val="00836267"/>
    <w:rsid w:val="00837F37"/>
    <w:rsid w:val="00844B44"/>
    <w:rsid w:val="00850A20"/>
    <w:rsid w:val="008600B4"/>
    <w:rsid w:val="008640C0"/>
    <w:rsid w:val="0086414D"/>
    <w:rsid w:val="008643A5"/>
    <w:rsid w:val="0086793A"/>
    <w:rsid w:val="00870434"/>
    <w:rsid w:val="00876D4C"/>
    <w:rsid w:val="00887390"/>
    <w:rsid w:val="00896D7E"/>
    <w:rsid w:val="00897B5C"/>
    <w:rsid w:val="008A1D79"/>
    <w:rsid w:val="008A3CC1"/>
    <w:rsid w:val="008B350E"/>
    <w:rsid w:val="008C5956"/>
    <w:rsid w:val="008C6F82"/>
    <w:rsid w:val="008E6970"/>
    <w:rsid w:val="008F35F6"/>
    <w:rsid w:val="008F5EDF"/>
    <w:rsid w:val="00902473"/>
    <w:rsid w:val="00904383"/>
    <w:rsid w:val="009112E6"/>
    <w:rsid w:val="00913D6D"/>
    <w:rsid w:val="00914D01"/>
    <w:rsid w:val="009164C8"/>
    <w:rsid w:val="00917F8D"/>
    <w:rsid w:val="0093086A"/>
    <w:rsid w:val="00932912"/>
    <w:rsid w:val="00932AC6"/>
    <w:rsid w:val="00942C2A"/>
    <w:rsid w:val="00943EC5"/>
    <w:rsid w:val="00944DBC"/>
    <w:rsid w:val="00960374"/>
    <w:rsid w:val="00966C39"/>
    <w:rsid w:val="0096747C"/>
    <w:rsid w:val="00970998"/>
    <w:rsid w:val="0097241A"/>
    <w:rsid w:val="00973E6B"/>
    <w:rsid w:val="009742C6"/>
    <w:rsid w:val="0098291B"/>
    <w:rsid w:val="009834DB"/>
    <w:rsid w:val="00984811"/>
    <w:rsid w:val="0098691E"/>
    <w:rsid w:val="00986F33"/>
    <w:rsid w:val="00991513"/>
    <w:rsid w:val="009929FE"/>
    <w:rsid w:val="0099677C"/>
    <w:rsid w:val="009A3AF7"/>
    <w:rsid w:val="009B3AB0"/>
    <w:rsid w:val="009D0351"/>
    <w:rsid w:val="009F08A1"/>
    <w:rsid w:val="00A06D7A"/>
    <w:rsid w:val="00A2275C"/>
    <w:rsid w:val="00A236A7"/>
    <w:rsid w:val="00A2447A"/>
    <w:rsid w:val="00A349CE"/>
    <w:rsid w:val="00A35B54"/>
    <w:rsid w:val="00A40855"/>
    <w:rsid w:val="00A46C67"/>
    <w:rsid w:val="00A51D08"/>
    <w:rsid w:val="00A55FB4"/>
    <w:rsid w:val="00A567E2"/>
    <w:rsid w:val="00A6004C"/>
    <w:rsid w:val="00A700D7"/>
    <w:rsid w:val="00A7422C"/>
    <w:rsid w:val="00A74532"/>
    <w:rsid w:val="00A804B1"/>
    <w:rsid w:val="00A815DC"/>
    <w:rsid w:val="00A82509"/>
    <w:rsid w:val="00A90667"/>
    <w:rsid w:val="00A90DF2"/>
    <w:rsid w:val="00AA08DD"/>
    <w:rsid w:val="00AB4FEE"/>
    <w:rsid w:val="00AD02ED"/>
    <w:rsid w:val="00AD26D6"/>
    <w:rsid w:val="00AD7B2B"/>
    <w:rsid w:val="00AE31D9"/>
    <w:rsid w:val="00AF1833"/>
    <w:rsid w:val="00AF1F71"/>
    <w:rsid w:val="00B018B3"/>
    <w:rsid w:val="00B1311E"/>
    <w:rsid w:val="00B165A2"/>
    <w:rsid w:val="00B16B42"/>
    <w:rsid w:val="00B232C3"/>
    <w:rsid w:val="00B44E3A"/>
    <w:rsid w:val="00B47DAE"/>
    <w:rsid w:val="00B57454"/>
    <w:rsid w:val="00B60366"/>
    <w:rsid w:val="00B607D0"/>
    <w:rsid w:val="00B61526"/>
    <w:rsid w:val="00B72CEA"/>
    <w:rsid w:val="00B843CE"/>
    <w:rsid w:val="00B84EF6"/>
    <w:rsid w:val="00B85AA9"/>
    <w:rsid w:val="00BB170C"/>
    <w:rsid w:val="00BB5088"/>
    <w:rsid w:val="00BB5115"/>
    <w:rsid w:val="00BB52BA"/>
    <w:rsid w:val="00BB6C3F"/>
    <w:rsid w:val="00BC0390"/>
    <w:rsid w:val="00BC2ED9"/>
    <w:rsid w:val="00BC3903"/>
    <w:rsid w:val="00BC3B35"/>
    <w:rsid w:val="00BC4C52"/>
    <w:rsid w:val="00BD3DD2"/>
    <w:rsid w:val="00BD5DE3"/>
    <w:rsid w:val="00BD66BD"/>
    <w:rsid w:val="00BE0DBD"/>
    <w:rsid w:val="00BF4B80"/>
    <w:rsid w:val="00C029B2"/>
    <w:rsid w:val="00C205B9"/>
    <w:rsid w:val="00C33BFE"/>
    <w:rsid w:val="00C365C4"/>
    <w:rsid w:val="00C5128E"/>
    <w:rsid w:val="00C53B97"/>
    <w:rsid w:val="00C57775"/>
    <w:rsid w:val="00C57F9A"/>
    <w:rsid w:val="00C67903"/>
    <w:rsid w:val="00C76A6F"/>
    <w:rsid w:val="00C77290"/>
    <w:rsid w:val="00C87012"/>
    <w:rsid w:val="00C92472"/>
    <w:rsid w:val="00C96FE3"/>
    <w:rsid w:val="00C97D17"/>
    <w:rsid w:val="00CA2C68"/>
    <w:rsid w:val="00CB0536"/>
    <w:rsid w:val="00CB6331"/>
    <w:rsid w:val="00CC1E70"/>
    <w:rsid w:val="00CC21B6"/>
    <w:rsid w:val="00CC3964"/>
    <w:rsid w:val="00CC5DCE"/>
    <w:rsid w:val="00CE015D"/>
    <w:rsid w:val="00CE257F"/>
    <w:rsid w:val="00CF0F5F"/>
    <w:rsid w:val="00CF2D79"/>
    <w:rsid w:val="00CF38B3"/>
    <w:rsid w:val="00CF476D"/>
    <w:rsid w:val="00D03987"/>
    <w:rsid w:val="00D26E50"/>
    <w:rsid w:val="00D34DAA"/>
    <w:rsid w:val="00D3706C"/>
    <w:rsid w:val="00D42AA2"/>
    <w:rsid w:val="00D45CAE"/>
    <w:rsid w:val="00D47634"/>
    <w:rsid w:val="00D518E1"/>
    <w:rsid w:val="00D5442D"/>
    <w:rsid w:val="00D60996"/>
    <w:rsid w:val="00D6558A"/>
    <w:rsid w:val="00D65F50"/>
    <w:rsid w:val="00D73EE9"/>
    <w:rsid w:val="00D85A03"/>
    <w:rsid w:val="00D936F0"/>
    <w:rsid w:val="00DA1B83"/>
    <w:rsid w:val="00DA2E03"/>
    <w:rsid w:val="00DA3FFC"/>
    <w:rsid w:val="00DA691A"/>
    <w:rsid w:val="00DB0020"/>
    <w:rsid w:val="00DB136E"/>
    <w:rsid w:val="00DB4A57"/>
    <w:rsid w:val="00DC6DCF"/>
    <w:rsid w:val="00DD0197"/>
    <w:rsid w:val="00DD281E"/>
    <w:rsid w:val="00DD4D58"/>
    <w:rsid w:val="00DE54CB"/>
    <w:rsid w:val="00DE7B1C"/>
    <w:rsid w:val="00DF15CA"/>
    <w:rsid w:val="00E03442"/>
    <w:rsid w:val="00E0376C"/>
    <w:rsid w:val="00E1457A"/>
    <w:rsid w:val="00E2685B"/>
    <w:rsid w:val="00E31B65"/>
    <w:rsid w:val="00E31CFE"/>
    <w:rsid w:val="00E34347"/>
    <w:rsid w:val="00E376A8"/>
    <w:rsid w:val="00E47E91"/>
    <w:rsid w:val="00E6013A"/>
    <w:rsid w:val="00E63830"/>
    <w:rsid w:val="00E64701"/>
    <w:rsid w:val="00E76ED1"/>
    <w:rsid w:val="00E862DE"/>
    <w:rsid w:val="00E9019E"/>
    <w:rsid w:val="00E926E6"/>
    <w:rsid w:val="00E9451D"/>
    <w:rsid w:val="00E97FF6"/>
    <w:rsid w:val="00EA4C5A"/>
    <w:rsid w:val="00EB209F"/>
    <w:rsid w:val="00EC170B"/>
    <w:rsid w:val="00ED1A8A"/>
    <w:rsid w:val="00ED3693"/>
    <w:rsid w:val="00ED552F"/>
    <w:rsid w:val="00ED79AE"/>
    <w:rsid w:val="00EE102D"/>
    <w:rsid w:val="00EE1949"/>
    <w:rsid w:val="00EE75D8"/>
    <w:rsid w:val="00EF6950"/>
    <w:rsid w:val="00F057FB"/>
    <w:rsid w:val="00F065B6"/>
    <w:rsid w:val="00F16C88"/>
    <w:rsid w:val="00F23C8E"/>
    <w:rsid w:val="00F33B19"/>
    <w:rsid w:val="00F3521E"/>
    <w:rsid w:val="00F441C4"/>
    <w:rsid w:val="00F5052C"/>
    <w:rsid w:val="00F560AD"/>
    <w:rsid w:val="00F703A8"/>
    <w:rsid w:val="00F70F63"/>
    <w:rsid w:val="00F7356D"/>
    <w:rsid w:val="00F856EA"/>
    <w:rsid w:val="00FA4A11"/>
    <w:rsid w:val="00FA4F88"/>
    <w:rsid w:val="00FD0DF9"/>
    <w:rsid w:val="00FE07CC"/>
    <w:rsid w:val="00FE27CD"/>
    <w:rsid w:val="00FE49E0"/>
    <w:rsid w:val="023B3E41"/>
    <w:rsid w:val="037B291E"/>
    <w:rsid w:val="03C53BDD"/>
    <w:rsid w:val="06AC0059"/>
    <w:rsid w:val="07CB07E5"/>
    <w:rsid w:val="0811071F"/>
    <w:rsid w:val="096F0A3A"/>
    <w:rsid w:val="0B98741A"/>
    <w:rsid w:val="0BBD5F2E"/>
    <w:rsid w:val="0BBF0B20"/>
    <w:rsid w:val="0C1E1A34"/>
    <w:rsid w:val="0C3D209B"/>
    <w:rsid w:val="0DAB6740"/>
    <w:rsid w:val="0DBA6FD4"/>
    <w:rsid w:val="100269AE"/>
    <w:rsid w:val="145A174F"/>
    <w:rsid w:val="1469224F"/>
    <w:rsid w:val="14DA0B6D"/>
    <w:rsid w:val="18094F60"/>
    <w:rsid w:val="18570DE2"/>
    <w:rsid w:val="19745ACB"/>
    <w:rsid w:val="1983083C"/>
    <w:rsid w:val="1A1E7774"/>
    <w:rsid w:val="1D293EA6"/>
    <w:rsid w:val="1E0D3975"/>
    <w:rsid w:val="1E2C4F28"/>
    <w:rsid w:val="1E6D6357"/>
    <w:rsid w:val="1E88464A"/>
    <w:rsid w:val="1F026B7C"/>
    <w:rsid w:val="21435EB9"/>
    <w:rsid w:val="26371111"/>
    <w:rsid w:val="26897665"/>
    <w:rsid w:val="26DB2D82"/>
    <w:rsid w:val="270537B7"/>
    <w:rsid w:val="28010075"/>
    <w:rsid w:val="29190708"/>
    <w:rsid w:val="2945792A"/>
    <w:rsid w:val="2A52192A"/>
    <w:rsid w:val="2A8E2241"/>
    <w:rsid w:val="2BF76F7F"/>
    <w:rsid w:val="2EBC23D4"/>
    <w:rsid w:val="2F857771"/>
    <w:rsid w:val="2FD56279"/>
    <w:rsid w:val="30CC33C6"/>
    <w:rsid w:val="31CA41E3"/>
    <w:rsid w:val="32C94F2A"/>
    <w:rsid w:val="336574B8"/>
    <w:rsid w:val="338D58FB"/>
    <w:rsid w:val="35E438F1"/>
    <w:rsid w:val="383C4EF9"/>
    <w:rsid w:val="3C865AC1"/>
    <w:rsid w:val="3C8A7880"/>
    <w:rsid w:val="3CE90F72"/>
    <w:rsid w:val="3D746380"/>
    <w:rsid w:val="3E755AC8"/>
    <w:rsid w:val="3EE41809"/>
    <w:rsid w:val="3F8333B6"/>
    <w:rsid w:val="3F9805D0"/>
    <w:rsid w:val="412E25F7"/>
    <w:rsid w:val="424C33CE"/>
    <w:rsid w:val="42DE5AAC"/>
    <w:rsid w:val="434B32F3"/>
    <w:rsid w:val="4593301E"/>
    <w:rsid w:val="4626104A"/>
    <w:rsid w:val="47CE0218"/>
    <w:rsid w:val="4870192F"/>
    <w:rsid w:val="487F46F3"/>
    <w:rsid w:val="48D76033"/>
    <w:rsid w:val="49C856E2"/>
    <w:rsid w:val="49CC7A82"/>
    <w:rsid w:val="4A247769"/>
    <w:rsid w:val="4E6469FB"/>
    <w:rsid w:val="4F1113C0"/>
    <w:rsid w:val="4FAF3017"/>
    <w:rsid w:val="5024285F"/>
    <w:rsid w:val="50E24A58"/>
    <w:rsid w:val="51657BB9"/>
    <w:rsid w:val="51E67BF4"/>
    <w:rsid w:val="5324283A"/>
    <w:rsid w:val="53336738"/>
    <w:rsid w:val="558762EE"/>
    <w:rsid w:val="561A45E0"/>
    <w:rsid w:val="56F84C9D"/>
    <w:rsid w:val="576A0A47"/>
    <w:rsid w:val="592815E8"/>
    <w:rsid w:val="5C2B605F"/>
    <w:rsid w:val="5C92631B"/>
    <w:rsid w:val="5D1B68C5"/>
    <w:rsid w:val="5F9C19DD"/>
    <w:rsid w:val="5FFB6C07"/>
    <w:rsid w:val="60330B5C"/>
    <w:rsid w:val="62BD296B"/>
    <w:rsid w:val="635D13E1"/>
    <w:rsid w:val="64415E17"/>
    <w:rsid w:val="64D24A08"/>
    <w:rsid w:val="651C26FF"/>
    <w:rsid w:val="67A92030"/>
    <w:rsid w:val="6A6920B5"/>
    <w:rsid w:val="6A7E402B"/>
    <w:rsid w:val="6AE96ADE"/>
    <w:rsid w:val="6B847CDF"/>
    <w:rsid w:val="6B9B2E19"/>
    <w:rsid w:val="6C0268E0"/>
    <w:rsid w:val="6C093940"/>
    <w:rsid w:val="6EF5033E"/>
    <w:rsid w:val="70B65AB8"/>
    <w:rsid w:val="7246021F"/>
    <w:rsid w:val="727F34A7"/>
    <w:rsid w:val="72863C7D"/>
    <w:rsid w:val="73130450"/>
    <w:rsid w:val="74134286"/>
    <w:rsid w:val="74BB1388"/>
    <w:rsid w:val="75AF095D"/>
    <w:rsid w:val="76B3636D"/>
    <w:rsid w:val="77A271EB"/>
    <w:rsid w:val="77E91590"/>
    <w:rsid w:val="7B146D8C"/>
    <w:rsid w:val="7C115BA9"/>
    <w:rsid w:val="7E59429D"/>
    <w:rsid w:val="7F216B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FC15AEC"/>
  <w15:docId w15:val="{64A664E3-1DF7-4BDE-B212-1871A3F55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pPr>
    <w:rPr>
      <w:rFonts w:ascii="Arial" w:hAnsi="Arial" w:cs="Arial"/>
      <w:sz w:val="22"/>
      <w:szCs w:val="22"/>
    </w:rPr>
  </w:style>
  <w:style w:type="paragraph" w:styleId="1">
    <w:name w:val="heading 1"/>
    <w:basedOn w:val="a"/>
    <w:next w:val="a"/>
    <w:link w:val="10"/>
    <w:uiPriority w:val="9"/>
    <w:qFormat/>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style>
  <w:style w:type="paragraph" w:styleId="a5">
    <w:name w:val="Body Text Indent"/>
    <w:basedOn w:val="a"/>
    <w:link w:val="a6"/>
    <w:uiPriority w:val="99"/>
    <w:semiHidden/>
    <w:unhideWhenUsed/>
    <w:qFormat/>
    <w:pPr>
      <w:spacing w:after="120"/>
      <w:ind w:leftChars="200" w:left="420"/>
    </w:pPr>
  </w:style>
  <w:style w:type="paragraph" w:styleId="a7">
    <w:name w:val="Balloon Text"/>
    <w:basedOn w:val="a"/>
    <w:link w:val="a8"/>
    <w:uiPriority w:val="99"/>
    <w:semiHidden/>
    <w:unhideWhenUsed/>
    <w:qFormat/>
    <w:pPr>
      <w:spacing w:line="240" w:lineRule="auto"/>
    </w:pPr>
    <w:rPr>
      <w:sz w:val="18"/>
      <w:szCs w:val="18"/>
    </w:rPr>
  </w:style>
  <w:style w:type="paragraph" w:styleId="a9">
    <w:name w:val="footer"/>
    <w:basedOn w:val="a"/>
    <w:link w:val="aa"/>
    <w:uiPriority w:val="99"/>
    <w:unhideWhenUsed/>
    <w:qFormat/>
    <w:pPr>
      <w:tabs>
        <w:tab w:val="center" w:pos="4153"/>
        <w:tab w:val="right" w:pos="8306"/>
      </w:tabs>
      <w:snapToGrid w:val="0"/>
      <w:spacing w:line="240" w:lineRule="auto"/>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style>
  <w:style w:type="paragraph" w:styleId="ad">
    <w:name w:val="Subtitle"/>
    <w:basedOn w:val="a"/>
    <w:next w:val="a"/>
    <w:link w:val="ae"/>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3">
    <w:name w:val="Body Text Indent 3"/>
    <w:basedOn w:val="a"/>
    <w:link w:val="30"/>
    <w:qFormat/>
    <w:pPr>
      <w:widowControl w:val="0"/>
      <w:spacing w:after="120" w:line="240" w:lineRule="auto"/>
      <w:ind w:leftChars="200" w:left="420"/>
      <w:jc w:val="both"/>
    </w:pPr>
    <w:rPr>
      <w:rFonts w:ascii="Times New Roman" w:eastAsia="宋体" w:hAnsi="Times New Roman" w:cs="Times New Roman"/>
      <w:kern w:val="2"/>
      <w:sz w:val="16"/>
      <w:szCs w:val="16"/>
    </w:rPr>
  </w:style>
  <w:style w:type="paragraph" w:styleId="TOC2">
    <w:name w:val="toc 2"/>
    <w:basedOn w:val="a"/>
    <w:next w:val="a"/>
    <w:uiPriority w:val="39"/>
    <w:unhideWhenUsed/>
    <w:qFormat/>
    <w:pPr>
      <w:ind w:leftChars="200" w:left="420"/>
    </w:pPr>
  </w:style>
  <w:style w:type="paragraph" w:styleId="af">
    <w:name w:val="annotation subject"/>
    <w:basedOn w:val="a3"/>
    <w:next w:val="a3"/>
    <w:link w:val="af0"/>
    <w:uiPriority w:val="99"/>
    <w:semiHidden/>
    <w:unhideWhenUsed/>
    <w:qFormat/>
    <w:rPr>
      <w:b/>
      <w:bCs/>
    </w:rPr>
  </w:style>
  <w:style w:type="paragraph" w:styleId="21">
    <w:name w:val="Body Text First Indent 2"/>
    <w:basedOn w:val="a5"/>
    <w:link w:val="22"/>
    <w:uiPriority w:val="99"/>
    <w:unhideWhenUsed/>
    <w:qFormat/>
    <w:pPr>
      <w:ind w:firstLineChars="200" w:firstLine="420"/>
    </w:pPr>
  </w:style>
  <w:style w:type="table" w:styleId="af1">
    <w:name w:val="Table Grid"/>
    <w:basedOn w:val="a1"/>
    <w:uiPriority w:val="59"/>
    <w:qFormat/>
    <w:pPr>
      <w:ind w:firstLineChars="200" w:firstLine="200"/>
      <w:jc w:val="both"/>
    </w:pPr>
    <w:rPr>
      <w:kern w:val="2"/>
      <w:sz w:val="21"/>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2">
    <w:name w:val="Hyperlink"/>
    <w:basedOn w:val="a0"/>
    <w:uiPriority w:val="99"/>
    <w:unhideWhenUsed/>
    <w:qFormat/>
    <w:rPr>
      <w:color w:val="0000FF" w:themeColor="hyperlink"/>
      <w:u w:val="single"/>
    </w:rPr>
  </w:style>
  <w:style w:type="character" w:styleId="af3">
    <w:name w:val="annotation reference"/>
    <w:basedOn w:val="a0"/>
    <w:uiPriority w:val="99"/>
    <w:semiHidden/>
    <w:unhideWhenUsed/>
    <w:qFormat/>
    <w:rPr>
      <w:sz w:val="21"/>
      <w:szCs w:val="21"/>
    </w:rPr>
  </w:style>
  <w:style w:type="paragraph" w:styleId="af4">
    <w:name w:val="List Paragraph"/>
    <w:basedOn w:val="a"/>
    <w:uiPriority w:val="34"/>
    <w:qFormat/>
    <w:pPr>
      <w:ind w:left="720"/>
      <w:contextualSpacing/>
    </w:pPr>
  </w:style>
  <w:style w:type="character" w:customStyle="1" w:styleId="10">
    <w:name w:val="标题 1 字符"/>
    <w:basedOn w:val="a0"/>
    <w:link w:val="1"/>
    <w:uiPriority w:val="9"/>
    <w:qFormat/>
    <w:rPr>
      <w:rFonts w:asciiTheme="majorHAnsi" w:eastAsiaTheme="majorEastAsia" w:hAnsiTheme="majorHAnsi" w:cstheme="majorBidi"/>
      <w:b/>
      <w:bCs/>
      <w:color w:val="365F91" w:themeColor="accent1" w:themeShade="BF"/>
      <w:sz w:val="28"/>
      <w:szCs w:val="28"/>
      <w:lang w:val="en-US"/>
    </w:rPr>
  </w:style>
  <w:style w:type="character" w:customStyle="1" w:styleId="ac">
    <w:name w:val="页眉 字符"/>
    <w:basedOn w:val="a0"/>
    <w:link w:val="ab"/>
    <w:uiPriority w:val="99"/>
    <w:qFormat/>
    <w:rPr>
      <w:rFonts w:ascii="Arial" w:hAnsi="Arial" w:cs="Arial"/>
      <w:sz w:val="18"/>
      <w:szCs w:val="18"/>
      <w:lang w:val="en-US"/>
    </w:rPr>
  </w:style>
  <w:style w:type="character" w:customStyle="1" w:styleId="aa">
    <w:name w:val="页脚 字符"/>
    <w:basedOn w:val="a0"/>
    <w:link w:val="a9"/>
    <w:uiPriority w:val="99"/>
    <w:qFormat/>
    <w:rPr>
      <w:rFonts w:ascii="Arial" w:hAnsi="Arial" w:cs="Arial"/>
      <w:sz w:val="18"/>
      <w:szCs w:val="18"/>
      <w:lang w:val="en-US"/>
    </w:rPr>
  </w:style>
  <w:style w:type="character" w:customStyle="1" w:styleId="a8">
    <w:name w:val="批注框文本 字符"/>
    <w:basedOn w:val="a0"/>
    <w:link w:val="a7"/>
    <w:uiPriority w:val="99"/>
    <w:semiHidden/>
    <w:qFormat/>
    <w:rPr>
      <w:rFonts w:ascii="Arial" w:hAnsi="Arial" w:cs="Arial"/>
      <w:sz w:val="18"/>
      <w:szCs w:val="18"/>
      <w:lang w:val="en-US"/>
    </w:rPr>
  </w:style>
  <w:style w:type="character" w:customStyle="1" w:styleId="high-light-bg4">
    <w:name w:val="high-light-bg4"/>
    <w:basedOn w:val="a0"/>
    <w:qFormat/>
  </w:style>
  <w:style w:type="character" w:customStyle="1" w:styleId="20">
    <w:name w:val="标题 2 字符"/>
    <w:basedOn w:val="a0"/>
    <w:link w:val="2"/>
    <w:qFormat/>
    <w:rPr>
      <w:rFonts w:asciiTheme="majorHAnsi" w:eastAsiaTheme="majorEastAsia" w:hAnsiTheme="majorHAnsi" w:cstheme="majorBidi"/>
      <w:b/>
      <w:bCs/>
      <w:sz w:val="32"/>
      <w:szCs w:val="32"/>
      <w:lang w:val="en-US"/>
    </w:rPr>
  </w:style>
  <w:style w:type="character" w:customStyle="1" w:styleId="30">
    <w:name w:val="正文文本缩进 3 字符"/>
    <w:basedOn w:val="a0"/>
    <w:link w:val="3"/>
    <w:qFormat/>
    <w:rPr>
      <w:rFonts w:ascii="Times New Roman" w:eastAsia="宋体" w:hAnsi="Times New Roman" w:cs="Times New Roman"/>
      <w:kern w:val="2"/>
      <w:sz w:val="16"/>
      <w:szCs w:val="16"/>
      <w:lang w:val="en-US"/>
    </w:rPr>
  </w:style>
  <w:style w:type="paragraph" w:customStyle="1" w:styleId="Default">
    <w:name w:val="Default"/>
    <w:qFormat/>
    <w:pPr>
      <w:widowControl w:val="0"/>
      <w:autoSpaceDE w:val="0"/>
      <w:autoSpaceDN w:val="0"/>
      <w:adjustRightInd w:val="0"/>
      <w:spacing w:line="360" w:lineRule="auto"/>
      <w:ind w:firstLineChars="200" w:firstLine="200"/>
      <w:jc w:val="both"/>
    </w:pPr>
    <w:rPr>
      <w:rFonts w:ascii="宋体" w:eastAsia="宋体" w:cs="宋体"/>
      <w:color w:val="000000"/>
      <w:sz w:val="24"/>
      <w:szCs w:val="24"/>
    </w:rPr>
  </w:style>
  <w:style w:type="character" w:customStyle="1" w:styleId="a4">
    <w:name w:val="批注文字 字符"/>
    <w:basedOn w:val="a0"/>
    <w:link w:val="a3"/>
    <w:uiPriority w:val="99"/>
    <w:semiHidden/>
    <w:qFormat/>
    <w:rPr>
      <w:rFonts w:ascii="Arial" w:hAnsi="Arial" w:cs="Arial"/>
      <w:lang w:val="en-US"/>
    </w:rPr>
  </w:style>
  <w:style w:type="character" w:customStyle="1" w:styleId="af0">
    <w:name w:val="批注主题 字符"/>
    <w:basedOn w:val="a4"/>
    <w:link w:val="af"/>
    <w:uiPriority w:val="99"/>
    <w:semiHidden/>
    <w:qFormat/>
    <w:rPr>
      <w:rFonts w:ascii="Arial" w:hAnsi="Arial" w:cs="Arial"/>
      <w:b/>
      <w:bCs/>
      <w:lang w:val="en-US"/>
    </w:rPr>
  </w:style>
  <w:style w:type="table" w:customStyle="1" w:styleId="TableGrid1">
    <w:name w:val="Table Grid1"/>
    <w:basedOn w:val="a1"/>
    <w:uiPriority w:val="59"/>
    <w:qFormat/>
    <w:pPr>
      <w:ind w:firstLineChars="200" w:firstLine="200"/>
      <w:jc w:val="both"/>
    </w:pPr>
    <w:rPr>
      <w:kern w:val="2"/>
      <w:sz w:val="21"/>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e">
    <w:name w:val="副标题 字符"/>
    <w:basedOn w:val="a0"/>
    <w:link w:val="ad"/>
    <w:uiPriority w:val="11"/>
    <w:qFormat/>
    <w:rPr>
      <w:rFonts w:asciiTheme="majorHAnsi" w:eastAsia="宋体" w:hAnsiTheme="majorHAnsi" w:cstheme="majorBidi"/>
      <w:b/>
      <w:bCs/>
      <w:kern w:val="28"/>
      <w:sz w:val="32"/>
      <w:szCs w:val="32"/>
      <w:lang w:val="en-US"/>
    </w:rPr>
  </w:style>
  <w:style w:type="paragraph" w:customStyle="1" w:styleId="TOC10">
    <w:name w:val="TOC 标题1"/>
    <w:basedOn w:val="1"/>
    <w:next w:val="a"/>
    <w:uiPriority w:val="39"/>
    <w:unhideWhenUsed/>
    <w:qFormat/>
    <w:pPr>
      <w:numPr>
        <w:numId w:val="0"/>
      </w:numPr>
      <w:spacing w:before="240" w:line="259" w:lineRule="auto"/>
      <w:outlineLvl w:val="9"/>
    </w:pPr>
    <w:rPr>
      <w:b w:val="0"/>
      <w:bCs w:val="0"/>
      <w:sz w:val="32"/>
      <w:szCs w:val="32"/>
    </w:rPr>
  </w:style>
  <w:style w:type="character" w:customStyle="1" w:styleId="a6">
    <w:name w:val="正文文本缩进 字符"/>
    <w:basedOn w:val="a0"/>
    <w:link w:val="a5"/>
    <w:uiPriority w:val="99"/>
    <w:semiHidden/>
    <w:qFormat/>
    <w:rPr>
      <w:rFonts w:ascii="Arial" w:hAnsi="Arial" w:cs="Arial"/>
      <w:lang w:val="en-US"/>
    </w:rPr>
  </w:style>
  <w:style w:type="character" w:customStyle="1" w:styleId="22">
    <w:name w:val="正文文本首行缩进 2 字符"/>
    <w:basedOn w:val="a6"/>
    <w:link w:val="21"/>
    <w:uiPriority w:val="99"/>
    <w:qFormat/>
    <w:rPr>
      <w:rFonts w:ascii="Arial" w:hAnsi="Arial" w:cs="Arial"/>
      <w:lang w:val="en-US"/>
    </w:rPr>
  </w:style>
  <w:style w:type="paragraph" w:customStyle="1" w:styleId="11">
    <w:name w:val="修订1"/>
    <w:hidden/>
    <w:uiPriority w:val="99"/>
    <w:semiHidden/>
    <w:qFormat/>
    <w:rPr>
      <w:rFonts w:ascii="Arial" w:hAnsi="Arial" w:cs="Arial"/>
      <w:sz w:val="22"/>
      <w:szCs w:val="22"/>
    </w:rPr>
  </w:style>
  <w:style w:type="paragraph" w:customStyle="1" w:styleId="af5">
    <w:name w:val="研究资料正文"/>
    <w:basedOn w:val="a"/>
    <w:link w:val="af6"/>
    <w:qFormat/>
    <w:pPr>
      <w:widowControl w:val="0"/>
      <w:autoSpaceDE w:val="0"/>
      <w:autoSpaceDN w:val="0"/>
      <w:adjustRightInd w:val="0"/>
      <w:ind w:firstLineChars="200" w:firstLine="200"/>
    </w:pPr>
    <w:rPr>
      <w:rFonts w:ascii="宋体" w:eastAsia="宋体" w:hAnsi="宋体"/>
      <w:sz w:val="24"/>
      <w:szCs w:val="24"/>
    </w:rPr>
  </w:style>
  <w:style w:type="character" w:customStyle="1" w:styleId="af6">
    <w:name w:val="研究资料正文 字符"/>
    <w:basedOn w:val="a0"/>
    <w:link w:val="af5"/>
    <w:qFormat/>
    <w:rPr>
      <w:rFonts w:ascii="宋体" w:hAnsi="宋体"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FDAA9E-083D-42D1-B155-1E911CAC6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720</Words>
  <Characters>4109</Characters>
  <Application>Microsoft Office Word</Application>
  <DocSecurity>0</DocSecurity>
  <Lines>34</Lines>
  <Paragraphs>9</Paragraphs>
  <ScaleCrop>false</ScaleCrop>
  <Company>TRUMPF Group</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gaocl</dc:creator>
  <cp:lastModifiedBy>张 婷</cp:lastModifiedBy>
  <cp:revision>13</cp:revision>
  <cp:lastPrinted>2019-11-14T06:47:00Z</cp:lastPrinted>
  <dcterms:created xsi:type="dcterms:W3CDTF">2020-04-16T08:39:00Z</dcterms:created>
  <dcterms:modified xsi:type="dcterms:W3CDTF">2020-08-28T03:46:00Z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