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C94DE" w14:textId="77777777" w:rsidR="00CA2161" w:rsidRDefault="00781363">
      <w:pPr>
        <w:widowControl/>
        <w:spacing w:line="360" w:lineRule="auto"/>
        <w:jc w:val="center"/>
        <w:rPr>
          <w:rFonts w:ascii="黑体" w:eastAsia="黑体" w:hAnsi="黑体" w:cs="黑体"/>
          <w:sz w:val="36"/>
          <w:szCs w:val="36"/>
        </w:rPr>
      </w:pPr>
      <w:r>
        <w:rPr>
          <w:rFonts w:ascii="黑体" w:eastAsia="黑体" w:hAnsi="黑体" w:cs="黑体" w:hint="eastAsia"/>
          <w:sz w:val="36"/>
          <w:szCs w:val="36"/>
        </w:rPr>
        <w:t>符合性声明</w:t>
      </w:r>
    </w:p>
    <w:p w14:paraId="53E7FEF6" w14:textId="77777777" w:rsidR="00CA2161" w:rsidRDefault="00CA2161">
      <w:pPr>
        <w:spacing w:line="360" w:lineRule="auto"/>
        <w:jc w:val="center"/>
        <w:rPr>
          <w:rFonts w:ascii="宋体" w:hAnsi="宋体" w:cs="宋体"/>
          <w:b/>
          <w:color w:val="000000"/>
          <w:sz w:val="32"/>
          <w:szCs w:val="32"/>
        </w:rPr>
      </w:pPr>
    </w:p>
    <w:p w14:paraId="062CF604" w14:textId="1CB81A98" w:rsidR="00CA2161" w:rsidRDefault="00AB564D">
      <w:pPr>
        <w:spacing w:line="360" w:lineRule="auto"/>
        <w:rPr>
          <w:rFonts w:ascii="宋体" w:hAnsi="宋体" w:cs="宋体"/>
          <w:color w:val="000000"/>
          <w:sz w:val="24"/>
          <w:szCs w:val="24"/>
        </w:rPr>
      </w:pPr>
      <w:r>
        <w:rPr>
          <w:rFonts w:ascii="宋体" w:hAnsi="宋体" w:cs="宋体" w:hint="eastAsia"/>
          <w:color w:val="000000"/>
          <w:sz w:val="24"/>
          <w:szCs w:val="24"/>
        </w:rPr>
        <w:t>致</w:t>
      </w:r>
      <w:r w:rsidR="00781363">
        <w:rPr>
          <w:rFonts w:ascii="宋体" w:hAnsi="宋体" w:cs="宋体" w:hint="eastAsia"/>
          <w:color w:val="000000"/>
          <w:sz w:val="24"/>
          <w:szCs w:val="24"/>
        </w:rPr>
        <w:t>河北药品监督管理局：</w:t>
      </w:r>
    </w:p>
    <w:p w14:paraId="05E6B858" w14:textId="77777777" w:rsidR="00CA2161" w:rsidRDefault="00781363">
      <w:pPr>
        <w:spacing w:line="360" w:lineRule="auto"/>
        <w:ind w:firstLineChars="200" w:firstLine="480"/>
        <w:rPr>
          <w:rFonts w:ascii="宋体" w:hAnsi="宋体" w:cs="宋体"/>
          <w:bCs/>
          <w:color w:val="000000"/>
          <w:sz w:val="24"/>
          <w:szCs w:val="24"/>
        </w:rPr>
      </w:pPr>
      <w:r>
        <w:rPr>
          <w:rFonts w:ascii="宋体" w:hAnsi="宋体" w:cs="宋体" w:hint="eastAsia"/>
          <w:bCs/>
          <w:color w:val="000000"/>
          <w:sz w:val="24"/>
          <w:szCs w:val="24"/>
        </w:rPr>
        <w:t>我公司申报的动态心电分析软件（规格</w:t>
      </w:r>
      <w:r>
        <w:rPr>
          <w:rFonts w:ascii="宋体" w:hAnsi="宋体" w:cs="宋体"/>
          <w:bCs/>
          <w:color w:val="000000"/>
          <w:sz w:val="24"/>
          <w:szCs w:val="24"/>
        </w:rPr>
        <w:t>型号：</w:t>
      </w:r>
      <w:r>
        <w:rPr>
          <w:rFonts w:ascii="宋体" w:hAnsi="宋体" w:cs="宋体" w:hint="eastAsia"/>
          <w:bCs/>
          <w:color w:val="000000"/>
          <w:sz w:val="24"/>
          <w:szCs w:val="24"/>
        </w:rPr>
        <w:t>ECG Analyst</w:t>
      </w:r>
      <w:r>
        <w:rPr>
          <w:rFonts w:hint="eastAsia"/>
          <w:bCs/>
          <w:color w:val="000000"/>
          <w:sz w:val="24"/>
          <w:szCs w:val="24"/>
        </w:rPr>
        <w:t>，版本：</w:t>
      </w:r>
      <w:r>
        <w:rPr>
          <w:rFonts w:hint="eastAsia"/>
          <w:bCs/>
          <w:color w:val="000000"/>
          <w:sz w:val="24"/>
          <w:szCs w:val="24"/>
        </w:rPr>
        <w:t>V1.0</w:t>
      </w:r>
      <w:r>
        <w:rPr>
          <w:rFonts w:ascii="宋体" w:hAnsi="宋体" w:cs="宋体"/>
          <w:bCs/>
          <w:color w:val="000000"/>
          <w:sz w:val="24"/>
          <w:szCs w:val="24"/>
        </w:rPr>
        <w:t>）产品</w:t>
      </w:r>
      <w:r>
        <w:rPr>
          <w:rFonts w:ascii="宋体" w:hAnsi="宋体" w:cs="宋体" w:hint="eastAsia"/>
          <w:bCs/>
          <w:color w:val="000000"/>
          <w:sz w:val="24"/>
          <w:szCs w:val="24"/>
        </w:rPr>
        <w:t>符合《医疗器械分类规则》（国家食品药品监督管理总局令第</w:t>
      </w:r>
      <w:r>
        <w:rPr>
          <w:rFonts w:ascii="宋体" w:hAnsi="宋体" w:cs="宋体" w:hint="eastAsia"/>
          <w:bCs/>
          <w:color w:val="000000"/>
          <w:sz w:val="24"/>
          <w:szCs w:val="24"/>
        </w:rPr>
        <w:t>15</w:t>
      </w:r>
      <w:r>
        <w:rPr>
          <w:rFonts w:ascii="宋体" w:hAnsi="宋体" w:cs="宋体" w:hint="eastAsia"/>
          <w:bCs/>
          <w:color w:val="000000"/>
          <w:sz w:val="24"/>
          <w:szCs w:val="24"/>
        </w:rPr>
        <w:t>号）的规定；</w:t>
      </w:r>
    </w:p>
    <w:p w14:paraId="7F3AC6FB" w14:textId="77777777" w:rsidR="00CA2161" w:rsidRDefault="00781363">
      <w:pPr>
        <w:spacing w:line="360" w:lineRule="auto"/>
        <w:ind w:firstLineChars="200" w:firstLine="480"/>
        <w:rPr>
          <w:rFonts w:ascii="宋体" w:hAnsi="宋体" w:cs="宋体"/>
          <w:bCs/>
          <w:color w:val="000000"/>
          <w:sz w:val="24"/>
          <w:szCs w:val="24"/>
        </w:rPr>
      </w:pPr>
      <w:r>
        <w:rPr>
          <w:rFonts w:ascii="宋体" w:hAnsi="宋体" w:cs="宋体" w:hint="eastAsia"/>
          <w:bCs/>
          <w:color w:val="000000"/>
          <w:sz w:val="24"/>
          <w:szCs w:val="24"/>
        </w:rPr>
        <w:t>我公司申报的动态心电分析软件所提供的所有注册文件符合如下所述的法规与指南的要求：</w:t>
      </w:r>
    </w:p>
    <w:tbl>
      <w:tblPr>
        <w:tblStyle w:val="a9"/>
        <w:tblW w:w="8637" w:type="dxa"/>
        <w:tblLayout w:type="fixed"/>
        <w:tblLook w:val="04A0" w:firstRow="1" w:lastRow="0" w:firstColumn="1" w:lastColumn="0" w:noHBand="0" w:noVBand="1"/>
      </w:tblPr>
      <w:tblGrid>
        <w:gridCol w:w="2689"/>
        <w:gridCol w:w="5948"/>
      </w:tblGrid>
      <w:tr w:rsidR="00CA2161" w14:paraId="07A2340E" w14:textId="77777777">
        <w:tc>
          <w:tcPr>
            <w:tcW w:w="2689" w:type="dxa"/>
          </w:tcPr>
          <w:p w14:paraId="0CF0822C" w14:textId="77777777" w:rsidR="00CA2161" w:rsidRDefault="00781363">
            <w:pPr>
              <w:jc w:val="center"/>
              <w:rPr>
                <w:rFonts w:ascii="宋体" w:hAnsi="宋体" w:cs="宋体"/>
                <w:bCs/>
                <w:color w:val="000000"/>
                <w:sz w:val="24"/>
                <w:szCs w:val="24"/>
              </w:rPr>
            </w:pPr>
            <w:r>
              <w:rPr>
                <w:rFonts w:ascii="宋体" w:hAnsi="宋体" w:cs="宋体" w:hint="eastAsia"/>
                <w:bCs/>
                <w:color w:val="000000"/>
                <w:sz w:val="24"/>
                <w:szCs w:val="24"/>
              </w:rPr>
              <w:t>法规</w:t>
            </w:r>
            <w:r>
              <w:rPr>
                <w:rFonts w:ascii="宋体" w:hAnsi="宋体" w:cs="宋体"/>
                <w:bCs/>
                <w:color w:val="000000"/>
                <w:sz w:val="24"/>
                <w:szCs w:val="24"/>
              </w:rPr>
              <w:t>编号</w:t>
            </w:r>
          </w:p>
        </w:tc>
        <w:tc>
          <w:tcPr>
            <w:tcW w:w="5948" w:type="dxa"/>
          </w:tcPr>
          <w:p w14:paraId="01BE968C" w14:textId="77777777" w:rsidR="00CA2161" w:rsidRDefault="00781363">
            <w:pPr>
              <w:jc w:val="center"/>
              <w:rPr>
                <w:rFonts w:ascii="宋体" w:hAnsi="宋体" w:cs="宋体"/>
                <w:bCs/>
                <w:color w:val="000000"/>
                <w:sz w:val="24"/>
                <w:szCs w:val="24"/>
              </w:rPr>
            </w:pPr>
            <w:r>
              <w:rPr>
                <w:rFonts w:ascii="宋体" w:hAnsi="宋体" w:cs="宋体" w:hint="eastAsia"/>
                <w:bCs/>
                <w:color w:val="000000"/>
                <w:sz w:val="24"/>
                <w:szCs w:val="24"/>
              </w:rPr>
              <w:t>法规</w:t>
            </w:r>
            <w:r>
              <w:rPr>
                <w:rFonts w:ascii="宋体" w:hAnsi="宋体" w:cs="宋体"/>
                <w:bCs/>
                <w:color w:val="000000"/>
                <w:sz w:val="24"/>
                <w:szCs w:val="24"/>
              </w:rPr>
              <w:t>名称</w:t>
            </w:r>
          </w:p>
        </w:tc>
      </w:tr>
      <w:tr w:rsidR="00CA2161" w14:paraId="1903AA87" w14:textId="77777777">
        <w:tc>
          <w:tcPr>
            <w:tcW w:w="2689" w:type="dxa"/>
          </w:tcPr>
          <w:p w14:paraId="74B3C398" w14:textId="77777777" w:rsidR="00CA2161" w:rsidRDefault="00781363">
            <w:pPr>
              <w:rPr>
                <w:bCs/>
                <w:color w:val="000000"/>
                <w:szCs w:val="21"/>
              </w:rPr>
            </w:pPr>
            <w:r>
              <w:rPr>
                <w:bCs/>
                <w:color w:val="000000"/>
                <w:szCs w:val="21"/>
              </w:rPr>
              <w:t>国务院令第</w:t>
            </w:r>
            <w:r>
              <w:rPr>
                <w:bCs/>
                <w:color w:val="000000"/>
                <w:szCs w:val="21"/>
              </w:rPr>
              <w:t>680</w:t>
            </w:r>
            <w:r>
              <w:rPr>
                <w:bCs/>
                <w:color w:val="000000"/>
                <w:szCs w:val="21"/>
              </w:rPr>
              <w:t>号</w:t>
            </w:r>
          </w:p>
        </w:tc>
        <w:tc>
          <w:tcPr>
            <w:tcW w:w="5948" w:type="dxa"/>
          </w:tcPr>
          <w:p w14:paraId="2F638C21" w14:textId="77777777" w:rsidR="00CA2161" w:rsidRDefault="00781363">
            <w:pPr>
              <w:rPr>
                <w:bCs/>
                <w:color w:val="000000"/>
                <w:szCs w:val="21"/>
              </w:rPr>
            </w:pPr>
            <w:r>
              <w:rPr>
                <w:bCs/>
                <w:color w:val="000000"/>
                <w:szCs w:val="21"/>
              </w:rPr>
              <w:t>医疗器械监督管理条例</w:t>
            </w:r>
          </w:p>
        </w:tc>
      </w:tr>
      <w:tr w:rsidR="00CA2161" w14:paraId="68D46A0A" w14:textId="77777777">
        <w:tc>
          <w:tcPr>
            <w:tcW w:w="2689" w:type="dxa"/>
          </w:tcPr>
          <w:p w14:paraId="3CB1BD08" w14:textId="77777777" w:rsidR="00CA2161" w:rsidRDefault="00781363">
            <w:pPr>
              <w:rPr>
                <w:bCs/>
                <w:color w:val="000000"/>
                <w:szCs w:val="21"/>
              </w:rPr>
            </w:pPr>
            <w:r>
              <w:rPr>
                <w:bCs/>
                <w:color w:val="000000"/>
                <w:szCs w:val="21"/>
              </w:rPr>
              <w:t>总局局令第</w:t>
            </w:r>
            <w:r>
              <w:rPr>
                <w:bCs/>
                <w:color w:val="000000"/>
                <w:szCs w:val="21"/>
              </w:rPr>
              <w:t>4</w:t>
            </w:r>
            <w:r>
              <w:rPr>
                <w:bCs/>
                <w:color w:val="000000"/>
                <w:szCs w:val="21"/>
              </w:rPr>
              <w:t>号</w:t>
            </w:r>
          </w:p>
        </w:tc>
        <w:tc>
          <w:tcPr>
            <w:tcW w:w="5948" w:type="dxa"/>
          </w:tcPr>
          <w:p w14:paraId="09ADBA65" w14:textId="77777777" w:rsidR="00CA2161" w:rsidRDefault="00781363">
            <w:pPr>
              <w:rPr>
                <w:bCs/>
                <w:color w:val="000000"/>
                <w:szCs w:val="21"/>
              </w:rPr>
            </w:pPr>
            <w:r>
              <w:rPr>
                <w:bCs/>
                <w:color w:val="000000"/>
                <w:szCs w:val="21"/>
              </w:rPr>
              <w:t>医疗器械注册管理办法</w:t>
            </w:r>
          </w:p>
        </w:tc>
      </w:tr>
      <w:tr w:rsidR="00CA2161" w14:paraId="0599B183" w14:textId="77777777">
        <w:tc>
          <w:tcPr>
            <w:tcW w:w="2689" w:type="dxa"/>
          </w:tcPr>
          <w:p w14:paraId="37F4E810" w14:textId="77777777" w:rsidR="00CA2161" w:rsidRDefault="00781363">
            <w:pPr>
              <w:rPr>
                <w:bCs/>
                <w:color w:val="000000"/>
                <w:szCs w:val="21"/>
              </w:rPr>
            </w:pPr>
            <w:r>
              <w:rPr>
                <w:bCs/>
                <w:color w:val="000000"/>
                <w:szCs w:val="21"/>
              </w:rPr>
              <w:t>总局局令第</w:t>
            </w:r>
            <w:r>
              <w:rPr>
                <w:bCs/>
                <w:color w:val="000000"/>
                <w:szCs w:val="21"/>
              </w:rPr>
              <w:t>6</w:t>
            </w:r>
            <w:r>
              <w:rPr>
                <w:bCs/>
                <w:color w:val="000000"/>
                <w:szCs w:val="21"/>
              </w:rPr>
              <w:t>号</w:t>
            </w:r>
          </w:p>
        </w:tc>
        <w:tc>
          <w:tcPr>
            <w:tcW w:w="5948" w:type="dxa"/>
          </w:tcPr>
          <w:p w14:paraId="49776CE7" w14:textId="77777777" w:rsidR="00CA2161" w:rsidRDefault="00781363">
            <w:pPr>
              <w:rPr>
                <w:bCs/>
                <w:color w:val="000000"/>
                <w:szCs w:val="21"/>
              </w:rPr>
            </w:pPr>
            <w:r>
              <w:rPr>
                <w:bCs/>
                <w:color w:val="000000"/>
                <w:szCs w:val="21"/>
              </w:rPr>
              <w:t>医疗器械说明书和标签管理规定</w:t>
            </w:r>
          </w:p>
        </w:tc>
      </w:tr>
      <w:tr w:rsidR="00CA2161" w14:paraId="6491E861" w14:textId="77777777">
        <w:tc>
          <w:tcPr>
            <w:tcW w:w="2689" w:type="dxa"/>
          </w:tcPr>
          <w:p w14:paraId="743BAF06" w14:textId="77777777" w:rsidR="00CA2161" w:rsidRDefault="00781363">
            <w:pPr>
              <w:rPr>
                <w:bCs/>
                <w:color w:val="000000"/>
                <w:szCs w:val="21"/>
              </w:rPr>
            </w:pPr>
            <w:r>
              <w:rPr>
                <w:bCs/>
                <w:color w:val="000000"/>
                <w:szCs w:val="21"/>
              </w:rPr>
              <w:t>总局局令第</w:t>
            </w:r>
            <w:r>
              <w:rPr>
                <w:bCs/>
                <w:color w:val="000000"/>
                <w:szCs w:val="21"/>
              </w:rPr>
              <w:t>15</w:t>
            </w:r>
            <w:r>
              <w:rPr>
                <w:bCs/>
                <w:color w:val="000000"/>
                <w:szCs w:val="21"/>
              </w:rPr>
              <w:t>号</w:t>
            </w:r>
          </w:p>
        </w:tc>
        <w:tc>
          <w:tcPr>
            <w:tcW w:w="5948" w:type="dxa"/>
          </w:tcPr>
          <w:p w14:paraId="30B6817A" w14:textId="77777777" w:rsidR="00CA2161" w:rsidRDefault="00781363">
            <w:pPr>
              <w:rPr>
                <w:bCs/>
                <w:color w:val="000000"/>
                <w:szCs w:val="21"/>
              </w:rPr>
            </w:pPr>
            <w:r>
              <w:rPr>
                <w:bCs/>
                <w:color w:val="000000"/>
                <w:szCs w:val="21"/>
              </w:rPr>
              <w:t>医疗器械分类规则</w:t>
            </w:r>
          </w:p>
        </w:tc>
      </w:tr>
      <w:tr w:rsidR="00CA2161" w14:paraId="2C8B01C3" w14:textId="77777777">
        <w:tc>
          <w:tcPr>
            <w:tcW w:w="2689" w:type="dxa"/>
          </w:tcPr>
          <w:p w14:paraId="4C8CC0E2" w14:textId="77777777" w:rsidR="00CA2161" w:rsidRDefault="00781363">
            <w:pPr>
              <w:rPr>
                <w:bCs/>
                <w:color w:val="000000"/>
                <w:szCs w:val="21"/>
              </w:rPr>
            </w:pPr>
            <w:r>
              <w:rPr>
                <w:bCs/>
                <w:color w:val="000000"/>
                <w:szCs w:val="21"/>
              </w:rPr>
              <w:t>总局局令第</w:t>
            </w:r>
            <w:r>
              <w:rPr>
                <w:bCs/>
                <w:color w:val="000000"/>
                <w:szCs w:val="21"/>
              </w:rPr>
              <w:t>19</w:t>
            </w:r>
            <w:r>
              <w:rPr>
                <w:bCs/>
                <w:color w:val="000000"/>
                <w:szCs w:val="21"/>
              </w:rPr>
              <w:t>号</w:t>
            </w:r>
          </w:p>
        </w:tc>
        <w:tc>
          <w:tcPr>
            <w:tcW w:w="5948" w:type="dxa"/>
          </w:tcPr>
          <w:p w14:paraId="4ED06A4E" w14:textId="77777777" w:rsidR="00CA2161" w:rsidRDefault="00781363">
            <w:pPr>
              <w:rPr>
                <w:bCs/>
                <w:color w:val="000000"/>
                <w:szCs w:val="21"/>
              </w:rPr>
            </w:pPr>
            <w:r>
              <w:rPr>
                <w:bCs/>
                <w:color w:val="000000"/>
                <w:szCs w:val="21"/>
              </w:rPr>
              <w:t>医疗器械通用名称命名规则</w:t>
            </w:r>
          </w:p>
        </w:tc>
      </w:tr>
      <w:tr w:rsidR="00CA2161" w14:paraId="310F1472" w14:textId="77777777">
        <w:tc>
          <w:tcPr>
            <w:tcW w:w="2689" w:type="dxa"/>
          </w:tcPr>
          <w:p w14:paraId="6BCF5DFE" w14:textId="77777777" w:rsidR="00CA2161" w:rsidRDefault="00781363">
            <w:pPr>
              <w:rPr>
                <w:bCs/>
                <w:color w:val="000000"/>
                <w:szCs w:val="21"/>
              </w:rPr>
            </w:pPr>
            <w:r>
              <w:rPr>
                <w:bCs/>
                <w:color w:val="000000"/>
                <w:szCs w:val="21"/>
              </w:rPr>
              <w:t>总局</w:t>
            </w:r>
            <w:r>
              <w:rPr>
                <w:bCs/>
                <w:color w:val="000000"/>
                <w:szCs w:val="21"/>
              </w:rPr>
              <w:t xml:space="preserve"> </w:t>
            </w:r>
            <w:r>
              <w:rPr>
                <w:bCs/>
                <w:color w:val="000000"/>
                <w:szCs w:val="21"/>
              </w:rPr>
              <w:t>卫计委令第</w:t>
            </w:r>
            <w:r>
              <w:rPr>
                <w:bCs/>
                <w:color w:val="000000"/>
                <w:szCs w:val="21"/>
              </w:rPr>
              <w:t>25</w:t>
            </w:r>
            <w:r>
              <w:rPr>
                <w:bCs/>
                <w:color w:val="000000"/>
                <w:szCs w:val="21"/>
              </w:rPr>
              <w:t>号</w:t>
            </w:r>
          </w:p>
        </w:tc>
        <w:tc>
          <w:tcPr>
            <w:tcW w:w="5948" w:type="dxa"/>
          </w:tcPr>
          <w:p w14:paraId="0D55D668" w14:textId="77777777" w:rsidR="00CA2161" w:rsidRDefault="00781363">
            <w:pPr>
              <w:rPr>
                <w:bCs/>
                <w:color w:val="000000"/>
                <w:szCs w:val="21"/>
              </w:rPr>
            </w:pPr>
            <w:r>
              <w:rPr>
                <w:bCs/>
                <w:color w:val="000000"/>
                <w:szCs w:val="21"/>
              </w:rPr>
              <w:t>医疗器械临床试验质量管理规范</w:t>
            </w:r>
          </w:p>
        </w:tc>
      </w:tr>
      <w:tr w:rsidR="00CA2161" w14:paraId="61011393" w14:textId="77777777">
        <w:tc>
          <w:tcPr>
            <w:tcW w:w="2689" w:type="dxa"/>
          </w:tcPr>
          <w:p w14:paraId="2A9029E4" w14:textId="77777777" w:rsidR="00CA2161" w:rsidRDefault="00781363">
            <w:pPr>
              <w:rPr>
                <w:bCs/>
                <w:color w:val="000000"/>
                <w:szCs w:val="21"/>
              </w:rPr>
            </w:pPr>
            <w:r>
              <w:rPr>
                <w:bCs/>
                <w:color w:val="000000"/>
                <w:szCs w:val="21"/>
              </w:rPr>
              <w:t>总局令第</w:t>
            </w:r>
            <w:r>
              <w:rPr>
                <w:bCs/>
                <w:color w:val="000000"/>
                <w:szCs w:val="21"/>
              </w:rPr>
              <w:t>33</w:t>
            </w:r>
            <w:r>
              <w:rPr>
                <w:bCs/>
                <w:color w:val="000000"/>
                <w:szCs w:val="21"/>
              </w:rPr>
              <w:t>号</w:t>
            </w:r>
          </w:p>
        </w:tc>
        <w:tc>
          <w:tcPr>
            <w:tcW w:w="5948" w:type="dxa"/>
          </w:tcPr>
          <w:p w14:paraId="77A3C673" w14:textId="77777777" w:rsidR="00CA2161" w:rsidRDefault="00781363">
            <w:pPr>
              <w:rPr>
                <w:bCs/>
                <w:color w:val="000000"/>
                <w:szCs w:val="21"/>
              </w:rPr>
            </w:pPr>
            <w:r>
              <w:rPr>
                <w:bCs/>
                <w:color w:val="000000"/>
                <w:szCs w:val="21"/>
              </w:rPr>
              <w:t>医疗器械标准管理办法</w:t>
            </w:r>
          </w:p>
        </w:tc>
      </w:tr>
      <w:tr w:rsidR="00CA2161" w14:paraId="27BE78E1" w14:textId="77777777">
        <w:tc>
          <w:tcPr>
            <w:tcW w:w="2689" w:type="dxa"/>
          </w:tcPr>
          <w:p w14:paraId="0158DA87" w14:textId="77777777" w:rsidR="00CA2161" w:rsidRDefault="00781363">
            <w:pPr>
              <w:rPr>
                <w:bCs/>
                <w:color w:val="000000"/>
                <w:szCs w:val="21"/>
              </w:rPr>
            </w:pPr>
            <w:r>
              <w:rPr>
                <w:bCs/>
                <w:color w:val="000000"/>
                <w:szCs w:val="21"/>
              </w:rPr>
              <w:t>2014</w:t>
            </w:r>
            <w:r>
              <w:rPr>
                <w:bCs/>
                <w:color w:val="000000"/>
                <w:szCs w:val="21"/>
              </w:rPr>
              <w:t>年第</w:t>
            </w:r>
            <w:r>
              <w:rPr>
                <w:bCs/>
                <w:color w:val="000000"/>
                <w:szCs w:val="21"/>
              </w:rPr>
              <w:t>9</w:t>
            </w:r>
            <w:r>
              <w:rPr>
                <w:bCs/>
                <w:color w:val="000000"/>
                <w:szCs w:val="21"/>
              </w:rPr>
              <w:t>号</w:t>
            </w:r>
          </w:p>
        </w:tc>
        <w:tc>
          <w:tcPr>
            <w:tcW w:w="5948" w:type="dxa"/>
          </w:tcPr>
          <w:p w14:paraId="48C424A4" w14:textId="77777777" w:rsidR="00CA2161" w:rsidRDefault="00781363">
            <w:pPr>
              <w:rPr>
                <w:bCs/>
                <w:color w:val="000000"/>
                <w:szCs w:val="21"/>
              </w:rPr>
            </w:pPr>
            <w:r>
              <w:rPr>
                <w:bCs/>
                <w:color w:val="000000"/>
                <w:szCs w:val="21"/>
              </w:rPr>
              <w:t>国家食药监总局关于发布医疗器械产品技术要求编写指导原则的通告</w:t>
            </w:r>
          </w:p>
        </w:tc>
      </w:tr>
      <w:tr w:rsidR="00CA2161" w14:paraId="114BECD9" w14:textId="77777777">
        <w:tc>
          <w:tcPr>
            <w:tcW w:w="2689" w:type="dxa"/>
          </w:tcPr>
          <w:p w14:paraId="513011C0" w14:textId="77777777" w:rsidR="00CA2161" w:rsidRDefault="00781363">
            <w:pPr>
              <w:rPr>
                <w:bCs/>
                <w:color w:val="000000"/>
                <w:szCs w:val="21"/>
              </w:rPr>
            </w:pPr>
            <w:r>
              <w:rPr>
                <w:bCs/>
                <w:color w:val="000000"/>
                <w:szCs w:val="21"/>
              </w:rPr>
              <w:t>2014</w:t>
            </w:r>
            <w:r>
              <w:rPr>
                <w:bCs/>
                <w:color w:val="000000"/>
                <w:szCs w:val="21"/>
              </w:rPr>
              <w:t>年第</w:t>
            </w:r>
            <w:r>
              <w:rPr>
                <w:bCs/>
                <w:color w:val="000000"/>
                <w:szCs w:val="21"/>
              </w:rPr>
              <w:t>23</w:t>
            </w:r>
            <w:r>
              <w:rPr>
                <w:bCs/>
                <w:color w:val="000000"/>
                <w:szCs w:val="21"/>
              </w:rPr>
              <w:t>号</w:t>
            </w:r>
          </w:p>
        </w:tc>
        <w:tc>
          <w:tcPr>
            <w:tcW w:w="5948" w:type="dxa"/>
          </w:tcPr>
          <w:p w14:paraId="3C25CD90" w14:textId="77777777" w:rsidR="00CA2161" w:rsidRDefault="00781363">
            <w:pPr>
              <w:rPr>
                <w:bCs/>
                <w:color w:val="000000"/>
                <w:szCs w:val="21"/>
              </w:rPr>
            </w:pPr>
            <w:r>
              <w:rPr>
                <w:bCs/>
                <w:color w:val="000000"/>
                <w:szCs w:val="21"/>
              </w:rPr>
              <w:t>国家食药监总局关于贯彻实施《医疗器械监督管理条例》有关事项的公告</w:t>
            </w:r>
          </w:p>
        </w:tc>
      </w:tr>
      <w:tr w:rsidR="00CA2161" w14:paraId="4D0C06C6" w14:textId="77777777">
        <w:tc>
          <w:tcPr>
            <w:tcW w:w="2689" w:type="dxa"/>
          </w:tcPr>
          <w:p w14:paraId="28CA0B03" w14:textId="77777777" w:rsidR="00CA2161" w:rsidRDefault="00781363">
            <w:pPr>
              <w:jc w:val="left"/>
              <w:rPr>
                <w:bCs/>
                <w:color w:val="000000"/>
                <w:szCs w:val="21"/>
              </w:rPr>
            </w:pPr>
            <w:r>
              <w:rPr>
                <w:bCs/>
                <w:color w:val="000000"/>
                <w:szCs w:val="21"/>
              </w:rPr>
              <w:t>2014</w:t>
            </w:r>
            <w:r>
              <w:rPr>
                <w:bCs/>
                <w:color w:val="000000"/>
                <w:szCs w:val="21"/>
              </w:rPr>
              <w:t>年第</w:t>
            </w:r>
            <w:r>
              <w:rPr>
                <w:bCs/>
                <w:color w:val="000000"/>
                <w:szCs w:val="21"/>
              </w:rPr>
              <w:t>43</w:t>
            </w:r>
            <w:r>
              <w:rPr>
                <w:bCs/>
                <w:color w:val="000000"/>
                <w:szCs w:val="21"/>
              </w:rPr>
              <w:t>号</w:t>
            </w:r>
          </w:p>
        </w:tc>
        <w:tc>
          <w:tcPr>
            <w:tcW w:w="5948" w:type="dxa"/>
          </w:tcPr>
          <w:p w14:paraId="6A15452F" w14:textId="77777777" w:rsidR="00CA2161" w:rsidRDefault="00781363">
            <w:pPr>
              <w:rPr>
                <w:bCs/>
                <w:color w:val="000000"/>
                <w:szCs w:val="21"/>
              </w:rPr>
            </w:pPr>
            <w:r>
              <w:rPr>
                <w:bCs/>
                <w:color w:val="000000"/>
                <w:szCs w:val="21"/>
              </w:rPr>
              <w:t>国家食品药品监督管理总局关于公布医疗器械注册申报资料要求和批准证明文件格式的公告</w:t>
            </w:r>
          </w:p>
        </w:tc>
      </w:tr>
      <w:tr w:rsidR="00CA2161" w14:paraId="3D7856CB" w14:textId="77777777">
        <w:tc>
          <w:tcPr>
            <w:tcW w:w="2689" w:type="dxa"/>
          </w:tcPr>
          <w:p w14:paraId="616CA694" w14:textId="77777777" w:rsidR="00CA2161" w:rsidRDefault="00781363">
            <w:pPr>
              <w:jc w:val="left"/>
              <w:rPr>
                <w:bCs/>
                <w:color w:val="000000"/>
                <w:szCs w:val="21"/>
              </w:rPr>
            </w:pPr>
            <w:r>
              <w:rPr>
                <w:bCs/>
                <w:color w:val="000000"/>
                <w:szCs w:val="21"/>
              </w:rPr>
              <w:t>第</w:t>
            </w:r>
            <w:r>
              <w:rPr>
                <w:bCs/>
                <w:color w:val="000000"/>
                <w:szCs w:val="21"/>
              </w:rPr>
              <w:t>129</w:t>
            </w:r>
            <w:r>
              <w:rPr>
                <w:bCs/>
                <w:color w:val="000000"/>
                <w:szCs w:val="21"/>
              </w:rPr>
              <w:t>号</w:t>
            </w:r>
          </w:p>
        </w:tc>
        <w:tc>
          <w:tcPr>
            <w:tcW w:w="5948" w:type="dxa"/>
          </w:tcPr>
          <w:p w14:paraId="203F7500" w14:textId="77777777" w:rsidR="00CA2161" w:rsidRDefault="00781363">
            <w:pPr>
              <w:rPr>
                <w:bCs/>
                <w:color w:val="000000"/>
                <w:szCs w:val="21"/>
              </w:rPr>
            </w:pPr>
            <w:r>
              <w:rPr>
                <w:bCs/>
                <w:color w:val="000000"/>
                <w:szCs w:val="21"/>
              </w:rPr>
              <w:t>国家食品药品监督管理总局关于医疗器械（含体外诊断试剂）注册申报有关问题的公告</w:t>
            </w:r>
          </w:p>
        </w:tc>
      </w:tr>
      <w:tr w:rsidR="00CA2161" w14:paraId="519B0ED9" w14:textId="77777777">
        <w:tc>
          <w:tcPr>
            <w:tcW w:w="2689" w:type="dxa"/>
          </w:tcPr>
          <w:p w14:paraId="4CA682C3" w14:textId="77777777" w:rsidR="00CA2161" w:rsidRDefault="00781363">
            <w:pPr>
              <w:jc w:val="left"/>
              <w:rPr>
                <w:bCs/>
                <w:color w:val="000000"/>
                <w:szCs w:val="21"/>
              </w:rPr>
            </w:pPr>
            <w:r>
              <w:rPr>
                <w:bCs/>
                <w:color w:val="000000"/>
                <w:szCs w:val="21"/>
              </w:rPr>
              <w:t>2015</w:t>
            </w:r>
            <w:r>
              <w:rPr>
                <w:bCs/>
                <w:color w:val="000000"/>
                <w:szCs w:val="21"/>
              </w:rPr>
              <w:t>年第</w:t>
            </w:r>
            <w:r>
              <w:rPr>
                <w:bCs/>
                <w:color w:val="000000"/>
                <w:szCs w:val="21"/>
              </w:rPr>
              <w:t>14</w:t>
            </w:r>
            <w:r>
              <w:rPr>
                <w:bCs/>
                <w:color w:val="000000"/>
                <w:szCs w:val="21"/>
              </w:rPr>
              <w:t>号</w:t>
            </w:r>
          </w:p>
        </w:tc>
        <w:tc>
          <w:tcPr>
            <w:tcW w:w="5948" w:type="dxa"/>
          </w:tcPr>
          <w:p w14:paraId="2AF34497" w14:textId="77777777" w:rsidR="00CA2161" w:rsidRDefault="00781363">
            <w:pPr>
              <w:rPr>
                <w:bCs/>
                <w:color w:val="000000"/>
                <w:szCs w:val="21"/>
              </w:rPr>
            </w:pPr>
            <w:r>
              <w:rPr>
                <w:bCs/>
                <w:color w:val="000000"/>
                <w:szCs w:val="21"/>
              </w:rPr>
              <w:t>国家食药监总局关于发布医疗器械临床评价技术指导原则的通告</w:t>
            </w:r>
          </w:p>
        </w:tc>
      </w:tr>
      <w:tr w:rsidR="00CA2161" w14:paraId="05B50EE8" w14:textId="77777777">
        <w:tc>
          <w:tcPr>
            <w:tcW w:w="2689" w:type="dxa"/>
          </w:tcPr>
          <w:p w14:paraId="44958B4D" w14:textId="77777777" w:rsidR="00CA2161" w:rsidRDefault="00781363">
            <w:pPr>
              <w:jc w:val="left"/>
              <w:rPr>
                <w:bCs/>
                <w:color w:val="000000"/>
                <w:szCs w:val="21"/>
              </w:rPr>
            </w:pPr>
            <w:r>
              <w:rPr>
                <w:bCs/>
                <w:color w:val="000000"/>
                <w:szCs w:val="21"/>
              </w:rPr>
              <w:t>2015</w:t>
            </w:r>
            <w:r>
              <w:rPr>
                <w:bCs/>
                <w:color w:val="000000"/>
                <w:szCs w:val="21"/>
              </w:rPr>
              <w:t>年第</w:t>
            </w:r>
            <w:r>
              <w:rPr>
                <w:bCs/>
                <w:color w:val="000000"/>
                <w:szCs w:val="21"/>
              </w:rPr>
              <w:t>50</w:t>
            </w:r>
            <w:r>
              <w:rPr>
                <w:bCs/>
                <w:color w:val="000000"/>
                <w:szCs w:val="21"/>
              </w:rPr>
              <w:t>号</w:t>
            </w:r>
          </w:p>
        </w:tc>
        <w:tc>
          <w:tcPr>
            <w:tcW w:w="5948" w:type="dxa"/>
          </w:tcPr>
          <w:p w14:paraId="380DD51A" w14:textId="77777777" w:rsidR="00CA2161" w:rsidRDefault="00781363">
            <w:pPr>
              <w:rPr>
                <w:bCs/>
                <w:color w:val="000000"/>
                <w:szCs w:val="21"/>
              </w:rPr>
            </w:pPr>
            <w:r>
              <w:rPr>
                <w:bCs/>
                <w:color w:val="000000"/>
                <w:szCs w:val="21"/>
              </w:rPr>
              <w:t>国家食品药品监督管理总局关于发布医疗器械软件注册技术审查指导原则的通告</w:t>
            </w:r>
          </w:p>
        </w:tc>
      </w:tr>
      <w:tr w:rsidR="00CA2161" w14:paraId="7EF235FB" w14:textId="77777777">
        <w:tc>
          <w:tcPr>
            <w:tcW w:w="2689" w:type="dxa"/>
          </w:tcPr>
          <w:p w14:paraId="0E098033" w14:textId="77777777" w:rsidR="00CA2161" w:rsidRDefault="00781363">
            <w:pPr>
              <w:jc w:val="left"/>
              <w:rPr>
                <w:bCs/>
                <w:color w:val="000000"/>
                <w:szCs w:val="21"/>
              </w:rPr>
            </w:pPr>
            <w:r>
              <w:rPr>
                <w:rFonts w:hint="eastAsia"/>
                <w:bCs/>
                <w:color w:val="000000"/>
                <w:szCs w:val="21"/>
              </w:rPr>
              <w:t>2017</w:t>
            </w:r>
            <w:r>
              <w:rPr>
                <w:rFonts w:hint="eastAsia"/>
                <w:bCs/>
                <w:color w:val="000000"/>
                <w:szCs w:val="21"/>
              </w:rPr>
              <w:t>年第</w:t>
            </w:r>
            <w:r>
              <w:rPr>
                <w:rFonts w:hint="eastAsia"/>
                <w:bCs/>
                <w:color w:val="000000"/>
                <w:szCs w:val="21"/>
              </w:rPr>
              <w:t>13</w:t>
            </w:r>
            <w:r>
              <w:rPr>
                <w:rFonts w:hint="eastAsia"/>
                <w:bCs/>
                <w:color w:val="000000"/>
                <w:szCs w:val="21"/>
              </w:rPr>
              <w:t>号</w:t>
            </w:r>
          </w:p>
        </w:tc>
        <w:tc>
          <w:tcPr>
            <w:tcW w:w="5948" w:type="dxa"/>
          </w:tcPr>
          <w:p w14:paraId="1D87D48F" w14:textId="77777777" w:rsidR="00CA2161" w:rsidRDefault="00781363">
            <w:pPr>
              <w:rPr>
                <w:bCs/>
                <w:color w:val="000000"/>
                <w:szCs w:val="21"/>
              </w:rPr>
            </w:pPr>
            <w:r>
              <w:rPr>
                <w:rFonts w:hint="eastAsia"/>
                <w:bCs/>
                <w:color w:val="000000"/>
                <w:szCs w:val="21"/>
              </w:rPr>
              <w:t>总局关于发布医疗器械网络安全注册技术审查指导原则的通告</w:t>
            </w:r>
          </w:p>
        </w:tc>
      </w:tr>
      <w:tr w:rsidR="00CA2161" w14:paraId="4BE03B69" w14:textId="77777777">
        <w:tc>
          <w:tcPr>
            <w:tcW w:w="2689" w:type="dxa"/>
          </w:tcPr>
          <w:p w14:paraId="2D0DDBB1" w14:textId="77777777" w:rsidR="00CA2161" w:rsidRDefault="00781363">
            <w:pPr>
              <w:jc w:val="left"/>
              <w:rPr>
                <w:bCs/>
                <w:color w:val="000000"/>
                <w:szCs w:val="21"/>
              </w:rPr>
            </w:pPr>
            <w:r>
              <w:rPr>
                <w:bCs/>
                <w:color w:val="000000"/>
                <w:szCs w:val="21"/>
              </w:rPr>
              <w:t>2017</w:t>
            </w:r>
            <w:r>
              <w:rPr>
                <w:bCs/>
                <w:color w:val="000000"/>
                <w:szCs w:val="21"/>
              </w:rPr>
              <w:t>年第</w:t>
            </w:r>
            <w:r>
              <w:rPr>
                <w:bCs/>
                <w:color w:val="000000"/>
                <w:szCs w:val="21"/>
              </w:rPr>
              <w:t>104</w:t>
            </w:r>
            <w:r>
              <w:rPr>
                <w:bCs/>
                <w:color w:val="000000"/>
                <w:szCs w:val="21"/>
              </w:rPr>
              <w:t>号</w:t>
            </w:r>
          </w:p>
        </w:tc>
        <w:tc>
          <w:tcPr>
            <w:tcW w:w="5948" w:type="dxa"/>
          </w:tcPr>
          <w:p w14:paraId="07B1D25F" w14:textId="77777777" w:rsidR="00CA2161" w:rsidRDefault="00781363">
            <w:pPr>
              <w:rPr>
                <w:bCs/>
                <w:color w:val="000000"/>
                <w:szCs w:val="21"/>
              </w:rPr>
            </w:pPr>
            <w:r>
              <w:rPr>
                <w:bCs/>
                <w:color w:val="000000"/>
                <w:szCs w:val="21"/>
              </w:rPr>
              <w:t>国家食药监总局关于发布医疗器械分类目录的公告</w:t>
            </w:r>
          </w:p>
        </w:tc>
      </w:tr>
      <w:tr w:rsidR="00CA2161" w14:paraId="650CF964" w14:textId="77777777">
        <w:tc>
          <w:tcPr>
            <w:tcW w:w="2689" w:type="dxa"/>
          </w:tcPr>
          <w:p w14:paraId="74540E1F" w14:textId="77777777" w:rsidR="00CA2161" w:rsidRDefault="00781363">
            <w:pPr>
              <w:jc w:val="left"/>
              <w:rPr>
                <w:bCs/>
                <w:color w:val="000000"/>
                <w:szCs w:val="21"/>
              </w:rPr>
            </w:pPr>
            <w:r>
              <w:rPr>
                <w:bCs/>
                <w:color w:val="000000"/>
                <w:szCs w:val="21"/>
              </w:rPr>
              <w:t>2017</w:t>
            </w:r>
            <w:r>
              <w:rPr>
                <w:bCs/>
                <w:color w:val="000000"/>
                <w:szCs w:val="21"/>
              </w:rPr>
              <w:t>年第</w:t>
            </w:r>
            <w:r>
              <w:rPr>
                <w:bCs/>
                <w:color w:val="000000"/>
                <w:szCs w:val="21"/>
              </w:rPr>
              <w:t>222</w:t>
            </w:r>
            <w:r>
              <w:rPr>
                <w:bCs/>
                <w:color w:val="000000"/>
                <w:szCs w:val="21"/>
              </w:rPr>
              <w:t>号</w:t>
            </w:r>
          </w:p>
        </w:tc>
        <w:tc>
          <w:tcPr>
            <w:tcW w:w="5948" w:type="dxa"/>
          </w:tcPr>
          <w:p w14:paraId="57AEB971" w14:textId="77777777" w:rsidR="00CA2161" w:rsidRDefault="00781363">
            <w:pPr>
              <w:rPr>
                <w:bCs/>
                <w:color w:val="000000"/>
                <w:szCs w:val="21"/>
              </w:rPr>
            </w:pPr>
            <w:r>
              <w:rPr>
                <w:bCs/>
                <w:color w:val="000000"/>
                <w:szCs w:val="21"/>
              </w:rPr>
              <w:t>总局关于发布移动医疗器械注册技术审查指导原则的通告</w:t>
            </w:r>
          </w:p>
        </w:tc>
      </w:tr>
    </w:tbl>
    <w:p w14:paraId="3DC86D43" w14:textId="77777777" w:rsidR="00CA2161" w:rsidRDefault="00CA2161">
      <w:pPr>
        <w:spacing w:line="360" w:lineRule="auto"/>
        <w:ind w:firstLineChars="200" w:firstLine="480"/>
        <w:rPr>
          <w:rFonts w:ascii="宋体" w:hAnsi="宋体" w:cs="宋体"/>
          <w:bCs/>
          <w:color w:val="000000"/>
          <w:sz w:val="24"/>
          <w:szCs w:val="24"/>
        </w:rPr>
      </w:pPr>
    </w:p>
    <w:p w14:paraId="4D146773" w14:textId="77777777" w:rsidR="00CA2161" w:rsidRDefault="00781363">
      <w:pPr>
        <w:spacing w:line="360" w:lineRule="auto"/>
        <w:ind w:firstLineChars="200" w:firstLine="480"/>
        <w:rPr>
          <w:rFonts w:ascii="宋体" w:hAnsi="宋体" w:cs="宋体"/>
          <w:bCs/>
          <w:color w:val="000000"/>
          <w:sz w:val="24"/>
          <w:szCs w:val="24"/>
        </w:rPr>
      </w:pPr>
      <w:r>
        <w:rPr>
          <w:rFonts w:ascii="宋体" w:hAnsi="宋体" w:cs="宋体" w:hint="eastAsia"/>
          <w:bCs/>
          <w:color w:val="000000"/>
          <w:sz w:val="24"/>
          <w:szCs w:val="24"/>
        </w:rPr>
        <w:t>我公司申报的动态心电分析软件</w:t>
      </w:r>
      <w:r>
        <w:rPr>
          <w:rFonts w:ascii="宋体" w:hAnsi="宋体" w:cs="宋体"/>
          <w:bCs/>
          <w:color w:val="000000"/>
          <w:sz w:val="24"/>
          <w:szCs w:val="24"/>
        </w:rPr>
        <w:t>产品</w:t>
      </w:r>
      <w:r>
        <w:rPr>
          <w:rFonts w:ascii="宋体" w:hAnsi="宋体" w:cs="宋体" w:hint="eastAsia"/>
          <w:bCs/>
          <w:color w:val="000000"/>
          <w:sz w:val="24"/>
          <w:szCs w:val="24"/>
        </w:rPr>
        <w:t>符合下述</w:t>
      </w:r>
      <w:r>
        <w:rPr>
          <w:rFonts w:ascii="宋体" w:hAnsi="宋体" w:cs="宋体"/>
          <w:bCs/>
          <w:color w:val="000000"/>
          <w:sz w:val="24"/>
          <w:szCs w:val="24"/>
        </w:rPr>
        <w:t>国家标准和行业标准的</w:t>
      </w:r>
      <w:r>
        <w:rPr>
          <w:rFonts w:ascii="宋体" w:hAnsi="宋体" w:cs="宋体" w:hint="eastAsia"/>
          <w:bCs/>
          <w:color w:val="000000"/>
          <w:sz w:val="24"/>
          <w:szCs w:val="24"/>
        </w:rPr>
        <w:t>规定</w:t>
      </w:r>
      <w:r>
        <w:rPr>
          <w:rFonts w:ascii="宋体" w:hAnsi="宋体" w:cs="宋体"/>
          <w:bCs/>
          <w:color w:val="000000"/>
          <w:sz w:val="24"/>
          <w:szCs w:val="24"/>
        </w:rPr>
        <w: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3"/>
        <w:gridCol w:w="6369"/>
      </w:tblGrid>
      <w:tr w:rsidR="00CA2161" w:rsidRPr="00AB564D" w14:paraId="71D6C2B2" w14:textId="77777777">
        <w:tc>
          <w:tcPr>
            <w:tcW w:w="2273" w:type="dxa"/>
            <w:shd w:val="clear" w:color="auto" w:fill="auto"/>
          </w:tcPr>
          <w:p w14:paraId="22D184E4" w14:textId="77777777" w:rsidR="00CA2161" w:rsidRPr="00AB564D" w:rsidRDefault="00781363">
            <w:pPr>
              <w:jc w:val="center"/>
              <w:rPr>
                <w:bCs/>
                <w:color w:val="000000"/>
                <w:sz w:val="24"/>
                <w:szCs w:val="24"/>
              </w:rPr>
            </w:pPr>
            <w:r w:rsidRPr="00AB564D">
              <w:rPr>
                <w:bCs/>
                <w:color w:val="000000"/>
                <w:sz w:val="24"/>
                <w:szCs w:val="24"/>
              </w:rPr>
              <w:t>标准号</w:t>
            </w:r>
          </w:p>
        </w:tc>
        <w:tc>
          <w:tcPr>
            <w:tcW w:w="6369" w:type="dxa"/>
            <w:shd w:val="clear" w:color="auto" w:fill="auto"/>
          </w:tcPr>
          <w:p w14:paraId="5AE3D7B3" w14:textId="77777777" w:rsidR="00CA2161" w:rsidRPr="00AB564D" w:rsidRDefault="00781363">
            <w:pPr>
              <w:jc w:val="center"/>
              <w:rPr>
                <w:bCs/>
                <w:color w:val="000000"/>
                <w:sz w:val="24"/>
                <w:szCs w:val="24"/>
              </w:rPr>
            </w:pPr>
            <w:r w:rsidRPr="00AB564D">
              <w:rPr>
                <w:bCs/>
                <w:color w:val="000000"/>
                <w:sz w:val="24"/>
                <w:szCs w:val="24"/>
              </w:rPr>
              <w:t>标准名称</w:t>
            </w:r>
          </w:p>
        </w:tc>
      </w:tr>
      <w:tr w:rsidR="00CA2161" w:rsidRPr="00AB564D" w14:paraId="1BEFD4D2" w14:textId="77777777">
        <w:tc>
          <w:tcPr>
            <w:tcW w:w="2273" w:type="dxa"/>
            <w:shd w:val="clear" w:color="auto" w:fill="auto"/>
            <w:vAlign w:val="center"/>
          </w:tcPr>
          <w:p w14:paraId="56F80A3E" w14:textId="77777777" w:rsidR="00CA2161" w:rsidRPr="00AB564D" w:rsidRDefault="00781363">
            <w:pPr>
              <w:widowControl/>
              <w:jc w:val="left"/>
              <w:textAlignment w:val="center"/>
              <w:rPr>
                <w:szCs w:val="21"/>
              </w:rPr>
            </w:pPr>
            <w:r w:rsidRPr="00AB564D">
              <w:rPr>
                <w:color w:val="000000"/>
                <w:kern w:val="0"/>
                <w:szCs w:val="21"/>
                <w:lang w:bidi="ar"/>
              </w:rPr>
              <w:t xml:space="preserve">YY/T </w:t>
            </w:r>
            <w:r w:rsidRPr="00AB564D">
              <w:rPr>
                <w:color w:val="000000"/>
                <w:kern w:val="0"/>
                <w:szCs w:val="21"/>
                <w:lang w:bidi="ar"/>
              </w:rPr>
              <w:t>0466.1-2016</w:t>
            </w:r>
          </w:p>
        </w:tc>
        <w:tc>
          <w:tcPr>
            <w:tcW w:w="6369" w:type="dxa"/>
            <w:shd w:val="clear" w:color="auto" w:fill="auto"/>
          </w:tcPr>
          <w:p w14:paraId="04ADD5CD" w14:textId="057BB66C" w:rsidR="00CA2161" w:rsidRPr="00AB564D" w:rsidRDefault="00781363">
            <w:pPr>
              <w:jc w:val="left"/>
              <w:rPr>
                <w:szCs w:val="21"/>
              </w:rPr>
            </w:pPr>
            <w:r w:rsidRPr="00AB564D">
              <w:rPr>
                <w:szCs w:val="21"/>
              </w:rPr>
              <w:t>医疗器械</w:t>
            </w:r>
            <w:r w:rsidRPr="00AB564D">
              <w:rPr>
                <w:szCs w:val="21"/>
              </w:rPr>
              <w:t>用于医疗器械标签、标记和提供信息的符号</w:t>
            </w:r>
            <w:r w:rsidRPr="00AB564D">
              <w:rPr>
                <w:szCs w:val="21"/>
              </w:rPr>
              <w:t xml:space="preserve"> </w:t>
            </w:r>
            <w:r w:rsidRPr="00AB564D">
              <w:rPr>
                <w:szCs w:val="21"/>
              </w:rPr>
              <w:t>第</w:t>
            </w:r>
            <w:r w:rsidRPr="00AB564D">
              <w:rPr>
                <w:szCs w:val="21"/>
              </w:rPr>
              <w:t>1</w:t>
            </w:r>
            <w:r w:rsidRPr="00AB564D">
              <w:rPr>
                <w:szCs w:val="21"/>
              </w:rPr>
              <w:t>部分：通用要求</w:t>
            </w:r>
          </w:p>
        </w:tc>
      </w:tr>
      <w:tr w:rsidR="00CA2161" w:rsidRPr="00AB564D" w14:paraId="648FF9A3" w14:textId="77777777">
        <w:tc>
          <w:tcPr>
            <w:tcW w:w="2273" w:type="dxa"/>
            <w:shd w:val="clear" w:color="auto" w:fill="auto"/>
            <w:vAlign w:val="center"/>
          </w:tcPr>
          <w:p w14:paraId="5AC42A5E" w14:textId="77777777" w:rsidR="00CA2161" w:rsidRPr="00AB564D" w:rsidRDefault="00781363">
            <w:pPr>
              <w:widowControl/>
              <w:jc w:val="left"/>
              <w:textAlignment w:val="center"/>
              <w:rPr>
                <w:szCs w:val="21"/>
              </w:rPr>
            </w:pPr>
            <w:r w:rsidRPr="00AB564D">
              <w:rPr>
                <w:color w:val="000000"/>
                <w:kern w:val="0"/>
                <w:szCs w:val="21"/>
                <w:lang w:bidi="ar"/>
              </w:rPr>
              <w:t>YY/T 0316-20</w:t>
            </w:r>
            <w:r w:rsidRPr="00AB564D">
              <w:rPr>
                <w:rStyle w:val="font11"/>
                <w:lang w:bidi="ar"/>
              </w:rPr>
              <w:t>16</w:t>
            </w:r>
          </w:p>
        </w:tc>
        <w:tc>
          <w:tcPr>
            <w:tcW w:w="6369" w:type="dxa"/>
            <w:shd w:val="clear" w:color="auto" w:fill="auto"/>
          </w:tcPr>
          <w:p w14:paraId="329A4D30" w14:textId="76120102" w:rsidR="00CA2161" w:rsidRPr="00AB564D" w:rsidRDefault="00781363">
            <w:pPr>
              <w:jc w:val="left"/>
              <w:rPr>
                <w:szCs w:val="21"/>
              </w:rPr>
            </w:pPr>
            <w:r w:rsidRPr="00AB564D">
              <w:rPr>
                <w:szCs w:val="21"/>
              </w:rPr>
              <w:t>医疗器械</w:t>
            </w:r>
            <w:r w:rsidRPr="00AB564D">
              <w:rPr>
                <w:szCs w:val="21"/>
              </w:rPr>
              <w:t>风险管理对医疗器械的应用</w:t>
            </w:r>
          </w:p>
        </w:tc>
      </w:tr>
      <w:tr w:rsidR="00CA2161" w:rsidRPr="00AB564D" w14:paraId="56854C32" w14:textId="77777777">
        <w:tc>
          <w:tcPr>
            <w:tcW w:w="2273" w:type="dxa"/>
            <w:shd w:val="clear" w:color="auto" w:fill="auto"/>
            <w:vAlign w:val="center"/>
          </w:tcPr>
          <w:p w14:paraId="0268BBD5" w14:textId="77777777" w:rsidR="00CA2161" w:rsidRPr="00AB564D" w:rsidRDefault="00781363">
            <w:pPr>
              <w:widowControl/>
              <w:jc w:val="left"/>
              <w:textAlignment w:val="center"/>
              <w:rPr>
                <w:szCs w:val="21"/>
              </w:rPr>
            </w:pPr>
            <w:r w:rsidRPr="00AB564D">
              <w:rPr>
                <w:color w:val="000000"/>
                <w:kern w:val="0"/>
                <w:szCs w:val="21"/>
                <w:lang w:bidi="ar"/>
              </w:rPr>
              <w:t>YY/T 0287-2017</w:t>
            </w:r>
          </w:p>
        </w:tc>
        <w:tc>
          <w:tcPr>
            <w:tcW w:w="6369" w:type="dxa"/>
            <w:shd w:val="clear" w:color="auto" w:fill="auto"/>
          </w:tcPr>
          <w:p w14:paraId="06FA9726" w14:textId="77777777" w:rsidR="00CA2161" w:rsidRPr="00AB564D" w:rsidRDefault="00781363">
            <w:pPr>
              <w:jc w:val="left"/>
              <w:rPr>
                <w:szCs w:val="21"/>
              </w:rPr>
            </w:pPr>
            <w:r w:rsidRPr="00AB564D">
              <w:rPr>
                <w:szCs w:val="21"/>
              </w:rPr>
              <w:t>医疗器械</w:t>
            </w:r>
            <w:r w:rsidRPr="00AB564D">
              <w:rPr>
                <w:szCs w:val="21"/>
              </w:rPr>
              <w:t xml:space="preserve"> </w:t>
            </w:r>
            <w:r w:rsidRPr="00AB564D">
              <w:rPr>
                <w:szCs w:val="21"/>
              </w:rPr>
              <w:t>质量管理体系</w:t>
            </w:r>
            <w:r w:rsidRPr="00AB564D">
              <w:rPr>
                <w:szCs w:val="21"/>
              </w:rPr>
              <w:t xml:space="preserve"> </w:t>
            </w:r>
            <w:r w:rsidRPr="00AB564D">
              <w:rPr>
                <w:szCs w:val="21"/>
              </w:rPr>
              <w:t>用于法规的要求</w:t>
            </w:r>
          </w:p>
        </w:tc>
      </w:tr>
      <w:tr w:rsidR="00CA2161" w:rsidRPr="00AB564D" w14:paraId="3964A87E" w14:textId="77777777">
        <w:tc>
          <w:tcPr>
            <w:tcW w:w="2273" w:type="dxa"/>
            <w:shd w:val="clear" w:color="auto" w:fill="auto"/>
            <w:vAlign w:val="center"/>
          </w:tcPr>
          <w:p w14:paraId="52C8FE42" w14:textId="77777777" w:rsidR="00CA2161" w:rsidRPr="00AB564D" w:rsidRDefault="00781363">
            <w:pPr>
              <w:widowControl/>
              <w:jc w:val="left"/>
              <w:textAlignment w:val="center"/>
              <w:rPr>
                <w:color w:val="000000"/>
                <w:kern w:val="0"/>
                <w:szCs w:val="21"/>
                <w:lang w:bidi="ar"/>
              </w:rPr>
            </w:pPr>
            <w:r w:rsidRPr="00AB564D">
              <w:rPr>
                <w:color w:val="000000"/>
                <w:kern w:val="0"/>
                <w:szCs w:val="21"/>
                <w:lang w:bidi="ar"/>
              </w:rPr>
              <w:t>YY/T 0664-2008</w:t>
            </w:r>
          </w:p>
        </w:tc>
        <w:tc>
          <w:tcPr>
            <w:tcW w:w="6369" w:type="dxa"/>
            <w:shd w:val="clear" w:color="auto" w:fill="auto"/>
          </w:tcPr>
          <w:p w14:paraId="03CF0E4F" w14:textId="77777777" w:rsidR="00CA2161" w:rsidRPr="00AB564D" w:rsidRDefault="00781363">
            <w:pPr>
              <w:jc w:val="left"/>
              <w:rPr>
                <w:szCs w:val="21"/>
              </w:rPr>
            </w:pPr>
            <w:r w:rsidRPr="00AB564D">
              <w:rPr>
                <w:szCs w:val="21"/>
              </w:rPr>
              <w:t>医疗器械软件</w:t>
            </w:r>
            <w:r w:rsidRPr="00AB564D">
              <w:rPr>
                <w:szCs w:val="21"/>
              </w:rPr>
              <w:t xml:space="preserve"> </w:t>
            </w:r>
            <w:r w:rsidRPr="00AB564D">
              <w:rPr>
                <w:szCs w:val="21"/>
              </w:rPr>
              <w:t>软件生存周期过程</w:t>
            </w:r>
          </w:p>
        </w:tc>
      </w:tr>
      <w:tr w:rsidR="00CA2161" w:rsidRPr="00AB564D" w14:paraId="21754AFD" w14:textId="77777777">
        <w:tc>
          <w:tcPr>
            <w:tcW w:w="2273" w:type="dxa"/>
            <w:shd w:val="clear" w:color="auto" w:fill="auto"/>
          </w:tcPr>
          <w:p w14:paraId="65A0C1AA" w14:textId="77777777" w:rsidR="00CA2161" w:rsidRPr="00AB564D" w:rsidRDefault="00781363">
            <w:pPr>
              <w:widowControl/>
              <w:jc w:val="left"/>
              <w:textAlignment w:val="top"/>
              <w:rPr>
                <w:szCs w:val="21"/>
              </w:rPr>
            </w:pPr>
            <w:r w:rsidRPr="00AB564D">
              <w:rPr>
                <w:szCs w:val="21"/>
              </w:rPr>
              <w:lastRenderedPageBreak/>
              <w:t>GB</w:t>
            </w:r>
            <w:r w:rsidRPr="00AB564D">
              <w:rPr>
                <w:szCs w:val="21"/>
              </w:rPr>
              <w:t>/</w:t>
            </w:r>
            <w:r w:rsidRPr="00AB564D">
              <w:rPr>
                <w:szCs w:val="21"/>
              </w:rPr>
              <w:t>T 25000.51-2016</w:t>
            </w:r>
          </w:p>
        </w:tc>
        <w:tc>
          <w:tcPr>
            <w:tcW w:w="6369" w:type="dxa"/>
            <w:shd w:val="clear" w:color="auto" w:fill="auto"/>
          </w:tcPr>
          <w:p w14:paraId="63327311" w14:textId="43B97FF3" w:rsidR="00CA2161" w:rsidRPr="00AB564D" w:rsidRDefault="00AB564D">
            <w:pPr>
              <w:jc w:val="left"/>
              <w:rPr>
                <w:szCs w:val="21"/>
              </w:rPr>
            </w:pPr>
            <w:r>
              <w:rPr>
                <w:rFonts w:hint="eastAsia"/>
                <w:szCs w:val="21"/>
              </w:rPr>
              <w:t>系统与</w:t>
            </w:r>
            <w:r w:rsidR="00781363" w:rsidRPr="00AB564D">
              <w:rPr>
                <w:szCs w:val="21"/>
              </w:rPr>
              <w:t>软件工程</w:t>
            </w:r>
            <w:r>
              <w:rPr>
                <w:rFonts w:hint="eastAsia"/>
                <w:szCs w:val="21"/>
              </w:rPr>
              <w:t xml:space="preserve"> </w:t>
            </w:r>
            <w:r w:rsidRPr="00AB564D">
              <w:rPr>
                <w:rFonts w:hint="eastAsia"/>
                <w:szCs w:val="21"/>
              </w:rPr>
              <w:t>系统与软件质量要求和评价（</w:t>
            </w:r>
            <w:r w:rsidRPr="00AB564D">
              <w:rPr>
                <w:rFonts w:hint="eastAsia"/>
                <w:szCs w:val="21"/>
              </w:rPr>
              <w:t>SQuaRE</w:t>
            </w:r>
            <w:r w:rsidRPr="00AB564D">
              <w:rPr>
                <w:rFonts w:hint="eastAsia"/>
                <w:szCs w:val="21"/>
              </w:rPr>
              <w:t>）</w:t>
            </w:r>
            <w:r w:rsidRPr="00AB564D">
              <w:rPr>
                <w:rFonts w:hint="eastAsia"/>
                <w:szCs w:val="21"/>
              </w:rPr>
              <w:t xml:space="preserve"> </w:t>
            </w:r>
            <w:r w:rsidRPr="00AB564D">
              <w:rPr>
                <w:rFonts w:hint="eastAsia"/>
                <w:szCs w:val="21"/>
              </w:rPr>
              <w:t>第</w:t>
            </w:r>
            <w:r w:rsidRPr="00AB564D">
              <w:rPr>
                <w:rFonts w:hint="eastAsia"/>
                <w:szCs w:val="21"/>
              </w:rPr>
              <w:t>51</w:t>
            </w:r>
            <w:r w:rsidRPr="00AB564D">
              <w:rPr>
                <w:rFonts w:hint="eastAsia"/>
                <w:szCs w:val="21"/>
              </w:rPr>
              <w:t>部分：就绪可用软件产品（</w:t>
            </w:r>
            <w:r w:rsidRPr="00AB564D">
              <w:rPr>
                <w:rFonts w:hint="eastAsia"/>
                <w:szCs w:val="21"/>
              </w:rPr>
              <w:t>RUSP</w:t>
            </w:r>
            <w:r w:rsidRPr="00AB564D">
              <w:rPr>
                <w:rFonts w:hint="eastAsia"/>
                <w:szCs w:val="21"/>
              </w:rPr>
              <w:t>）的质量要求和测试细则</w:t>
            </w:r>
          </w:p>
        </w:tc>
      </w:tr>
      <w:tr w:rsidR="00CA2161" w:rsidRPr="00AB564D" w14:paraId="7A2B8DC8" w14:textId="77777777">
        <w:tc>
          <w:tcPr>
            <w:tcW w:w="2273" w:type="dxa"/>
            <w:shd w:val="clear" w:color="auto" w:fill="auto"/>
            <w:vAlign w:val="center"/>
          </w:tcPr>
          <w:p w14:paraId="2BCA9065" w14:textId="77777777" w:rsidR="00CA2161" w:rsidRPr="00AB564D" w:rsidRDefault="00781363">
            <w:pPr>
              <w:widowControl/>
              <w:jc w:val="left"/>
              <w:textAlignment w:val="center"/>
              <w:rPr>
                <w:szCs w:val="21"/>
              </w:rPr>
            </w:pPr>
            <w:r w:rsidRPr="00AB564D">
              <w:rPr>
                <w:color w:val="000000"/>
                <w:kern w:val="0"/>
                <w:szCs w:val="21"/>
                <w:lang w:bidi="ar"/>
              </w:rPr>
              <w:t>Y</w:t>
            </w:r>
            <w:r w:rsidRPr="00AB564D">
              <w:rPr>
                <w:rStyle w:val="font11"/>
                <w:lang w:bidi="ar"/>
              </w:rPr>
              <w:t>Y 0885-2013</w:t>
            </w:r>
          </w:p>
        </w:tc>
        <w:tc>
          <w:tcPr>
            <w:tcW w:w="6369" w:type="dxa"/>
            <w:shd w:val="clear" w:color="auto" w:fill="auto"/>
          </w:tcPr>
          <w:p w14:paraId="15124D48" w14:textId="39414CBC" w:rsidR="00CA2161" w:rsidRPr="00AB564D" w:rsidRDefault="00AB564D">
            <w:pPr>
              <w:jc w:val="left"/>
              <w:rPr>
                <w:szCs w:val="21"/>
              </w:rPr>
            </w:pPr>
            <w:r w:rsidRPr="00AB564D">
              <w:rPr>
                <w:rFonts w:hint="eastAsia"/>
                <w:szCs w:val="21"/>
              </w:rPr>
              <w:t>医用电气设备</w:t>
            </w:r>
            <w:r w:rsidRPr="00AB564D">
              <w:rPr>
                <w:rFonts w:hint="eastAsia"/>
                <w:szCs w:val="21"/>
              </w:rPr>
              <w:t xml:space="preserve"> </w:t>
            </w:r>
            <w:r w:rsidRPr="00AB564D">
              <w:rPr>
                <w:rFonts w:hint="eastAsia"/>
                <w:szCs w:val="21"/>
              </w:rPr>
              <w:t>第</w:t>
            </w:r>
            <w:r w:rsidRPr="00AB564D">
              <w:rPr>
                <w:rFonts w:hint="eastAsia"/>
                <w:szCs w:val="21"/>
              </w:rPr>
              <w:t>2</w:t>
            </w:r>
            <w:r w:rsidRPr="00AB564D">
              <w:rPr>
                <w:rFonts w:hint="eastAsia"/>
                <w:szCs w:val="21"/>
              </w:rPr>
              <w:t>部分：</w:t>
            </w:r>
            <w:r w:rsidR="00781363" w:rsidRPr="00AB564D">
              <w:rPr>
                <w:szCs w:val="21"/>
              </w:rPr>
              <w:t>动态心电图系统安全和基本性能专用要求</w:t>
            </w:r>
          </w:p>
        </w:tc>
      </w:tr>
    </w:tbl>
    <w:p w14:paraId="73EB2E8F" w14:textId="77777777" w:rsidR="00CA2161" w:rsidRDefault="00CA2161">
      <w:pPr>
        <w:spacing w:line="360" w:lineRule="auto"/>
        <w:ind w:firstLineChars="200" w:firstLine="480"/>
        <w:rPr>
          <w:rFonts w:ascii="宋体" w:hAnsi="宋体" w:cs="宋体"/>
          <w:bCs/>
          <w:color w:val="000000"/>
          <w:sz w:val="24"/>
          <w:szCs w:val="24"/>
        </w:rPr>
      </w:pPr>
    </w:p>
    <w:p w14:paraId="085ACB5E" w14:textId="5DF59E74" w:rsidR="00CA2161" w:rsidRDefault="00AB564D">
      <w:pPr>
        <w:spacing w:line="360" w:lineRule="auto"/>
        <w:rPr>
          <w:rFonts w:ascii="宋体" w:hAnsi="宋体" w:cs="宋体"/>
          <w:bCs/>
          <w:sz w:val="24"/>
          <w:szCs w:val="24"/>
        </w:rPr>
      </w:pPr>
      <w:r w:rsidRPr="00AB564D">
        <w:rPr>
          <w:rFonts w:ascii="宋体" w:hAnsi="宋体" w:cs="宋体" w:hint="eastAsia"/>
          <w:bCs/>
          <w:sz w:val="24"/>
          <w:szCs w:val="24"/>
        </w:rPr>
        <w:t>针对上述声明的内容，如有任何虚假和隐瞒，我们将承担相应的法律责任。</w:t>
      </w:r>
    </w:p>
    <w:p w14:paraId="1E3895BD" w14:textId="77777777" w:rsidR="00CA2161" w:rsidRDefault="00CA2161">
      <w:pPr>
        <w:spacing w:line="360" w:lineRule="auto"/>
        <w:rPr>
          <w:rFonts w:ascii="宋体" w:hAnsi="宋体" w:cs="宋体"/>
          <w:bCs/>
          <w:sz w:val="24"/>
          <w:szCs w:val="24"/>
        </w:rPr>
      </w:pPr>
    </w:p>
    <w:p w14:paraId="7BD53D29" w14:textId="77777777" w:rsidR="00CA2161" w:rsidRDefault="00CA2161">
      <w:pPr>
        <w:spacing w:line="360" w:lineRule="auto"/>
        <w:rPr>
          <w:rFonts w:ascii="宋体" w:hAnsi="宋体" w:cs="宋体"/>
          <w:bCs/>
          <w:sz w:val="24"/>
          <w:szCs w:val="24"/>
        </w:rPr>
      </w:pPr>
    </w:p>
    <w:p w14:paraId="3E98555E" w14:textId="77777777" w:rsidR="00CA2161" w:rsidRDefault="00CA2161">
      <w:pPr>
        <w:spacing w:line="360" w:lineRule="auto"/>
        <w:rPr>
          <w:rFonts w:ascii="宋体" w:hAnsi="宋体" w:cs="宋体"/>
          <w:bCs/>
          <w:sz w:val="24"/>
          <w:szCs w:val="24"/>
        </w:rPr>
      </w:pPr>
    </w:p>
    <w:p w14:paraId="750FBA35" w14:textId="77777777" w:rsidR="00CA2161" w:rsidRDefault="00CA2161">
      <w:pPr>
        <w:spacing w:line="360" w:lineRule="auto"/>
        <w:rPr>
          <w:rFonts w:ascii="宋体" w:hAnsi="宋体" w:cs="宋体"/>
          <w:bCs/>
          <w:sz w:val="24"/>
          <w:szCs w:val="24"/>
        </w:rPr>
      </w:pPr>
    </w:p>
    <w:tbl>
      <w:tblPr>
        <w:tblW w:w="8744" w:type="dxa"/>
        <w:tblLayout w:type="fixed"/>
        <w:tblLook w:val="04A0" w:firstRow="1" w:lastRow="0" w:firstColumn="1" w:lastColumn="0" w:noHBand="0" w:noVBand="1"/>
      </w:tblPr>
      <w:tblGrid>
        <w:gridCol w:w="4786"/>
        <w:gridCol w:w="3958"/>
      </w:tblGrid>
      <w:tr w:rsidR="00CA2161" w14:paraId="6303ABB9" w14:textId="77777777">
        <w:tc>
          <w:tcPr>
            <w:tcW w:w="4786" w:type="dxa"/>
            <w:shd w:val="clear" w:color="auto" w:fill="auto"/>
          </w:tcPr>
          <w:p w14:paraId="776772E5" w14:textId="77777777" w:rsidR="00CA2161" w:rsidRDefault="00CA2161">
            <w:pPr>
              <w:spacing w:line="360" w:lineRule="auto"/>
              <w:rPr>
                <w:rFonts w:ascii="宋体" w:hAnsi="宋体" w:cs="宋体"/>
                <w:bCs/>
                <w:sz w:val="24"/>
                <w:szCs w:val="24"/>
              </w:rPr>
            </w:pPr>
          </w:p>
        </w:tc>
        <w:tc>
          <w:tcPr>
            <w:tcW w:w="3958" w:type="dxa"/>
            <w:shd w:val="clear" w:color="auto" w:fill="auto"/>
          </w:tcPr>
          <w:p w14:paraId="56AFADE8" w14:textId="77777777" w:rsidR="00CA2161" w:rsidRDefault="00781363">
            <w:pPr>
              <w:spacing w:line="360" w:lineRule="auto"/>
              <w:jc w:val="right"/>
              <w:rPr>
                <w:rFonts w:ascii="宋体" w:hAnsi="宋体" w:cs="宋体"/>
                <w:bCs/>
                <w:sz w:val="24"/>
                <w:szCs w:val="24"/>
              </w:rPr>
            </w:pPr>
            <w:r>
              <w:rPr>
                <w:rFonts w:ascii="宋体" w:hAnsi="宋体" w:cs="宋体" w:hint="eastAsia"/>
                <w:bCs/>
                <w:sz w:val="24"/>
                <w:szCs w:val="24"/>
              </w:rPr>
              <w:t>通心络科（河北）科技有限公司</w:t>
            </w:r>
          </w:p>
          <w:p w14:paraId="2CAF7AB8" w14:textId="77777777" w:rsidR="00CA2161" w:rsidRDefault="00781363">
            <w:pPr>
              <w:spacing w:line="360" w:lineRule="auto"/>
              <w:jc w:val="right"/>
              <w:rPr>
                <w:rFonts w:ascii="宋体" w:hAnsi="宋体" w:cs="宋体"/>
                <w:bCs/>
                <w:sz w:val="24"/>
                <w:szCs w:val="24"/>
              </w:rPr>
            </w:pPr>
            <w:r>
              <w:rPr>
                <w:rFonts w:ascii="宋体" w:hAnsi="宋体" w:cs="宋体" w:hint="eastAsia"/>
                <w:bCs/>
                <w:sz w:val="24"/>
                <w:szCs w:val="24"/>
              </w:rPr>
              <w:t xml:space="preserve">   </w:t>
            </w:r>
            <w:r>
              <w:rPr>
                <w:rFonts w:ascii="宋体" w:hAnsi="宋体" w:cs="宋体" w:hint="eastAsia"/>
                <w:bCs/>
                <w:sz w:val="24"/>
                <w:szCs w:val="24"/>
              </w:rPr>
              <w:t>年</w:t>
            </w:r>
            <w:r>
              <w:rPr>
                <w:rFonts w:ascii="宋体" w:hAnsi="宋体" w:cs="宋体" w:hint="eastAsia"/>
                <w:bCs/>
                <w:sz w:val="24"/>
                <w:szCs w:val="24"/>
              </w:rPr>
              <w:t xml:space="preserve">    </w:t>
            </w:r>
            <w:r>
              <w:rPr>
                <w:rFonts w:ascii="宋体" w:hAnsi="宋体" w:cs="宋体" w:hint="eastAsia"/>
                <w:bCs/>
                <w:sz w:val="24"/>
                <w:szCs w:val="24"/>
              </w:rPr>
              <w:t>月</w:t>
            </w:r>
            <w:r>
              <w:rPr>
                <w:rFonts w:ascii="宋体" w:hAnsi="宋体" w:cs="宋体" w:hint="eastAsia"/>
                <w:bCs/>
                <w:sz w:val="24"/>
                <w:szCs w:val="24"/>
              </w:rPr>
              <w:t xml:space="preserve">   </w:t>
            </w:r>
            <w:r>
              <w:rPr>
                <w:rFonts w:ascii="宋体" w:hAnsi="宋体" w:cs="宋体" w:hint="eastAsia"/>
                <w:bCs/>
                <w:sz w:val="24"/>
                <w:szCs w:val="24"/>
              </w:rPr>
              <w:t>日</w:t>
            </w:r>
          </w:p>
        </w:tc>
      </w:tr>
    </w:tbl>
    <w:p w14:paraId="1EDFD1F8" w14:textId="77777777" w:rsidR="00CA2161" w:rsidRDefault="00CA2161"/>
    <w:p w14:paraId="0B86D0F1" w14:textId="77777777" w:rsidR="00CA2161" w:rsidRDefault="00CA2161"/>
    <w:p w14:paraId="4E0A69B8" w14:textId="77777777" w:rsidR="00CA2161" w:rsidRDefault="00CA2161"/>
    <w:p w14:paraId="00868C38" w14:textId="77777777" w:rsidR="00CA2161" w:rsidRDefault="00CA2161"/>
    <w:p w14:paraId="44BDE1B0" w14:textId="77777777" w:rsidR="00CA2161" w:rsidRDefault="00CA2161"/>
    <w:p w14:paraId="4387F042" w14:textId="77777777" w:rsidR="00CA2161" w:rsidRDefault="00CA2161">
      <w:pPr>
        <w:widowControl/>
        <w:spacing w:line="360" w:lineRule="auto"/>
        <w:jc w:val="center"/>
        <w:rPr>
          <w:rFonts w:ascii="黑体" w:eastAsia="黑体" w:hAnsi="黑体" w:cs="黑体"/>
          <w:sz w:val="36"/>
          <w:szCs w:val="36"/>
        </w:rPr>
      </w:pPr>
    </w:p>
    <w:p w14:paraId="5118F8AE" w14:textId="77777777" w:rsidR="00CA2161" w:rsidRDefault="00CA2161">
      <w:pPr>
        <w:widowControl/>
        <w:spacing w:line="360" w:lineRule="auto"/>
        <w:jc w:val="center"/>
        <w:rPr>
          <w:rFonts w:ascii="黑体" w:eastAsia="黑体" w:hAnsi="黑体" w:cs="黑体"/>
          <w:sz w:val="36"/>
          <w:szCs w:val="36"/>
        </w:rPr>
      </w:pPr>
    </w:p>
    <w:p w14:paraId="460909D8" w14:textId="77777777" w:rsidR="00CA2161" w:rsidRDefault="00CA2161">
      <w:pPr>
        <w:widowControl/>
        <w:spacing w:line="360" w:lineRule="auto"/>
        <w:jc w:val="center"/>
        <w:rPr>
          <w:rFonts w:ascii="黑体" w:eastAsia="黑体" w:hAnsi="黑体" w:cs="黑体"/>
          <w:sz w:val="36"/>
          <w:szCs w:val="36"/>
        </w:rPr>
      </w:pPr>
    </w:p>
    <w:p w14:paraId="63CB8D1E" w14:textId="77777777" w:rsidR="00CA2161" w:rsidRDefault="00CA2161">
      <w:pPr>
        <w:widowControl/>
        <w:spacing w:line="360" w:lineRule="auto"/>
        <w:jc w:val="center"/>
        <w:rPr>
          <w:rFonts w:ascii="黑体" w:eastAsia="黑体" w:hAnsi="黑体" w:cs="黑体"/>
          <w:sz w:val="36"/>
          <w:szCs w:val="36"/>
        </w:rPr>
      </w:pPr>
    </w:p>
    <w:p w14:paraId="12F19616" w14:textId="77777777" w:rsidR="00CA2161" w:rsidRDefault="00CA2161">
      <w:pPr>
        <w:widowControl/>
        <w:spacing w:line="360" w:lineRule="auto"/>
        <w:jc w:val="center"/>
        <w:rPr>
          <w:rFonts w:ascii="黑体" w:eastAsia="黑体" w:hAnsi="黑体" w:cs="黑体"/>
          <w:sz w:val="36"/>
          <w:szCs w:val="36"/>
        </w:rPr>
      </w:pPr>
    </w:p>
    <w:p w14:paraId="591789D4" w14:textId="77777777" w:rsidR="00CA2161" w:rsidRDefault="00CA2161">
      <w:pPr>
        <w:widowControl/>
        <w:spacing w:line="360" w:lineRule="auto"/>
        <w:jc w:val="center"/>
        <w:rPr>
          <w:rFonts w:ascii="黑体" w:eastAsia="黑体" w:hAnsi="黑体" w:cs="黑体"/>
          <w:sz w:val="36"/>
          <w:szCs w:val="36"/>
        </w:rPr>
      </w:pPr>
    </w:p>
    <w:p w14:paraId="770F80EC" w14:textId="77777777" w:rsidR="00CA2161" w:rsidRDefault="00CA2161">
      <w:pPr>
        <w:widowControl/>
        <w:spacing w:line="360" w:lineRule="auto"/>
        <w:jc w:val="center"/>
        <w:rPr>
          <w:rFonts w:ascii="黑体" w:eastAsia="黑体" w:hAnsi="黑体" w:cs="黑体"/>
          <w:sz w:val="36"/>
          <w:szCs w:val="36"/>
        </w:rPr>
      </w:pPr>
    </w:p>
    <w:p w14:paraId="28D1E80E" w14:textId="77777777" w:rsidR="00CA2161" w:rsidRDefault="00CA2161">
      <w:pPr>
        <w:widowControl/>
        <w:spacing w:line="360" w:lineRule="auto"/>
        <w:jc w:val="center"/>
        <w:rPr>
          <w:rFonts w:ascii="黑体" w:eastAsia="黑体" w:hAnsi="黑体" w:cs="黑体"/>
          <w:sz w:val="36"/>
          <w:szCs w:val="36"/>
        </w:rPr>
      </w:pPr>
    </w:p>
    <w:p w14:paraId="17C0208E" w14:textId="77777777" w:rsidR="00CA2161" w:rsidRDefault="00CA2161">
      <w:pPr>
        <w:widowControl/>
        <w:spacing w:line="360" w:lineRule="auto"/>
        <w:jc w:val="center"/>
        <w:rPr>
          <w:rFonts w:ascii="黑体" w:eastAsia="黑体" w:hAnsi="黑体" w:cs="黑体"/>
          <w:sz w:val="36"/>
          <w:szCs w:val="36"/>
        </w:rPr>
      </w:pPr>
    </w:p>
    <w:p w14:paraId="40AD954B" w14:textId="77777777" w:rsidR="00CA2161" w:rsidRDefault="00CA2161">
      <w:pPr>
        <w:widowControl/>
        <w:spacing w:line="360" w:lineRule="auto"/>
        <w:jc w:val="center"/>
        <w:rPr>
          <w:rFonts w:ascii="黑体" w:eastAsia="黑体" w:hAnsi="黑体" w:cs="黑体"/>
          <w:sz w:val="36"/>
          <w:szCs w:val="36"/>
        </w:rPr>
      </w:pPr>
    </w:p>
    <w:p w14:paraId="5E453071" w14:textId="77777777" w:rsidR="00CA2161" w:rsidRDefault="00CA2161">
      <w:pPr>
        <w:widowControl/>
        <w:spacing w:line="360" w:lineRule="auto"/>
        <w:jc w:val="center"/>
        <w:rPr>
          <w:rFonts w:ascii="黑体" w:eastAsia="黑体" w:hAnsi="黑体" w:cs="黑体"/>
          <w:sz w:val="36"/>
          <w:szCs w:val="36"/>
        </w:rPr>
      </w:pPr>
    </w:p>
    <w:p w14:paraId="1F6042DC" w14:textId="77777777" w:rsidR="00CA2161" w:rsidRDefault="00781363">
      <w:pPr>
        <w:widowControl/>
        <w:spacing w:line="360" w:lineRule="auto"/>
        <w:jc w:val="center"/>
        <w:rPr>
          <w:rFonts w:ascii="黑体" w:eastAsia="黑体" w:hAnsi="黑体" w:cs="黑体"/>
          <w:sz w:val="36"/>
          <w:szCs w:val="36"/>
        </w:rPr>
      </w:pPr>
      <w:r>
        <w:rPr>
          <w:rFonts w:ascii="黑体" w:eastAsia="黑体" w:hAnsi="黑体" w:cs="黑体" w:hint="eastAsia"/>
          <w:sz w:val="36"/>
          <w:szCs w:val="36"/>
        </w:rPr>
        <w:t>所提交资料真实性的自我保证声明</w:t>
      </w:r>
    </w:p>
    <w:p w14:paraId="4AF1A34D" w14:textId="2708E83A" w:rsidR="00CA2161" w:rsidRDefault="00CA2161">
      <w:pPr>
        <w:spacing w:line="360" w:lineRule="auto"/>
        <w:ind w:firstLineChars="200" w:firstLine="480"/>
        <w:rPr>
          <w:color w:val="000000"/>
          <w:sz w:val="24"/>
          <w:szCs w:val="24"/>
        </w:rPr>
      </w:pPr>
    </w:p>
    <w:p w14:paraId="1BC1CF8A" w14:textId="44C76251" w:rsidR="00AB564D" w:rsidRDefault="00AB564D" w:rsidP="00AB564D">
      <w:pPr>
        <w:spacing w:line="360" w:lineRule="auto"/>
        <w:rPr>
          <w:rFonts w:hint="eastAsia"/>
          <w:color w:val="000000"/>
          <w:sz w:val="24"/>
          <w:szCs w:val="24"/>
        </w:rPr>
      </w:pPr>
      <w:r>
        <w:rPr>
          <w:rFonts w:ascii="宋体" w:hAnsi="宋体" w:cs="宋体" w:hint="eastAsia"/>
          <w:color w:val="000000"/>
          <w:sz w:val="24"/>
          <w:szCs w:val="24"/>
        </w:rPr>
        <w:t>致河北药品监督管理局</w:t>
      </w:r>
      <w:r>
        <w:rPr>
          <w:rFonts w:ascii="宋体" w:hAnsi="宋体" w:cs="宋体" w:hint="eastAsia"/>
          <w:color w:val="000000"/>
          <w:sz w:val="24"/>
          <w:szCs w:val="24"/>
        </w:rPr>
        <w:t>：</w:t>
      </w:r>
    </w:p>
    <w:p w14:paraId="33128F59" w14:textId="77777777" w:rsidR="00CA2161" w:rsidRDefault="00781363">
      <w:pPr>
        <w:spacing w:line="360" w:lineRule="auto"/>
        <w:ind w:firstLineChars="200" w:firstLine="480"/>
        <w:rPr>
          <w:rFonts w:ascii="宋体" w:hAnsi="宋体" w:cs="宋体"/>
          <w:bCs/>
          <w:color w:val="000000"/>
          <w:sz w:val="24"/>
          <w:szCs w:val="24"/>
        </w:rPr>
      </w:pPr>
      <w:r>
        <w:rPr>
          <w:rFonts w:hint="eastAsia"/>
          <w:color w:val="000000"/>
          <w:sz w:val="24"/>
          <w:szCs w:val="24"/>
        </w:rPr>
        <w:t>我公司提交的申请表等资料均真实、来源合法，未侵犯他人的权益，其中试验研究的方法和数据均为本企业产品所采用的方法和由本企业产品得到的试验数据。</w:t>
      </w:r>
    </w:p>
    <w:p w14:paraId="6A122305" w14:textId="77777777" w:rsidR="00CA2161" w:rsidRDefault="00781363">
      <w:pPr>
        <w:spacing w:line="360" w:lineRule="auto"/>
        <w:ind w:firstLineChars="200" w:firstLine="480"/>
        <w:rPr>
          <w:rFonts w:ascii="宋体" w:hAnsi="宋体" w:cs="宋体"/>
          <w:bCs/>
          <w:color w:val="000000"/>
          <w:sz w:val="24"/>
          <w:szCs w:val="24"/>
        </w:rPr>
      </w:pPr>
      <w:r>
        <w:rPr>
          <w:rFonts w:ascii="宋体" w:hAnsi="宋体" w:cs="宋体" w:hint="eastAsia"/>
          <w:bCs/>
          <w:color w:val="000000"/>
          <w:sz w:val="24"/>
          <w:szCs w:val="24"/>
        </w:rPr>
        <w:t>针对</w:t>
      </w:r>
      <w:r>
        <w:rPr>
          <w:rFonts w:ascii="宋体" w:hAnsi="宋体" w:cs="宋体"/>
          <w:bCs/>
          <w:color w:val="000000"/>
          <w:sz w:val="24"/>
          <w:szCs w:val="24"/>
        </w:rPr>
        <w:t>上述声明的内容，如有任何虚假和隐瞒，我们</w:t>
      </w:r>
      <w:r>
        <w:rPr>
          <w:rFonts w:ascii="宋体" w:hAnsi="宋体" w:cs="宋体" w:hint="eastAsia"/>
          <w:bCs/>
          <w:color w:val="000000"/>
          <w:sz w:val="24"/>
          <w:szCs w:val="24"/>
        </w:rPr>
        <w:t>将</w:t>
      </w:r>
      <w:r>
        <w:rPr>
          <w:rFonts w:ascii="宋体" w:hAnsi="宋体" w:cs="宋体"/>
          <w:bCs/>
          <w:color w:val="000000"/>
          <w:sz w:val="24"/>
          <w:szCs w:val="24"/>
        </w:rPr>
        <w:t>承担相应的法律责任。</w:t>
      </w:r>
    </w:p>
    <w:p w14:paraId="54D660EA" w14:textId="77777777" w:rsidR="00CA2161" w:rsidRDefault="00CA2161">
      <w:pPr>
        <w:spacing w:line="360" w:lineRule="auto"/>
        <w:rPr>
          <w:rFonts w:ascii="宋体" w:hAnsi="宋体" w:cs="宋体"/>
          <w:bCs/>
          <w:sz w:val="24"/>
          <w:szCs w:val="24"/>
        </w:rPr>
      </w:pPr>
    </w:p>
    <w:p w14:paraId="3F50D2A4" w14:textId="77777777" w:rsidR="00CA2161" w:rsidRDefault="00CA2161">
      <w:pPr>
        <w:spacing w:line="360" w:lineRule="auto"/>
        <w:rPr>
          <w:rFonts w:ascii="宋体" w:hAnsi="宋体" w:cs="宋体"/>
          <w:bCs/>
          <w:sz w:val="24"/>
          <w:szCs w:val="24"/>
        </w:rPr>
      </w:pPr>
    </w:p>
    <w:p w14:paraId="1AADAB0E" w14:textId="77777777" w:rsidR="00CA2161" w:rsidRDefault="00CA2161">
      <w:pPr>
        <w:spacing w:line="360" w:lineRule="auto"/>
        <w:rPr>
          <w:rFonts w:ascii="宋体" w:hAnsi="宋体" w:cs="宋体"/>
          <w:bCs/>
          <w:sz w:val="24"/>
          <w:szCs w:val="24"/>
        </w:rPr>
      </w:pPr>
    </w:p>
    <w:p w14:paraId="13880AE2" w14:textId="77777777" w:rsidR="00CA2161" w:rsidRDefault="00CA2161">
      <w:pPr>
        <w:spacing w:line="360" w:lineRule="auto"/>
        <w:rPr>
          <w:rFonts w:ascii="宋体" w:hAnsi="宋体" w:cs="宋体"/>
          <w:bCs/>
          <w:sz w:val="24"/>
          <w:szCs w:val="24"/>
        </w:rPr>
      </w:pPr>
    </w:p>
    <w:p w14:paraId="65164EED" w14:textId="77777777" w:rsidR="00CA2161" w:rsidRDefault="00CA2161">
      <w:pPr>
        <w:spacing w:line="360" w:lineRule="auto"/>
        <w:rPr>
          <w:rFonts w:ascii="宋体" w:hAnsi="宋体" w:cs="宋体"/>
          <w:bCs/>
          <w:sz w:val="24"/>
          <w:szCs w:val="24"/>
        </w:rPr>
      </w:pPr>
    </w:p>
    <w:p w14:paraId="23DEB73C" w14:textId="77777777" w:rsidR="00CA2161" w:rsidRDefault="00CA2161">
      <w:pPr>
        <w:spacing w:line="360" w:lineRule="auto"/>
        <w:rPr>
          <w:rFonts w:ascii="宋体" w:hAnsi="宋体" w:cs="宋体"/>
          <w:bCs/>
          <w:sz w:val="24"/>
          <w:szCs w:val="24"/>
        </w:rPr>
      </w:pPr>
    </w:p>
    <w:p w14:paraId="32284A2C" w14:textId="77777777" w:rsidR="00CA2161" w:rsidRDefault="00CA2161">
      <w:pPr>
        <w:spacing w:line="360" w:lineRule="auto"/>
        <w:rPr>
          <w:rFonts w:ascii="宋体" w:hAnsi="宋体" w:cs="宋体"/>
          <w:bCs/>
          <w:sz w:val="24"/>
          <w:szCs w:val="24"/>
        </w:rPr>
      </w:pPr>
    </w:p>
    <w:p w14:paraId="4EB23780" w14:textId="77777777" w:rsidR="00CA2161" w:rsidRDefault="00CA2161">
      <w:pPr>
        <w:spacing w:line="360" w:lineRule="auto"/>
        <w:rPr>
          <w:rFonts w:ascii="宋体" w:hAnsi="宋体" w:cs="宋体"/>
          <w:bCs/>
          <w:sz w:val="24"/>
          <w:szCs w:val="24"/>
        </w:rPr>
      </w:pPr>
    </w:p>
    <w:tbl>
      <w:tblPr>
        <w:tblW w:w="8744" w:type="dxa"/>
        <w:tblLayout w:type="fixed"/>
        <w:tblLook w:val="04A0" w:firstRow="1" w:lastRow="0" w:firstColumn="1" w:lastColumn="0" w:noHBand="0" w:noVBand="1"/>
      </w:tblPr>
      <w:tblGrid>
        <w:gridCol w:w="4786"/>
        <w:gridCol w:w="3958"/>
      </w:tblGrid>
      <w:tr w:rsidR="00CA2161" w14:paraId="0206A17C" w14:textId="77777777">
        <w:tc>
          <w:tcPr>
            <w:tcW w:w="4786" w:type="dxa"/>
            <w:shd w:val="clear" w:color="auto" w:fill="auto"/>
          </w:tcPr>
          <w:p w14:paraId="26080836" w14:textId="77777777" w:rsidR="00CA2161" w:rsidRDefault="00CA2161">
            <w:pPr>
              <w:spacing w:line="360" w:lineRule="auto"/>
              <w:rPr>
                <w:rFonts w:ascii="宋体" w:hAnsi="宋体" w:cs="宋体"/>
                <w:bCs/>
                <w:sz w:val="24"/>
                <w:szCs w:val="24"/>
              </w:rPr>
            </w:pPr>
          </w:p>
        </w:tc>
        <w:tc>
          <w:tcPr>
            <w:tcW w:w="3958" w:type="dxa"/>
            <w:shd w:val="clear" w:color="auto" w:fill="auto"/>
          </w:tcPr>
          <w:p w14:paraId="1D2FC9E0" w14:textId="77777777" w:rsidR="00CA2161" w:rsidRDefault="00781363">
            <w:pPr>
              <w:spacing w:line="360" w:lineRule="auto"/>
              <w:jc w:val="right"/>
              <w:rPr>
                <w:rFonts w:ascii="宋体" w:hAnsi="宋体" w:cs="宋体"/>
                <w:bCs/>
                <w:sz w:val="24"/>
                <w:szCs w:val="24"/>
              </w:rPr>
            </w:pPr>
            <w:r>
              <w:rPr>
                <w:rFonts w:ascii="宋体" w:hAnsi="宋体" w:cs="宋体" w:hint="eastAsia"/>
                <w:bCs/>
                <w:sz w:val="24"/>
                <w:szCs w:val="24"/>
              </w:rPr>
              <w:t>通心络科（河北）科技有限公司</w:t>
            </w:r>
          </w:p>
          <w:p w14:paraId="4D604A13" w14:textId="77777777" w:rsidR="00CA2161" w:rsidRDefault="00781363">
            <w:pPr>
              <w:spacing w:line="360" w:lineRule="auto"/>
              <w:jc w:val="right"/>
              <w:rPr>
                <w:rFonts w:ascii="宋体" w:hAnsi="宋体" w:cs="宋体"/>
                <w:bCs/>
                <w:sz w:val="24"/>
                <w:szCs w:val="24"/>
              </w:rPr>
            </w:pPr>
            <w:r>
              <w:rPr>
                <w:rFonts w:ascii="宋体" w:hAnsi="宋体" w:cs="宋体" w:hint="eastAsia"/>
                <w:bCs/>
                <w:sz w:val="24"/>
                <w:szCs w:val="24"/>
              </w:rPr>
              <w:t xml:space="preserve">   </w:t>
            </w:r>
            <w:r>
              <w:rPr>
                <w:rFonts w:ascii="宋体" w:hAnsi="宋体" w:cs="宋体" w:hint="eastAsia"/>
                <w:bCs/>
                <w:sz w:val="24"/>
                <w:szCs w:val="24"/>
              </w:rPr>
              <w:t>年</w:t>
            </w:r>
            <w:r>
              <w:rPr>
                <w:rFonts w:ascii="宋体" w:hAnsi="宋体" w:cs="宋体" w:hint="eastAsia"/>
                <w:bCs/>
                <w:sz w:val="24"/>
                <w:szCs w:val="24"/>
              </w:rPr>
              <w:t xml:space="preserve">    </w:t>
            </w:r>
            <w:r>
              <w:rPr>
                <w:rFonts w:ascii="宋体" w:hAnsi="宋体" w:cs="宋体" w:hint="eastAsia"/>
                <w:bCs/>
                <w:sz w:val="24"/>
                <w:szCs w:val="24"/>
              </w:rPr>
              <w:t>月</w:t>
            </w:r>
            <w:r>
              <w:rPr>
                <w:rFonts w:ascii="宋体" w:hAnsi="宋体" w:cs="宋体" w:hint="eastAsia"/>
                <w:bCs/>
                <w:sz w:val="24"/>
                <w:szCs w:val="24"/>
              </w:rPr>
              <w:t xml:space="preserve">   </w:t>
            </w:r>
            <w:r>
              <w:rPr>
                <w:rFonts w:ascii="宋体" w:hAnsi="宋体" w:cs="宋体" w:hint="eastAsia"/>
                <w:bCs/>
                <w:sz w:val="24"/>
                <w:szCs w:val="24"/>
              </w:rPr>
              <w:t>日</w:t>
            </w:r>
          </w:p>
        </w:tc>
      </w:tr>
    </w:tbl>
    <w:p w14:paraId="536DB8B6" w14:textId="77777777" w:rsidR="00CA2161" w:rsidRDefault="00CA2161"/>
    <w:p w14:paraId="3353ED78" w14:textId="77777777" w:rsidR="00CA2161" w:rsidRDefault="00CA2161"/>
    <w:sectPr w:rsidR="00CA2161">
      <w:pgSz w:w="11906" w:h="16838"/>
      <w:pgMar w:top="1440" w:right="1558"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C01AF" w14:textId="77777777" w:rsidR="00781363" w:rsidRDefault="00781363" w:rsidP="00AB564D">
      <w:r>
        <w:separator/>
      </w:r>
    </w:p>
  </w:endnote>
  <w:endnote w:type="continuationSeparator" w:id="0">
    <w:p w14:paraId="000800B1" w14:textId="77777777" w:rsidR="00781363" w:rsidRDefault="00781363" w:rsidP="00AB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42B26" w14:textId="77777777" w:rsidR="00781363" w:rsidRDefault="00781363" w:rsidP="00AB564D">
      <w:r>
        <w:separator/>
      </w:r>
    </w:p>
  </w:footnote>
  <w:footnote w:type="continuationSeparator" w:id="0">
    <w:p w14:paraId="74CDBA07" w14:textId="77777777" w:rsidR="00781363" w:rsidRDefault="00781363" w:rsidP="00AB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627F"/>
    <w:rsid w:val="00027268"/>
    <w:rsid w:val="00070074"/>
    <w:rsid w:val="00080989"/>
    <w:rsid w:val="000C0537"/>
    <w:rsid w:val="000D627F"/>
    <w:rsid w:val="000E2575"/>
    <w:rsid w:val="000F3AAF"/>
    <w:rsid w:val="000F6170"/>
    <w:rsid w:val="0011774A"/>
    <w:rsid w:val="00155C83"/>
    <w:rsid w:val="00166475"/>
    <w:rsid w:val="00167561"/>
    <w:rsid w:val="00174D53"/>
    <w:rsid w:val="001D4840"/>
    <w:rsid w:val="001F166F"/>
    <w:rsid w:val="00276C7E"/>
    <w:rsid w:val="002B219B"/>
    <w:rsid w:val="002C1422"/>
    <w:rsid w:val="002E71D6"/>
    <w:rsid w:val="002F077F"/>
    <w:rsid w:val="00361C48"/>
    <w:rsid w:val="004023D3"/>
    <w:rsid w:val="00414E52"/>
    <w:rsid w:val="004359CD"/>
    <w:rsid w:val="004B4408"/>
    <w:rsid w:val="004B4C02"/>
    <w:rsid w:val="004B6613"/>
    <w:rsid w:val="004C213A"/>
    <w:rsid w:val="005C57B3"/>
    <w:rsid w:val="0066407E"/>
    <w:rsid w:val="00674AFC"/>
    <w:rsid w:val="006E40FF"/>
    <w:rsid w:val="00737BA7"/>
    <w:rsid w:val="007405E5"/>
    <w:rsid w:val="00781363"/>
    <w:rsid w:val="00781D88"/>
    <w:rsid w:val="007B0702"/>
    <w:rsid w:val="00850468"/>
    <w:rsid w:val="0089303B"/>
    <w:rsid w:val="00894AF6"/>
    <w:rsid w:val="00911241"/>
    <w:rsid w:val="009B07A7"/>
    <w:rsid w:val="00A07C5C"/>
    <w:rsid w:val="00A166D9"/>
    <w:rsid w:val="00A43D85"/>
    <w:rsid w:val="00A477AE"/>
    <w:rsid w:val="00A86488"/>
    <w:rsid w:val="00AB026C"/>
    <w:rsid w:val="00AB564D"/>
    <w:rsid w:val="00B31B9D"/>
    <w:rsid w:val="00C24BDE"/>
    <w:rsid w:val="00C30A1B"/>
    <w:rsid w:val="00CA2161"/>
    <w:rsid w:val="00CD0129"/>
    <w:rsid w:val="00D64BF3"/>
    <w:rsid w:val="00D91B20"/>
    <w:rsid w:val="00DA2EC4"/>
    <w:rsid w:val="00DE4A92"/>
    <w:rsid w:val="00E01E2C"/>
    <w:rsid w:val="00E07F15"/>
    <w:rsid w:val="00E45EC8"/>
    <w:rsid w:val="00E8662F"/>
    <w:rsid w:val="00E92C88"/>
    <w:rsid w:val="00F34EAF"/>
    <w:rsid w:val="0CC14AC2"/>
    <w:rsid w:val="1EB415D0"/>
    <w:rsid w:val="285C1380"/>
    <w:rsid w:val="2C3C4C08"/>
    <w:rsid w:val="2E1864AD"/>
    <w:rsid w:val="3D71657E"/>
    <w:rsid w:val="3F5B08D7"/>
    <w:rsid w:val="42261BF1"/>
    <w:rsid w:val="42D0202C"/>
    <w:rsid w:val="43001612"/>
    <w:rsid w:val="59FE44D7"/>
    <w:rsid w:val="5D132BC8"/>
    <w:rsid w:val="63041F98"/>
    <w:rsid w:val="67BD6FBC"/>
    <w:rsid w:val="6EAD325D"/>
    <w:rsid w:val="722D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41D6F"/>
  <w15:docId w15:val="{55E70675-45B3-4596-A422-D38D925A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uiPriority w:val="99"/>
    <w:qFormat/>
    <w:rPr>
      <w:rFonts w:cs="Times New Roman"/>
      <w:color w:val="CC0000"/>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font11">
    <w:name w:val="font11"/>
    <w:basedOn w:val="a0"/>
    <w:qFormat/>
    <w:rPr>
      <w:rFonts w:ascii="Times New Roman" w:hAnsi="Times New Roman" w:cs="Times New Roman" w:hint="default"/>
      <w:color w:val="000000"/>
      <w:sz w:val="21"/>
      <w:szCs w:val="21"/>
      <w:u w:val="none"/>
    </w:rPr>
  </w:style>
  <w:style w:type="character" w:customStyle="1" w:styleId="font01">
    <w:name w:val="font01"/>
    <w:basedOn w:val="a0"/>
    <w:qFormat/>
    <w:rPr>
      <w:rFonts w:ascii="宋体" w:eastAsia="宋体" w:hAnsi="宋体" w:cs="宋体" w:hint="eastAsia"/>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189</Words>
  <Characters>1082</Characters>
  <Application>Microsoft Office Word</Application>
  <DocSecurity>0</DocSecurity>
  <Lines>9</Lines>
  <Paragraphs>2</Paragraphs>
  <ScaleCrop>false</ScaleCrop>
  <Company>Lenovo</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严鑫能</dc:creator>
  <cp:lastModifiedBy>Huo Beata</cp:lastModifiedBy>
  <cp:revision>36</cp:revision>
  <dcterms:created xsi:type="dcterms:W3CDTF">2016-03-16T08:52:00Z</dcterms:created>
  <dcterms:modified xsi:type="dcterms:W3CDTF">2020-09-09T03:22:00Z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