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5ED" w:rsidRPr="00610966" w:rsidRDefault="00283F7C" w:rsidP="00283F7C">
      <w:pPr>
        <w:rPr>
          <w:rFonts w:hint="eastAsia"/>
          <w:sz w:val="28"/>
          <w:szCs w:val="28"/>
        </w:rPr>
      </w:pPr>
      <w:r>
        <w:rPr>
          <w:rFonts w:hint="eastAsia"/>
        </w:rPr>
        <w:t xml:space="preserve">         </w:t>
      </w:r>
      <w:r w:rsidRPr="00610966">
        <w:rPr>
          <w:rFonts w:hint="eastAsia"/>
          <w:sz w:val="28"/>
          <w:szCs w:val="28"/>
        </w:rPr>
        <w:t xml:space="preserve"> </w:t>
      </w:r>
      <w:r w:rsidRPr="00610966">
        <w:rPr>
          <w:rFonts w:hint="eastAsia"/>
          <w:sz w:val="28"/>
          <w:szCs w:val="28"/>
        </w:rPr>
        <w:t>关注细节，从细微处下功夫</w:t>
      </w:r>
    </w:p>
    <w:p w:rsidR="00283F7C" w:rsidRPr="00610966" w:rsidRDefault="00283F7C" w:rsidP="00610966">
      <w:pPr>
        <w:ind w:firstLineChars="200" w:firstLine="480"/>
        <w:rPr>
          <w:rFonts w:hint="eastAsia"/>
          <w:sz w:val="24"/>
        </w:rPr>
      </w:pPr>
      <w:r w:rsidRPr="00610966">
        <w:rPr>
          <w:rFonts w:hint="eastAsia"/>
          <w:sz w:val="24"/>
        </w:rPr>
        <w:t>本周年级组安排了周考，周一物理，周二化学，周四英语，周五生物，周六语文和数学，分数都会陆续出来，因为不便在家校互联统一公布，因此，都发给了家委会，如果家长想了解，可以问取。</w:t>
      </w:r>
    </w:p>
    <w:p w:rsidR="00283F7C" w:rsidRPr="00610966" w:rsidRDefault="00283F7C" w:rsidP="00610966">
      <w:pPr>
        <w:ind w:firstLineChars="200" w:firstLine="480"/>
        <w:rPr>
          <w:rFonts w:hint="eastAsia"/>
          <w:sz w:val="24"/>
        </w:rPr>
      </w:pPr>
      <w:r w:rsidRPr="00610966">
        <w:rPr>
          <w:rFonts w:hint="eastAsia"/>
          <w:sz w:val="24"/>
        </w:rPr>
        <w:t>因为没有安排考室，没有严格组考，没有统一阅卷，可能不具有很强的横向比较性，但是，还是希望各位家长关注个体和各个学科</w:t>
      </w:r>
      <w:r w:rsidR="00FC710A" w:rsidRPr="00610966">
        <w:rPr>
          <w:rFonts w:hint="eastAsia"/>
          <w:sz w:val="24"/>
        </w:rPr>
        <w:t>，利用周末和孩子一起的机会，就某学科或某些学习方法或时间安排跟孩子做一些交流，学科的考试的分数还是可以给各位家长做一些参考。我希望大家本着发现问题和解决问题的指导原则，保持理智克制，不动怒不动粗，不上纲上线，关注细节，就事论事，提出一些建议，辛苦大家！</w:t>
      </w:r>
    </w:p>
    <w:p w:rsidR="00FC710A" w:rsidRPr="00610966" w:rsidRDefault="00FC710A" w:rsidP="00610966">
      <w:pPr>
        <w:ind w:firstLineChars="200" w:firstLine="480"/>
        <w:rPr>
          <w:rFonts w:hint="eastAsia"/>
          <w:sz w:val="24"/>
        </w:rPr>
      </w:pPr>
      <w:r w:rsidRPr="00610966">
        <w:rPr>
          <w:rFonts w:hint="eastAsia"/>
          <w:sz w:val="24"/>
        </w:rPr>
        <w:t>本周语文写作着重训练了比喻论证，下面推荐一篇文章，</w:t>
      </w:r>
      <w:r w:rsidR="00610966" w:rsidRPr="00610966">
        <w:rPr>
          <w:rFonts w:hint="eastAsia"/>
          <w:sz w:val="24"/>
        </w:rPr>
        <w:t>家长可指导孩子阅读学习。</w:t>
      </w:r>
    </w:p>
    <w:p w:rsidR="00610966" w:rsidRPr="00610966" w:rsidRDefault="00610966" w:rsidP="00610966">
      <w:pPr>
        <w:tabs>
          <w:tab w:val="left" w:pos="4350"/>
        </w:tabs>
        <w:ind w:firstLineChars="950" w:firstLine="2289"/>
        <w:rPr>
          <w:rFonts w:hint="eastAsia"/>
          <w:b/>
          <w:sz w:val="24"/>
        </w:rPr>
      </w:pPr>
      <w:r w:rsidRPr="00610966">
        <w:rPr>
          <w:rFonts w:hint="eastAsia"/>
          <w:b/>
          <w:sz w:val="24"/>
        </w:rPr>
        <w:t>生活的常态</w:t>
      </w:r>
      <w:r>
        <w:rPr>
          <w:b/>
          <w:sz w:val="24"/>
        </w:rPr>
        <w:tab/>
      </w:r>
    </w:p>
    <w:p w:rsidR="00610966" w:rsidRPr="00610966" w:rsidRDefault="00610966" w:rsidP="00610966">
      <w:pPr>
        <w:ind w:firstLineChars="200" w:firstLine="480"/>
        <w:rPr>
          <w:rFonts w:hint="eastAsia"/>
          <w:sz w:val="24"/>
        </w:rPr>
      </w:pPr>
      <w:r w:rsidRPr="00610966">
        <w:rPr>
          <w:rFonts w:hint="eastAsia"/>
          <w:sz w:val="24"/>
        </w:rPr>
        <w:t>浮生若茶。</w:t>
      </w:r>
    </w:p>
    <w:p w:rsidR="00610966" w:rsidRPr="00610966" w:rsidRDefault="00610966" w:rsidP="00610966">
      <w:pPr>
        <w:ind w:firstLineChars="200" w:firstLine="480"/>
        <w:rPr>
          <w:rFonts w:hint="eastAsia"/>
          <w:sz w:val="24"/>
        </w:rPr>
      </w:pPr>
      <w:r w:rsidRPr="00610966">
        <w:rPr>
          <w:rFonts w:hint="eastAsia"/>
          <w:sz w:val="24"/>
        </w:rPr>
        <w:t>每个人的生活都好比是一杯香茶。当茶叶散发出脉脉清香时，那是你的宝库，然而不断地被水冲泡、荡涤、洗礼才是生活的常态，就如同生活中注定要经受栉风沐雨才能抵达成功的彼岸，获得灵魂的自由。</w:t>
      </w:r>
    </w:p>
    <w:p w:rsidR="00610966" w:rsidRPr="00610966" w:rsidRDefault="00610966" w:rsidP="00610966">
      <w:pPr>
        <w:ind w:firstLineChars="200" w:firstLine="480"/>
        <w:rPr>
          <w:rFonts w:hint="eastAsia"/>
          <w:sz w:val="24"/>
        </w:rPr>
      </w:pPr>
      <w:r w:rsidRPr="00610966">
        <w:rPr>
          <w:rFonts w:hint="eastAsia"/>
          <w:sz w:val="24"/>
        </w:rPr>
        <w:t>是的，经受苦难是生活的常态。</w:t>
      </w:r>
    </w:p>
    <w:p w:rsidR="00610966" w:rsidRPr="00610966" w:rsidRDefault="00610966" w:rsidP="00610966">
      <w:pPr>
        <w:ind w:firstLineChars="200" w:firstLine="480"/>
        <w:rPr>
          <w:rFonts w:hint="eastAsia"/>
          <w:sz w:val="24"/>
        </w:rPr>
      </w:pPr>
      <w:r w:rsidRPr="00610966">
        <w:rPr>
          <w:rFonts w:hint="eastAsia"/>
          <w:sz w:val="24"/>
        </w:rPr>
        <w:t>那一缕涩香，在我的嗅觉中弥漫。那是朱生豪在家徒四壁的环境下孜孜以求地翻译莎士比亚的戏剧；那是史铁生在合欢树下坐着轮椅寻找母亲的痕迹；那是尼采在不被人相信时对真理的坚持；那是袁隆平在烈日下行走在稻田间的滴滴汗水……</w:t>
      </w:r>
    </w:p>
    <w:p w:rsidR="00610966" w:rsidRPr="00610966" w:rsidRDefault="00610966" w:rsidP="00610966">
      <w:pPr>
        <w:ind w:firstLineChars="200" w:firstLine="480"/>
        <w:rPr>
          <w:rFonts w:hint="eastAsia"/>
          <w:sz w:val="24"/>
        </w:rPr>
      </w:pPr>
      <w:r w:rsidRPr="00610966">
        <w:rPr>
          <w:rFonts w:hint="eastAsia"/>
          <w:sz w:val="24"/>
        </w:rPr>
        <w:t>我们的生命往往不缺少财富、健康、理解与成果，同样少不了困难。就像生命的最初状态是等待沸水浇至的茶叶，各种考验与挑战必将如影随形。然而人类的特性，却是愈被打倒，愈会站起来。</w:t>
      </w:r>
    </w:p>
    <w:p w:rsidR="00610966" w:rsidRPr="00610966" w:rsidRDefault="00610966" w:rsidP="00610966">
      <w:pPr>
        <w:ind w:firstLineChars="200" w:firstLine="480"/>
        <w:rPr>
          <w:rFonts w:hint="eastAsia"/>
          <w:sz w:val="24"/>
        </w:rPr>
      </w:pPr>
      <w:r w:rsidRPr="00610966">
        <w:rPr>
          <w:rFonts w:hint="eastAsia"/>
          <w:sz w:val="24"/>
        </w:rPr>
        <w:t>那一抹清香，抿进了我的嘴角。不屈的灵魂也许正对将要来临的暴风雨顾盼生姿，他们渴求用生命的热爱去加热水的温度，以使自己的价值能得以历久弥新。经过焚烧的金刚石终能成为钻石，受过沙粒疼痛的蚌终能吐露珍珠。《宽容》序言中的先驱者历经数载终于打开了通往光明之门，那无数伟人为世人指明了真理的方向。“谁终将声震人间，必长久深自缄默；谁终将点燃闪电，必长久如云漂泊。”没有那些灾难的洗劫，我们如何看到霍金用智慧征服宇宙，如何能体会《红楼梦》中曹雪芹的字字珠玑，如何能看见一片曾洒满前人鲜血、如今成了湛蓝得令人流泪的天空……</w:t>
      </w:r>
    </w:p>
    <w:p w:rsidR="00610966" w:rsidRPr="00610966" w:rsidRDefault="00610966" w:rsidP="00610966">
      <w:pPr>
        <w:ind w:firstLineChars="200" w:firstLine="480"/>
        <w:rPr>
          <w:rFonts w:hint="eastAsia"/>
          <w:sz w:val="24"/>
        </w:rPr>
      </w:pPr>
      <w:r w:rsidRPr="00610966">
        <w:rPr>
          <w:rFonts w:hint="eastAsia"/>
          <w:sz w:val="24"/>
        </w:rPr>
        <w:t>林清玄曾将生命中的记忆比作旅店，而生活的常态则是在马上不断选择奔跑的方向；罗梭将生命比作一道弧，“我们都将按照这个轨迹运行下去”。可是我认为这些比喻都未能揭示生活苦难的本质和其间精彩纷呈的过程。我们是杯具中的茶叶，温水无法溢出生命的智慧和芳香，唯有用沸水无间断煮的人生，才是真正有意义的、流芳千古的生命常态。</w:t>
      </w:r>
    </w:p>
    <w:p w:rsidR="00610966" w:rsidRPr="00610966" w:rsidRDefault="00610966" w:rsidP="00610966">
      <w:pPr>
        <w:ind w:firstLineChars="200" w:firstLine="480"/>
        <w:rPr>
          <w:rFonts w:hint="eastAsia"/>
          <w:sz w:val="24"/>
        </w:rPr>
      </w:pPr>
      <w:r w:rsidRPr="00610966">
        <w:rPr>
          <w:rFonts w:hint="eastAsia"/>
          <w:sz w:val="24"/>
        </w:rPr>
        <w:t>“真的猛士，敢于直面惨淡的人生。”浮生若茶，命运多舛，但更重要的是能直面痛苦、化解痛苦并转之溢出生命清香的能力。惟有如此，才能在生命从容时获得安心，在惶惑时面无惧色，在生命苦难时获得一份内心的镇定与勇敢。</w:t>
      </w:r>
    </w:p>
    <w:p w:rsidR="00610966" w:rsidRPr="00610966" w:rsidRDefault="00610966" w:rsidP="00610966">
      <w:pPr>
        <w:ind w:firstLineChars="200" w:firstLine="480"/>
        <w:rPr>
          <w:sz w:val="24"/>
        </w:rPr>
      </w:pPr>
      <w:r w:rsidRPr="00610966">
        <w:rPr>
          <w:rFonts w:hint="eastAsia"/>
          <w:sz w:val="24"/>
        </w:rPr>
        <w:t>【点评】　这篇作品的成功之处在于巧妙地运用了比喻论证的技巧，以茶喻人，茶经沸水的洗礼最终香气四溢，而人生则需苦难的历练方能达到大成境界。正如作者所言“唯有用沸水无间断煮的人生，才是真正有意义的、流芳千古的生命常态”。这种写法，不仅起到了将难于把握的题目化繁为简的效果，也增加了文章的文学味道，体现的既是写作的功力亦是灵感。</w:t>
      </w:r>
    </w:p>
    <w:sectPr w:rsidR="00610966" w:rsidRPr="00610966" w:rsidSect="00610966">
      <w:pgSz w:w="11906" w:h="16838"/>
      <w:pgMar w:top="1247" w:right="1531" w:bottom="113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953" w:rsidRDefault="00511953" w:rsidP="00610966">
      <w:r>
        <w:separator/>
      </w:r>
    </w:p>
  </w:endnote>
  <w:endnote w:type="continuationSeparator" w:id="0">
    <w:p w:rsidR="00511953" w:rsidRDefault="00511953" w:rsidP="006109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953" w:rsidRDefault="00511953" w:rsidP="00610966">
      <w:r>
        <w:separator/>
      </w:r>
    </w:p>
  </w:footnote>
  <w:footnote w:type="continuationSeparator" w:id="0">
    <w:p w:rsidR="00511953" w:rsidRDefault="00511953" w:rsidP="006109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3F7C"/>
    <w:rsid w:val="00283F7C"/>
    <w:rsid w:val="003435ED"/>
    <w:rsid w:val="00511953"/>
    <w:rsid w:val="00610966"/>
    <w:rsid w:val="00AA625E"/>
    <w:rsid w:val="00FC71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5ED"/>
    <w:pPr>
      <w:widowControl w:val="0"/>
      <w:jc w:val="both"/>
    </w:pPr>
  </w:style>
  <w:style w:type="paragraph" w:styleId="1">
    <w:name w:val="heading 1"/>
    <w:basedOn w:val="a"/>
    <w:next w:val="a"/>
    <w:link w:val="1Char"/>
    <w:uiPriority w:val="9"/>
    <w:qFormat/>
    <w:rsid w:val="00283F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F7C"/>
    <w:rPr>
      <w:b/>
      <w:bCs/>
      <w:kern w:val="44"/>
      <w:sz w:val="44"/>
      <w:szCs w:val="44"/>
    </w:rPr>
  </w:style>
  <w:style w:type="paragraph" w:styleId="a3">
    <w:name w:val="header"/>
    <w:basedOn w:val="a"/>
    <w:link w:val="Char"/>
    <w:uiPriority w:val="99"/>
    <w:semiHidden/>
    <w:unhideWhenUsed/>
    <w:rsid w:val="006109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0966"/>
    <w:rPr>
      <w:sz w:val="18"/>
      <w:szCs w:val="18"/>
    </w:rPr>
  </w:style>
  <w:style w:type="paragraph" w:styleId="a4">
    <w:name w:val="footer"/>
    <w:basedOn w:val="a"/>
    <w:link w:val="Char0"/>
    <w:uiPriority w:val="99"/>
    <w:semiHidden/>
    <w:unhideWhenUsed/>
    <w:rsid w:val="006109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09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2015-11-28T08:47:00Z</dcterms:created>
  <dcterms:modified xsi:type="dcterms:W3CDTF">2015-11-28T09:15:00Z</dcterms:modified>
</cp:coreProperties>
</file>