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2126"/>
        <w:gridCol w:w="2977"/>
      </w:tblGrid>
      <w:tr w:rsidR="007136CF" w:rsidRPr="007136CF" w14:paraId="2D358B08" w14:textId="77777777" w:rsidTr="007136CF">
        <w:trPr>
          <w:trHeight w:val="2991"/>
          <w:jc w:val="center"/>
        </w:trPr>
        <w:tc>
          <w:tcPr>
            <w:tcW w:w="4962" w:type="dxa"/>
            <w:gridSpan w:val="2"/>
            <w:tcBorders>
              <w:bottom w:val="single" w:sz="4" w:space="0" w:color="8F1001"/>
            </w:tcBorders>
            <w:vAlign w:val="center"/>
          </w:tcPr>
          <w:p w14:paraId="41DE8671" w14:textId="77777777" w:rsidR="00882FF0" w:rsidRDefault="007136CF" w:rsidP="00882FF0">
            <w:pPr>
              <w:keepNext/>
              <w:jc w:val="center"/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 wp14:anchorId="08B1F5CC" wp14:editId="629B809B">
                  <wp:extent cx="2686050" cy="1571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bstandardFullSizeRender(3)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" t="13062" r="7079" b="17415"/>
                          <a:stretch/>
                        </pic:blipFill>
                        <pic:spPr bwMode="auto">
                          <a:xfrm>
                            <a:off x="0" y="0"/>
                            <a:ext cx="268605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0CF17B" w14:textId="512EB0B4" w:rsidR="00BF662A" w:rsidRPr="00882FF0" w:rsidRDefault="00882FF0" w:rsidP="00882FF0">
            <w:pPr>
              <w:pStyle w:val="a7"/>
              <w:jc w:val="center"/>
            </w:pP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李子璐摄</w:t>
            </w:r>
          </w:p>
        </w:tc>
        <w:tc>
          <w:tcPr>
            <w:tcW w:w="5103" w:type="dxa"/>
            <w:gridSpan w:val="2"/>
            <w:tcBorders>
              <w:bottom w:val="single" w:sz="4" w:space="0" w:color="8F1001"/>
            </w:tcBorders>
            <w:vAlign w:val="center"/>
          </w:tcPr>
          <w:p w14:paraId="18132941" w14:textId="77777777" w:rsidR="00247E23" w:rsidRDefault="007136CF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家校同心桥</w:t>
            </w:r>
          </w:p>
          <w:p w14:paraId="0ECEC3AD" w14:textId="519B3037" w:rsidR="00BF662A" w:rsidRPr="007136CF" w:rsidRDefault="00437745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第</w:t>
            </w:r>
            <w:r w:rsidR="00882FF0"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八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期</w:t>
            </w:r>
          </w:p>
        </w:tc>
      </w:tr>
      <w:tr w:rsidR="00BF662A" w:rsidRPr="007237B0" w14:paraId="371A6082" w14:textId="77777777" w:rsidTr="007136CF">
        <w:trPr>
          <w:trHeight w:val="285"/>
          <w:jc w:val="center"/>
        </w:trPr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7A237ACF" w14:textId="4DC465B5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指导老师：佘志斌老师</w:t>
            </w:r>
          </w:p>
        </w:tc>
        <w:tc>
          <w:tcPr>
            <w:tcW w:w="4111" w:type="dxa"/>
            <w:gridSpan w:val="2"/>
            <w:tcBorders>
              <w:top w:val="single" w:sz="4" w:space="0" w:color="8F1001"/>
            </w:tcBorders>
            <w:vAlign w:val="center"/>
          </w:tcPr>
          <w:p w14:paraId="3E2B4D49" w14:textId="05C15EE1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图片与名单：</w:t>
            </w:r>
            <w:r w:rsidRPr="007136CF"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1E40CD8D" w14:textId="3B8B2904" w:rsidR="00BF662A" w:rsidRPr="007237B0" w:rsidRDefault="00247E23" w:rsidP="00247E23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begin"/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instrText>TIME \@ "yyyy年M月d日星期W"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separate"/>
            </w:r>
            <w:r w:rsidR="00882FF0">
              <w:rPr>
                <w:b/>
                <w:noProof/>
                <w:color w:val="595959" w:themeColor="text1" w:themeTint="A6"/>
                <w:sz w:val="22"/>
                <w:szCs w:val="22"/>
              </w:rPr>
              <w:t>2016年4月17日星期日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end"/>
            </w:r>
          </w:p>
        </w:tc>
      </w:tr>
      <w:tr w:rsidR="00BF662A" w:rsidRPr="007237B0" w14:paraId="09A3EC75" w14:textId="77777777" w:rsidTr="007136CF">
        <w:trPr>
          <w:trHeight w:val="285"/>
          <w:jc w:val="center"/>
        </w:trPr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09F51D3E" w14:textId="2030A1D6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制作：蒋少康</w:t>
            </w:r>
          </w:p>
        </w:tc>
        <w:tc>
          <w:tcPr>
            <w:tcW w:w="4111" w:type="dxa"/>
            <w:gridSpan w:val="2"/>
            <w:tcBorders>
              <w:bottom w:val="single" w:sz="4" w:space="0" w:color="8F1001"/>
            </w:tcBorders>
            <w:vAlign w:val="center"/>
          </w:tcPr>
          <w:p w14:paraId="1B6F87FA" w14:textId="57E65B36" w:rsidR="00BF662A" w:rsidRPr="007237B0" w:rsidRDefault="00247E23" w:rsidP="00A4147B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学习部分：学习委员</w:t>
            </w:r>
          </w:p>
        </w:tc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20C03AFE" w14:textId="6642E52A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反馈：G1405@hotmail.com</w:t>
            </w:r>
          </w:p>
        </w:tc>
      </w:tr>
    </w:tbl>
    <w:p w14:paraId="620EBC0C" w14:textId="77777777" w:rsidR="00437745" w:rsidRDefault="00437745" w:rsidP="00437745">
      <w:pPr>
        <w:pStyle w:val="a4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班主任寄语</w:t>
      </w:r>
    </w:p>
    <w:p w14:paraId="6A1C1AC7" w14:textId="77777777" w:rsidR="00882FF0" w:rsidRPr="004236B6" w:rsidRDefault="00882FF0" w:rsidP="00882FF0">
      <w:pPr>
        <w:ind w:firstLineChars="1050" w:firstLine="2940"/>
        <w:rPr>
          <w:sz w:val="28"/>
        </w:rPr>
      </w:pPr>
      <w:r w:rsidRPr="004236B6">
        <w:rPr>
          <w:rFonts w:hint="eastAsia"/>
          <w:sz w:val="28"/>
        </w:rPr>
        <w:t>学习中的思与行</w:t>
      </w:r>
    </w:p>
    <w:p w14:paraId="533C36B5" w14:textId="77777777" w:rsidR="00882FF0" w:rsidRPr="004236B6" w:rsidRDefault="00882FF0" w:rsidP="00882FF0">
      <w:pPr>
        <w:ind w:firstLineChars="200" w:firstLine="480"/>
      </w:pPr>
      <w:r w:rsidRPr="004236B6">
        <w:rPr>
          <w:rFonts w:hint="eastAsia"/>
        </w:rPr>
        <w:t>高二的第二个学期即将过半，已经有半数的学科结束了新课，进入高考的第一轮复习。有人说，得第一轮者得天下，第一轮复习在整个高考复习中的重要作用。</w:t>
      </w:r>
    </w:p>
    <w:p w14:paraId="480BA59B" w14:textId="77777777" w:rsidR="00882FF0" w:rsidRPr="004236B6" w:rsidRDefault="00882FF0" w:rsidP="00882FF0">
      <w:pPr>
        <w:ind w:firstLineChars="200" w:firstLine="480"/>
      </w:pPr>
      <w:r w:rsidRPr="004236B6">
        <w:rPr>
          <w:rFonts w:hint="eastAsia"/>
        </w:rPr>
        <w:t>怎样通过第一轮的复习使得自己的数学稳中有升呢?数学老师告诉我们力求做好下面几点：</w:t>
      </w:r>
    </w:p>
    <w:p w14:paraId="01DCFBB6" w14:textId="77777777" w:rsidR="00882FF0" w:rsidRPr="004236B6" w:rsidRDefault="00882FF0" w:rsidP="00882FF0">
      <w:pPr>
        <w:ind w:firstLineChars="250" w:firstLine="600"/>
      </w:pPr>
      <w:r w:rsidRPr="004236B6">
        <w:rPr>
          <w:rFonts w:hint="eastAsia"/>
        </w:rPr>
        <w:t>第一、建立各章节知识结构网络图表，自己通过回忆的方式，将每一章的内容进行系统化的推理与整理，力争概念清楚、公式清晰，确保基础知识根基坚实。</w:t>
      </w:r>
    </w:p>
    <w:p w14:paraId="15B124C6" w14:textId="77777777" w:rsidR="00882FF0" w:rsidRPr="004236B6" w:rsidRDefault="00882FF0" w:rsidP="00882FF0">
      <w:pPr>
        <w:ind w:firstLineChars="250" w:firstLine="600"/>
      </w:pPr>
      <w:r w:rsidRPr="004236B6">
        <w:rPr>
          <w:rFonts w:hint="eastAsia"/>
        </w:rPr>
        <w:t>第二、在完整的结构图表的基础上，针对每个知识点回忆总结考查的基本方法与基本题型，对于自己无法回顾或者回顾的不是很顺利的，通过翻看以前的试卷、笔记或者参考资料进行整理，力争基本题得满分</w:t>
      </w:r>
    </w:p>
    <w:p w14:paraId="47DC877D" w14:textId="77777777" w:rsidR="00882FF0" w:rsidRPr="004236B6" w:rsidRDefault="00882FF0" w:rsidP="00882FF0">
      <w:pPr>
        <w:ind w:firstLineChars="250" w:firstLine="600"/>
      </w:pPr>
      <w:r w:rsidRPr="004236B6">
        <w:rPr>
          <w:rFonts w:hint="eastAsia"/>
        </w:rPr>
        <w:t>第三、对每一章的综合题进行归类与整理，可能通过回忆的方式或者查看以前的试卷、参考资料方式进行整理，每题过关，力争中档题题题过关。</w:t>
      </w:r>
    </w:p>
    <w:p w14:paraId="7246A2CB" w14:textId="77777777" w:rsidR="00882FF0" w:rsidRPr="004236B6" w:rsidRDefault="00882FF0" w:rsidP="00882FF0">
      <w:pPr>
        <w:ind w:firstLineChars="250" w:firstLine="600"/>
      </w:pPr>
      <w:r w:rsidRPr="004236B6">
        <w:rPr>
          <w:rFonts w:hint="eastAsia"/>
        </w:rPr>
        <w:t>第四、每天至少两道解答题以高考规范方式进行答题，严格按分步得分的原则进行解题，力争格式上得全分</w:t>
      </w:r>
    </w:p>
    <w:p w14:paraId="1AE04487" w14:textId="77777777" w:rsidR="00882FF0" w:rsidRPr="004236B6" w:rsidRDefault="00882FF0" w:rsidP="00882FF0">
      <w:pPr>
        <w:ind w:firstLineChars="250" w:firstLine="600"/>
      </w:pPr>
      <w:r w:rsidRPr="004236B6">
        <w:rPr>
          <w:rFonts w:hint="eastAsia"/>
        </w:rPr>
        <w:t>第五、准备一个厚点的本子，进行好题整理，针对自己没见过的题型或常失误的题进行整理，为第二轮复习打下基础。</w:t>
      </w:r>
    </w:p>
    <w:p w14:paraId="28B1AF68" w14:textId="77777777" w:rsidR="00882FF0" w:rsidRPr="004236B6" w:rsidRDefault="00882FF0" w:rsidP="00882FF0">
      <w:pPr>
        <w:ind w:firstLineChars="250" w:firstLine="600"/>
      </w:pPr>
      <w:r w:rsidRPr="004236B6">
        <w:rPr>
          <w:rFonts w:hint="eastAsia"/>
        </w:rPr>
        <w:t>第六、将前五条不断的、反复的进行</w:t>
      </w:r>
      <w:r>
        <w:rPr>
          <w:rFonts w:hint="eastAsia"/>
        </w:rPr>
        <w:t>。</w:t>
      </w:r>
    </w:p>
    <w:p w14:paraId="6A510860" w14:textId="5B149338" w:rsidR="00437745" w:rsidRPr="00882FF0" w:rsidRDefault="00882FF0" w:rsidP="00882FF0">
      <w:pPr>
        <w:ind w:firstLineChars="250" w:firstLine="600"/>
      </w:pPr>
      <w:r w:rsidRPr="004236B6">
        <w:rPr>
          <w:rFonts w:hint="eastAsia"/>
        </w:rPr>
        <w:t>通过以上六条练习，可以说数学第一轮复习结束后，数学考出理想的分数应该是没有什么问题的。</w:t>
      </w:r>
    </w:p>
    <w:p w14:paraId="41BB39EB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一周回放</w:t>
      </w:r>
    </w:p>
    <w:p w14:paraId="46A9CD8E" w14:textId="77777777" w:rsidR="00437745" w:rsidRDefault="00437745" w:rsidP="00437745">
      <w:pPr>
        <w:widowControl/>
        <w:numPr>
          <w:ilvl w:val="0"/>
          <w:numId w:val="3"/>
        </w:numPr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  <w:r w:rsidRPr="00527852">
        <w:rPr>
          <w:rFonts w:ascii="Microsoft YaHei UI" w:eastAsia="Microsoft YaHei UI" w:hAnsi="Microsoft YaHei UI" w:cs="Times New Roman" w:hint="eastAsia"/>
          <w:b/>
          <w:color w:val="00B0F0"/>
          <w:lang w:val="zh-CN" w:bidi="zh-CN"/>
        </w:rPr>
        <w:t>常规分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080"/>
        <w:gridCol w:w="5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  <w:gridCol w:w="560"/>
      </w:tblGrid>
      <w:tr w:rsidR="00882FF0" w:rsidRPr="00882FF0" w14:paraId="16EB9A64" w14:textId="77777777" w:rsidTr="00882FF0">
        <w:trPr>
          <w:trHeight w:val="402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9E297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团队名称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AA94C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学号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1A4D2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语文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0E366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数学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4A86A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英语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1BAD9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物理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DEA73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化学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C18F0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生物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97D5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考试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69BB4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迟到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439D9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纪律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0191C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卫生</w:t>
            </w:r>
          </w:p>
        </w:tc>
        <w:tc>
          <w:tcPr>
            <w:tcW w:w="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427D0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奖励分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C3211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总分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D8C43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团分</w:t>
            </w:r>
          </w:p>
        </w:tc>
      </w:tr>
      <w:tr w:rsidR="00882FF0" w:rsidRPr="00882FF0" w14:paraId="0BE2E0D0" w14:textId="77777777" w:rsidTr="00882FF0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8EBB3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一团                                           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AD2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F022B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71778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02C80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C0ED3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5A338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785B6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57343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7B0BD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829D4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D8D35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31421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C16C1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5D3C6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882FF0" w:rsidRPr="00882FF0" w14:paraId="275CE7EE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9D7312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6C3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F2E7F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B9514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70289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D24F9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4373A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B8787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F1C91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BD489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9751C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2A0A1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D25F1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97A31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E58951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3B3CBC7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3A551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9BE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10039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66E92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0ACB6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2A8A5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09BD2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A9D4E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58EBE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E8B7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18C44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2E70D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AAF56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94D3A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-8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88445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0C9C109A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9D4DE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BB7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9E733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B6B43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2B598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72DF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4B795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7A7D7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2CBC2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3B60F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04999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83E00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35B47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5A4B1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FED0C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174FB318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35A12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8B1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08F27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4A4B1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2EBFD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826DD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BC3CF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7B156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F2376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43B8B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131A7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EAAE4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2CC75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E81D8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C0FA5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72425889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796660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F66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9F9BB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248E7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7A822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DF4BF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71EEA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DCCDF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D7368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53CE2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18AAB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596A8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5853D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94818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39AA2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10344500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64B77F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B2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EF9A2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F99DA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15D6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08A3B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7E5E6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7FF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520BC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9BDF4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2D51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464CF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02951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1F522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A05D9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1FBAE11C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047D93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8A2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72766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342A2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41D58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A8D70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E42F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6B0D4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E8AAE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F0C7B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2A9DF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FB929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3417C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81147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FB1E0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3BC0EDB" w14:textId="77777777" w:rsidTr="00882FF0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5AB35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二团          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8F2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430CD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4FF60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9F7D8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9EB8D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252CF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3B40D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32958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9E27D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6B42D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F0F75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4EBE5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E81C3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8F4E4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</w:tr>
      <w:tr w:rsidR="00882FF0" w:rsidRPr="00882FF0" w14:paraId="04DF8B2A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92BF7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B1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C9F2C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7498D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17997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682B2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4C295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DBEFD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8BD14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E8A56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1D352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8C2A5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417FB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CE1C4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4E1E8BA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32B80E41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EA7E6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45C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82CA8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9F621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832B8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28C63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48D0F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86962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3A8BD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1389C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8721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5D2F3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EA76E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E04ED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353E510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428280C5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07A5B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FA2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21C63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BDFA2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31AF2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18B03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2C703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DABA9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34F1F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32A8A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7D036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F8867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4B93B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6DCEE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7DA8744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EB0D33B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392D47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BD5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85597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C71B0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64B6B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C2FFF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E1C2D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FCFA2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15F65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988D0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67E19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46751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05AF6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2784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5E11DF4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79A856FD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A4701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5E0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BDF2E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DAF5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DC617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93E94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69E50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82E30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4D507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1426B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1F0E2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6DF04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A81AB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16353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3D04BBE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5A79E5E3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1E273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33D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785DD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B453A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F9082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BA90A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BC09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73E1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86A44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59AF3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A3558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15DF2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DFE3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AD1AF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31EFE03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5D17AC1B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7526F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4C2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26DC9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8783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5807F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6FEB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D6F78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E35E6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A92CC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285B5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45BCA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64140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6187A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9E824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3AF827B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D2C21D4" w14:textId="77777777" w:rsidTr="00882FF0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327CD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三团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600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2CEC9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7D6D5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D79E0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D772E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0C10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DA9FD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328A3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EE3A8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4803F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CCFA0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12D4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C528F8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58F14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0.7</w:t>
            </w:r>
          </w:p>
        </w:tc>
      </w:tr>
      <w:tr w:rsidR="00882FF0" w:rsidRPr="00882FF0" w14:paraId="798A32C5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511AAC5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55D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B47AA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D1B56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280EF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D2496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56FF6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9136D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F090F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F657E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9722A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18D2B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59320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10E0946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075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3C2388F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45CA9DF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C91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446D7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276C1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6A27E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89FE0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E2E0A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0600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00905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AEEC8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B46EB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08A93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4F8B8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DA9767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8FC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BA1BB06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6D007E3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13F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C6D59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FD8F7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74F71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37C55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9A2C8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AA875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15ED4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3D190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F5357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1225D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41DDA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1DE12CE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8C1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484F9520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3690B44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5B8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A37D0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FFE6C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4568D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D2CB7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D3FD7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AF1C9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E8915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1C913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FAF5C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B4434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863FE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264F635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6D8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BC5E7C4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3018CD5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090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E5493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37E69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959CC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AD20A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CA080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A29CD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684CC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55881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52BD7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3C23C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63C9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72BEA9B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DB4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4263B2A4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2259342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900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CBA6B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C8B73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28A96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F846D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C16FD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EC7E3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B21E0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35DE1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96B88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32038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BD84B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A994F4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093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BBB4721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5C9280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58D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E6C29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C4D5B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473DF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213C4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12E3F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C1131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070DD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AA9D7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67A61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5B7B4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94174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574CC1A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D20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0FB17DBF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AA4A3D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3E4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74562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1ABAE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81702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B9985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16E0B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8419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B85D7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E7BAB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F2AF6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401A1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3516F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61BE767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4905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4D614D11" w14:textId="77777777" w:rsidTr="00882FF0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31C7B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四团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0A8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EB911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2B0EF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E9856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B077D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F1893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A836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FF36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97AB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450E7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48416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02987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9ED01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A2B0B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1.5</w:t>
            </w:r>
          </w:p>
        </w:tc>
      </w:tr>
      <w:tr w:rsidR="00882FF0" w:rsidRPr="00882FF0" w14:paraId="71FA4244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D66C0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179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2313F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C2B9F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64DF2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D2556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242A8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7FBD5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9016C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C6145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078E8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F4602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18EFE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B9442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7887A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763E364E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CD0C5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0CC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AA18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92E94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0CBFC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25435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94BCC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1B7F9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FBD02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6D36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CF6C5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7B274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9ED66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9471A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D9091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9767A40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B6452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861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8E24A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203EB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136AA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EF063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CD863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A345C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B97E2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2945E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6AB86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31C3D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335A0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10FA6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36449F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5A605D35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3CA3D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70F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0838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6D5E8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CF049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F0794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6AC51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179A5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898C3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D42CA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C228B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A0956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8F53B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8CB85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89391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7F59B38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E48E1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38B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89747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45CFD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4390C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15C6B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74F23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7DB18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1057B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00FE5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2B005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B8D92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708FC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49A05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99D10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5842D71A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4507AD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2E5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AD7F3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F61F8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250B0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25358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8467F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9577B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1DE95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8E7EC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A3A5D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1EE0E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A6108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D4B70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B7E530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76E245F9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42F1D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8B9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4EB6D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C9E6C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A6ED0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E02F7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8A913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F2F8A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38EAB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90569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5724A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267BF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6F071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6F5B4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D0D00B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72EF98D0" w14:textId="77777777" w:rsidTr="00882FF0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A3504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五团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02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7FE8C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12E6C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2B2B4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27AF8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8600E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DD413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1B7D4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A2ADC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F20EC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DAD7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407C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8BC99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C2883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</w:tr>
      <w:tr w:rsidR="00882FF0" w:rsidRPr="00882FF0" w14:paraId="415B1CB2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C65BA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B5E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CAC98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A1C24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A77C1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50EEE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E8E3C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76884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560C5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24409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CDE82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4FBBB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E23BD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1F974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FC552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36CD54EA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F68B19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521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C3FA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6CBDB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B5D89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42CF8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21452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6645A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AEDC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D0205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76776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CFD90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4B76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BBF10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1AB63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B3E9F0B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E3F754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816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075CD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81DF4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5F769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5569D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CAC43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D68FB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5543B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12A4B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4591A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F10AF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3F272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CF146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4ECDE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66A7FCF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68275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CE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C1370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68BF5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8238F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D1127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BDF67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A4CC2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39ED4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50C4A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94873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1344C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43832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0B53B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97B0E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79403BD1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B605A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051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E7637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E01F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26609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53BBC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5762A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6FDA9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2272E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9E044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169F6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EF536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5F1D1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EBB53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C93480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465AEE1D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43AEF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400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AE531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B7621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39FA8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4D949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49520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DB7CE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52840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9FE2E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D0AC9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79A2D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94D0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BDCCF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6D8A2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4D8531A9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96D9B7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D2C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8D7B0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B6A2A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8B917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58CBD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91AF4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FD45E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6E867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9E9E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005A1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8C8C7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F51A3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FC05F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7E18A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16DB78BE" w14:textId="77777777" w:rsidTr="00882FF0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CEFC8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六团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BD7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60249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68B50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F6D21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E7C8A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097CE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0928F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7497E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F3E6B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E6A8B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E32AC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EDEEC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ED851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17531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</w:tr>
      <w:tr w:rsidR="00882FF0" w:rsidRPr="00882FF0" w14:paraId="0B16E7AE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CB3CD4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850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BABAA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9799B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F0136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25838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2B5F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7BB74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33AE0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A8576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2EC75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A321A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4F394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55D7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38260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23A58DA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08C2C69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A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EE678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079C9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0FE75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2A9FD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42CD8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D3866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D775C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CE503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E7868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1FAB6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FF4C2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198E2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6F05B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5DF8BC4C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36F7F4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D01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A4C6A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661AD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213F1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7F29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6912C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0179D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ABED0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0B06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6C6C9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8E891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2D0B1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0F813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DD119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B6E7034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A5CA5C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619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BBB9D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D52F7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8BCC1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20731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ECB5D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09BE1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CD89C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2AD3C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0B869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37D82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6D177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29A69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FE7D1F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1B267C15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06D370A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B5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6D6BE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1D70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3344B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E10A2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4F984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914C9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33CEE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5B83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C9856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0E9AD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5680A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930F2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B99F7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086E61B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E72F6C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6F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3DFC4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03BCF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75C1D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9990E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597C5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03B7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A27AB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49BB0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99F18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D2F7D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7BF25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0DB72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37ECD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10731DDC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2364B2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3ED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498B6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75C01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570BC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6A6C9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D58EC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D3B5B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F03C7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4CD0D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F57F2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1B14D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FA6B1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EC4BE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D285C8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8727738" w14:textId="77777777" w:rsidTr="00882FF0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4D40F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七团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E90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717C9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C593A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E75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C047B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8C202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BA6ED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3B969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0DAA5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4D03B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93F57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3CD7B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2C0FC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66E52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</w:tr>
      <w:tr w:rsidR="00882FF0" w:rsidRPr="00882FF0" w14:paraId="6B6373C4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54559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6F2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09EBB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A4813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FD8AC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C284F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7384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ADC4C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63410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C202C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F2763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AD427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DAC09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A5A8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0F134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433912F3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15D126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B7F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7A0BB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20957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13E21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D51B4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83DF3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17F15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9269B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EDE2B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1FC63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044B9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D4429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A4C6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22E1B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74D9F188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98D15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C10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3051C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BF0AC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0D3DF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0E5BF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EAA75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22663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B7E2A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802ED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91AAB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4F530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30E2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6F044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02CF5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AE8BEC8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813EAE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CED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938C7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803E7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EA476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C14BB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3D3B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5E4B4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7AD24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E21F2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D1CC8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A0E53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8708A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326E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D7ABD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DCB4DDC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DEBF0C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A7F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B9301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77798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E750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5C7BD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07A8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E9FEF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E757D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22CF7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7CFC3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E3AB0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262E5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CBF1E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0C1D4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7A55AD0D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B76C57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55B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C158D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792AE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6EFB9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B6A16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59D1B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CE49C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F0D59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3E150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BAC42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04E97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7E0C8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B409E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EC17B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6DC11680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DCBE1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4CD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B4DCE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8C3D7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20235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F8207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022BA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50946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5945B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D4A70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192CE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DDA1C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94C1D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DD077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F73EFB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0A531402" w14:textId="77777777" w:rsidTr="00882FF0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891B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八团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A4E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95473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DA165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990AF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4742B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D604F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889BC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CD998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87C7A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02416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94FFF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2D5D6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64559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34454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</w:tr>
      <w:tr w:rsidR="00882FF0" w:rsidRPr="00882FF0" w14:paraId="365B27CE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33485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697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5C3DB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B76BC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AE2E7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38A90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B839D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8EF87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DDE80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1A703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4FBF8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72835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490E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D76C3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5E8D3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5493488C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12DA9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652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8AFBE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EFED7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74FE4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4C287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BA017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D681E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424EB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D1929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F2D20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7112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F16A3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83B92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6422A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3E5C9086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530CC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34E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3D0AE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D85EB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5823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526B7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F1F0D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B0AFD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566EC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E4671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53AA0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ADE19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B4805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ADBB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10CB8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2D426C79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212B0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E79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CE48B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C8F5D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8C4F8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D516F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DEB88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58FE3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1E27A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E4F68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D3963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3622F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E7D13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521E5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63F1D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4C68ADCF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84838F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5CB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54964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16B5D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662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3D9B5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7E3DA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0F83E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44587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037A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91417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89C6C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9C8C6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C219E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68F41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5D2D0273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E0B26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930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F968E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3B249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F77C3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64144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6AD5A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92B2F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E99FE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A739E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65317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27F82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67BA0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593BF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65D87B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882FF0" w:rsidRPr="00882FF0" w14:paraId="564D3669" w14:textId="77777777" w:rsidTr="00882FF0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C3D6B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C5C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DD818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BF7CF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294CB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72066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6BFD5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E3231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C4ED9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DB65F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E4743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4B9C5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B9126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0351E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6AFBD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</w:tbl>
    <w:p w14:paraId="0A3823B9" w14:textId="77777777" w:rsidR="00437745" w:rsidRPr="00247E23" w:rsidRDefault="00437745" w:rsidP="00437745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</w:p>
    <w:p w14:paraId="26BF22DC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温馨提示</w:t>
      </w:r>
    </w:p>
    <w:p w14:paraId="0DA923AC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szCs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交手机及留校生名单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183"/>
        <w:gridCol w:w="977"/>
        <w:gridCol w:w="1080"/>
        <w:gridCol w:w="1080"/>
        <w:gridCol w:w="1080"/>
        <w:gridCol w:w="1080"/>
        <w:gridCol w:w="1080"/>
      </w:tblGrid>
      <w:tr w:rsidR="00882FF0" w:rsidRPr="00882FF0" w14:paraId="221149C0" w14:textId="77777777" w:rsidTr="00882FF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DB0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B23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194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F00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7B2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B15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D0C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9C6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</w:tr>
      <w:tr w:rsidR="00882FF0" w:rsidRPr="00882FF0" w14:paraId="0788F9B1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FEA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7F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谭廷江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75C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63F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3E4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A2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龙昭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7CD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BB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3D9C4B16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B1E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948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118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460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65A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E14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502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4B8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882FF0" w:rsidRPr="00882FF0" w14:paraId="7FB3C1EC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5FD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79B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何泽洋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427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9E2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F5D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377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A6B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EC0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0A817F58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84D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89D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梁宇智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BCC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E6F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98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5C3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姜越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660F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3D4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109D1430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043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D8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郭志文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5DA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05B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32B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CD5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C4B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9F1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0FC66F9F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341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B76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张恬铭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106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664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9F9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EEE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D57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A70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3F318B98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EEB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E4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袁民智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DBE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AE2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B13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24E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吴劼远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D25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4F6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2E99AD31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2A3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9F8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王一凡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0CE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F3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C20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925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F16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332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47BAEB9C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4B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F17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李子璐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4E4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D0C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847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993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060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4BE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882FF0" w:rsidRPr="00882FF0" w14:paraId="27D47922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AD1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468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谢志浩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C13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81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F67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BA0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莫依颖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DC9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62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47DD1BF1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CF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FC9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孔玮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053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E8B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03D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A0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4F2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866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882FF0" w:rsidRPr="00882FF0" w14:paraId="321B3029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CB3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B3B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阎逸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9E6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488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59F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C99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B20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4A6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00EAF981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525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84F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何孟宇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85E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889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411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4F7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毛燕菲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7E3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C77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6C72D7C5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7D5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444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欧阳铭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3CA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728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ED0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D19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李敏静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AD3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4B3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7BB6B464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896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9FA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佘科宇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0A8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F21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A79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C3F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DE3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28B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70E2D04F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5E4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D70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陈俊廷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36C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621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E8E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12F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1DB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DD3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0FB12117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699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F90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张焕毅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A72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674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DBC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1CD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0D4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F8E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12DFFC39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362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B5B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DEE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261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7ECC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0E0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舒晴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26E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0A0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2354F384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E15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76C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蒋少康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CEF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B52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3D1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689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陈乐鹏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E69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FD8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882FF0" w:rsidRPr="00882FF0" w14:paraId="2CC6FDF2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C48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440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李岩松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002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BD6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DAD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0E3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6951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FC48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882FF0" w:rsidRPr="00882FF0" w14:paraId="1B243F19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F1B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302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徐梓轶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1C2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1C6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129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811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刘亦迅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556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4EA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00813205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55E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96F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朱宇轩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D6E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2CE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F47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0CF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雷佳欣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4A5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4AB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882FF0" w:rsidRPr="00882FF0" w14:paraId="07F1C664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98F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5F6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79A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666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E4B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366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56D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79D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71862B83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992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818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E46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D40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DCF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2085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47C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D01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111489F8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2CC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FFF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刘亮宏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DA7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716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41E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3CE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E2E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A87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3BDDC935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98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5E0B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王豪捷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8E2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7D4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0A7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8B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张缤尹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F3C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0DC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882FF0" w:rsidRPr="00882FF0" w14:paraId="2D91770B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C82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481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周志宇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CF4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D69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AD2D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873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2A2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574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2CDFF2CC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AD9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AC4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刘雨祺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064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9DE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091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D2AF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余果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4BC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FB9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5129E93D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3F0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848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张宇东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DD1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E34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D05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C15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017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254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04496D5A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97E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9BD0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500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0C97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DF16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2DD9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黄源祺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DC6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93C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0CDC88AD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B551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B0E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贺子亮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5F6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83B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4ED7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4088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849C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416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00E903DB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52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6F42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杨邵金林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FDA2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14B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2A1E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638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罗悦菲_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95A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BADA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3AD252F9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A70D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63EF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8E5E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6BC3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F9D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C3CA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罗立林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DA9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0A19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82FF0" w:rsidRPr="00882FF0" w14:paraId="671358C2" w14:textId="77777777" w:rsidTr="00882F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F7E5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D314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534B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6AD0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B674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7AF3" w14:textId="77777777" w:rsidR="00882FF0" w:rsidRPr="00882FF0" w:rsidRDefault="00882FF0" w:rsidP="00882F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金润明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8B06" w14:textId="77777777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61B6" w14:textId="7DFAB6F3" w:rsidR="00882FF0" w:rsidRPr="00882FF0" w:rsidRDefault="00882FF0" w:rsidP="00882F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82F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CCA377B" w14:textId="77777777" w:rsidR="00437745" w:rsidRPr="00534DA7" w:rsidRDefault="00437745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</w:p>
    <w:p w14:paraId="64BF33C9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lastRenderedPageBreak/>
        <w:t>作业</w:t>
      </w:r>
    </w:p>
    <w:p w14:paraId="2F139A80" w14:textId="77777777" w:rsidR="00882FF0" w:rsidRDefault="00882FF0" w:rsidP="00882FF0">
      <w:pPr>
        <w:pStyle w:val="a8"/>
      </w:pPr>
      <w:r>
        <w:rPr>
          <w:rFonts w:hint="eastAsia"/>
        </w:rPr>
        <w:t>语文：摘抄</w:t>
      </w:r>
    </w:p>
    <w:p w14:paraId="1E1AF206" w14:textId="77777777" w:rsidR="00882FF0" w:rsidRDefault="00882FF0" w:rsidP="00882FF0">
      <w:pPr>
        <w:pStyle w:val="a8"/>
        <w:rPr>
          <w:rFonts w:hint="eastAsia"/>
        </w:rPr>
      </w:pPr>
      <w:r>
        <w:rPr>
          <w:rFonts w:hint="eastAsia"/>
        </w:rPr>
        <w:t>数学：完成试卷</w:t>
      </w:r>
    </w:p>
    <w:p w14:paraId="0AC39BA3" w14:textId="77777777" w:rsidR="00882FF0" w:rsidRDefault="00882FF0" w:rsidP="00882FF0">
      <w:pPr>
        <w:pStyle w:val="a8"/>
        <w:rPr>
          <w:rFonts w:hint="eastAsia"/>
        </w:rPr>
      </w:pPr>
      <w:r>
        <w:rPr>
          <w:rFonts w:hint="eastAsia"/>
        </w:rPr>
        <w:t>英语：报纸</w:t>
      </w:r>
      <w:bookmarkStart w:id="0" w:name="_GoBack"/>
      <w:bookmarkEnd w:id="0"/>
    </w:p>
    <w:p w14:paraId="0D366C52" w14:textId="77777777" w:rsidR="00882FF0" w:rsidRDefault="00882FF0" w:rsidP="00882FF0">
      <w:pPr>
        <w:pStyle w:val="a8"/>
        <w:rPr>
          <w:rFonts w:hint="eastAsia"/>
        </w:rPr>
      </w:pPr>
      <w:r>
        <w:rPr>
          <w:rFonts w:hint="eastAsia"/>
        </w:rPr>
        <w:t>物理：第五张试卷</w:t>
      </w:r>
    </w:p>
    <w:p w14:paraId="69A0F719" w14:textId="21BD4167" w:rsidR="0061727C" w:rsidRDefault="00882FF0" w:rsidP="00882FF0">
      <w:pPr>
        <w:pStyle w:val="a8"/>
        <w:rPr>
          <w:rFonts w:hint="eastAsia"/>
        </w:rPr>
      </w:pPr>
      <w:r>
        <w:rPr>
          <w:rFonts w:hint="eastAsia"/>
        </w:rPr>
        <w:t>化学：试卷</w:t>
      </w:r>
      <w:r w:rsidR="00BF66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9758" wp14:editId="52C7F956">
                <wp:simplePos x="0" y="0"/>
                <wp:positionH relativeFrom="column">
                  <wp:posOffset>430530</wp:posOffset>
                </wp:positionH>
                <wp:positionV relativeFrom="paragraph">
                  <wp:posOffset>7293209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038C" id="直线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574.25pt" to="525.9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" strokecolor="white [3212]" strokeweight="1pt">
                <v:stroke joinstyle="miter"/>
              </v:line>
            </w:pict>
          </mc:Fallback>
        </mc:AlternateContent>
      </w:r>
      <w:r w:rsidR="004C6A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6C372" wp14:editId="2F78E69D">
                <wp:simplePos x="0" y="0"/>
                <wp:positionH relativeFrom="column">
                  <wp:posOffset>-290699</wp:posOffset>
                </wp:positionH>
                <wp:positionV relativeFrom="paragraph">
                  <wp:posOffset>7278720</wp:posOffset>
                </wp:positionV>
                <wp:extent cx="7667494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033E" w14:textId="24862CB6" w:rsidR="00916B6B" w:rsidRPr="00E1590F" w:rsidRDefault="00A80A2A" w:rsidP="00E1590F">
                            <w:pPr>
                              <w:spacing w:beforeLines="50" w:before="163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1590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hyperlink r:id="rId6" w:history="1">
                              <w:r w:rsidR="00916B6B" w:rsidRPr="00E1590F">
                                <w:rPr>
                                  <w:rFonts w:ascii="微软雅黑" w:eastAsia="微软雅黑" w:hAnsi="微软雅黑" w:cs="Helvetica"/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:u w:val="single" w:color="595959"/>
                                </w:rPr>
                                <w:t>http://office.msn.com.cn/</w:t>
                              </w:r>
                            </w:hyperlink>
                            <w:r w:rsidR="00916B6B"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6B6B"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北京市海淀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区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关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村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东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路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号清华科技园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座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6C372" id="矩形 8" o:spid="_x0000_s1026" style="position:absolute;margin-left:-22.9pt;margin-top:573.15pt;width:603.75pt;height:5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" fillcolor="#5a5a5a [2109]" stroked="f" strokeweight="1pt">
                <v:textbox>
                  <w:txbxContent>
                    <w:p w14:paraId="6C61033E" w14:textId="24862CB6" w:rsidR="00916B6B" w:rsidRPr="00E1590F" w:rsidRDefault="00A80A2A" w:rsidP="00E1590F">
                      <w:pPr>
                        <w:spacing w:beforeLines="50" w:before="163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1590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Office PLUS     </w:t>
                      </w:r>
                      <w:hyperlink r:id="rId7" w:history="1">
                        <w:r w:rsidR="00916B6B" w:rsidRPr="00E1590F">
                          <w:rPr>
                            <w:rFonts w:ascii="微软雅黑" w:eastAsia="微软雅黑" w:hAnsi="微软雅黑" w:cs="Helvetica"/>
                            <w:color w:val="FFFFFF" w:themeColor="background1"/>
                            <w:kern w:val="0"/>
                            <w:sz w:val="18"/>
                            <w:szCs w:val="18"/>
                            <w:u w:val="single" w:color="595959"/>
                          </w:rPr>
                          <w:t>http://office.msn.com.cn/</w:t>
                        </w:r>
                      </w:hyperlink>
                      <w:r w:rsidR="00916B6B"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916B6B"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北京市海淀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区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关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村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东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路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号清华科技园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D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座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27C" w:rsidSect="00437745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in;height:416.35pt" o:bullet="t">
        <v:imagedata r:id="rId1" o:title="36R58PICYhk_1024"/>
      </v:shape>
    </w:pict>
  </w:numPicBullet>
  <w:abstractNum w:abstractNumId="0" w15:restartNumberingAfterBreak="0">
    <w:nsid w:val="23302B95"/>
    <w:multiLevelType w:val="hybridMultilevel"/>
    <w:tmpl w:val="5DE6B8D0"/>
    <w:lvl w:ilvl="0" w:tplc="1F00CABC">
      <w:start w:val="1"/>
      <w:numFmt w:val="decimal"/>
      <w:lvlText w:val="%1."/>
      <w:lvlJc w:val="left"/>
      <w:pPr>
        <w:ind w:left="480" w:hanging="480"/>
      </w:pPr>
      <w:rPr>
        <w:rFonts w:hint="default"/>
        <w:b/>
        <w:color w:val="00B0F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" w15:restartNumberingAfterBreak="0">
    <w:nsid w:val="5EAE12FA"/>
    <w:multiLevelType w:val="hybridMultilevel"/>
    <w:tmpl w:val="4B02EDE8"/>
    <w:lvl w:ilvl="0" w:tplc="1F00CA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D11DE"/>
    <w:multiLevelType w:val="hybridMultilevel"/>
    <w:tmpl w:val="528E61F2"/>
    <w:lvl w:ilvl="0" w:tplc="1F00CABC">
      <w:start w:val="1"/>
      <w:numFmt w:val="decimal"/>
      <w:lvlText w:val="%1."/>
      <w:lvlJc w:val="left"/>
      <w:pPr>
        <w:ind w:left="1202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70874AD7"/>
    <w:multiLevelType w:val="hybridMultilevel"/>
    <w:tmpl w:val="15B29772"/>
    <w:lvl w:ilvl="0" w:tplc="763E8EB8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2"/>
    <w:rsid w:val="00030187"/>
    <w:rsid w:val="000C193F"/>
    <w:rsid w:val="00247E23"/>
    <w:rsid w:val="002D04CA"/>
    <w:rsid w:val="00402B5D"/>
    <w:rsid w:val="00424D9A"/>
    <w:rsid w:val="00437745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136CF"/>
    <w:rsid w:val="00773E6E"/>
    <w:rsid w:val="0077637C"/>
    <w:rsid w:val="00882FF0"/>
    <w:rsid w:val="008D1353"/>
    <w:rsid w:val="009112B0"/>
    <w:rsid w:val="00916B6B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A4E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93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882FF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82FF0"/>
    <w:rPr>
      <w:color w:val="800080"/>
      <w:u w:val="single"/>
    </w:rPr>
  </w:style>
  <w:style w:type="paragraph" w:customStyle="1" w:styleId="msonormal0">
    <w:name w:val="msonormal"/>
    <w:basedOn w:val="a"/>
    <w:rsid w:val="00882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font5">
    <w:name w:val="font5"/>
    <w:basedOn w:val="a"/>
    <w:rsid w:val="00882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882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882FF0"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4">
    <w:name w:val="xl64"/>
    <w:basedOn w:val="a"/>
    <w:rsid w:val="00882F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5">
    <w:name w:val="xl65"/>
    <w:basedOn w:val="a"/>
    <w:rsid w:val="00882FF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6">
    <w:name w:val="xl66"/>
    <w:basedOn w:val="a"/>
    <w:rsid w:val="00882FF0"/>
    <w:pPr>
      <w:widowControl/>
      <w:pBdr>
        <w:top w:val="single" w:sz="4" w:space="0" w:color="3F3F3F"/>
        <w:left w:val="single" w:sz="4" w:space="0" w:color="3F3F3F"/>
        <w:bottom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7">
    <w:name w:val="xl67"/>
    <w:basedOn w:val="a"/>
    <w:rsid w:val="00882FF0"/>
    <w:pPr>
      <w:widowControl/>
      <w:pBdr>
        <w:top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8">
    <w:name w:val="xl68"/>
    <w:basedOn w:val="a"/>
    <w:rsid w:val="00882FF0"/>
    <w:pPr>
      <w:widowControl/>
      <w:pBdr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9">
    <w:name w:val="xl69"/>
    <w:basedOn w:val="a"/>
    <w:rsid w:val="00882FF0"/>
    <w:pPr>
      <w:widowControl/>
      <w:pBdr>
        <w:bottom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0">
    <w:name w:val="xl70"/>
    <w:basedOn w:val="a"/>
    <w:rsid w:val="00882FF0"/>
    <w:pPr>
      <w:widowControl/>
      <w:pBdr>
        <w:top w:val="single" w:sz="4" w:space="0" w:color="3F3F3F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1">
    <w:name w:val="xl71"/>
    <w:basedOn w:val="a"/>
    <w:rsid w:val="00882FF0"/>
    <w:pPr>
      <w:widowControl/>
      <w:pBdr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2">
    <w:name w:val="xl72"/>
    <w:basedOn w:val="a"/>
    <w:rsid w:val="00882FF0"/>
    <w:pPr>
      <w:widowControl/>
      <w:pBdr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3">
    <w:name w:val="xl73"/>
    <w:basedOn w:val="a"/>
    <w:rsid w:val="00882FF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4">
    <w:name w:val="xl74"/>
    <w:basedOn w:val="a"/>
    <w:rsid w:val="00882FF0"/>
    <w:pPr>
      <w:widowControl/>
      <w:pBdr>
        <w:top w:val="single" w:sz="4" w:space="0" w:color="auto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5">
    <w:name w:val="xl75"/>
    <w:basedOn w:val="a"/>
    <w:rsid w:val="00882FF0"/>
    <w:pPr>
      <w:widowControl/>
      <w:pBdr>
        <w:left w:val="single" w:sz="4" w:space="0" w:color="3F3F3F"/>
        <w:bottom w:val="single" w:sz="4" w:space="0" w:color="auto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styleId="a7">
    <w:name w:val="caption"/>
    <w:basedOn w:val="a"/>
    <w:next w:val="a"/>
    <w:uiPriority w:val="35"/>
    <w:unhideWhenUsed/>
    <w:qFormat/>
    <w:rsid w:val="00882FF0"/>
    <w:rPr>
      <w:rFonts w:asciiTheme="majorHAnsi" w:eastAsia="黑体" w:hAnsiTheme="majorHAnsi" w:cstheme="majorBidi"/>
      <w:sz w:val="20"/>
      <w:szCs w:val="20"/>
    </w:rPr>
  </w:style>
  <w:style w:type="paragraph" w:styleId="a8">
    <w:name w:val="Normal (Web)"/>
    <w:basedOn w:val="a"/>
    <w:uiPriority w:val="99"/>
    <w:unhideWhenUsed/>
    <w:rsid w:val="00882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882F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82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ffice.msn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.msn.com.cn/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16</cp:revision>
  <cp:lastPrinted>2016-04-17T11:05:00Z</cp:lastPrinted>
  <dcterms:created xsi:type="dcterms:W3CDTF">2015-11-03T05:57:00Z</dcterms:created>
  <dcterms:modified xsi:type="dcterms:W3CDTF">2016-04-17T11:05:00Z</dcterms:modified>
</cp:coreProperties>
</file>