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6A2C9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页面预览图</w:t>
      </w:r>
    </w:p>
    <w:p w14:paraId="02F3C500">
      <w:pPr>
        <w:jc w:val="center"/>
      </w:pPr>
      <w:r>
        <w:drawing>
          <wp:inline distT="0" distB="0" distL="114300" distR="114300">
            <wp:extent cx="5266690" cy="2875280"/>
            <wp:effectExtent l="0" t="0" r="6350" b="508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FE0B46"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对话过程截图</w:t>
      </w:r>
    </w:p>
    <w:p w14:paraId="0DF18E55">
      <w:r>
        <w:drawing>
          <wp:inline distT="0" distB="0" distL="114300" distR="114300">
            <wp:extent cx="5271770" cy="2831465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6136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9593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66720"/>
            <wp:effectExtent l="0" t="0" r="508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835910"/>
            <wp:effectExtent l="0" t="0" r="14605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61335"/>
            <wp:effectExtent l="0" t="0" r="381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987675"/>
            <wp:effectExtent l="0" t="0" r="1460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016885"/>
            <wp:effectExtent l="0" t="0" r="1460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0261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994660"/>
            <wp:effectExtent l="0" t="0" r="1905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52140"/>
            <wp:effectExtent l="0" t="0" r="63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70FF1"/>
    <w:rsid w:val="0A19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2026-07-13T18:53:00Z</dcterms:created>
  <dc:creator>Administrator</dc:creator>
  <cp:lastModifiedBy> 恩韵</cp:lastModifiedBy>
  <dcterms:modified xsi:type="dcterms:W3CDTF">2026-07-13T18:57:45Z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eyJoZGlkIjoiYmY3Y2I5ZTdmN2RkZGRjODQyNzYyMzhkMTBlM2E0NjUiLCJ1c2VySWQiOiIxMjQ2Nzk2MjUwIn0=</vt:lpwstr>
  </property>
  <property fmtid="{D5CDD505-2E9C-101B-9397-08002B2CF9AE}" pid="4" name="ICV">
    <vt:lpwstr>573B64C6964842BF8F8DEBC90C8DBA66_12</vt:lpwstr>
  </property>
</Properties>
</file>