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猪器官移植到人：2021-2026</w:t>
      </w:r>
      <w:r>
        <w:t xml:space="preserve"> </w:t>
      </w:r>
      <w:r>
        <w:rPr>
          <w:rFonts w:hint="eastAsia"/>
        </w:rPr>
        <w:t xml:space="preserve">年临床进展、关键风险与未来</w:t>
      </w:r>
      <w:r>
        <w:t xml:space="preserve"> 3-5 </w:t>
      </w:r>
      <w:r>
        <w:rPr>
          <w:rFonts w:hint="eastAsia"/>
        </w:rPr>
        <w:t xml:space="preserve">年研究方向</w:t>
      </w:r>
    </w:p>
    <w:p>
      <w:pPr>
        <w:pStyle w:val="Date"/>
      </w:pPr>
      <w:r>
        <w:t xml:space="preserve">2026-06-06</w:t>
      </w:r>
    </w:p>
    <w:bookmarkStart w:id="9" w:name="摘要"/>
    <w:p>
      <w:pPr>
        <w:pStyle w:val="Heading2"/>
      </w:pPr>
      <w:r>
        <w:rPr>
          <w:rFonts w:hint="eastAsia"/>
        </w:rPr>
        <w:t xml:space="preserve">摘要</w:t>
      </w:r>
    </w:p>
    <w:p>
      <w:pPr>
        <w:pStyle w:val="FirstParagraph"/>
      </w:pPr>
      <w:r>
        <w:rPr>
          <w:rFonts w:hint="eastAsia"/>
        </w:rPr>
        <w:t xml:space="preserve">猪到人异种移植在</w:t>
      </w:r>
      <w:r>
        <w:t xml:space="preserve"> 2021-2026 </w:t>
      </w:r>
      <w:r>
        <w:rPr>
          <w:rFonts w:hint="eastAsia"/>
        </w:rPr>
        <w:t xml:space="preserve">年完成了从前临床非人灵长类模型、脑死亡受者模型、同情使用个案到早期临床试验许可的连续跃迁。经基因编辑的猪肾和猪心已经证明，传统意义上的超急性排斥可以被显著削弱，猪源器官也能在人体循环内短期承担滤过或泵血功能；但受者死亡、移植物切除、感染线索、凝血与内皮损伤、非典型抗体介导损伤和长期公共卫生监测，使领域必须从“能否接活”转向“能否重复、安全、可解释和可监管”。目前猪肾最接近规范临床路径，因为功能监测成熟且失败后仍可回到透析；猪心已进入临床试验门口，但伦理门槛和安全边界更窄；猪肝与肺更适合先通过离体灌注、桥接支持和短期功能平台积累证据。未来</w:t>
      </w:r>
      <w:r>
        <w:t xml:space="preserve"> 3-5 </w:t>
      </w:r>
      <w:r>
        <w:rPr>
          <w:rFonts w:hint="eastAsia"/>
        </w:rPr>
        <w:t xml:space="preserve">年的关键任务，是建立可比较的供体猪标准、跨物种免疫与感染监测体系、患者净获益选择模型、机器灌注压力测试，以及能够触发停试和方案调整的早期临床试验框架。</w:t>
      </w:r>
    </w:p>
    <w:bookmarkEnd w:id="9"/>
    <w:bookmarkStart w:id="10" w:name="引言"/>
    <w:p>
      <w:pPr>
        <w:pStyle w:val="Heading2"/>
      </w:pPr>
      <w:r>
        <w:rPr>
          <w:rFonts w:hint="eastAsia"/>
        </w:rPr>
        <w:t xml:space="preserve">引言</w:t>
      </w:r>
    </w:p>
    <w:p>
      <w:pPr>
        <w:pStyle w:val="FirstParagraph"/>
      </w:pPr>
      <w:r>
        <w:rPr>
          <w:rFonts w:hint="eastAsia"/>
        </w:rPr>
        <w:t xml:space="preserve">异种移植重新走到临床前台，根本原因不是单一技术突破，而是器官供需矛盾、基因编辑、免疫阻断、病原体控制和监管容忍度同时改变。终末期肾病患者可长期依赖透析，但生活质量、血管通路耗竭、心血管死亡和等待名单退出仍构成巨大负担；终末期心衰患者虽然可使用机械循环支持，却并非所有患者都适合或能长期获益；肝衰竭和肺衰竭患者的桥接窗口更短，等待同种异体器官的时间常常决定生死。猪作为供体来源，具备繁殖周期短、器官体量可选、解剖生理接近、封闭繁育可控和基因工程可塑性强等优势，因此成为实体器官异种移植的主要候选物种</w:t>
      </w:r>
      <w:r>
        <w:t xml:space="preserve">(</w:t>
      </w:r>
      <w:hyperlink w:anchor="ref-physiologicalbasisfor2024">
        <w:r>
          <w:rPr>
            <w:rStyle w:val="Hyperlink"/>
          </w:rPr>
          <w:t xml:space="preserve">Peterson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geneticengineeringof2022">
        <w:r>
          <w:rPr>
            <w:rStyle w:val="Hyperlink"/>
          </w:rPr>
          <w:t xml:space="preserve">Lei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w:t>
      </w:r>
    </w:p>
    <w:p>
      <w:pPr>
        <w:pStyle w:val="BodyText"/>
      </w:pPr>
      <w:r>
        <w:rPr>
          <w:rFonts w:hint="eastAsia"/>
        </w:rPr>
        <w:t xml:space="preserve">这一轮转化热潮的关键变化，是跨物种屏障被拆解为若干可工程化、可监测、可调节的模块。传统猪器官在人体内会因</w:t>
      </w:r>
      <w:r>
        <w:t xml:space="preserve"> Gal、Neu5Gc、Sda </w:t>
      </w:r>
      <w:r>
        <w:rPr>
          <w:rFonts w:hint="eastAsia"/>
        </w:rPr>
        <w:t xml:space="preserve">等糖抗原触发天然抗体、补体和血管内皮损伤；后续还会出现凝血失衡、炎症放大、先天免疫细胞吞噬、T/B</w:t>
      </w:r>
      <w:r>
        <w:t xml:space="preserve"> </w:t>
      </w:r>
      <w:r>
        <w:rPr>
          <w:rFonts w:hint="eastAsia"/>
        </w:rPr>
        <w:t xml:space="preserve">细胞反应、抗猪抗体生成、病毒安全和生理不兼容等问题。GGTA1、CMAH、B4GALNT2</w:t>
      </w:r>
      <w:r>
        <w:t xml:space="preserve"> </w:t>
      </w:r>
      <w:r>
        <w:rPr>
          <w:rFonts w:hint="eastAsia"/>
        </w:rPr>
        <w:t xml:space="preserve">等基因敲除，人源补体调节蛋白、凝血调节蛋白和免疫调节分子的表达，以及</w:t>
      </w:r>
      <w:r>
        <w:t xml:space="preserve"> PERV </w:t>
      </w:r>
      <w:r>
        <w:rPr>
          <w:rFonts w:hint="eastAsia"/>
        </w:rPr>
        <w:t xml:space="preserve">处理和指定病原体阴性繁育，使猪源器官开始具备进入人体循环的最低安全前提</w:t>
      </w:r>
      <w:r>
        <w:t xml:space="preserve">(</w:t>
      </w:r>
      <w:hyperlink w:anchor="ref-whatgeneticmodifications2024">
        <w:r>
          <w:rPr>
            <w:rStyle w:val="Hyperlink"/>
          </w:rPr>
          <w:t xml:space="preserve">Ali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geneticallymodifiedpigs2025">
        <w:r>
          <w:rPr>
            <w:rStyle w:val="Hyperlink"/>
          </w:rPr>
          <w:t xml:space="preserve">Stelcer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specificpathogenfree20251">
        <w:r>
          <w:rPr>
            <w:rStyle w:val="Hyperlink"/>
          </w:rPr>
          <w:t xml:space="preserve">Xu </w:t>
        </w:r>
        <w:r>
          <w:rPr>
            <w:rStyle w:val="Hyperlink"/>
            <w:rFonts w:hint="eastAsia"/>
          </w:rPr>
          <w:t xml:space="preserve">等</w:t>
        </w:r>
        <w:r>
          <w:rPr>
            <w:rStyle w:val="Hyperlink"/>
          </w:rPr>
          <w:t xml:space="preserve"> </w:t>
        </w:r>
        <w:r>
          <w:rPr>
            <w:rStyle w:val="Hyperlink"/>
            <w:rFonts w:hint="eastAsia"/>
          </w:rPr>
          <w:t xml:space="preserve">2025年a</w:t>
        </w:r>
      </w:hyperlink>
      <w:r>
        <w:t xml:space="preserve">)</w:t>
      </w:r>
      <w:r>
        <w:rPr>
          <w:rFonts w:hint="eastAsia"/>
        </w:rPr>
        <w:t xml:space="preserve">。但这些工程并没有消除异种移植的不确定性，只是把最早期的灾难性失败推迟到更复杂的免疫、感染和生理适配层面。</w:t>
      </w:r>
    </w:p>
    <w:p>
      <w:pPr>
        <w:pStyle w:val="BodyText"/>
      </w:pPr>
      <w:r>
        <w:rPr>
          <w:rFonts w:hint="eastAsia"/>
        </w:rPr>
        <w:t xml:space="preserve">过去五年人体研究的意义，在于它把长期依赖非人灵长类模型的推断转化为人体证据。2022</w:t>
      </w:r>
      <w:r>
        <w:t xml:space="preserve"> </w:t>
      </w:r>
      <w:r>
        <w:rPr>
          <w:rFonts w:hint="eastAsia"/>
        </w:rPr>
        <w:t xml:space="preserve">年</w:t>
      </w:r>
      <w:r>
        <w:t xml:space="preserve"> NEJM </w:t>
      </w:r>
      <w:r>
        <w:rPr>
          <w:rFonts w:hint="eastAsia"/>
        </w:rPr>
        <w:t xml:space="preserve">报道的两例猪肾移植到脑死亡受者，显示基因编辑猪肾在</w:t>
      </w:r>
      <w:r>
        <w:t xml:space="preserve"> 54 </w:t>
      </w:r>
      <w:r>
        <w:rPr>
          <w:rFonts w:hint="eastAsia"/>
        </w:rPr>
        <w:t xml:space="preserve">小时内可保持灌注、产尿并避免超急性排斥</w:t>
      </w:r>
      <w:r>
        <w:t xml:space="preserve">(</w:t>
      </w:r>
      <w:hyperlink w:anchor="ref-resultsoftwo2022">
        <w:r>
          <w:rPr>
            <w:rStyle w:val="Hyperlink"/>
          </w:rPr>
          <w:t xml:space="preserve">Montgomery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。2022 </w:t>
      </w:r>
      <w:r>
        <w:rPr>
          <w:rFonts w:hint="eastAsia"/>
        </w:rPr>
        <w:t xml:space="preserve">年首例基因编辑猪心移植给终末期心衰患者，受者生存约两个月，证明猪心可在人体内短期维持循环，但也暴露了</w:t>
      </w:r>
      <w:r>
        <w:t xml:space="preserve"> </w:t>
      </w:r>
      <w:r>
        <w:rPr>
          <w:rFonts w:hint="eastAsia"/>
        </w:rPr>
        <w:t xml:space="preserve">PCMV/PRV、非典型移植物损伤和高强度免疫抑制的风险</w:t>
      </w:r>
      <w:r>
        <w:t xml:space="preserve">(</w:t>
      </w:r>
      <w:hyperlink w:anchor="ref-griffith2022pigheartnejm">
        <w:r>
          <w:rPr>
            <w:rStyle w:val="Hyperlink"/>
          </w:rPr>
          <w:t xml:space="preserve">Griffith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porcinecytomegalovirusin2022">
        <w:r>
          <w:rPr>
            <w:rStyle w:val="Hyperlink"/>
          </w:rPr>
          <w:t xml:space="preserve">Nashan </w:t>
        </w:r>
        <w:r>
          <w:rPr>
            <w:rStyle w:val="Hyperlink"/>
            <w:rFonts w:hint="eastAsia"/>
          </w:rPr>
          <w:t xml:space="preserve">2022年</w:t>
        </w:r>
      </w:hyperlink>
      <w:r>
        <w:t xml:space="preserve">)</w:t>
      </w:r>
      <w:r>
        <w:t xml:space="preserve">。2024-2026 </w:t>
      </w:r>
      <w:r>
        <w:rPr>
          <w:rFonts w:hint="eastAsia"/>
        </w:rPr>
        <w:t xml:space="preserve">年，活体猪肾受者、生理稳态追踪、免疫图谱和临床试验许可进一步推动领域进入“机制复盘</w:t>
      </w:r>
      <w:r>
        <w:t xml:space="preserve"> + </w:t>
      </w:r>
      <w:r>
        <w:rPr>
          <w:rFonts w:hint="eastAsia"/>
        </w:rPr>
        <w:t xml:space="preserve">规范试验”的阶段</w:t>
      </w:r>
      <w:r>
        <w:t xml:space="preserve">(</w:t>
      </w:r>
      <w:hyperlink w:anchor="ref-kawai2025porcinekidneynejm">
        <w:r>
          <w:rPr>
            <w:rStyle w:val="Hyperlink"/>
          </w:rPr>
          <w:t xml:space="preserve">Kawai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physiologichomeostasisin2025">
        <w:r>
          <w:rPr>
            <w:rStyle w:val="Hyperlink"/>
          </w:rPr>
          <w:t xml:space="preserve">Lee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immuneprofilingin2026">
        <w:r>
          <w:rPr>
            <w:rStyle w:val="Hyperlink"/>
          </w:rPr>
          <w:t xml:space="preserve">Ribas </w:t>
        </w:r>
        <w:r>
          <w:rPr>
            <w:rStyle w:val="Hyperlink"/>
            <w:rFonts w:hint="eastAsia"/>
          </w:rPr>
          <w:t xml:space="preserve">等</w:t>
        </w:r>
        <w:r>
          <w:rPr>
            <w:rStyle w:val="Hyperlink"/>
          </w:rPr>
          <w:t xml:space="preserve"> </w:t>
        </w:r>
        <w:r>
          <w:rPr>
            <w:rStyle w:val="Hyperlink"/>
            <w:rFonts w:hint="eastAsia"/>
          </w:rPr>
          <w:t xml:space="preserve">2026年</w:t>
        </w:r>
      </w:hyperlink>
      <w:r>
        <w:t xml:space="preserve">)</w:t>
      </w:r>
      <w:r>
        <w:t xml:space="preserve">。</w:t>
      </w:r>
    </w:p>
    <w:p>
      <w:pPr>
        <w:pStyle w:val="BodyText"/>
      </w:pPr>
      <w:r>
        <w:rPr>
          <w:rFonts w:hint="eastAsia"/>
        </w:rPr>
        <w:t xml:space="preserve">因此，猪到人异种移植目前不宜被简单描述为成功或失败。更准确的定位是：它已经越过“早期人体可行性”的门槛，却尚未越过“可重复临床治疗”的门槛。下一个阶段的核心，不是继续追逐单例纪录，而是回答哪些患者在何种供体、何种免疫方案、何种监测体系和何种退出机制下，能获得相对于现有治疗更高的净获益。</w:t>
      </w:r>
    </w:p>
    <w:bookmarkEnd w:id="10"/>
    <w:bookmarkStart w:id="11" w:name="转化时间线与临床证据格局"/>
    <w:p>
      <w:pPr>
        <w:pStyle w:val="Heading2"/>
      </w:pPr>
      <w:r>
        <w:rPr>
          <w:rFonts w:hint="eastAsia"/>
        </w:rPr>
        <w:t xml:space="preserve">转化时间线与临床证据格局</w:t>
      </w:r>
    </w:p>
    <w:p>
      <w:pPr>
        <w:pStyle w:val="FirstParagraph"/>
      </w:pPr>
      <w:r>
        <w:t xml:space="preserve">2021-2026 </w:t>
      </w:r>
      <w:r>
        <w:rPr>
          <w:rFonts w:hint="eastAsia"/>
        </w:rPr>
        <w:t xml:space="preserve">年的临床进展可以分为四类证据：脑死亡受者模型、同情使用或扩展准入活体个案、正式临床试验许可，以及离体灌注或桥接型器官支持。四类证据回答的问题不同，不能混为一谈。脑死亡受者模型适合观察人体循环中的超急性排斥、短期灌注、补体沉积和组织损伤，但不能充分回答长期感染、生活质量、免疫抑制耐受性和移植物持久性；同情使用个案能提供真实临床压力下的连续观察，却常受患者极重基础病和无替代治疗状态影响；正式临床试验可以标准化入排标准、供体批次、免疫方案和终点；离体灌注平台则适合在不直接植入的情况下测试人血暴露、凝血、补体和功能支持。</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时间节点</w:t>
            </w:r>
          </w:p>
        </w:tc>
        <w:tc>
          <w:tcPr/>
          <w:p>
            <w:pPr>
              <w:pStyle w:val="Compact"/>
            </w:pPr>
            <w:r>
              <w:rPr>
                <w:rFonts w:hint="eastAsia"/>
              </w:rPr>
              <w:t xml:space="preserve">主要类型</w:t>
            </w:r>
          </w:p>
        </w:tc>
        <w:tc>
          <w:tcPr/>
          <w:p>
            <w:pPr>
              <w:pStyle w:val="Compact"/>
            </w:pPr>
            <w:r>
              <w:rPr>
                <w:rFonts w:hint="eastAsia"/>
              </w:rPr>
              <w:t xml:space="preserve">关键信息</w:t>
            </w:r>
          </w:p>
        </w:tc>
        <w:tc>
          <w:tcPr/>
          <w:p>
            <w:pPr>
              <w:pStyle w:val="Compact"/>
            </w:pPr>
            <w:r>
              <w:rPr>
                <w:rFonts w:hint="eastAsia"/>
              </w:rPr>
              <w:t xml:space="preserve">对领域的意义</w:t>
            </w:r>
          </w:p>
        </w:tc>
      </w:tr>
      <w:tr>
        <w:tc>
          <w:tcPr/>
          <w:p>
            <w:pPr>
              <w:pStyle w:val="Compact"/>
            </w:pPr>
            <w:r>
              <w:t xml:space="preserve">2021-2022</w:t>
            </w:r>
          </w:p>
        </w:tc>
        <w:tc>
          <w:tcPr/>
          <w:p>
            <w:pPr>
              <w:pStyle w:val="Compact"/>
            </w:pPr>
            <w:r>
              <w:rPr>
                <w:rFonts w:hint="eastAsia"/>
              </w:rPr>
              <w:t xml:space="preserve">脑死亡受者猪肾模型</w:t>
            </w:r>
          </w:p>
        </w:tc>
        <w:tc>
          <w:tcPr/>
          <w:p>
            <w:pPr>
              <w:pStyle w:val="Compact"/>
            </w:pPr>
            <w:r>
              <w:rPr>
                <w:rFonts w:hint="eastAsia"/>
              </w:rPr>
              <w:t xml:space="preserve">基因编辑猪肾在人体循环内短期灌注和产尿，未见传统超急性排斥</w:t>
            </w:r>
            <w:r>
              <w:t xml:space="preserve">(</w:t>
            </w:r>
            <w:hyperlink w:anchor="ref-resultsoftwo2022">
              <w:r>
                <w:rPr>
                  <w:rStyle w:val="Hyperlink"/>
                </w:rPr>
                <w:t xml:space="preserve">Montgomery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firstclinicalgrade2022">
              <w:r>
                <w:rPr>
                  <w:rStyle w:val="Hyperlink"/>
                </w:rPr>
                <w:t xml:space="preserve">(13391988)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p>
        </w:tc>
        <w:tc>
          <w:tcPr/>
          <w:p>
            <w:pPr>
              <w:pStyle w:val="Compact"/>
            </w:pPr>
            <w:r>
              <w:rPr>
                <w:rFonts w:hint="eastAsia"/>
              </w:rPr>
              <w:t xml:space="preserve">证明人体短期模型可替代部分非人灵长类推断</w:t>
            </w:r>
          </w:p>
        </w:tc>
      </w:tr>
      <w:tr>
        <w:tc>
          <w:tcPr/>
          <w:p>
            <w:pPr>
              <w:pStyle w:val="Compact"/>
            </w:pPr>
            <w:r>
              <w:t xml:space="preserve">2022</w:t>
            </w:r>
          </w:p>
        </w:tc>
        <w:tc>
          <w:tcPr/>
          <w:p>
            <w:pPr>
              <w:pStyle w:val="Compact"/>
            </w:pPr>
            <w:r>
              <w:rPr>
                <w:rFonts w:hint="eastAsia"/>
              </w:rPr>
              <w:t xml:space="preserve">首例活体猪心同情使用</w:t>
            </w:r>
          </w:p>
        </w:tc>
        <w:tc>
          <w:tcPr/>
          <w:p>
            <w:pPr>
              <w:pStyle w:val="Compact"/>
            </w:pPr>
            <w:r>
              <w:rPr>
                <w:rFonts w:hint="eastAsia"/>
              </w:rPr>
              <w:t xml:space="preserve">终末期心衰受者生存约两个月，后续复盘提示感染、免疫和心肌损伤交织</w:t>
            </w:r>
            <w:r>
              <w:t xml:space="preserve">(</w:t>
            </w:r>
            <w:hyperlink w:anchor="ref-griffith2022pigheartnejm">
              <w:r>
                <w:rPr>
                  <w:rStyle w:val="Hyperlink"/>
                </w:rPr>
                <w:t xml:space="preserve">Griffith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p>
        </w:tc>
        <w:tc>
          <w:tcPr/>
          <w:p>
            <w:pPr>
              <w:pStyle w:val="Compact"/>
            </w:pPr>
            <w:r>
              <w:rPr>
                <w:rFonts w:hint="eastAsia"/>
              </w:rPr>
              <w:t xml:space="preserve">证明猪心可短期承担生命支持，也暴露长期成功尚未建立</w:t>
            </w:r>
          </w:p>
        </w:tc>
      </w:tr>
      <w:tr>
        <w:tc>
          <w:tcPr/>
          <w:p>
            <w:pPr>
              <w:pStyle w:val="Compact"/>
            </w:pPr>
            <w:r>
              <w:t xml:space="preserve">2024-2025</w:t>
            </w:r>
          </w:p>
        </w:tc>
        <w:tc>
          <w:tcPr/>
          <w:p>
            <w:pPr>
              <w:pStyle w:val="Compact"/>
            </w:pPr>
            <w:r>
              <w:rPr>
                <w:rFonts w:hint="eastAsia"/>
              </w:rPr>
              <w:t xml:space="preserve">活体猪肾个案与生理/免疫复盘</w:t>
            </w:r>
          </w:p>
        </w:tc>
        <w:tc>
          <w:tcPr/>
          <w:p>
            <w:pPr>
              <w:pStyle w:val="Compact"/>
            </w:pPr>
            <w:r>
              <w:rPr>
                <w:rFonts w:hint="eastAsia"/>
              </w:rPr>
              <w:t xml:space="preserve">猪肾可带来短期透析脱离、生理稳态改善和可采样的人体免疫图谱</w:t>
            </w:r>
            <w:r>
              <w:t xml:space="preserve">(</w:t>
            </w:r>
            <w:hyperlink w:anchor="ref-kawai2025porcinekidneynejm">
              <w:r>
                <w:rPr>
                  <w:rStyle w:val="Hyperlink"/>
                </w:rPr>
                <w:t xml:space="preserve">Kawai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physiologichomeostasisin2025">
              <w:r>
                <w:rPr>
                  <w:rStyle w:val="Hyperlink"/>
                </w:rPr>
                <w:t xml:space="preserve">Lee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immuneprofilingin2026">
              <w:r>
                <w:rPr>
                  <w:rStyle w:val="Hyperlink"/>
                </w:rPr>
                <w:t xml:space="preserve">Ribas </w:t>
              </w:r>
              <w:r>
                <w:rPr>
                  <w:rStyle w:val="Hyperlink"/>
                  <w:rFonts w:hint="eastAsia"/>
                </w:rPr>
                <w:t xml:space="preserve">等</w:t>
              </w:r>
              <w:r>
                <w:rPr>
                  <w:rStyle w:val="Hyperlink"/>
                </w:rPr>
                <w:t xml:space="preserve"> </w:t>
              </w:r>
              <w:r>
                <w:rPr>
                  <w:rStyle w:val="Hyperlink"/>
                  <w:rFonts w:hint="eastAsia"/>
                </w:rPr>
                <w:t xml:space="preserve">2026年</w:t>
              </w:r>
            </w:hyperlink>
            <w:r>
              <w:t xml:space="preserve">)</w:t>
            </w:r>
          </w:p>
        </w:tc>
        <w:tc>
          <w:tcPr/>
          <w:p>
            <w:pPr>
              <w:pStyle w:val="Compact"/>
            </w:pPr>
            <w:r>
              <w:rPr>
                <w:rFonts w:hint="eastAsia"/>
              </w:rPr>
              <w:t xml:space="preserve">把评价重点从“是否产尿”推进到机制、风险和试验设计</w:t>
            </w:r>
          </w:p>
        </w:tc>
      </w:tr>
      <w:tr>
        <w:tc>
          <w:tcPr/>
          <w:p>
            <w:pPr>
              <w:pStyle w:val="Compact"/>
            </w:pPr>
            <w:r>
              <w:t xml:space="preserve">2025</w:t>
            </w:r>
          </w:p>
        </w:tc>
        <w:tc>
          <w:tcPr/>
          <w:p>
            <w:pPr>
              <w:pStyle w:val="Compact"/>
            </w:pPr>
            <w:r>
              <w:rPr>
                <w:rFonts w:hint="eastAsia"/>
              </w:rPr>
              <w:t xml:space="preserve">猪肾临床试验许可</w:t>
            </w:r>
          </w:p>
        </w:tc>
        <w:tc>
          <w:tcPr/>
          <w:p>
            <w:pPr>
              <w:pStyle w:val="Compact"/>
            </w:pPr>
            <w:r>
              <w:t xml:space="preserve">UKidney、EGEN-2784 </w:t>
            </w:r>
            <w:r>
              <w:rPr>
                <w:rFonts w:hint="eastAsia"/>
              </w:rPr>
              <w:t xml:space="preserve">等项目相继获得</w:t>
            </w:r>
            <w:r>
              <w:t xml:space="preserve"> FDA </w:t>
            </w:r>
            <w:r>
              <w:rPr>
                <w:rFonts w:hint="eastAsia"/>
              </w:rPr>
              <w:t xml:space="preserve">许可或扩展准入推进</w:t>
            </w:r>
            <w:r>
              <w:t xml:space="preserve">(</w:t>
            </w:r>
            <w:hyperlink w:anchor="ref-unitedtherapeutics2025ukidneyfda">
              <w:r>
                <w:rPr>
                  <w:rStyle w:val="Hyperlink"/>
                </w:rPr>
                <w:t xml:space="preserve">United Therapeutics Corporation </w:t>
              </w:r>
              <w:r>
                <w:rPr>
                  <w:rStyle w:val="Hyperlink"/>
                  <w:rFonts w:hint="eastAsia"/>
                </w:rPr>
                <w:t xml:space="preserve">2025年</w:t>
              </w:r>
            </w:hyperlink>
            <w:r>
              <w:t xml:space="preserve">;</w:t>
            </w:r>
            <w:r>
              <w:t xml:space="preserve"> </w:t>
            </w:r>
            <w:hyperlink w:anchor="ref-egenesis2025egen2784ind">
              <w:r>
                <w:rPr>
                  <w:rStyle w:val="Hyperlink"/>
                </w:rPr>
                <w:t xml:space="preserve">eGenesis</w:t>
              </w:r>
              <w:r>
                <w:rPr>
                  <w:rStyle w:val="Hyperlink"/>
                </w:rPr>
                <w:t xml:space="preserve"> </w:t>
              </w:r>
              <w:r>
                <w:rPr>
                  <w:rStyle w:val="Hyperlink"/>
                  <w:rFonts w:hint="eastAsia"/>
                </w:rPr>
                <w:t xml:space="preserve">2025年</w:t>
              </w:r>
            </w:hyperlink>
            <w:r>
              <w:t xml:space="preserve">)</w:t>
            </w:r>
          </w:p>
        </w:tc>
        <w:tc>
          <w:tcPr/>
          <w:p>
            <w:pPr>
              <w:pStyle w:val="Compact"/>
            </w:pPr>
            <w:r>
              <w:rPr>
                <w:rFonts w:hint="eastAsia"/>
              </w:rPr>
              <w:t xml:space="preserve">猪肾进入规范早期临床试验轨道</w:t>
            </w:r>
          </w:p>
        </w:tc>
      </w:tr>
      <w:tr>
        <w:tc>
          <w:tcPr/>
          <w:p>
            <w:pPr>
              <w:pStyle w:val="Compact"/>
            </w:pPr>
            <w:r>
              <w:t xml:space="preserve">2025-2026</w:t>
            </w:r>
          </w:p>
        </w:tc>
        <w:tc>
          <w:tcPr/>
          <w:p>
            <w:pPr>
              <w:pStyle w:val="Compact"/>
            </w:pPr>
            <w:r>
              <w:rPr>
                <w:rFonts w:hint="eastAsia"/>
              </w:rPr>
              <w:t xml:space="preserve">猪肝/肺灌注与肝支持平台</w:t>
            </w:r>
          </w:p>
        </w:tc>
        <w:tc>
          <w:tcPr/>
          <w:p>
            <w:pPr>
              <w:pStyle w:val="Compact"/>
            </w:pPr>
            <w:r>
              <w:t xml:space="preserve">alpha-Gal-KO </w:t>
            </w:r>
            <w:r>
              <w:rPr>
                <w:rFonts w:hint="eastAsia"/>
              </w:rPr>
              <w:t xml:space="preserve">猪肝/肺常温灌注、人血暴露和外部肝辅助产品进入临床或准临床场景</w:t>
            </w:r>
            <w:r>
              <w:t xml:space="preserve">(</w:t>
            </w:r>
            <w:hyperlink w:anchor="ref-advancesinxenotransplantation2025">
              <w:r>
                <w:rPr>
                  <w:rStyle w:val="Hyperlink"/>
                </w:rPr>
                <w:t xml:space="preserve">Stoerzer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bridgingtherapiesex2025">
              <w:r>
                <w:rPr>
                  <w:rStyle w:val="Hyperlink"/>
                </w:rPr>
                <w:t xml:space="preserve">Czigány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p>
        </w:tc>
        <w:tc>
          <w:tcPr/>
          <w:p>
            <w:pPr>
              <w:pStyle w:val="Compact"/>
            </w:pPr>
            <w:r>
              <w:rPr>
                <w:rFonts w:hint="eastAsia"/>
              </w:rPr>
              <w:t xml:space="preserve">为高风险器官建立桥接和压力测试路径</w:t>
            </w:r>
          </w:p>
        </w:tc>
      </w:tr>
      <w:tr>
        <w:tc>
          <w:tcPr/>
          <w:p>
            <w:pPr>
              <w:pStyle w:val="Compact"/>
            </w:pPr>
            <w:r>
              <w:t xml:space="preserve">2026</w:t>
            </w:r>
          </w:p>
        </w:tc>
        <w:tc>
          <w:tcPr/>
          <w:p>
            <w:pPr>
              <w:pStyle w:val="Compact"/>
            </w:pPr>
            <w:r>
              <w:rPr>
                <w:rFonts w:hint="eastAsia"/>
              </w:rPr>
              <w:t xml:space="preserve">猪心临床试验许可与共识声明</w:t>
            </w:r>
          </w:p>
        </w:tc>
        <w:tc>
          <w:tcPr/>
          <w:p>
            <w:pPr>
              <w:pStyle w:val="Compact"/>
            </w:pPr>
            <w:r>
              <w:t xml:space="preserve">UHeart </w:t>
            </w:r>
            <w:r>
              <w:rPr>
                <w:rFonts w:hint="eastAsia"/>
              </w:rPr>
              <w:t xml:space="preserve">获</w:t>
            </w:r>
            <w:r>
              <w:t xml:space="preserve"> FDA IND </w:t>
            </w:r>
            <w:r>
              <w:rPr>
                <w:rFonts w:hint="eastAsia"/>
              </w:rPr>
              <w:t xml:space="preserve">clearance；ISHLT</w:t>
            </w:r>
            <w:r>
              <w:t xml:space="preserve"> </w:t>
            </w:r>
            <w:r>
              <w:rPr>
                <w:rFonts w:hint="eastAsia"/>
              </w:rPr>
              <w:t xml:space="preserve">发布心脏异种移植共识声明</w:t>
            </w:r>
            <w:r>
              <w:t xml:space="preserve">(</w:t>
            </w:r>
            <w:hyperlink w:anchor="ref-unitedtherapeutics2026uheartfda">
              <w:r>
                <w:rPr>
                  <w:rStyle w:val="Hyperlink"/>
                </w:rPr>
                <w:t xml:space="preserve">United Therapeutics Corporation </w:t>
              </w:r>
              <w:r>
                <w:rPr>
                  <w:rStyle w:val="Hyperlink"/>
                  <w:rFonts w:hint="eastAsia"/>
                </w:rPr>
                <w:t xml:space="preserve">2026年</w:t>
              </w:r>
            </w:hyperlink>
            <w:r>
              <w:t xml:space="preserve">;</w:t>
            </w:r>
            <w:r>
              <w:t xml:space="preserve"> </w:t>
            </w:r>
            <w:hyperlink w:anchor="ref-the2026international2025">
              <w:r>
                <w:rPr>
                  <w:rStyle w:val="Hyperlink"/>
                </w:rPr>
                <w:t xml:space="preserve">Scobie </w:t>
              </w:r>
              <w:r>
                <w:rPr>
                  <w:rStyle w:val="Hyperlink"/>
                  <w:rFonts w:hint="eastAsia"/>
                </w:rPr>
                <w:t xml:space="preserve">2025年</w:t>
              </w:r>
            </w:hyperlink>
            <w:r>
              <w:t xml:space="preserve">)</w:t>
            </w:r>
          </w:p>
        </w:tc>
        <w:tc>
          <w:tcPr/>
          <w:p>
            <w:pPr>
              <w:pStyle w:val="Compact"/>
            </w:pPr>
            <w:r>
              <w:rPr>
                <w:rFonts w:hint="eastAsia"/>
              </w:rPr>
              <w:t xml:space="preserve">猪心从同情使用经验走向试验化准备</w:t>
            </w:r>
          </w:p>
        </w:tc>
      </w:tr>
    </w:tbl>
    <w:p>
      <w:pPr>
        <w:pStyle w:val="BodyText"/>
      </w:pPr>
      <w:r>
        <w:rPr>
          <w:rFonts w:hint="eastAsia"/>
        </w:rPr>
        <w:t xml:space="preserve">这条时间线说明，临床问题已经从“是否能避免超急性排斥”转向“三个更难的问题”。第一，短期功能能否转化为可预测的中期生存。肾脏可通过透析兜底，心脏则很难容忍突发失败；肝脏和肺脏的凝血、炎症和屏障功能更复杂。第二，免疫与感染能否达到可长期承受的平衡。强免疫抑制可能压低排斥，却同时放大机会性感染、潜伏病毒和跨物种病原体风险。第三，监管体系能否把单个患者的治疗风险和潜在公共卫生风险放在同一个框架中处理。异种移植不是普通器官移植的供体替代，而是一类需要长期样本留存、接触者策略和国际数据透明的临床技术</w:t>
      </w:r>
      <w:r>
        <w:t xml:space="preserve">(</w:t>
      </w:r>
      <w:hyperlink w:anchor="Xfb468318c0999724f7acfc099827dd3951c10da">
        <w:r>
          <w:rPr>
            <w:rStyle w:val="Hyperlink"/>
          </w:rPr>
          <w:t xml:space="preserve">Fishman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X40c33cce12464ec268771238c77a642f788b804">
        <w:r>
          <w:rPr>
            <w:rStyle w:val="Hyperlink"/>
          </w:rPr>
          <w:t xml:space="preserve">Hawthorne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w:t>
      </w:r>
    </w:p>
    <w:bookmarkEnd w:id="11"/>
    <w:bookmarkStart w:id="12" w:name="供体猪工程从免疫逃逸到生理兼容"/>
    <w:p>
      <w:pPr>
        <w:pStyle w:val="Heading2"/>
      </w:pPr>
      <w:r>
        <w:rPr>
          <w:rFonts w:hint="eastAsia"/>
        </w:rPr>
        <w:t xml:space="preserve">供体猪工程：从免疫逃逸到生理兼容</w:t>
      </w:r>
    </w:p>
    <w:p>
      <w:pPr>
        <w:pStyle w:val="FirstParagraph"/>
      </w:pPr>
      <w:r>
        <w:rPr>
          <w:rFonts w:hint="eastAsia"/>
        </w:rPr>
        <w:t xml:space="preserve">供体猪工程的第一目标是降低天然抗体和补体介导的立即损伤。Gal</w:t>
      </w:r>
      <w:r>
        <w:t xml:space="preserve"> </w:t>
      </w:r>
      <w:r>
        <w:rPr>
          <w:rFonts w:hint="eastAsia"/>
        </w:rPr>
        <w:t xml:space="preserve">抗原由</w:t>
      </w:r>
      <w:r>
        <w:t xml:space="preserve"> GGTA1 </w:t>
      </w:r>
      <w:r>
        <w:rPr>
          <w:rFonts w:hint="eastAsia"/>
        </w:rPr>
        <w:t xml:space="preserve">相关通路生成，是经典超急性排斥的核心靶点；Neu5Gc</w:t>
      </w:r>
      <w:r>
        <w:t xml:space="preserve"> </w:t>
      </w:r>
      <w:r>
        <w:rPr>
          <w:rFonts w:hint="eastAsia"/>
        </w:rPr>
        <w:t xml:space="preserve">和</w:t>
      </w:r>
      <w:r>
        <w:t xml:space="preserve"> Sda </w:t>
      </w:r>
      <w:r>
        <w:rPr>
          <w:rFonts w:hint="eastAsia"/>
        </w:rPr>
        <w:t xml:space="preserve">等糖抗原则可继续提供抗体结合位点。三糖抗原敲除因此成为许多供体猪设计的基础。单纯敲除并不足以应对缺血再灌注、感染或内皮激活后的补体放大，所以人源</w:t>
      </w:r>
      <w:r>
        <w:t xml:space="preserve"> CD46、CD55、CD59 </w:t>
      </w:r>
      <w:r>
        <w:rPr>
          <w:rFonts w:hint="eastAsia"/>
        </w:rPr>
        <w:t xml:space="preserve">等补体调节分子，以及</w:t>
      </w:r>
      <w:r>
        <w:t xml:space="preserve"> thrombomodulin、EPCR、TFPI、CD47、HO-1 </w:t>
      </w:r>
      <w:r>
        <w:rPr>
          <w:rFonts w:hint="eastAsia"/>
        </w:rPr>
        <w:t xml:space="preserve">等凝血、炎症或吞噬调节相关分子，被用于增强人血环境中的兼容性</w:t>
      </w:r>
      <w:r>
        <w:t xml:space="preserve">(</w:t>
      </w:r>
      <w:hyperlink w:anchor="ref-whatgeneticmodifications2024">
        <w:r>
          <w:rPr>
            <w:rStyle w:val="Hyperlink"/>
          </w:rPr>
          <w:t xml:space="preserve">Ali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geneticengineeringof2022">
        <w:r>
          <w:rPr>
            <w:rStyle w:val="Hyperlink"/>
          </w:rPr>
          <w:t xml:space="preserve">Lei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immunobiologicalbarriersto2023">
        <w:r>
          <w:rPr>
            <w:rStyle w:val="Hyperlink"/>
          </w:rPr>
          <w:t xml:space="preserve">Cooper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w:t>
      </w:r>
    </w:p>
    <w:p>
      <w:pPr>
        <w:pStyle w:val="BodyText"/>
      </w:pPr>
      <w:r>
        <w:rPr>
          <w:rFonts w:hint="eastAsia"/>
        </w:rPr>
        <w:t xml:space="preserve">第二目标是处理“可移植”之外的生理适配。猪器官不是被动容器，其内分泌、局部代谢、凝血调节、内皮反应和生长程序都可能与人体需求不匹配。例如猪心需要体量匹配并避免移植后过度生长；猪肾需要维持人类酸碱、电解质和蛋白处理；猪肝涉及复杂凝血因子、血小板消耗和补体代谢；猪肺则暴露于高流量低压循环和巨大血气交换界面。10</w:t>
      </w:r>
      <w:r>
        <w:t xml:space="preserve"> </w:t>
      </w:r>
      <w:r>
        <w:rPr>
          <w:rFonts w:hint="eastAsia"/>
        </w:rPr>
        <w:t xml:space="preserve">基因编辑供体猪通常将多种人源保护基因与抗原敲除结合，试图同时覆盖免疫、补体、凝血和生长控制</w:t>
      </w:r>
      <w:r>
        <w:t xml:space="preserve">(</w:t>
      </w:r>
      <w:hyperlink w:anchor="ref-specificpathogenfree20251">
        <w:r>
          <w:rPr>
            <w:rStyle w:val="Hyperlink"/>
          </w:rPr>
          <w:t xml:space="preserve">Xu </w:t>
        </w:r>
        <w:r>
          <w:rPr>
            <w:rStyle w:val="Hyperlink"/>
            <w:rFonts w:hint="eastAsia"/>
          </w:rPr>
          <w:t xml:space="preserve">等</w:t>
        </w:r>
        <w:r>
          <w:rPr>
            <w:rStyle w:val="Hyperlink"/>
          </w:rPr>
          <w:t xml:space="preserve"> </w:t>
        </w:r>
        <w:r>
          <w:rPr>
            <w:rStyle w:val="Hyperlink"/>
            <w:rFonts w:hint="eastAsia"/>
          </w:rPr>
          <w:t xml:space="preserve">2025年a</w:t>
        </w:r>
      </w:hyperlink>
      <w:r>
        <w:t xml:space="preserve">;</w:t>
      </w:r>
      <w:r>
        <w:t xml:space="preserve"> </w:t>
      </w:r>
      <w:hyperlink w:anchor="ref-geneticallyengineeredpig2025">
        <w:r>
          <w:rPr>
            <w:rStyle w:val="Hyperlink"/>
          </w:rPr>
          <w:t xml:space="preserve">Singh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。eGenesis </w:t>
      </w:r>
      <w:r>
        <w:rPr>
          <w:rFonts w:hint="eastAsia"/>
        </w:rPr>
        <w:t xml:space="preserve">的肾供体路线还强调</w:t>
      </w:r>
      <w:r>
        <w:t xml:space="preserve"> PERV </w:t>
      </w:r>
      <w:r>
        <w:rPr>
          <w:rFonts w:hint="eastAsia"/>
        </w:rPr>
        <w:t xml:space="preserve">相关序列失活，反映出病毒安全已经被纳入产品属性，而不只是术后监测问题</w:t>
      </w:r>
      <w:r>
        <w:t xml:space="preserve">(</w:t>
      </w:r>
      <w:hyperlink w:anchor="ref-egenesis2025egen2784ind">
        <w:r>
          <w:rPr>
            <w:rStyle w:val="Hyperlink"/>
          </w:rPr>
          <w:t xml:space="preserve">eGenesis</w:t>
        </w:r>
        <w:r>
          <w:rPr>
            <w:rStyle w:val="Hyperlink"/>
          </w:rPr>
          <w:t xml:space="preserve"> </w:t>
        </w:r>
        <w:r>
          <w:rPr>
            <w:rStyle w:val="Hyperlink"/>
            <w:rFonts w:hint="eastAsia"/>
          </w:rPr>
          <w:t xml:space="preserve">2025年</w:t>
        </w:r>
      </w:hyperlink>
      <w:r>
        <w:t xml:space="preserve">)</w:t>
      </w:r>
      <w:r>
        <w:t xml:space="preserve">。</w:t>
      </w:r>
    </w:p>
    <w:p>
      <w:pPr>
        <w:pStyle w:val="BodyText"/>
      </w:pPr>
      <w:r>
        <w:rPr>
          <w:rFonts w:hint="eastAsia"/>
        </w:rPr>
        <w:t xml:space="preserve">第三目标是把供体猪从“科研动物”转化为“可监管产品”。这要求每批供体猪具有可追溯的遗传背景、病原体阴性状态、繁育环境、器官质控记录、转运和采集流程。对临床试验而言，供体猪的基因编辑组合不能频繁改变，否则前一例受者的结局很难解释后一例受者的风险。领域需要的是最小可接受供体标准，而不是无限叠加编辑数量。编辑越多，理论覆盖越广，但脱靶、表达量、基因间相互作用、繁育稳定性和监管复杂度也会增加。未来</w:t>
      </w:r>
      <w:r>
        <w:t xml:space="preserve"> 3-5 </w:t>
      </w:r>
      <w:r>
        <w:rPr>
          <w:rFonts w:hint="eastAsia"/>
        </w:rPr>
        <w:t xml:space="preserve">年，比较不同供体平台时，应把“编辑数目”降级为描述变量，把交叉配型、人血灌注反应、病原体状态、器官功能和临床可重复性作为主要评价指标。</w:t>
      </w:r>
    </w:p>
    <w:bookmarkEnd w:id="12"/>
    <w:bookmarkStart w:id="13" w:name="猪肾最接近正式临床路径的器官"/>
    <w:p>
      <w:pPr>
        <w:pStyle w:val="Heading2"/>
      </w:pPr>
      <w:r>
        <w:rPr>
          <w:rFonts w:hint="eastAsia"/>
        </w:rPr>
        <w:t xml:space="preserve">猪肾：最接近正式临床路径的器官</w:t>
      </w:r>
    </w:p>
    <w:p>
      <w:pPr>
        <w:pStyle w:val="FirstParagraph"/>
      </w:pPr>
      <w:r>
        <w:rPr>
          <w:rFonts w:hint="eastAsia"/>
        </w:rPr>
        <w:t xml:space="preserve">猪肾最可能率先进入可解释的临床试验路径，原因不只是肾脏技术成熟，更在于风险结构相对可管理。肾功能可通过尿量、肌酐、尿素氮、电解质、酸碱平衡、容量状态、蛋白尿和影像学连续评估；移植物失败后，患者理论上可以移除猪肾、停止部分免疫抑制并回到透析；肾移植领域已有成熟的活检诊断、供者特异性抗体、donor-derived</w:t>
      </w:r>
      <w:r>
        <w:t xml:space="preserve"> cell-free </w:t>
      </w:r>
      <w:r>
        <w:rPr>
          <w:rFonts w:hint="eastAsia"/>
        </w:rPr>
        <w:t xml:space="preserve">DNA（dd-cfDNA）和感染监测框架。早期脑死亡模型、活体猪肾案例和人体免疫图谱共同显示，基因编辑猪肾能够在人体内短期承担滤过和稳态调节功能，并产生可分析的组织、血液和尿液信号</w:t>
      </w:r>
      <w:r>
        <w:t xml:space="preserve">(</w:t>
      </w:r>
      <w:hyperlink w:anchor="ref-resultsoftwo2022">
        <w:r>
          <w:rPr>
            <w:rStyle w:val="Hyperlink"/>
          </w:rPr>
          <w:t xml:space="preserve">Montgomery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kawai2025porcinekidneynejm">
        <w:r>
          <w:rPr>
            <w:rStyle w:val="Hyperlink"/>
          </w:rPr>
          <w:t xml:space="preserve">Kawai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physiologichomeostasisin2025">
        <w:r>
          <w:rPr>
            <w:rStyle w:val="Hyperlink"/>
          </w:rPr>
          <w:t xml:space="preserve">Lee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immuneprofilingin2026">
        <w:r>
          <w:rPr>
            <w:rStyle w:val="Hyperlink"/>
          </w:rPr>
          <w:t xml:space="preserve">Ribas </w:t>
        </w:r>
        <w:r>
          <w:rPr>
            <w:rStyle w:val="Hyperlink"/>
            <w:rFonts w:hint="eastAsia"/>
          </w:rPr>
          <w:t xml:space="preserve">等</w:t>
        </w:r>
        <w:r>
          <w:rPr>
            <w:rStyle w:val="Hyperlink"/>
          </w:rPr>
          <w:t xml:space="preserve"> </w:t>
        </w:r>
        <w:r>
          <w:rPr>
            <w:rStyle w:val="Hyperlink"/>
            <w:rFonts w:hint="eastAsia"/>
          </w:rPr>
          <w:t xml:space="preserve">2026年</w:t>
        </w:r>
      </w:hyperlink>
      <w:r>
        <w:t xml:space="preserve">)</w:t>
      </w:r>
      <w:r>
        <w:t xml:space="preserve">。</w:t>
      </w:r>
    </w:p>
    <w:p>
      <w:pPr>
        <w:pStyle w:val="BodyText"/>
      </w:pPr>
      <w:r>
        <w:rPr>
          <w:rFonts w:hint="eastAsia"/>
        </w:rPr>
        <w:t xml:space="preserve">但猪肾的关键问题并不是“是否能产尿”。早期产尿可以由血流灌注和肾小球滤过支持，却不能保证近端小管重吸收、浓缩稀释、蛋白处理、内分泌调节和长期内皮稳定。跨物种肾脏可能出现蛋白尿、血栓性微血管病、抗体介导损伤、补体沉积、炎症性内皮激活和药物毒性叠加。非人灵长类研究提示，蛋白尿本身还可能造成治疗性单克隆抗体尿丢失，从而削弱</w:t>
      </w:r>
      <w:r>
        <w:t xml:space="preserve"> CD40/CD154 </w:t>
      </w:r>
      <w:r>
        <w:rPr>
          <w:rFonts w:hint="eastAsia"/>
        </w:rPr>
        <w:t xml:space="preserve">阻断或补体抑制效果，形成“肾损伤-药物丢失-排斥加重”的循环</w:t>
      </w:r>
      <w:r>
        <w:t xml:space="preserve">(</w:t>
      </w:r>
      <w:hyperlink w:anchor="ref-novelfactorspotentially2024">
        <w:r>
          <w:rPr>
            <w:rStyle w:val="Hyperlink"/>
          </w:rPr>
          <w:t xml:space="preserve">Kinoshita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。因此，猪肾试验终点不能只看肌酐下降或透析脱离，还应预设蛋白尿、内皮损伤、补体片段、抗猪抗体、猪源</w:t>
      </w:r>
      <w:r>
        <w:t xml:space="preserve"> </w:t>
      </w:r>
      <w:r>
        <w:rPr>
          <w:rFonts w:hint="eastAsia"/>
        </w:rPr>
        <w:t xml:space="preserve">cfDNA、组织病理和病毒核酸的组合阈值。</w:t>
      </w:r>
    </w:p>
    <w:p>
      <w:pPr>
        <w:pStyle w:val="BodyText"/>
      </w:pPr>
      <w:r>
        <w:rPr>
          <w:rFonts w:hint="eastAsia"/>
        </w:rPr>
        <w:t xml:space="preserve">猪肾临床试验还必须处理候选者选择的伦理张力。若候选者过于危重，死亡可能主要由基础病决定，难以评价移植物；若候选者相对稳定，透析作为替代治疗又使试验净获益难以成立。患者选择研究显示，只有当预期猪肾功能存续时间达到一定水平时，等待名单患者才可能在生存层面获得明确净获益；但若把透析负担、血管通路耗竭、生活质量和等待人肾概率纳入模型，部分高风险透析患者可能更接近临床均衡</w:t>
      </w:r>
      <w:r>
        <w:t xml:space="preserve">(</w:t>
      </w:r>
      <w:hyperlink w:anchor="ref-adatadriven2025">
        <w:r>
          <w:rPr>
            <w:rStyle w:val="Hyperlink"/>
          </w:rPr>
          <w:t xml:space="preserve">Ata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rPr>
          <w:rFonts w:hint="eastAsia"/>
        </w:rPr>
        <w:t xml:space="preserve">。这提示猪肾首批试验不应简单选择“最绝望”的患者，而应选择感染风险可控、免疫监测可执行、同种异体肾机会极低、透析负担明确且可理解长期随访义务的患者</w:t>
      </w:r>
      <w:r>
        <w:t xml:space="preserve">(</w:t>
      </w:r>
      <w:hyperlink w:anchor="ref-suggestedpatientselection2021">
        <w:r>
          <w:rPr>
            <w:rStyle w:val="Hyperlink"/>
          </w:rPr>
          <w:t xml:space="preserve">Jagdale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 </w:t>
      </w:r>
      <w:hyperlink w:anchor="X842e9c58d4ad72e243db69e5f6415c5e34bbb25">
        <w:r>
          <w:rPr>
            <w:rStyle w:val="Hyperlink"/>
          </w:rPr>
          <w:t xml:space="preserve">Meier </w:t>
        </w:r>
        <w:r>
          <w:rPr>
            <w:rStyle w:val="Hyperlink"/>
            <w:rFonts w:hint="eastAsia"/>
          </w:rPr>
          <w:t xml:space="preserve">等</w:t>
        </w:r>
        <w:r>
          <w:rPr>
            <w:rStyle w:val="Hyperlink"/>
          </w:rPr>
          <w:t xml:space="preserve"> </w:t>
        </w:r>
        <w:r>
          <w:rPr>
            <w:rStyle w:val="Hyperlink"/>
            <w:rFonts w:hint="eastAsia"/>
          </w:rPr>
          <w:t xml:space="preserve">2025年a</w:t>
        </w:r>
      </w:hyperlink>
      <w:r>
        <w:t xml:space="preserve">)</w:t>
      </w:r>
      <w:r>
        <w:t xml:space="preserve">。</w:t>
      </w:r>
    </w:p>
    <w:p>
      <w:pPr>
        <w:pStyle w:val="BodyText"/>
      </w:pPr>
      <w:r>
        <w:rPr>
          <w:rFonts w:hint="eastAsia"/>
        </w:rPr>
        <w:t xml:space="preserve">从研究设计看，猪肾试验适合采用哨兵病例、小队列、分阶段扩展和预定义停试规则。每例受者都应被视为机制研究平台：术前记录抗猪抗体谱、人白细胞抗原致敏、补体活性、凝血状态和感染背景；术中记录冷缺血、温缺血、再灌注反应和尿量；术后按固定时间采集血、尿、组织和病毒样本。若发生移植物功能下降，应能区分缺血再灌注损伤、抗体介导排斥、血栓性微血管病、感染、药物毒性和外科并发症。只有把失败原因拆清楚，后续供体工程和免疫方案才有改进方向。</w:t>
      </w:r>
    </w:p>
    <w:bookmarkEnd w:id="13"/>
    <w:bookmarkStart w:id="14" w:name="猪心概念被证明后试验化才刚开始"/>
    <w:p>
      <w:pPr>
        <w:pStyle w:val="Heading2"/>
      </w:pPr>
      <w:r>
        <w:rPr>
          <w:rFonts w:hint="eastAsia"/>
        </w:rPr>
        <w:t xml:space="preserve">猪心：概念被证明后，试验化才刚开始</w:t>
      </w:r>
    </w:p>
    <w:p>
      <w:pPr>
        <w:pStyle w:val="FirstParagraph"/>
      </w:pPr>
      <w:r>
        <w:rPr>
          <w:rFonts w:hint="eastAsia"/>
        </w:rPr>
        <w:t xml:space="preserve">猪心异种移植的临床价值极高，因为终末期心衰患者的可替代方案有限，且等待人心移植的机会受体型、血型、肺血管阻力、机械支持并发症和地域因素影响。2022</w:t>
      </w:r>
      <w:r>
        <w:t xml:space="preserve"> </w:t>
      </w:r>
      <w:r>
        <w:rPr>
          <w:rFonts w:hint="eastAsia"/>
        </w:rPr>
        <w:t xml:space="preserve">年首例基因编辑猪心移植显示，猪心可以在人体内短期承担生命支持功能，突破了长期停留在动物模型的局面</w:t>
      </w:r>
      <w:r>
        <w:t xml:space="preserve">(</w:t>
      </w:r>
      <w:hyperlink w:anchor="ref-griffith2022pigheartnejm">
        <w:r>
          <w:rPr>
            <w:rStyle w:val="Hyperlink"/>
          </w:rPr>
          <w:t xml:space="preserve">Griffith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rPr>
          <w:rFonts w:hint="eastAsia"/>
        </w:rPr>
        <w:t xml:space="preserve">。但该病例也说明，心脏异种移植的失败不会像肾脏那样容易被透析兜底。循环衰竭、心肌水肿、心室壁增厚、微血管损伤、抗体变化、病毒线索和重症感染可能在短时间内交织，最终很难归因于单一机制。</w:t>
      </w:r>
    </w:p>
    <w:p>
      <w:pPr>
        <w:pStyle w:val="BodyText"/>
      </w:pPr>
      <w:r>
        <w:rPr>
          <w:rFonts w:hint="eastAsia"/>
        </w:rPr>
        <w:t xml:space="preserve">猪心的供体设计还面临器官特异性问题。心脏需要持续机械做功，体量和生长控制比肾脏更关键；移植后心肌肥厚、舒张功能障碍、冠状微循环损伤和内皮激活都可能导致不可逆性衰竭。连续非缺血保存、精准体量匹配、移植后负荷控制、心肌代谢监测和早期非侵入性损伤标志物，可能与基因编辑同样重要</w:t>
      </w:r>
      <w:r>
        <w:t xml:space="preserve">(</w:t>
      </w:r>
      <w:hyperlink w:anchor="ref-2025statusof2025">
        <w:r>
          <w:rPr>
            <w:rStyle w:val="Hyperlink"/>
          </w:rPr>
          <w:t xml:space="preserve">Byrne </w:t>
        </w:r>
        <w:r>
          <w:rPr>
            <w:rStyle w:val="Hyperlink"/>
            <w:rFonts w:hint="eastAsia"/>
          </w:rPr>
          <w:t xml:space="preserve">和</w:t>
        </w:r>
        <w:r>
          <w:rPr>
            <w:rStyle w:val="Hyperlink"/>
          </w:rPr>
          <w:t xml:space="preserve"> McGregor </w:t>
        </w:r>
        <w:r>
          <w:rPr>
            <w:rStyle w:val="Hyperlink"/>
            <w:rFonts w:hint="eastAsia"/>
          </w:rPr>
          <w:t xml:space="preserve">2025年</w:t>
        </w:r>
      </w:hyperlink>
      <w:r>
        <w:t xml:space="preserve">;</w:t>
      </w:r>
      <w:r>
        <w:t xml:space="preserve"> </w:t>
      </w:r>
      <w:hyperlink w:anchor="ref-geneticallyengineeredpig2025">
        <w:r>
          <w:rPr>
            <w:rStyle w:val="Hyperlink"/>
          </w:rPr>
          <w:t xml:space="preserve">Singh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。PCMV/PRV </w:t>
      </w:r>
      <w:r>
        <w:rPr>
          <w:rFonts w:hint="eastAsia"/>
        </w:rPr>
        <w:t xml:space="preserve">的经验尤其提醒，供体猪病原体检测不能停留在术前单次阴性，而应包含繁育群体净化、敏感检测方法、器官采集前复核、术后连续核酸监测和阳性触发处置</w:t>
      </w:r>
      <w:r>
        <w:t xml:space="preserve">(</w:t>
      </w:r>
      <w:hyperlink w:anchor="ref-porcinecytomegalovirusin2022">
        <w:r>
          <w:rPr>
            <w:rStyle w:val="Hyperlink"/>
          </w:rPr>
          <w:t xml:space="preserve">Nashan </w:t>
        </w:r>
        <w:r>
          <w:rPr>
            <w:rStyle w:val="Hyperlink"/>
            <w:rFonts w:hint="eastAsia"/>
          </w:rPr>
          <w:t xml:space="preserve">2022年</w:t>
        </w:r>
      </w:hyperlink>
      <w:r>
        <w:t xml:space="preserve">;</w:t>
      </w:r>
      <w:r>
        <w:t xml:space="preserve"> </w:t>
      </w:r>
      <w:hyperlink w:anchor="ref-comparisonofmethods2023">
        <w:r>
          <w:rPr>
            <w:rStyle w:val="Hyperlink"/>
          </w:rPr>
          <w:t xml:space="preserve">Denner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w:t>
      </w:r>
    </w:p>
    <w:p>
      <w:pPr>
        <w:pStyle w:val="BodyText"/>
      </w:pPr>
      <w:r>
        <w:t xml:space="preserve">2026 </w:t>
      </w:r>
      <w:r>
        <w:rPr>
          <w:rFonts w:hint="eastAsia"/>
        </w:rPr>
        <w:t xml:space="preserve">年</w:t>
      </w:r>
      <w:r>
        <w:t xml:space="preserve"> UHeart </w:t>
      </w:r>
      <w:r>
        <w:rPr>
          <w:rFonts w:hint="eastAsia"/>
        </w:rPr>
        <w:t xml:space="preserve">获</w:t>
      </w:r>
      <w:r>
        <w:t xml:space="preserve"> FDA IND </w:t>
      </w:r>
      <w:r>
        <w:rPr>
          <w:rFonts w:hint="eastAsia"/>
        </w:rPr>
        <w:t xml:space="preserve">clearance，使猪心从同情使用经验进入临床试验门口。该试验拟从极小初始队列开始，评估</w:t>
      </w:r>
      <w:r>
        <w:t xml:space="preserve"> 10 </w:t>
      </w:r>
      <w:r>
        <w:rPr>
          <w:rFonts w:hint="eastAsia"/>
        </w:rPr>
        <w:t xml:space="preserve">基因编辑猪心在终末期或晚期心衰、无其他治疗选择患者中的安全性和有效性，并设置独立数据监测与长期感染随访</w:t>
      </w:r>
      <w:r>
        <w:t xml:space="preserve">(</w:t>
      </w:r>
      <w:hyperlink w:anchor="ref-unitedtherapeutics2026uheartfda">
        <w:r>
          <w:rPr>
            <w:rStyle w:val="Hyperlink"/>
          </w:rPr>
          <w:t xml:space="preserve">United Therapeutics Corporation </w:t>
        </w:r>
        <w:r>
          <w:rPr>
            <w:rStyle w:val="Hyperlink"/>
            <w:rFonts w:hint="eastAsia"/>
          </w:rPr>
          <w:t xml:space="preserve">2026年</w:t>
        </w:r>
      </w:hyperlink>
      <w:r>
        <w:t xml:space="preserve">)</w:t>
      </w:r>
      <w:r>
        <w:rPr>
          <w:rFonts w:hint="eastAsia"/>
        </w:rPr>
        <w:t xml:space="preserve">。这不是“猪心已经成熟”的信号，而是监管机构允许在高度约束条件下获得人体数据。ISHLT</w:t>
      </w:r>
      <w:r>
        <w:t xml:space="preserve"> </w:t>
      </w:r>
      <w:r>
        <w:rPr>
          <w:rFonts w:hint="eastAsia"/>
        </w:rPr>
        <w:t xml:space="preserve">关于临床心脏异种移植的共识声明也说明，心脏领域正在把供体选择、受者筛选、免疫抑制、感染监测、伦理同意和中心资质纳入共识化框架</w:t>
      </w:r>
      <w:r>
        <w:t xml:space="preserve">(</w:t>
      </w:r>
      <w:hyperlink w:anchor="ref-the2026international2025">
        <w:r>
          <w:rPr>
            <w:rStyle w:val="Hyperlink"/>
          </w:rPr>
          <w:t xml:space="preserve">Scobie </w:t>
        </w:r>
        <w:r>
          <w:rPr>
            <w:rStyle w:val="Hyperlink"/>
            <w:rFonts w:hint="eastAsia"/>
          </w:rPr>
          <w:t xml:space="preserve">2025年</w:t>
        </w:r>
      </w:hyperlink>
      <w:r>
        <w:t xml:space="preserve">)</w:t>
      </w:r>
      <w:r>
        <w:t xml:space="preserve">。</w:t>
      </w:r>
    </w:p>
    <w:p>
      <w:pPr>
        <w:pStyle w:val="BodyText"/>
      </w:pPr>
      <w:r>
        <w:rPr>
          <w:rFonts w:hint="eastAsia"/>
        </w:rPr>
        <w:t xml:space="preserve">猪心未来</w:t>
      </w:r>
      <w:r>
        <w:t xml:space="preserve"> 3-5 </w:t>
      </w:r>
      <w:r>
        <w:rPr>
          <w:rFonts w:hint="eastAsia"/>
        </w:rPr>
        <w:t xml:space="preserve">年的现实目标，应是证明可重复的短中期生命支持，而不是立即追求广泛替代人心移植。最合理的早期候选者，是年龄、基础病、机械支持选择和同种异体移植机会共同构成“无其他合理选择”的患者；但即便如此，也必须避免把治疗困境转化为过度乐观的风险承诺。猪心试验的核心终点不应只包括生存，还应包括移植物生存、左室射血分数、右室功能、应变参数、心律失常、血栓/卒中、感染、免疫损伤、生活质量和运动能力。对每次失败，都需要进行组织病理、病毒、抗体、cfDNA、补体、凝血和药物暴露的联合复盘。</w:t>
      </w:r>
    </w:p>
    <w:bookmarkEnd w:id="14"/>
    <w:bookmarkStart w:id="15" w:name="猪肝猪肺与机器灌注更适合从桥接和压力测试切入"/>
    <w:p>
      <w:pPr>
        <w:pStyle w:val="Heading2"/>
      </w:pPr>
      <w:r>
        <w:rPr>
          <w:rFonts w:hint="eastAsia"/>
        </w:rPr>
        <w:t xml:space="preserve">猪肝、猪肺与机器灌注：更适合从桥接和压力测试切入</w:t>
      </w:r>
    </w:p>
    <w:p>
      <w:pPr>
        <w:pStyle w:val="FirstParagraph"/>
      </w:pPr>
      <w:r>
        <w:rPr>
          <w:rFonts w:hint="eastAsia"/>
        </w:rPr>
        <w:t xml:space="preserve">猪肝和猪肺的临床入口比猪肾和猪心更复杂。肝脏不仅是代谢和解毒器官，还是凝血、补体、血小板清除、胆汁生成和先天免疫调节中心。猪肝与人血相遇后，血小板消耗、凝血紊乱、内皮和</w:t>
      </w:r>
      <w:r>
        <w:t xml:space="preserve"> Kupffer </w:t>
      </w:r>
      <w:r>
        <w:rPr>
          <w:rFonts w:hint="eastAsia"/>
        </w:rPr>
        <w:t xml:space="preserve">细胞相互作用可能迅速限制功能维持；猪源</w:t>
      </w:r>
      <w:r>
        <w:t xml:space="preserve"> von Willebrand factor </w:t>
      </w:r>
      <w:r>
        <w:rPr>
          <w:rFonts w:hint="eastAsia"/>
        </w:rPr>
        <w:t xml:space="preserve">与人血小板受体、猪源组织因子通路抑制、thrombomodulin</w:t>
      </w:r>
      <w:r>
        <w:t xml:space="preserve"> </w:t>
      </w:r>
      <w:r>
        <w:rPr>
          <w:rFonts w:hint="eastAsia"/>
        </w:rPr>
        <w:t xml:space="preserve">和蛋白</w:t>
      </w:r>
      <w:r>
        <w:t xml:space="preserve"> C </w:t>
      </w:r>
      <w:r>
        <w:rPr>
          <w:rFonts w:hint="eastAsia"/>
        </w:rPr>
        <w:t xml:space="preserve">系统之间的不兼容，都会放大出血或血栓风险</w:t>
      </w:r>
      <w:r>
        <w:t xml:space="preserve">(</w:t>
      </w:r>
      <w:hyperlink w:anchor="ref-currentbarriersto2022">
        <w:r>
          <w:rPr>
            <w:rStyle w:val="Hyperlink"/>
          </w:rPr>
          <w:t xml:space="preserve">Cross-Najafi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liverxenotransplantationfrom2026">
        <w:r>
          <w:rPr>
            <w:rStyle w:val="Hyperlink"/>
          </w:rPr>
          <w:t xml:space="preserve">Năstase </w:t>
        </w:r>
        <w:r>
          <w:rPr>
            <w:rStyle w:val="Hyperlink"/>
            <w:rFonts w:hint="eastAsia"/>
          </w:rPr>
          <w:t xml:space="preserve">等</w:t>
        </w:r>
        <w:r>
          <w:rPr>
            <w:rStyle w:val="Hyperlink"/>
          </w:rPr>
          <w:t xml:space="preserve"> </w:t>
        </w:r>
        <w:r>
          <w:rPr>
            <w:rStyle w:val="Hyperlink"/>
            <w:rFonts w:hint="eastAsia"/>
          </w:rPr>
          <w:t xml:space="preserve">2026年</w:t>
        </w:r>
      </w:hyperlink>
      <w:r>
        <w:t xml:space="preserve">)</w:t>
      </w:r>
      <w:r>
        <w:rPr>
          <w:rFonts w:hint="eastAsia"/>
        </w:rPr>
        <w:t xml:space="preserve">。因此，猪肝更现实的早期路径不是长期整肝植入，而是外部肝辅助、离体肝灌注或急性肝衰竭桥接。</w:t>
      </w:r>
    </w:p>
    <w:p>
      <w:pPr>
        <w:pStyle w:val="BodyText"/>
      </w:pPr>
      <w:r>
        <w:rPr>
          <w:rFonts w:hint="eastAsia"/>
        </w:rPr>
        <w:t xml:space="preserve">猪肺则面临血气屏障、肺血管低压系统、补体和中性粒细胞激活、肺水肿和炎症风暴等难题。肺脏血管床巨大，内皮与人血接触面积远高于许多器官，早期损伤可能迅速转化为氧合失败。alpha-Gal-KO</w:t>
      </w:r>
      <w:r>
        <w:t xml:space="preserve"> </w:t>
      </w:r>
      <w:r>
        <w:rPr>
          <w:rFonts w:hint="eastAsia"/>
        </w:rPr>
        <w:t xml:space="preserve">猪肺常温机器灌注研究提示，离体平台可以捕捉血管阻力、氧合、炎症因子、补体激活和组织水肿等信号，为供体工程和药物干预提供安全窗口</w:t>
      </w:r>
      <w:r>
        <w:t xml:space="preserve">(</w:t>
      </w:r>
      <w:hyperlink w:anchor="ref-advancesinxenotransplantation2025">
        <w:r>
          <w:rPr>
            <w:rStyle w:val="Hyperlink"/>
          </w:rPr>
          <w:t xml:space="preserve">Stoerzer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rPr>
          <w:rFonts w:hint="eastAsia"/>
        </w:rPr>
        <w:t xml:space="preserve">。但这些信号距离长期人体植入仍有明显距离。</w:t>
      </w:r>
    </w:p>
    <w:p>
      <w:pPr>
        <w:pStyle w:val="BodyText"/>
      </w:pPr>
      <w:r>
        <w:rPr>
          <w:rFonts w:hint="eastAsia"/>
        </w:rPr>
        <w:t xml:space="preserve">机器灌注是连接供体工程和临床试验的关键工具。对猪肾、心、肝、肺而言，离体灌注不仅可延长保存时间，还可以作为“人血压力测试”：在移植前用标准化人血组分、候选受者血浆或模拟受者环境灌注器官，观察补体、凝血、血管阻力、乳酸清除、尿液生成、胆汁生成、氧合、细胞因子、cfDNA</w:t>
      </w:r>
      <w:r>
        <w:t xml:space="preserve"> </w:t>
      </w:r>
      <w:r>
        <w:rPr>
          <w:rFonts w:hint="eastAsia"/>
        </w:rPr>
        <w:t xml:space="preserve">和病毒释放。若某个器官在离体人血暴露下迅速出现补体爆发或凝血失控，就不应被推进到人体植入。相反，灌注平台也可以用于递送补体抑制剂、抗炎药物、抗凝策略、基因调节载体或细胞外囊泡，为器官修复提供窗口</w:t>
      </w:r>
      <w:r>
        <w:t xml:space="preserve">(</w:t>
      </w:r>
      <w:hyperlink w:anchor="ref-bridgingtherapiesex2025">
        <w:r>
          <w:rPr>
            <w:rStyle w:val="Hyperlink"/>
          </w:rPr>
          <w:t xml:space="preserve">Czigány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w:t>
      </w:r>
    </w:p>
    <w:p>
      <w:pPr>
        <w:pStyle w:val="BodyText"/>
      </w:pPr>
      <w:r>
        <w:rPr>
          <w:rFonts w:hint="eastAsia"/>
        </w:rPr>
        <w:t xml:space="preserve">从临床转化顺序看，猪肾最适合直接进入小规模植入试验；猪心需要在严格受者选择和中心资质下推进；猪肝和猪肺则更适合先以“桥接支持</w:t>
      </w:r>
      <w:r>
        <w:t xml:space="preserve"> + </w:t>
      </w:r>
      <w:r>
        <w:rPr>
          <w:rFonts w:hint="eastAsia"/>
        </w:rPr>
        <w:t xml:space="preserve">离体功能评价</w:t>
      </w:r>
      <w:r>
        <w:t xml:space="preserve"> + </w:t>
      </w:r>
      <w:r>
        <w:rPr>
          <w:rFonts w:hint="eastAsia"/>
        </w:rPr>
        <w:t xml:space="preserve">人血压力测试”建立安全边界。这样的路线并不保守，而是更符合器官特异性风险。异种移植真正需要的是可解释的失败和可迭代的成功，而不是把所有器官都按同一速度推向人体植入。</w:t>
      </w:r>
    </w:p>
    <w:bookmarkEnd w:id="15"/>
    <w:bookmarkStart w:id="16" w:name="讨论免疫感染伦理与监管需要合并设计"/>
    <w:p>
      <w:pPr>
        <w:pStyle w:val="Heading2"/>
      </w:pPr>
      <w:r>
        <w:rPr>
          <w:rFonts w:hint="eastAsia"/>
        </w:rPr>
        <w:t xml:space="preserve">讨论：免疫、感染、伦理与监管需要合并设计</w:t>
      </w:r>
    </w:p>
    <w:p>
      <w:pPr>
        <w:pStyle w:val="FirstParagraph"/>
      </w:pPr>
      <w:r>
        <w:rPr>
          <w:rFonts w:hint="eastAsia"/>
        </w:rPr>
        <w:t xml:space="preserve">异种移植的免疫风险不能用同种异体移植框架简单外推。天然抗体和补体只是第一层；即便三糖抗原敲除，受者仍可能存在低水平抗猪抗体、非糖抗原反应、内皮激活、先天免疫吞噬和</w:t>
      </w:r>
      <w:r>
        <w:t xml:space="preserve"> T/B </w:t>
      </w:r>
      <w:r>
        <w:rPr>
          <w:rFonts w:hint="eastAsia"/>
        </w:rPr>
        <w:t xml:space="preserve">细胞适应性反应。CD40/CD154</w:t>
      </w:r>
      <w:r>
        <w:t xml:space="preserve"> </w:t>
      </w:r>
      <w:r>
        <w:rPr>
          <w:rFonts w:hint="eastAsia"/>
        </w:rPr>
        <w:t xml:space="preserve">共刺激阻断被广泛视为关键策略，但长期使用会带来感染、血栓、药物可及性和监测问题</w:t>
      </w:r>
      <w:r>
        <w:t xml:space="preserve">(</w:t>
      </w:r>
      <w:hyperlink w:anchor="ref-advancingxenotransplantationto2022">
        <w:r>
          <w:rPr>
            <w:rStyle w:val="Hyperlink"/>
          </w:rPr>
          <w:t xml:space="preserve">Cooper </w:t>
        </w:r>
        <w:r>
          <w:rPr>
            <w:rStyle w:val="Hyperlink"/>
            <w:rFonts w:hint="eastAsia"/>
          </w:rPr>
          <w:t xml:space="preserve">2022年</w:t>
        </w:r>
      </w:hyperlink>
      <w:r>
        <w:t xml:space="preserve">;</w:t>
      </w:r>
      <w:r>
        <w:t xml:space="preserve"> </w:t>
      </w:r>
      <w:hyperlink w:anchor="ref-currentstatusof2022">
        <w:r>
          <w:rPr>
            <w:rStyle w:val="Hyperlink"/>
          </w:rPr>
          <w:t xml:space="preserve">Zhou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rPr>
          <w:rFonts w:hint="eastAsia"/>
        </w:rPr>
        <w:t xml:space="preserve">。补体抑制、B</w:t>
      </w:r>
      <w:r>
        <w:t xml:space="preserve"> </w:t>
      </w:r>
      <w:r>
        <w:rPr>
          <w:rFonts w:hint="eastAsia"/>
        </w:rPr>
        <w:t xml:space="preserve">细胞或浆细胞靶向、抗凝和抗炎治疗可能进一步降低损伤，却也会使感染风险和药物相互作用更复杂。未来方案设计的目标不应是最大免疫抑制，而是最小有效组合：在可接受感染风险下防止不可逆内皮和微血管损伤。</w:t>
      </w:r>
    </w:p>
    <w:p>
      <w:pPr>
        <w:pStyle w:val="BodyText"/>
      </w:pPr>
      <w:r>
        <w:rPr>
          <w:rFonts w:hint="eastAsia"/>
        </w:rPr>
        <w:t xml:space="preserve">感染安全是异种移植区别于常规移植的根本维度。PERV</w:t>
      </w:r>
      <w:r>
        <w:t xml:space="preserve"> </w:t>
      </w:r>
      <w:r>
        <w:rPr>
          <w:rFonts w:hint="eastAsia"/>
        </w:rPr>
        <w:t xml:space="preserve">因整合在猪基因组中而具有特殊公共卫生含义，PCMV/PRV</w:t>
      </w:r>
      <w:r>
        <w:t xml:space="preserve"> </w:t>
      </w:r>
      <w:r>
        <w:rPr>
          <w:rFonts w:hint="eastAsia"/>
        </w:rPr>
        <w:t xml:space="preserve">则在早期心脏案例复盘中受到高度关注。现有证据并未证明猪源病毒已经造成广泛人际传播风险，但“不确定”本身就要求长期监测、样本留存和透明报告</w:t>
      </w:r>
      <w:r>
        <w:t xml:space="preserve">(</w:t>
      </w:r>
      <w:hyperlink w:anchor="ref-virussafetyof2022">
        <w:r>
          <w:rPr>
            <w:rStyle w:val="Hyperlink"/>
          </w:rPr>
          <w:t xml:space="preserve">Denner </w:t>
        </w:r>
        <w:r>
          <w:rPr>
            <w:rStyle w:val="Hyperlink"/>
            <w:rFonts w:hint="eastAsia"/>
          </w:rPr>
          <w:t xml:space="preserve">2022年</w:t>
        </w:r>
      </w:hyperlink>
      <w:r>
        <w:t xml:space="preserve">;</w:t>
      </w:r>
      <w:r>
        <w:t xml:space="preserve"> </w:t>
      </w:r>
      <w:hyperlink w:anchor="Xfb468318c0999724f7acfc099827dd3951c10da">
        <w:r>
          <w:rPr>
            <w:rStyle w:val="Hyperlink"/>
          </w:rPr>
          <w:t xml:space="preserve">Fishman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rPr>
          <w:rFonts w:hint="eastAsia"/>
        </w:rPr>
        <w:t xml:space="preserve">。正式试验需要明确供体猪指定病原体阴性清单、检测方法学、检测频率、阳性结果处置、受者和密切接触者告知、样本库保存期限，以及跨中心数据共享。若感染监测只作为附属终点，试验就无法回答异种移植最受公众关注的问题。</w:t>
      </w:r>
    </w:p>
    <w:p>
      <w:pPr>
        <w:pStyle w:val="BodyText"/>
      </w:pPr>
      <w:r>
        <w:rPr>
          <w:rFonts w:hint="eastAsia"/>
        </w:rPr>
        <w:t xml:space="preserve">伦理问题同样不能被“患者无路可走”一句话解决。早期受者往往处于高度脆弱状态，可能高估获益、低估长期义务，或因无法获得同种异体器官而感到被迫接受实验性治疗。候选者需要理解：异种移植可能影响未来同种异体移植机会，需要长期甚至终身感染监测，可能涉及家庭或密切接触者告知，失败后可能回到原治疗路径，也可能产生无法预见的公共卫生责任</w:t>
      </w:r>
      <w:r>
        <w:t xml:space="preserve">(</w:t>
      </w:r>
      <w:hyperlink w:anchor="ref-expertopinionspecial2022">
        <w:r>
          <w:rPr>
            <w:rStyle w:val="Hyperlink"/>
          </w:rPr>
          <w:t xml:space="preserve">Pierson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informedconsentfor2022">
        <w:r>
          <w:rPr>
            <w:rStyle w:val="Hyperlink"/>
          </w:rPr>
          <w:t xml:space="preserve">Padilla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patientsinformationneeds2025">
        <w:r>
          <w:rPr>
            <w:rStyle w:val="Hyperlink"/>
          </w:rPr>
          <w:t xml:space="preserve">Gordon, Gusmano,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rPr>
          <w:rFonts w:hint="eastAsia"/>
        </w:rPr>
        <w:t xml:space="preserve">。患者态度研究显示，很多肾病患者愿意在功能接近同种异体移植时考虑猪肾，但对功能较差、桥接用途、感染、社会污名和动物伦理存在明显顾虑</w:t>
      </w:r>
      <w:r>
        <w:t xml:space="preserve">(</w:t>
      </w:r>
      <w:hyperlink w:anchor="ref-attitudesofpatients2023">
        <w:r>
          <w:rPr>
            <w:rStyle w:val="Hyperlink"/>
          </w:rPr>
          <w:t xml:space="preserve">DeLaura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transplantpatientsperceptions2025">
        <w:r>
          <w:rPr>
            <w:rStyle w:val="Hyperlink"/>
          </w:rPr>
          <w:t xml:space="preserve">Gordon, Maschke,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rPr>
          <w:rFonts w:hint="eastAsia"/>
        </w:rPr>
        <w:t xml:space="preserve">。这说明知情同意必须是连续教育和复核过程，而不是一次签字。</w:t>
      </w:r>
    </w:p>
    <w:p>
      <w:pPr>
        <w:pStyle w:val="BodyText"/>
      </w:pPr>
      <w:r>
        <w:rPr>
          <w:rFonts w:hint="eastAsia"/>
        </w:rPr>
        <w:t xml:space="preserve">监管上，异种移植需要同时满足临床治疗、产品质量、动物源性材料和公共卫生监测的要求。供体猪更接近一种活体生物产品，其遗传构型、繁育环境、病原体控制和器官采集流程都必须可审计。受者管理也需要高资质中心、独立数据监测委员会、停试规则和长期随访资金。对公众而言，透明失败比选择性传播成功更重要。若某例受者死亡或移植物失败，报告应尽可能区分基础病进展、外科并发症、免疫排斥、感染、药物毒性和器官生理不兼容，而不是用“与移植物无关”或“排斥失败”进行过度简化。</w:t>
      </w:r>
    </w:p>
    <w:bookmarkEnd w:id="16"/>
    <w:bookmarkStart w:id="17" w:name="展望未来-3-5-年的研究方向"/>
    <w:p>
      <w:pPr>
        <w:pStyle w:val="Heading2"/>
      </w:pPr>
      <w:r>
        <w:rPr>
          <w:rFonts w:hint="eastAsia"/>
        </w:rPr>
        <w:t xml:space="preserve">展望：未来</w:t>
      </w:r>
      <w:r>
        <w:t xml:space="preserve"> 3-5 </w:t>
      </w:r>
      <w:r>
        <w:rPr>
          <w:rFonts w:hint="eastAsia"/>
        </w:rPr>
        <w:t xml:space="preserve">年的研究方向</w:t>
      </w:r>
    </w:p>
    <w:p>
      <w:pPr>
        <w:pStyle w:val="FirstParagraph"/>
      </w:pPr>
      <w:r>
        <w:rPr>
          <w:rFonts w:hint="eastAsia"/>
        </w:rPr>
        <w:t xml:space="preserve">第一，建立猪肾早期临床试验的可比较框架。建议采用哨兵病例、小队列分阶段扩展、统一核心终点和预定义停试规则。核心终点应至少包括患者生存、猪肾存活、透析脱离时间、eGFR/肌酐、蛋白尿、ABMR/TMA、严重感染、移植物切除、回到透析能力、生活质量和未来同种异体移植可及性。每例受者都应有术前抗猪抗体谱、补体活性、凝血状态、感染背景和组织相容性记录。</w:t>
      </w:r>
    </w:p>
    <w:p>
      <w:pPr>
        <w:pStyle w:val="BodyText"/>
      </w:pPr>
      <w:r>
        <w:rPr>
          <w:rFonts w:hint="eastAsia"/>
        </w:rPr>
        <w:t xml:space="preserve">第二，形成“供体猪最小可接受标准”。该标准不应只罗列基因编辑数量，而应覆盖三糖抗原状态、人源补体/凝血/免疫调节分子表达、PERV/PCMV/PRV</w:t>
      </w:r>
      <w:r>
        <w:t xml:space="preserve"> </w:t>
      </w:r>
      <w:r>
        <w:rPr>
          <w:rFonts w:hint="eastAsia"/>
        </w:rPr>
        <w:t xml:space="preserve">和其他指定病原体检测、繁育设施等级、体量匹配、器官功能、离体人血灌注反应、批次可追溯性和质量放行标准。不同供体平台之间应以功能和安全信号比较，而不是以编辑数量竞赛。</w:t>
      </w:r>
    </w:p>
    <w:p>
      <w:pPr>
        <w:pStyle w:val="BodyText"/>
      </w:pPr>
      <w:r>
        <w:rPr>
          <w:rFonts w:hint="eastAsia"/>
        </w:rPr>
        <w:t xml:space="preserve">第三，发展跨物种液体活检与组织图谱。dd-cfDNA、猪源</w:t>
      </w:r>
      <w:r>
        <w:t xml:space="preserve"> </w:t>
      </w:r>
      <w:r>
        <w:rPr>
          <w:rFonts w:hint="eastAsia"/>
        </w:rPr>
        <w:t xml:space="preserve">cfDNA、细胞外囊泡、补体片段、凝血标志物、内皮损伤标志物、DSA/抗猪抗体、病毒核酸和尿液蛋白组应形成组合监测。对猪肾而言，尿液和血液可提供连续信号；对猪心而言，cfDNA、肌钙蛋白、心脏影像和心肌活检需要联合解释；对肝/肺桥接平台，则应重点关注凝血、炎症、氧合、胆汁和代谢指标。目标是早于不可逆功能下降识别损伤类型。</w:t>
      </w:r>
    </w:p>
    <w:p>
      <w:pPr>
        <w:pStyle w:val="BodyText"/>
      </w:pPr>
      <w:r>
        <w:rPr>
          <w:rFonts w:hint="eastAsia"/>
        </w:rPr>
        <w:t xml:space="preserve">第四，把机器灌注升级为准入测试和干预平台。未来每个拟植入猪源器官都应尽可能接受标准化离体灌注评价，尤其是人血或候选受者血浆压力测试。灌注期间记录血管阻力、补体、凝血、细胞因子、cfDNA、病毒核酸和器官特异功能，可帮助筛除高风险器官，也可用于测试补体抑制、抗凝、抗炎和内皮保护策略。猪肝和猪肺应优先在这一路径中积累证据。</w:t>
      </w:r>
    </w:p>
    <w:p>
      <w:pPr>
        <w:pStyle w:val="BodyText"/>
      </w:pPr>
      <w:r>
        <w:rPr>
          <w:rFonts w:hint="eastAsia"/>
        </w:rPr>
        <w:t xml:space="preserve">第五，优化免疫抑制的最小有效组合。CD40/CD154</w:t>
      </w:r>
      <w:r>
        <w:t xml:space="preserve"> </w:t>
      </w:r>
      <w:r>
        <w:rPr>
          <w:rFonts w:hint="eastAsia"/>
        </w:rPr>
        <w:t xml:space="preserve">阻断、补体抑制、B</w:t>
      </w:r>
      <w:r>
        <w:t xml:space="preserve"> </w:t>
      </w:r>
      <w:r>
        <w:rPr>
          <w:rFonts w:hint="eastAsia"/>
        </w:rPr>
        <w:t xml:space="preserve">细胞或浆细胞靶向、T</w:t>
      </w:r>
      <w:r>
        <w:t xml:space="preserve"> </w:t>
      </w:r>
      <w:r>
        <w:rPr>
          <w:rFonts w:hint="eastAsia"/>
        </w:rPr>
        <w:t xml:space="preserve">细胞控制、抗凝和抗炎治疗需要在小队列中进行机制化比较。研究设计应避免每例都使用不同组合，否则无法解释失败。更可行的做法是固定基础方案，仅在预定义生物标志物触发时进行阶梯式加药或撤药。</w:t>
      </w:r>
    </w:p>
    <w:p>
      <w:pPr>
        <w:pStyle w:val="BodyText"/>
      </w:pPr>
      <w:r>
        <w:rPr>
          <w:rFonts w:hint="eastAsia"/>
        </w:rPr>
        <w:t xml:space="preserve">第六，建立长期感染和公共卫生随访体系。异种移植受者应有终身随访计划、样本留存、病毒检测触发规则和跨中心报告标准。密切接触者监测需要在伦理上谨慎设计，既不能制造不必要的社会负担，也不能忽视潜在传播风险。国际登记系统应记录供体猪平台、病原体状态、免疫方案、临床结局和感染信号。</w:t>
      </w:r>
    </w:p>
    <w:p>
      <w:pPr>
        <w:pStyle w:val="BodyText"/>
      </w:pPr>
      <w:r>
        <w:rPr>
          <w:rFonts w:hint="eastAsia"/>
        </w:rPr>
        <w:t xml:space="preserve">第七，把患者选择从“绝望程度”转向“净获益概率”。猪肾候选者可优先考虑透析负担极高、等待同种异体肾概率极低、感染风险可控、依从性好且愿意长期随访者。猪心候选者应限于无其他合理治疗选择、预期短期死亡风险高但仍能承受手术和免疫抑制的患者。猪肝和猪肺早期更适合桥接支持或离体平台，而不是直接面向长期替代。</w:t>
      </w:r>
    </w:p>
    <w:p>
      <w:pPr>
        <w:pStyle w:val="BodyText"/>
      </w:pPr>
      <w:r>
        <w:rPr>
          <w:rFonts w:hint="eastAsia"/>
        </w:rPr>
        <w:t xml:space="preserve">第八，建立失败复盘的公开框架。未来</w:t>
      </w:r>
      <w:r>
        <w:t xml:space="preserve"> 3-5 </w:t>
      </w:r>
      <w:r>
        <w:rPr>
          <w:rFonts w:hint="eastAsia"/>
        </w:rPr>
        <w:t xml:space="preserve">年最有价值的数据未必都来自“成功病例”。移植物切除、功能衰退、感染阳性、非典型排斥、凝血危象和患者死亡都能提供关键机制线索。领域应预先定义最低报告集，包括供体猪信息、术前交叉配型、免疫方案、药物浓度、病毒检测、组织病理、cfDNA、补体、凝血、影像和临床事件时间线。只有失败可解释，下一代试验才会更安全。</w:t>
      </w:r>
    </w:p>
    <w:bookmarkEnd w:id="17"/>
    <w:bookmarkStart w:id="211" w:name="结论"/>
    <w:p>
      <w:pPr>
        <w:pStyle w:val="Heading2"/>
      </w:pPr>
      <w:r>
        <w:rPr>
          <w:rFonts w:hint="eastAsia"/>
        </w:rPr>
        <w:t xml:space="preserve">结论</w:t>
      </w:r>
    </w:p>
    <w:p>
      <w:pPr>
        <w:pStyle w:val="FirstParagraph"/>
      </w:pPr>
      <w:r>
        <w:rPr>
          <w:rFonts w:hint="eastAsia"/>
        </w:rPr>
        <w:t xml:space="preserve">猪到人异种移植已经从理论可行进入临床验证阶段，但它距离常规治疗仍有明显距离。猪肾因风险可回退、监测成熟和临床需求明确，最可能率先形成规范试验路径；猪心的临床意义同样重大，2026</w:t>
      </w:r>
      <w:r>
        <w:t xml:space="preserve"> </w:t>
      </w:r>
      <w:r>
        <w:rPr>
          <w:rFonts w:hint="eastAsia"/>
        </w:rPr>
        <w:t xml:space="preserve">年试验许可和专业共识声明标志着领域进入新阶段，但其失败代价和伦理门槛决定了推进必须更谨慎；猪肝和猪肺则应优先通过机器灌注、外部支持和桥接应用建立安全边界。未来</w:t>
      </w:r>
      <w:r>
        <w:t xml:space="preserve"> 3-5 </w:t>
      </w:r>
      <w:r>
        <w:rPr>
          <w:rFonts w:hint="eastAsia"/>
        </w:rPr>
        <w:t xml:space="preserve">年，决定领域成败的不是单个患者存活纪录，而是能否建立标准化供体猪、可解释免疫与感染监测、患者净获益模型、严格停试规则和透明数据共享。异种移植真正成熟的标志，将是每一次成功和失败都能被转化为下一例患者更清晰、更可控的风险。</w:t>
      </w:r>
    </w:p>
    <w:bookmarkStart w:id="210" w:name="refs"/>
    <w:bookmarkStart w:id="19" w:name="ref-firstclinicalgrade2022"/>
    <w:p>
      <w:pPr>
        <w:pStyle w:val="Bibliography"/>
      </w:pPr>
      <w:r>
        <w:t xml:space="preserve">(13391988), Paige M Porrett, Babak J Orandi (13391991), Vineeta Kumar (9916608), </w:t>
      </w:r>
      <w:r>
        <w:rPr>
          <w:rFonts w:hint="eastAsia"/>
        </w:rPr>
        <w:t xml:space="preserve">等.</w:t>
      </w:r>
      <w:r>
        <w:t xml:space="preserve"> </w:t>
      </w:r>
      <w:r>
        <w:rPr>
          <w:rFonts w:hint="eastAsia"/>
        </w:rPr>
        <w:t xml:space="preserve">2022年.</w:t>
      </w:r>
      <w:r>
        <w:t xml:space="preserve"> </w:t>
      </w:r>
      <w:r>
        <w:t xml:space="preserve">《First clinical-grade porcine kidney xenotransplant using a human decedent model》</w:t>
      </w:r>
      <w:r>
        <w:t xml:space="preserve">.</w:t>
      </w:r>
      <w:r>
        <w:t xml:space="preserve"> </w:t>
      </w:r>
      <w:r>
        <w:rPr>
          <w:i/>
          <w:iCs/>
        </w:rPr>
        <w:t xml:space="preserve">Own your potential (DEAKIN)</w:t>
      </w:r>
      <w:r>
        <w:t xml:space="preserve">.</w:t>
      </w:r>
      <w:r>
        <w:t xml:space="preserve"> </w:t>
      </w:r>
      <w:hyperlink r:id="rId18">
        <w:r>
          <w:rPr>
            <w:rStyle w:val="Hyperlink"/>
          </w:rPr>
          <w:t xml:space="preserve">https://openalex.org/W4207005711</w:t>
        </w:r>
      </w:hyperlink>
      <w:r>
        <w:t xml:space="preserve">.</w:t>
      </w:r>
    </w:p>
    <w:bookmarkEnd w:id="19"/>
    <w:bookmarkStart w:id="21" w:name="ref-whatgeneticmodifications2024"/>
    <w:p>
      <w:pPr>
        <w:pStyle w:val="Bibliography"/>
      </w:pPr>
      <w:r>
        <w:t xml:space="preserve">Ali, Asghar, Mayuko Kurome, Barbara Keßler, Elisabeth Kemter, </w:t>
      </w:r>
      <w:r>
        <w:rPr>
          <w:rFonts w:hint="eastAsia"/>
        </w:rPr>
        <w:t xml:space="preserve">和</w:t>
      </w:r>
      <w:r>
        <w:t xml:space="preserve"> Eckhard Wolf. </w:t>
      </w:r>
      <w:r>
        <w:rPr>
          <w:rFonts w:hint="eastAsia"/>
        </w:rPr>
        <w:t xml:space="preserve">2024年.</w:t>
      </w:r>
      <w:r>
        <w:t xml:space="preserve"> </w:t>
      </w:r>
      <w:r>
        <w:t xml:space="preserve">《What Genetic Modifications of Source Pigs Are Essential and Sufficient for Cell, Tissue, and Organ Xenotransplantation?》</w:t>
      </w:r>
      <w:r>
        <w:t xml:space="preserve"> </w:t>
      </w:r>
      <w:r>
        <w:rPr>
          <w:i/>
          <w:iCs/>
        </w:rPr>
        <w:t xml:space="preserve">Transplant International</w:t>
      </w:r>
      <w:r>
        <w:t xml:space="preserve">, </w:t>
      </w:r>
      <w:r>
        <w:rPr>
          <w:rFonts w:hint="eastAsia"/>
        </w:rPr>
        <w:t xml:space="preserve">网络首发.</w:t>
      </w:r>
      <w:r>
        <w:t xml:space="preserve"> </w:t>
      </w:r>
      <w:hyperlink r:id="rId20">
        <w:r>
          <w:rPr>
            <w:rStyle w:val="Hyperlink"/>
          </w:rPr>
          <w:t xml:space="preserve">https://doi.org/10.3389/ti.2024.13681</w:t>
        </w:r>
      </w:hyperlink>
      <w:r>
        <w:t xml:space="preserve">.</w:t>
      </w:r>
    </w:p>
    <w:bookmarkEnd w:id="21"/>
    <w:bookmarkStart w:id="23" w:name="ref-xenotransplantationofsolid2025"/>
    <w:p>
      <w:pPr>
        <w:pStyle w:val="Bibliography"/>
      </w:pPr>
      <w:r>
        <w:t xml:space="preserve">Alobaidi, Sami. </w:t>
      </w:r>
      <w:r>
        <w:rPr>
          <w:rFonts w:hint="eastAsia"/>
        </w:rPr>
        <w:t xml:space="preserve">2025年.</w:t>
      </w:r>
      <w:r>
        <w:t xml:space="preserve"> </w:t>
      </w:r>
      <w:r>
        <w:t xml:space="preserve">《Xenotransplantation of Solid Organs: Revolutionizing Transplantation through Innovation, Ethics, and Global Solutions》</w:t>
      </w:r>
      <w:r>
        <w:t xml:space="preserve">.</w:t>
      </w:r>
      <w:r>
        <w:t xml:space="preserve"> </w:t>
      </w:r>
      <w:r>
        <w:rPr>
          <w:i/>
          <w:iCs/>
        </w:rPr>
        <w:t xml:space="preserve">Medical Principles and Practice</w:t>
      </w:r>
      <w:r>
        <w:t xml:space="preserve">, </w:t>
      </w:r>
      <w:r>
        <w:rPr>
          <w:rFonts w:hint="eastAsia"/>
        </w:rPr>
        <w:t xml:space="preserve">网络首发.</w:t>
      </w:r>
      <w:r>
        <w:t xml:space="preserve"> </w:t>
      </w:r>
      <w:hyperlink r:id="rId22">
        <w:r>
          <w:rPr>
            <w:rStyle w:val="Hyperlink"/>
          </w:rPr>
          <w:t xml:space="preserve">https://doi.org/10.1159/000546031</w:t>
        </w:r>
      </w:hyperlink>
      <w:r>
        <w:t xml:space="preserve">.</w:t>
      </w:r>
    </w:p>
    <w:bookmarkEnd w:id="23"/>
    <w:bookmarkStart w:id="25" w:name="ref-geneticallymodifiedporcine2024"/>
    <w:p>
      <w:pPr>
        <w:pStyle w:val="Bibliography"/>
      </w:pPr>
      <w:r>
        <w:t xml:space="preserve">Anderson, Douglas J., Maggie E. Jones, Jackson Perry, Vineeta Kumar, Paige M. Porrett, </w:t>
      </w:r>
      <w:r>
        <w:rPr>
          <w:rFonts w:hint="eastAsia"/>
        </w:rPr>
        <w:t xml:space="preserve">和</w:t>
      </w:r>
      <w:r>
        <w:t xml:space="preserve"> Jayme E. Locke. </w:t>
      </w:r>
      <w:r>
        <w:rPr>
          <w:rFonts w:hint="eastAsia"/>
        </w:rPr>
        <w:t xml:space="preserve">2024年.</w:t>
      </w:r>
      <w:r>
        <w:t xml:space="preserve"> </w:t>
      </w:r>
      <w:r>
        <w:t xml:space="preserve">《Genetically Modified Porcine Kidneys Have Sufficient Tissue Integrity for Use in Pig-to-Human Xenotransplantation》</w:t>
      </w:r>
      <w:r>
        <w:t xml:space="preserve">.</w:t>
      </w:r>
      <w:r>
        <w:t xml:space="preserve"> </w:t>
      </w:r>
      <w:r>
        <w:rPr>
          <w:i/>
          <w:iCs/>
        </w:rPr>
        <w:t xml:space="preserve">Annals of Surgery</w:t>
      </w:r>
      <w:r>
        <w:t xml:space="preserve">, </w:t>
      </w:r>
      <w:r>
        <w:rPr>
          <w:rFonts w:hint="eastAsia"/>
        </w:rPr>
        <w:t xml:space="preserve">网络首发.</w:t>
      </w:r>
      <w:r>
        <w:t xml:space="preserve"> </w:t>
      </w:r>
      <w:hyperlink r:id="rId24">
        <w:r>
          <w:rPr>
            <w:rStyle w:val="Hyperlink"/>
          </w:rPr>
          <w:t xml:space="preserve">https://doi.org/10.1097/sla.0000000000006380</w:t>
        </w:r>
      </w:hyperlink>
      <w:r>
        <w:t xml:space="preserve">.</w:t>
      </w:r>
    </w:p>
    <w:bookmarkEnd w:id="25"/>
    <w:bookmarkStart w:id="27" w:name="Xdef5569c5ddec72d9c2a4debd6a1c27b74ff613"/>
    <w:p>
      <w:pPr>
        <w:pStyle w:val="Bibliography"/>
      </w:pPr>
      <w:r>
        <w:t xml:space="preserve">Arabi, Tarek Ziad, Belal Nedal Sabbah, Amir Lerman, Xiangyang Zhu, </w:t>
      </w:r>
      <w:r>
        <w:rPr>
          <w:rFonts w:hint="eastAsia"/>
        </w:rPr>
        <w:t xml:space="preserve">和</w:t>
      </w:r>
      <w:r>
        <w:t xml:space="preserve"> Lilach O. Lerman. </w:t>
      </w:r>
      <w:r>
        <w:rPr>
          <w:rFonts w:hint="eastAsia"/>
        </w:rPr>
        <w:t xml:space="preserve">2023年.</w:t>
      </w:r>
      <w:r>
        <w:t xml:space="preserve"> </w:t>
      </w:r>
      <w:r>
        <w:t xml:space="preserve">《Xenotransplantation: Current Challenges and Emerging Solutions》</w:t>
      </w:r>
      <w:r>
        <w:t xml:space="preserve">.</w:t>
      </w:r>
      <w:r>
        <w:t xml:space="preserve"> </w:t>
      </w:r>
      <w:r>
        <w:rPr>
          <w:i/>
          <w:iCs/>
        </w:rPr>
        <w:t xml:space="preserve">Cell Transplantation</w:t>
      </w:r>
      <w:r>
        <w:t xml:space="preserve">, </w:t>
      </w:r>
      <w:r>
        <w:rPr>
          <w:rFonts w:hint="eastAsia"/>
        </w:rPr>
        <w:t xml:space="preserve">网络首发.</w:t>
      </w:r>
      <w:r>
        <w:t xml:space="preserve"> </w:t>
      </w:r>
      <w:hyperlink r:id="rId26">
        <w:r>
          <w:rPr>
            <w:rStyle w:val="Hyperlink"/>
          </w:rPr>
          <w:t xml:space="preserve">https://doi.org/10.1177/09636897221148771</w:t>
        </w:r>
      </w:hyperlink>
      <w:r>
        <w:t xml:space="preserve">.</w:t>
      </w:r>
    </w:p>
    <w:bookmarkEnd w:id="27"/>
    <w:bookmarkStart w:id="29" w:name="ref-adatadriven2025"/>
    <w:p>
      <w:pPr>
        <w:pStyle w:val="Bibliography"/>
      </w:pPr>
      <w:r>
        <w:t xml:space="preserve">Ata, Barış, Robert A. Montgomery, Yucel Naz Ozyoruk, Brendan Parent, </w:t>
      </w:r>
      <w:r>
        <w:rPr>
          <w:rFonts w:hint="eastAsia"/>
        </w:rPr>
        <w:t xml:space="preserve">和</w:t>
      </w:r>
      <w:r>
        <w:t xml:space="preserve"> Jesse D. Schold. </w:t>
      </w:r>
      <w:r>
        <w:rPr>
          <w:rFonts w:hint="eastAsia"/>
        </w:rPr>
        <w:t xml:space="preserve">2025年.</w:t>
      </w:r>
      <w:r>
        <w:t xml:space="preserve"> </w:t>
      </w:r>
      <w:r>
        <w:t xml:space="preserve">《A data-driven analysis of patient selection for xenotransplant human clinical trials》</w:t>
      </w:r>
      <w:r>
        <w:t xml:space="preserve">.</w:t>
      </w:r>
      <w:r>
        <w:t xml:space="preserve"> </w:t>
      </w:r>
      <w:r>
        <w:rPr>
          <w:i/>
          <w:iCs/>
        </w:rPr>
        <w:t xml:space="preserve">PLoS ONE</w:t>
      </w:r>
      <w:r>
        <w:t xml:space="preserve">, </w:t>
      </w:r>
      <w:r>
        <w:rPr>
          <w:rFonts w:hint="eastAsia"/>
        </w:rPr>
        <w:t xml:space="preserve">网络首发.</w:t>
      </w:r>
      <w:r>
        <w:t xml:space="preserve"> </w:t>
      </w:r>
      <w:hyperlink r:id="rId28">
        <w:r>
          <w:rPr>
            <w:rStyle w:val="Hyperlink"/>
          </w:rPr>
          <w:t xml:space="preserve">https://doi.org/10.1371/journal.pone.0335767</w:t>
        </w:r>
      </w:hyperlink>
      <w:r>
        <w:t xml:space="preserve">.</w:t>
      </w:r>
    </w:p>
    <w:bookmarkEnd w:id="29"/>
    <w:bookmarkStart w:id="31" w:name="ref-thetop122026"/>
    <w:p>
      <w:pPr>
        <w:pStyle w:val="Bibliography"/>
      </w:pPr>
      <w:r>
        <w:t xml:space="preserve">Berney, Thierry, Chiara Becchetti, Maria Irene Bellini, </w:t>
      </w:r>
      <w:r>
        <w:rPr>
          <w:rFonts w:hint="eastAsia"/>
        </w:rPr>
        <w:t xml:space="preserve">等.</w:t>
      </w:r>
      <w:r>
        <w:t xml:space="preserve"> </w:t>
      </w:r>
      <w:r>
        <w:rPr>
          <w:rFonts w:hint="eastAsia"/>
        </w:rPr>
        <w:t xml:space="preserve">2026年.</w:t>
      </w:r>
      <w:r>
        <w:t xml:space="preserve"> </w:t>
      </w:r>
      <w:r>
        <w:t xml:space="preserve">《The Top 12 Most Impactful Papers in Clinical Transplantation in 2025: TI Editors’ Choice》</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30">
        <w:r>
          <w:rPr>
            <w:rStyle w:val="Hyperlink"/>
          </w:rPr>
          <w:t xml:space="preserve">https://doi.org/10.3389/ti.2026.16247</w:t>
        </w:r>
      </w:hyperlink>
      <w:r>
        <w:t xml:space="preserve">.</w:t>
      </w:r>
    </w:p>
    <w:bookmarkEnd w:id="31"/>
    <w:bookmarkStart w:id="33" w:name="ref-xenotransplantiondefeatingthe2022"/>
    <w:p>
      <w:pPr>
        <w:pStyle w:val="Bibliography"/>
      </w:pPr>
      <w:r>
        <w:t xml:space="preserve">Berney, Thierry, Maarten Naesens, </w:t>
      </w:r>
      <w:r>
        <w:rPr>
          <w:rFonts w:hint="eastAsia"/>
        </w:rPr>
        <w:t xml:space="preserve">和</w:t>
      </w:r>
      <w:r>
        <w:t xml:space="preserve"> Stefan Schneeberger. </w:t>
      </w:r>
      <w:r>
        <w:rPr>
          <w:rFonts w:hint="eastAsia"/>
        </w:rPr>
        <w:t xml:space="preserve">2022年.</w:t>
      </w:r>
      <w:r>
        <w:t xml:space="preserve"> </w:t>
      </w:r>
      <w:r>
        <w:t xml:space="preserve">《Xenotransplantion: Defeating the</w:t>
      </w:r>
      <w:r>
        <w:t xml:space="preserve"> </w:t>
      </w:r>
      <w:r>
        <w:t xml:space="preserve">〈Shumway Curse〉</w:t>
      </w:r>
      <w:r>
        <w:t xml:space="preserve"> </w:t>
      </w:r>
      <w:r>
        <w:t xml:space="preserve">An Interview With Drs. Bartley Griffith, Jayme Locke, Robert Montgomery, and Bruno Reichart》</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32">
        <w:r>
          <w:rPr>
            <w:rStyle w:val="Hyperlink"/>
          </w:rPr>
          <w:t xml:space="preserve">https://doi.org/10.3389/ti.2022.10439</w:t>
        </w:r>
      </w:hyperlink>
      <w:r>
        <w:t xml:space="preserve">.</w:t>
      </w:r>
    </w:p>
    <w:bookmarkEnd w:id="33"/>
    <w:bookmarkStart w:id="35" w:name="ref-thirdgeneticallymodified2025"/>
    <w:p>
      <w:pPr>
        <w:pStyle w:val="Bibliography"/>
      </w:pPr>
      <w:r>
        <w:t xml:space="preserve">Beyer, Maria C. </w:t>
      </w:r>
      <w:r>
        <w:rPr>
          <w:rFonts w:hint="eastAsia"/>
        </w:rPr>
        <w:t xml:space="preserve">2025年.</w:t>
      </w:r>
      <w:r>
        <w:t xml:space="preserve"> </w:t>
      </w:r>
      <w:r>
        <w:t xml:space="preserve">《Third Genetically Modified Kidney Xenotransplantation in Living Human Recipient》</w:t>
      </w:r>
      <w:r>
        <w:t xml:space="preserve">.</w:t>
      </w:r>
      <w:r>
        <w:t xml:space="preserve"> </w:t>
      </w:r>
      <w:r>
        <w:rPr>
          <w:i/>
          <w:iCs/>
        </w:rPr>
        <w:t xml:space="preserve">Artificial Organs</w:t>
      </w:r>
      <w:r>
        <w:t xml:space="preserve">, </w:t>
      </w:r>
      <w:r>
        <w:rPr>
          <w:rFonts w:hint="eastAsia"/>
        </w:rPr>
        <w:t xml:space="preserve">网络首发.</w:t>
      </w:r>
      <w:r>
        <w:t xml:space="preserve"> </w:t>
      </w:r>
      <w:hyperlink r:id="rId34">
        <w:r>
          <w:rPr>
            <w:rStyle w:val="Hyperlink"/>
          </w:rPr>
          <w:t xml:space="preserve">https://doi.org/10.1111/aor.14945</w:t>
        </w:r>
      </w:hyperlink>
      <w:r>
        <w:t xml:space="preserve">.</w:t>
      </w:r>
    </w:p>
    <w:bookmarkEnd w:id="35"/>
    <w:bookmarkStart w:id="37" w:name="X14583c468b9f01686001779feb53ffb3dbdec73"/>
    <w:p>
      <w:pPr>
        <w:pStyle w:val="Bibliography"/>
      </w:pPr>
      <w:r>
        <w:t xml:space="preserve">Bigliardi, Elena, Anala V. Shetty, Walter C. Low, </w:t>
      </w:r>
      <w:r>
        <w:rPr>
          <w:rFonts w:hint="eastAsia"/>
        </w:rPr>
        <w:t xml:space="preserve">和</w:t>
      </w:r>
      <w:r>
        <w:t xml:space="preserve"> Clifford J. Steer. </w:t>
      </w:r>
      <w:r>
        <w:rPr>
          <w:rFonts w:hint="eastAsia"/>
        </w:rPr>
        <w:t xml:space="preserve">2025年.</w:t>
      </w:r>
      <w:r>
        <w:t xml:space="preserve"> </w:t>
      </w:r>
      <w:r>
        <w:t xml:space="preserve">《Interspecies Blastocyst Complementation and the Genesis of Chimeric Solid Human Organs》</w:t>
      </w:r>
      <w:r>
        <w:t xml:space="preserve">.</w:t>
      </w:r>
      <w:r>
        <w:t xml:space="preserve"> </w:t>
      </w:r>
      <w:r>
        <w:rPr>
          <w:i/>
          <w:iCs/>
        </w:rPr>
        <w:t xml:space="preserve">Preprints.org</w:t>
      </w:r>
      <w:r>
        <w:t xml:space="preserve">, </w:t>
      </w:r>
      <w:r>
        <w:rPr>
          <w:rFonts w:hint="eastAsia"/>
        </w:rPr>
        <w:t xml:space="preserve">网络首发.</w:t>
      </w:r>
      <w:r>
        <w:t xml:space="preserve"> </w:t>
      </w:r>
      <w:hyperlink r:id="rId36">
        <w:r>
          <w:rPr>
            <w:rStyle w:val="Hyperlink"/>
          </w:rPr>
          <w:t xml:space="preserve">https://doi.org/10.20944/preprints202501.0691.v1</w:t>
        </w:r>
      </w:hyperlink>
      <w:r>
        <w:t xml:space="preserve">.</w:t>
      </w:r>
    </w:p>
    <w:bookmarkEnd w:id="37"/>
    <w:bookmarkStart w:id="39" w:name="ref-opinionsonthe2024"/>
    <w:p>
      <w:pPr>
        <w:pStyle w:val="Bibliography"/>
      </w:pPr>
      <w:r>
        <w:t xml:space="preserve">Böhmig, Georg A., Matthias Diebold, </w:t>
      </w:r>
      <w:r>
        <w:rPr>
          <w:rFonts w:hint="eastAsia"/>
        </w:rPr>
        <w:t xml:space="preserve">和</w:t>
      </w:r>
      <w:r>
        <w:t xml:space="preserve"> Klemens Budde. </w:t>
      </w:r>
      <w:r>
        <w:rPr>
          <w:rFonts w:hint="eastAsia"/>
        </w:rPr>
        <w:t xml:space="preserve">2024年.</w:t>
      </w:r>
      <w:r>
        <w:t xml:space="preserve"> </w:t>
      </w:r>
      <w:r>
        <w:t xml:space="preserve">《Opinions on the Future of Clinical Pig Kidney Xenotransplantation》</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38">
        <w:r>
          <w:rPr>
            <w:rStyle w:val="Hyperlink"/>
          </w:rPr>
          <w:t xml:space="preserve">https://doi.org/10.3389/ti.2024.13475</w:t>
        </w:r>
      </w:hyperlink>
      <w:r>
        <w:t xml:space="preserve">.</w:t>
      </w:r>
    </w:p>
    <w:bookmarkEnd w:id="39"/>
    <w:bookmarkStart w:id="41" w:name="ref-2025statusof2025"/>
    <w:p>
      <w:pPr>
        <w:pStyle w:val="Bibliography"/>
      </w:pPr>
      <w:r>
        <w:t xml:space="preserve">Byrne, Guerard W., </w:t>
      </w:r>
      <w:r>
        <w:rPr>
          <w:rFonts w:hint="eastAsia"/>
        </w:rPr>
        <w:t xml:space="preserve">和</w:t>
      </w:r>
      <w:r>
        <w:t xml:space="preserve"> Christopher G. A. McGregor. </w:t>
      </w:r>
      <w:r>
        <w:rPr>
          <w:rFonts w:hint="eastAsia"/>
        </w:rPr>
        <w:t xml:space="preserve">2025年.</w:t>
      </w:r>
      <w:r>
        <w:t xml:space="preserve"> </w:t>
      </w:r>
      <w:r>
        <w:t xml:space="preserve">《2025: status of cardiac xenotransplantation including preclinical models》</w:t>
      </w:r>
      <w:r>
        <w:t xml:space="preserve">.</w:t>
      </w:r>
      <w:r>
        <w:t xml:space="preserve"> </w:t>
      </w:r>
      <w:r>
        <w:rPr>
          <w:i/>
          <w:iCs/>
        </w:rPr>
        <w:t xml:space="preserve">Frontiers in Transplantation</w:t>
      </w:r>
      <w:r>
        <w:t xml:space="preserve">, </w:t>
      </w:r>
      <w:r>
        <w:rPr>
          <w:rFonts w:hint="eastAsia"/>
        </w:rPr>
        <w:t xml:space="preserve">网络首发.</w:t>
      </w:r>
      <w:r>
        <w:t xml:space="preserve"> </w:t>
      </w:r>
      <w:hyperlink r:id="rId40">
        <w:r>
          <w:rPr>
            <w:rStyle w:val="Hyperlink"/>
          </w:rPr>
          <w:t xml:space="preserve">https://doi.org/10.3389/frtra.2025.1568910</w:t>
        </w:r>
      </w:hyperlink>
      <w:r>
        <w:t xml:space="preserve">.</w:t>
      </w:r>
    </w:p>
    <w:bookmarkEnd w:id="41"/>
    <w:bookmarkStart w:id="43" w:name="ref-xenotransplantationanew2022"/>
    <w:p>
      <w:pPr>
        <w:pStyle w:val="Bibliography"/>
      </w:pPr>
      <w:r>
        <w:t xml:space="preserve">Carrier, Amber, Anjali Verma, Muhammad M. Mohiuddin, </w:t>
      </w:r>
      <w:r>
        <w:rPr>
          <w:rFonts w:hint="eastAsia"/>
        </w:rPr>
        <w:t xml:space="preserve">等.</w:t>
      </w:r>
      <w:r>
        <w:t xml:space="preserve"> </w:t>
      </w:r>
      <w:r>
        <w:rPr>
          <w:rFonts w:hint="eastAsia"/>
        </w:rPr>
        <w:t xml:space="preserve">2022年.</w:t>
      </w:r>
      <w:r>
        <w:t xml:space="preserve"> </w:t>
      </w:r>
      <w:r>
        <w:t xml:space="preserve">《Xenotransplantation: A New Era》</w:t>
      </w:r>
      <w:r>
        <w:t xml:space="preserve">.</w:t>
      </w:r>
      <w:r>
        <w:t xml:space="preserve"> </w:t>
      </w:r>
      <w:r>
        <w:rPr>
          <w:i/>
          <w:iCs/>
        </w:rPr>
        <w:t xml:space="preserve">Frontiers in Immunology</w:t>
      </w:r>
      <w:r>
        <w:t xml:space="preserve">, </w:t>
      </w:r>
      <w:r>
        <w:rPr>
          <w:rFonts w:hint="eastAsia"/>
        </w:rPr>
        <w:t xml:space="preserve">网络首发.</w:t>
      </w:r>
      <w:r>
        <w:t xml:space="preserve"> </w:t>
      </w:r>
      <w:hyperlink r:id="rId42">
        <w:r>
          <w:rPr>
            <w:rStyle w:val="Hyperlink"/>
          </w:rPr>
          <w:t xml:space="preserve">https://doi.org/10.3389/fimmu.2022.900594</w:t>
        </w:r>
      </w:hyperlink>
      <w:r>
        <w:t xml:space="preserve">.</w:t>
      </w:r>
    </w:p>
    <w:bookmarkEnd w:id="43"/>
    <w:bookmarkStart w:id="45" w:name="ref-spatiotemporalimmuneatlas2024"/>
    <w:p>
      <w:pPr>
        <w:pStyle w:val="Bibliography"/>
      </w:pPr>
      <w:r>
        <w:t xml:space="preserve">Cheung, Matthew D., Rebecca Asiimwe, Elise N. Erman, </w:t>
      </w:r>
      <w:r>
        <w:rPr>
          <w:rFonts w:hint="eastAsia"/>
        </w:rPr>
        <w:t xml:space="preserve">等.</w:t>
      </w:r>
      <w:r>
        <w:t xml:space="preserve"> </w:t>
      </w:r>
      <w:r>
        <w:rPr>
          <w:rFonts w:hint="eastAsia"/>
        </w:rPr>
        <w:t xml:space="preserve">2024年.</w:t>
      </w:r>
      <w:r>
        <w:t xml:space="preserve"> </w:t>
      </w:r>
      <w:r>
        <w:t xml:space="preserve">《Spatiotemporal immune atlas of a clinical-grade gene-edited pig-to-human kidney xenotransplant》</w:t>
      </w:r>
      <w:r>
        <w:t xml:space="preserve">.</w:t>
      </w:r>
      <w:r>
        <w:t xml:space="preserve"> </w:t>
      </w:r>
      <w:r>
        <w:rPr>
          <w:i/>
          <w:iCs/>
        </w:rPr>
        <w:t xml:space="preserve">Nature Communications</w:t>
      </w:r>
      <w:r>
        <w:t xml:space="preserve">, </w:t>
      </w:r>
      <w:r>
        <w:rPr>
          <w:rFonts w:hint="eastAsia"/>
        </w:rPr>
        <w:t xml:space="preserve">网络首发.</w:t>
      </w:r>
      <w:r>
        <w:t xml:space="preserve"> </w:t>
      </w:r>
      <w:hyperlink r:id="rId44">
        <w:r>
          <w:rPr>
            <w:rStyle w:val="Hyperlink"/>
          </w:rPr>
          <w:t xml:space="preserve">https://doi.org/10.1038/s41467-024-47454-7</w:t>
        </w:r>
      </w:hyperlink>
      <w:r>
        <w:t xml:space="preserve">.</w:t>
      </w:r>
    </w:p>
    <w:bookmarkEnd w:id="45"/>
    <w:bookmarkStart w:id="47" w:name="ref-organtransplantationin2025"/>
    <w:p>
      <w:pPr>
        <w:pStyle w:val="Bibliography"/>
      </w:pPr>
      <w:r>
        <w:t xml:space="preserve">Ciarlini, Carola Ginevra, </w:t>
      </w:r>
      <w:r>
        <w:rPr>
          <w:rFonts w:hint="eastAsia"/>
        </w:rPr>
        <w:t xml:space="preserve">和</w:t>
      </w:r>
      <w:r>
        <w:t xml:space="preserve"> Konrad Fischer. </w:t>
      </w:r>
      <w:r>
        <w:rPr>
          <w:rFonts w:hint="eastAsia"/>
        </w:rPr>
        <w:t xml:space="preserve">2025年.</w:t>
      </w:r>
      <w:r>
        <w:t xml:space="preserve"> </w:t>
      </w:r>
      <w:r>
        <w:t xml:space="preserve">《Organ transplantation in brain-dead patients: Integrating immunology, life support, case studies, legal, and ethical considerations for future therapeutics》</w:t>
      </w:r>
      <w:r>
        <w:t xml:space="preserve">.</w:t>
      </w:r>
      <w:r>
        <w:t xml:space="preserve"> </w:t>
      </w:r>
      <w:r>
        <w:rPr>
          <w:i/>
          <w:iCs/>
        </w:rPr>
        <w:t xml:space="preserve">Transplantation Reports</w:t>
      </w:r>
      <w:r>
        <w:t xml:space="preserve">, </w:t>
      </w:r>
      <w:r>
        <w:rPr>
          <w:rFonts w:hint="eastAsia"/>
        </w:rPr>
        <w:t xml:space="preserve">网络首发.</w:t>
      </w:r>
      <w:r>
        <w:t xml:space="preserve"> </w:t>
      </w:r>
      <w:hyperlink r:id="rId46">
        <w:r>
          <w:rPr>
            <w:rStyle w:val="Hyperlink"/>
          </w:rPr>
          <w:t xml:space="preserve">https://doi.org/10.1016/j.tpr.2025.100187</w:t>
        </w:r>
      </w:hyperlink>
      <w:r>
        <w:t xml:space="preserve">.</w:t>
      </w:r>
    </w:p>
    <w:bookmarkEnd w:id="47"/>
    <w:bookmarkStart w:id="49" w:name="ref-advancingxenotransplantationto2022"/>
    <w:p>
      <w:pPr>
        <w:pStyle w:val="Bibliography"/>
      </w:pPr>
      <w:r>
        <w:t xml:space="preserve">Cooper, David K. C. </w:t>
      </w:r>
      <w:r>
        <w:rPr>
          <w:rFonts w:hint="eastAsia"/>
        </w:rPr>
        <w:t xml:space="preserve">2022年.</w:t>
      </w:r>
      <w:r>
        <w:t xml:space="preserve"> </w:t>
      </w:r>
      <w:r>
        <w:t xml:space="preserve">《Advancing Xenotransplantation to the Clinic: How Relevant Is the Pig-to–nonhuman Primate Kidney Transplantation Model Today?》</w:t>
      </w:r>
      <w:r>
        <w:t xml:space="preserve"> </w:t>
      </w:r>
      <w:r>
        <w:rPr>
          <w:i/>
          <w:iCs/>
        </w:rPr>
        <w:t xml:space="preserve">Transplantation</w:t>
      </w:r>
      <w:r>
        <w:t xml:space="preserve">, </w:t>
      </w:r>
      <w:r>
        <w:rPr>
          <w:rFonts w:hint="eastAsia"/>
        </w:rPr>
        <w:t xml:space="preserve">网络首发.</w:t>
      </w:r>
      <w:r>
        <w:t xml:space="preserve"> </w:t>
      </w:r>
      <w:hyperlink r:id="rId48">
        <w:r>
          <w:rPr>
            <w:rStyle w:val="Hyperlink"/>
          </w:rPr>
          <w:t xml:space="preserve">https://doi.org/10.1097/tp.0000000000004097</w:t>
        </w:r>
      </w:hyperlink>
      <w:r>
        <w:t xml:space="preserve">.</w:t>
      </w:r>
    </w:p>
    <w:bookmarkEnd w:id="49"/>
    <w:bookmarkStart w:id="51" w:name="ref-thetimehas2024"/>
    <w:p>
      <w:pPr>
        <w:pStyle w:val="Bibliography"/>
      </w:pPr>
      <w:r>
        <w:t xml:space="preserve">Cooper, David K. C., Leonardo V. Riella, Tatsuo Kawai, </w:t>
      </w:r>
      <w:r>
        <w:rPr>
          <w:rFonts w:hint="eastAsia"/>
        </w:rPr>
        <w:t xml:space="preserve">等.</w:t>
      </w:r>
      <w:r>
        <w:t xml:space="preserve"> </w:t>
      </w:r>
      <w:r>
        <w:rPr>
          <w:rFonts w:hint="eastAsia"/>
        </w:rPr>
        <w:t xml:space="preserve">2024年.</w:t>
      </w:r>
      <w:r>
        <w:t xml:space="preserve"> </w:t>
      </w:r>
      <w:r>
        <w:t xml:space="preserve">《The Time Has Come》</w:t>
      </w:r>
      <w:r>
        <w:t xml:space="preserve">.</w:t>
      </w:r>
      <w:r>
        <w:t xml:space="preserve"> </w:t>
      </w:r>
      <w:r>
        <w:rPr>
          <w:i/>
          <w:iCs/>
        </w:rPr>
        <w:t xml:space="preserve">Annals of Surgery</w:t>
      </w:r>
      <w:r>
        <w:t xml:space="preserve">, </w:t>
      </w:r>
      <w:r>
        <w:rPr>
          <w:rFonts w:hint="eastAsia"/>
        </w:rPr>
        <w:t xml:space="preserve">网络首发.</w:t>
      </w:r>
      <w:r>
        <w:t xml:space="preserve"> </w:t>
      </w:r>
      <w:hyperlink r:id="rId50">
        <w:r>
          <w:rPr>
            <w:rStyle w:val="Hyperlink"/>
          </w:rPr>
          <w:t xml:space="preserve">https://doi.org/10.1097/sla.0000000000006529</w:t>
        </w:r>
      </w:hyperlink>
      <w:r>
        <w:t xml:space="preserve">.</w:t>
      </w:r>
    </w:p>
    <w:bookmarkEnd w:id="51"/>
    <w:bookmarkStart w:id="53" w:name="ref-immunobiologicalbarriersto2023"/>
    <w:p>
      <w:pPr>
        <w:pStyle w:val="Bibliography"/>
      </w:pPr>
      <w:r>
        <w:t xml:space="preserve">Cooper, David K. C., Liaoran Wang, Kohei Kinoshita, </w:t>
      </w:r>
      <w:r>
        <w:rPr>
          <w:rFonts w:hint="eastAsia"/>
        </w:rPr>
        <w:t xml:space="preserve">等.</w:t>
      </w:r>
      <w:r>
        <w:t xml:space="preserve"> </w:t>
      </w:r>
      <w:r>
        <w:rPr>
          <w:rFonts w:hint="eastAsia"/>
        </w:rPr>
        <w:t xml:space="preserve">2023年.</w:t>
      </w:r>
      <w:r>
        <w:t xml:space="preserve"> </w:t>
      </w:r>
      <w:r>
        <w:t xml:space="preserve">《IMMUNOBIOLOGICAL BARRIERS TO PIG ORGAN XENOTRANSPLANTATION》</w:t>
      </w:r>
      <w:r>
        <w:t xml:space="preserve">.</w:t>
      </w:r>
      <w:r>
        <w:t xml:space="preserve"> </w:t>
      </w:r>
      <w:r>
        <w:rPr>
          <w:i/>
          <w:iCs/>
        </w:rPr>
        <w:t xml:space="preserve">European Journal of Transplantation</w:t>
      </w:r>
      <w:r>
        <w:t xml:space="preserve">, </w:t>
      </w:r>
      <w:r>
        <w:rPr>
          <w:rFonts w:hint="eastAsia"/>
        </w:rPr>
        <w:t xml:space="preserve">网络首发.</w:t>
      </w:r>
      <w:r>
        <w:t xml:space="preserve"> </w:t>
      </w:r>
      <w:hyperlink r:id="rId52">
        <w:r>
          <w:rPr>
            <w:rStyle w:val="Hyperlink"/>
          </w:rPr>
          <w:t xml:space="preserve">https://doi.org/10.57603/ejt-266</w:t>
        </w:r>
      </w:hyperlink>
      <w:r>
        <w:t xml:space="preserve">.</w:t>
      </w:r>
    </w:p>
    <w:bookmarkEnd w:id="53"/>
    <w:bookmarkStart w:id="55" w:name="ref-currentbarriersto2022"/>
    <w:p>
      <w:pPr>
        <w:pStyle w:val="Bibliography"/>
      </w:pPr>
      <w:r>
        <w:t xml:space="preserve">Cross-Najafi, Arthur A., Kevin Lopez, Abdulkadir Isidan, </w:t>
      </w:r>
      <w:r>
        <w:rPr>
          <w:rFonts w:hint="eastAsia"/>
        </w:rPr>
        <w:t xml:space="preserve">等.</w:t>
      </w:r>
      <w:r>
        <w:t xml:space="preserve"> </w:t>
      </w:r>
      <w:r>
        <w:rPr>
          <w:rFonts w:hint="eastAsia"/>
        </w:rPr>
        <w:t xml:space="preserve">2022年.</w:t>
      </w:r>
      <w:r>
        <w:t xml:space="preserve"> </w:t>
      </w:r>
      <w:r>
        <w:t xml:space="preserve">《Current Barriers to Clinical Liver Xenotransplantation》</w:t>
      </w:r>
      <w:r>
        <w:t xml:space="preserve">.</w:t>
      </w:r>
      <w:r>
        <w:t xml:space="preserve"> </w:t>
      </w:r>
      <w:r>
        <w:rPr>
          <w:i/>
          <w:iCs/>
        </w:rPr>
        <w:t xml:space="preserve">Frontiers in Immunology</w:t>
      </w:r>
      <w:r>
        <w:t xml:space="preserve">, </w:t>
      </w:r>
      <w:r>
        <w:rPr>
          <w:rFonts w:hint="eastAsia"/>
        </w:rPr>
        <w:t xml:space="preserve">网络首发.</w:t>
      </w:r>
      <w:r>
        <w:t xml:space="preserve"> </w:t>
      </w:r>
      <w:hyperlink r:id="rId54">
        <w:r>
          <w:rPr>
            <w:rStyle w:val="Hyperlink"/>
          </w:rPr>
          <w:t xml:space="preserve">https://doi.org/10.3389/fimmu.2022.827535</w:t>
        </w:r>
      </w:hyperlink>
      <w:r>
        <w:t xml:space="preserve">.</w:t>
      </w:r>
    </w:p>
    <w:bookmarkEnd w:id="55"/>
    <w:bookmarkStart w:id="57" w:name="ref-bridgingtherapiesex2025"/>
    <w:p>
      <w:pPr>
        <w:pStyle w:val="Bibliography"/>
      </w:pPr>
      <w:r>
        <w:t xml:space="preserve">Czigány, Zoltán, Kasra Shirini, Aghnia J. Putri, </w:t>
      </w:r>
      <w:r>
        <w:rPr>
          <w:rFonts w:hint="eastAsia"/>
        </w:rPr>
        <w:t xml:space="preserve">等.</w:t>
      </w:r>
      <w:r>
        <w:t xml:space="preserve"> </w:t>
      </w:r>
      <w:r>
        <w:rPr>
          <w:rFonts w:hint="eastAsia"/>
        </w:rPr>
        <w:t xml:space="preserve">2025年.</w:t>
      </w:r>
      <w:r>
        <w:t xml:space="preserve"> </w:t>
      </w:r>
      <w:r>
        <w:t xml:space="preserve">《Bridging Therapies—Ex Vivo Liver Xenoperfusion and the Role of Machine Perfusion: An Update》</w:t>
      </w:r>
      <w:r>
        <w:t xml:space="preserve">.</w:t>
      </w:r>
      <w:r>
        <w:t xml:space="preserve"> </w:t>
      </w:r>
      <w:r>
        <w:rPr>
          <w:i/>
          <w:iCs/>
        </w:rPr>
        <w:t xml:space="preserve">Xenotransplantation</w:t>
      </w:r>
      <w:r>
        <w:t xml:space="preserve">, </w:t>
      </w:r>
      <w:r>
        <w:rPr>
          <w:rFonts w:hint="eastAsia"/>
        </w:rPr>
        <w:t xml:space="preserve">网络首发.</w:t>
      </w:r>
      <w:r>
        <w:t xml:space="preserve"> </w:t>
      </w:r>
      <w:hyperlink r:id="rId56">
        <w:r>
          <w:rPr>
            <w:rStyle w:val="Hyperlink"/>
          </w:rPr>
          <w:t xml:space="preserve">https://doi.org/10.1111/xen.70011</w:t>
        </w:r>
      </w:hyperlink>
      <w:r>
        <w:t xml:space="preserve">.</w:t>
      </w:r>
    </w:p>
    <w:bookmarkEnd w:id="57"/>
    <w:bookmarkStart w:id="59" w:name="ref-attitudesofpatients2023"/>
    <w:p>
      <w:pPr>
        <w:pStyle w:val="Bibliography"/>
      </w:pPr>
      <w:r>
        <w:t xml:space="preserve">DeLaura, Isabel, Imran J. Anwar, Joseph M. Ladowski, Alejandra V. Patino, Sarah Cantrell, </w:t>
      </w:r>
      <w:r>
        <w:rPr>
          <w:rFonts w:hint="eastAsia"/>
        </w:rPr>
        <w:t xml:space="preserve">和</w:t>
      </w:r>
      <w:r>
        <w:t xml:space="preserve"> Scott Sanoff. </w:t>
      </w:r>
      <w:r>
        <w:rPr>
          <w:rFonts w:hint="eastAsia"/>
        </w:rPr>
        <w:t xml:space="preserve">2023年.</w:t>
      </w:r>
      <w:r>
        <w:t xml:space="preserve"> </w:t>
      </w:r>
      <w:r>
        <w:t xml:space="preserve">《Attitudes of patients with renal disease on xenotransplantation: A systematic review》</w:t>
      </w:r>
      <w:r>
        <w:t xml:space="preserve">.</w:t>
      </w:r>
      <w:r>
        <w:t xml:space="preserve"> </w:t>
      </w:r>
      <w:r>
        <w:rPr>
          <w:i/>
          <w:iCs/>
        </w:rPr>
        <w:t xml:space="preserve">Xenotransplantation</w:t>
      </w:r>
      <w:r>
        <w:t xml:space="preserve">, </w:t>
      </w:r>
      <w:r>
        <w:rPr>
          <w:rFonts w:hint="eastAsia"/>
        </w:rPr>
        <w:t xml:space="preserve">网络首发.</w:t>
      </w:r>
      <w:r>
        <w:t xml:space="preserve"> </w:t>
      </w:r>
      <w:hyperlink r:id="rId58">
        <w:r>
          <w:rPr>
            <w:rStyle w:val="Hyperlink"/>
          </w:rPr>
          <w:t xml:space="preserve">https://doi.org/10.1111/xen.12794</w:t>
        </w:r>
      </w:hyperlink>
      <w:r>
        <w:t xml:space="preserve">.</w:t>
      </w:r>
    </w:p>
    <w:bookmarkEnd w:id="59"/>
    <w:bookmarkStart w:id="61" w:name="ref-virussafetyof2022"/>
    <w:p>
      <w:pPr>
        <w:pStyle w:val="Bibliography"/>
      </w:pPr>
      <w:r>
        <w:t xml:space="preserve">Denner, Joachim. </w:t>
      </w:r>
      <w:r>
        <w:rPr>
          <w:rFonts w:hint="eastAsia"/>
        </w:rPr>
        <w:t xml:space="preserve">2022年.</w:t>
      </w:r>
      <w:r>
        <w:t xml:space="preserve"> </w:t>
      </w:r>
      <w:r>
        <w:t xml:space="preserve">《Virus Safety of Xenotransplantation》</w:t>
      </w:r>
      <w:r>
        <w:t xml:space="preserve">.</w:t>
      </w:r>
      <w:r>
        <w:t xml:space="preserve"> </w:t>
      </w:r>
      <w:r>
        <w:rPr>
          <w:i/>
          <w:iCs/>
        </w:rPr>
        <w:t xml:space="preserve">Viruses</w:t>
      </w:r>
      <w:r>
        <w:t xml:space="preserve">, </w:t>
      </w:r>
      <w:r>
        <w:rPr>
          <w:rFonts w:hint="eastAsia"/>
        </w:rPr>
        <w:t xml:space="preserve">网络首发.</w:t>
      </w:r>
      <w:r>
        <w:t xml:space="preserve"> </w:t>
      </w:r>
      <w:hyperlink r:id="rId60">
        <w:r>
          <w:rPr>
            <w:rStyle w:val="Hyperlink"/>
          </w:rPr>
          <w:t xml:space="preserve">https://doi.org/10.3390/v14091926</w:t>
        </w:r>
      </w:hyperlink>
      <w:r>
        <w:t xml:space="preserve">.</w:t>
      </w:r>
    </w:p>
    <w:bookmarkEnd w:id="61"/>
    <w:bookmarkStart w:id="63" w:name="ref-comparisonofmethods2023"/>
    <w:p>
      <w:pPr>
        <w:pStyle w:val="Bibliography"/>
      </w:pPr>
      <w:r>
        <w:t xml:space="preserve">Denner, Joachim, Hina Jhelum, Sabrina Hansen, </w:t>
      </w:r>
      <w:r>
        <w:rPr>
          <w:rFonts w:hint="eastAsia"/>
        </w:rPr>
        <w:t xml:space="preserve">和</w:t>
      </w:r>
      <w:r>
        <w:t xml:space="preserve"> Benedikt B. Kaufer. </w:t>
      </w:r>
      <w:r>
        <w:rPr>
          <w:rFonts w:hint="eastAsia"/>
        </w:rPr>
        <w:t xml:space="preserve">2023年.</w:t>
      </w:r>
      <w:r>
        <w:t xml:space="preserve"> </w:t>
      </w:r>
      <w:r>
        <w:t xml:space="preserve">《Comparison of methods for the detection of porcine cytomegalovirus/roseolovirus in relation to biosafety monitoring of xenotransplantation products》</w:t>
      </w:r>
      <w:r>
        <w:t xml:space="preserve">.</w:t>
      </w:r>
      <w:r>
        <w:t xml:space="preserve"> </w:t>
      </w:r>
      <w:r>
        <w:rPr>
          <w:i/>
          <w:iCs/>
        </w:rPr>
        <w:t xml:space="preserve">Xenotransplantation</w:t>
      </w:r>
      <w:r>
        <w:t xml:space="preserve">, </w:t>
      </w:r>
      <w:r>
        <w:rPr>
          <w:rFonts w:hint="eastAsia"/>
        </w:rPr>
        <w:t xml:space="preserve">网络首发.</w:t>
      </w:r>
      <w:r>
        <w:t xml:space="preserve"> </w:t>
      </w:r>
      <w:hyperlink r:id="rId62">
        <w:r>
          <w:rPr>
            <w:rStyle w:val="Hyperlink"/>
          </w:rPr>
          <w:t xml:space="preserve">https://doi.org/10.1111/xen.12835</w:t>
        </w:r>
      </w:hyperlink>
      <w:r>
        <w:t xml:space="preserve">.</w:t>
      </w:r>
    </w:p>
    <w:bookmarkEnd w:id="63"/>
    <w:bookmarkStart w:id="65" w:name="ref-useofbrain2025"/>
    <w:p>
      <w:pPr>
        <w:pStyle w:val="Bibliography"/>
      </w:pPr>
      <w:r>
        <w:t xml:space="preserve">Du, Xingchao, Yuan Chang, </w:t>
      </w:r>
      <w:r>
        <w:rPr>
          <w:rFonts w:hint="eastAsia"/>
        </w:rPr>
        <w:t xml:space="preserve">和</w:t>
      </w:r>
      <w:r>
        <w:t xml:space="preserve"> Jiangping Song. </w:t>
      </w:r>
      <w:r>
        <w:rPr>
          <w:rFonts w:hint="eastAsia"/>
        </w:rPr>
        <w:t xml:space="preserve">2025年.</w:t>
      </w:r>
      <w:r>
        <w:t xml:space="preserve"> </w:t>
      </w:r>
      <w:r>
        <w:t xml:space="preserve">《Use of Brain Death Recipients in Xenotransplantation: A Double‐Edged Sword》</w:t>
      </w:r>
      <w:r>
        <w:t xml:space="preserve">.</w:t>
      </w:r>
      <w:r>
        <w:t xml:space="preserve"> </w:t>
      </w:r>
      <w:r>
        <w:rPr>
          <w:i/>
          <w:iCs/>
        </w:rPr>
        <w:t xml:space="preserve">Xenotransplantation</w:t>
      </w:r>
      <w:r>
        <w:t xml:space="preserve">, </w:t>
      </w:r>
      <w:r>
        <w:rPr>
          <w:rFonts w:hint="eastAsia"/>
        </w:rPr>
        <w:t xml:space="preserve">网络首发.</w:t>
      </w:r>
      <w:r>
        <w:t xml:space="preserve"> </w:t>
      </w:r>
      <w:hyperlink r:id="rId64">
        <w:r>
          <w:rPr>
            <w:rStyle w:val="Hyperlink"/>
          </w:rPr>
          <w:t xml:space="preserve">https://doi.org/10.1111/xen.70010</w:t>
        </w:r>
      </w:hyperlink>
      <w:r>
        <w:t xml:space="preserve">.</w:t>
      </w:r>
    </w:p>
    <w:bookmarkEnd w:id="65"/>
    <w:bookmarkStart w:id="67" w:name="ref-egenesis2025egen2784ind"/>
    <w:p>
      <w:pPr>
        <w:pStyle w:val="Bibliography"/>
      </w:pPr>
      <w:r>
        <w:t xml:space="preserve">eGenesis</w:t>
      </w:r>
      <w:r>
        <w:t xml:space="preserve">. </w:t>
      </w:r>
      <w:r>
        <w:rPr>
          <w:rFonts w:hint="eastAsia"/>
        </w:rPr>
        <w:t xml:space="preserve">2025年.</w:t>
      </w:r>
      <w:r>
        <w:t xml:space="preserve"> </w:t>
      </w:r>
      <w:r>
        <w:rPr>
          <w:i/>
          <w:iCs/>
        </w:rPr>
        <w:t xml:space="preserve">eGenesis Announces IND Clearance for EGEN-2784 in Kidney Transplant and Landmark Patient Updates in Ongoing Expanded Access Study</w:t>
      </w:r>
      <w:r>
        <w:t xml:space="preserve">.</w:t>
      </w:r>
      <w:r>
        <w:t xml:space="preserve"> </w:t>
      </w:r>
      <w:hyperlink r:id="rId66">
        <w:r>
          <w:rPr>
            <w:rStyle w:val="Hyperlink"/>
          </w:rPr>
          <w:t xml:space="preserve">https://egenesisbio.com/news-media/press-releases/egenesis-announces-ind-clearance-for-egen-2784-in-kidney-transplant-and-landmark-patient-updates-in-ongoing-expanded-access-study</w:t>
        </w:r>
      </w:hyperlink>
      <w:r>
        <w:t xml:space="preserve">.</w:t>
      </w:r>
    </w:p>
    <w:bookmarkEnd w:id="67"/>
    <w:bookmarkStart w:id="69" w:name="ref-consistentsurvivalin2024"/>
    <w:p>
      <w:pPr>
        <w:pStyle w:val="Bibliography"/>
      </w:pPr>
      <w:r>
        <w:t xml:space="preserve">Eisenson, Daniel, Yu Hisadome, Michelle Santillan, </w:t>
      </w:r>
      <w:r>
        <w:rPr>
          <w:rFonts w:hint="eastAsia"/>
        </w:rPr>
        <w:t xml:space="preserve">等.</w:t>
      </w:r>
      <w:r>
        <w:t xml:space="preserve"> </w:t>
      </w:r>
      <w:r>
        <w:rPr>
          <w:rFonts w:hint="eastAsia"/>
        </w:rPr>
        <w:t xml:space="preserve">2024年.</w:t>
      </w:r>
      <w:r>
        <w:t xml:space="preserve"> </w:t>
      </w:r>
      <w:r>
        <w:t xml:space="preserve">《Consistent survival in consecutive cases of life-supporting porcine kidney xenotransplantation using 10GE source pigs》</w:t>
      </w:r>
      <w:r>
        <w:t xml:space="preserve">.</w:t>
      </w:r>
      <w:r>
        <w:t xml:space="preserve"> </w:t>
      </w:r>
      <w:r>
        <w:rPr>
          <w:i/>
          <w:iCs/>
        </w:rPr>
        <w:t xml:space="preserve">Nature Communications</w:t>
      </w:r>
      <w:r>
        <w:t xml:space="preserve">, </w:t>
      </w:r>
      <w:r>
        <w:rPr>
          <w:rFonts w:hint="eastAsia"/>
        </w:rPr>
        <w:t xml:space="preserve">网络首发.</w:t>
      </w:r>
      <w:r>
        <w:t xml:space="preserve"> </w:t>
      </w:r>
      <w:hyperlink r:id="rId68">
        <w:r>
          <w:rPr>
            <w:rStyle w:val="Hyperlink"/>
          </w:rPr>
          <w:t xml:space="preserve">https://doi.org/10.1038/s41467-024-47679-6</w:t>
        </w:r>
      </w:hyperlink>
      <w:r>
        <w:t xml:space="preserve">.</w:t>
      </w:r>
    </w:p>
    <w:bookmarkEnd w:id="69"/>
    <w:bookmarkStart w:id="71" w:name="ref-progressinislet2022"/>
    <w:p>
      <w:pPr>
        <w:pStyle w:val="Bibliography"/>
      </w:pPr>
      <w:r>
        <w:t xml:space="preserve">Eisenson, Daniel, Yu Hisadome, Michelle R. Santillan, </w:t>
      </w:r>
      <w:r>
        <w:rPr>
          <w:rFonts w:hint="eastAsia"/>
        </w:rPr>
        <w:t xml:space="preserve">和</w:t>
      </w:r>
      <w:r>
        <w:t xml:space="preserve"> Kazuhiko Yamada. </w:t>
      </w:r>
      <w:r>
        <w:rPr>
          <w:rFonts w:hint="eastAsia"/>
        </w:rPr>
        <w:t xml:space="preserve">2022年.</w:t>
      </w:r>
      <w:r>
        <w:t xml:space="preserve"> </w:t>
      </w:r>
      <w:r>
        <w:t xml:space="preserve">《Progress in islet xenotransplantation: Immunologic barriers, advances in gene editing, and tolerance induction strategies for xenogeneic islets in pig-to-primate transplantation》</w:t>
      </w:r>
      <w:r>
        <w:t xml:space="preserve">.</w:t>
      </w:r>
      <w:r>
        <w:t xml:space="preserve"> </w:t>
      </w:r>
      <w:r>
        <w:rPr>
          <w:i/>
          <w:iCs/>
        </w:rPr>
        <w:t xml:space="preserve">Frontiers in Transplantation</w:t>
      </w:r>
      <w:r>
        <w:t xml:space="preserve">, </w:t>
      </w:r>
      <w:r>
        <w:rPr>
          <w:rFonts w:hint="eastAsia"/>
        </w:rPr>
        <w:t xml:space="preserve">网络首发.</w:t>
      </w:r>
      <w:r>
        <w:t xml:space="preserve"> </w:t>
      </w:r>
      <w:hyperlink r:id="rId70">
        <w:r>
          <w:rPr>
            <w:rStyle w:val="Hyperlink"/>
          </w:rPr>
          <w:t xml:space="preserve">https://doi.org/10.3389/frtra.2022.989811</w:t>
        </w:r>
      </w:hyperlink>
      <w:r>
        <w:t xml:space="preserve">.</w:t>
      </w:r>
    </w:p>
    <w:bookmarkEnd w:id="71"/>
    <w:bookmarkStart w:id="73" w:name="ref-progressinxenotransplantation2022"/>
    <w:p>
      <w:pPr>
        <w:pStyle w:val="Bibliography"/>
      </w:pPr>
      <w:r>
        <w:t xml:space="preserve">Eisenson, Daniel, Yu Hisadome, </w:t>
      </w:r>
      <w:r>
        <w:rPr>
          <w:rFonts w:hint="eastAsia"/>
        </w:rPr>
        <w:t xml:space="preserve">和</w:t>
      </w:r>
      <w:r>
        <w:t xml:space="preserve"> Kazuhiko Yamada. </w:t>
      </w:r>
      <w:r>
        <w:rPr>
          <w:rFonts w:hint="eastAsia"/>
        </w:rPr>
        <w:t xml:space="preserve">2022年.</w:t>
      </w:r>
      <w:r>
        <w:t xml:space="preserve"> </w:t>
      </w:r>
      <w:r>
        <w:t xml:space="preserve">《Progress in Xenotransplantation: Immunologic Barriers, Advances in Gene Editing, and Successful Tolerance Induction Strategies in Pig-To-Primate Transplantation》</w:t>
      </w:r>
      <w:r>
        <w:t xml:space="preserve">.</w:t>
      </w:r>
      <w:r>
        <w:t xml:space="preserve"> </w:t>
      </w:r>
      <w:r>
        <w:rPr>
          <w:i/>
          <w:iCs/>
        </w:rPr>
        <w:t xml:space="preserve">Frontiers in Immunology</w:t>
      </w:r>
      <w:r>
        <w:t xml:space="preserve">, </w:t>
      </w:r>
      <w:r>
        <w:rPr>
          <w:rFonts w:hint="eastAsia"/>
        </w:rPr>
        <w:t xml:space="preserve">网络首发.</w:t>
      </w:r>
      <w:r>
        <w:t xml:space="preserve"> </w:t>
      </w:r>
      <w:hyperlink r:id="rId72">
        <w:r>
          <w:rPr>
            <w:rStyle w:val="Hyperlink"/>
          </w:rPr>
          <w:t xml:space="preserve">https://doi.org/10.3389/fimmu.2022.899657</w:t>
        </w:r>
      </w:hyperlink>
      <w:r>
        <w:t xml:space="preserve">.</w:t>
      </w:r>
    </w:p>
    <w:bookmarkEnd w:id="73"/>
    <w:bookmarkStart w:id="75" w:name="ref-clinicalandmolecular2023"/>
    <w:p>
      <w:pPr>
        <w:pStyle w:val="Bibliography"/>
      </w:pPr>
      <w:r>
        <w:t xml:space="preserve">Firl, Daniel J., Grace Lassiter, Takayuki Hirose, </w:t>
      </w:r>
      <w:r>
        <w:rPr>
          <w:rFonts w:hint="eastAsia"/>
        </w:rPr>
        <w:t xml:space="preserve">等.</w:t>
      </w:r>
      <w:r>
        <w:t xml:space="preserve"> </w:t>
      </w:r>
      <w:r>
        <w:rPr>
          <w:rFonts w:hint="eastAsia"/>
        </w:rPr>
        <w:t xml:space="preserve">2023年.</w:t>
      </w:r>
      <w:r>
        <w:t xml:space="preserve"> </w:t>
      </w:r>
      <w:r>
        <w:t xml:space="preserve">《Clinical and molecular correlation defines activity of physiological pathways in life-sustaining kidney xenotransplantation》</w:t>
      </w:r>
      <w:r>
        <w:t xml:space="preserve">.</w:t>
      </w:r>
      <w:r>
        <w:t xml:space="preserve"> </w:t>
      </w:r>
      <w:r>
        <w:rPr>
          <w:i/>
          <w:iCs/>
        </w:rPr>
        <w:t xml:space="preserve">Nature Communications</w:t>
      </w:r>
      <w:r>
        <w:t xml:space="preserve">, </w:t>
      </w:r>
      <w:r>
        <w:rPr>
          <w:rFonts w:hint="eastAsia"/>
        </w:rPr>
        <w:t xml:space="preserve">网络首发.</w:t>
      </w:r>
      <w:r>
        <w:t xml:space="preserve"> </w:t>
      </w:r>
      <w:hyperlink r:id="rId74">
        <w:r>
          <w:rPr>
            <w:rStyle w:val="Hyperlink"/>
          </w:rPr>
          <w:t xml:space="preserve">https://doi.org/10.1038/s41467-023-38465-x</w:t>
        </w:r>
      </w:hyperlink>
      <w:r>
        <w:t xml:space="preserve">.</w:t>
      </w:r>
    </w:p>
    <w:bookmarkEnd w:id="75"/>
    <w:bookmarkStart w:id="77" w:name="X104ffbcff6b562de6d6b623301321407955fdcf"/>
    <w:p>
      <w:pPr>
        <w:pStyle w:val="Bibliography"/>
      </w:pPr>
      <w:r>
        <w:t xml:space="preserve">Fischer, Konrad, </w:t>
      </w:r>
      <w:r>
        <w:rPr>
          <w:rFonts w:hint="eastAsia"/>
        </w:rPr>
        <w:t xml:space="preserve">和</w:t>
      </w:r>
      <w:r>
        <w:t xml:space="preserve"> Angelika Schnieke. </w:t>
      </w:r>
      <w:r>
        <w:rPr>
          <w:rFonts w:hint="eastAsia"/>
        </w:rPr>
        <w:t xml:space="preserve">2022年.</w:t>
      </w:r>
      <w:r>
        <w:t xml:space="preserve"> </w:t>
      </w:r>
      <w:r>
        <w:t xml:space="preserve">《Xenotransplantation becoming reality》</w:t>
      </w:r>
      <w:r>
        <w:t xml:space="preserve">.</w:t>
      </w:r>
      <w:r>
        <w:t xml:space="preserve"> </w:t>
      </w:r>
      <w:r>
        <w:rPr>
          <w:i/>
          <w:iCs/>
        </w:rPr>
        <w:t xml:space="preserve">Transgenic Research</w:t>
      </w:r>
      <w:r>
        <w:t xml:space="preserve">, </w:t>
      </w:r>
      <w:r>
        <w:rPr>
          <w:rFonts w:hint="eastAsia"/>
        </w:rPr>
        <w:t xml:space="preserve">网络首发.</w:t>
      </w:r>
      <w:r>
        <w:t xml:space="preserve"> </w:t>
      </w:r>
      <w:hyperlink r:id="rId76">
        <w:r>
          <w:rPr>
            <w:rStyle w:val="Hyperlink"/>
          </w:rPr>
          <w:t xml:space="preserve">https://doi.org/10.1007/s11248-022-00306-w</w:t>
        </w:r>
      </w:hyperlink>
      <w:r>
        <w:t xml:space="preserve">.</w:t>
      </w:r>
    </w:p>
    <w:bookmarkEnd w:id="77"/>
    <w:bookmarkStart w:id="79" w:name="Xfb468318c0999724f7acfc099827dd3951c10da"/>
    <w:p>
      <w:pPr>
        <w:pStyle w:val="Bibliography"/>
      </w:pPr>
      <w:r>
        <w:t xml:space="preserve">Fishman, Jay A., Joachim Denner, </w:t>
      </w:r>
      <w:r>
        <w:rPr>
          <w:rFonts w:hint="eastAsia"/>
        </w:rPr>
        <w:t xml:space="preserve">和</w:t>
      </w:r>
      <w:r>
        <w:t xml:space="preserve"> Linda Scobie. </w:t>
      </w:r>
      <w:r>
        <w:rPr>
          <w:rFonts w:hint="eastAsia"/>
        </w:rPr>
        <w:t xml:space="preserve">2025年.</w:t>
      </w:r>
      <w:r>
        <w:t xml:space="preserve"> </w:t>
      </w:r>
      <w:r>
        <w:t xml:space="preserve">《International Xenotransplantation Association (IXA) Position Paper on Infectious Disease Considerations in Xenotransplantation》</w:t>
      </w:r>
      <w:r>
        <w:t xml:space="preserve">.</w:t>
      </w:r>
      <w:r>
        <w:t xml:space="preserve"> </w:t>
      </w:r>
      <w:r>
        <w:rPr>
          <w:i/>
          <w:iCs/>
        </w:rPr>
        <w:t xml:space="preserve">Xenotransplantation</w:t>
      </w:r>
      <w:r>
        <w:t xml:space="preserve">, </w:t>
      </w:r>
      <w:r>
        <w:rPr>
          <w:rFonts w:hint="eastAsia"/>
        </w:rPr>
        <w:t xml:space="preserve">网络首发.</w:t>
      </w:r>
      <w:r>
        <w:t xml:space="preserve"> </w:t>
      </w:r>
      <w:hyperlink r:id="rId78">
        <w:r>
          <w:rPr>
            <w:rStyle w:val="Hyperlink"/>
          </w:rPr>
          <w:t xml:space="preserve">https://doi.org/10.1111/xen.70001</w:t>
        </w:r>
      </w:hyperlink>
      <w:r>
        <w:t xml:space="preserve">.</w:t>
      </w:r>
    </w:p>
    <w:bookmarkEnd w:id="79"/>
    <w:bookmarkStart w:id="81" w:name="ref-historicprogressin2024"/>
    <w:p>
      <w:pPr>
        <w:pStyle w:val="Bibliography"/>
      </w:pPr>
      <w:r>
        <w:t xml:space="preserve">Fishman, Jay A., </w:t>
      </w:r>
      <w:r>
        <w:rPr>
          <w:rFonts w:hint="eastAsia"/>
        </w:rPr>
        <w:t xml:space="preserve">和</w:t>
      </w:r>
      <w:r>
        <w:t xml:space="preserve"> Muhammad M. Mohiuddin. </w:t>
      </w:r>
      <w:r>
        <w:rPr>
          <w:rFonts w:hint="eastAsia"/>
        </w:rPr>
        <w:t xml:space="preserve">2024年.</w:t>
      </w:r>
      <w:r>
        <w:t xml:space="preserve"> </w:t>
      </w:r>
      <w:r>
        <w:t xml:space="preserve">《Historic progress in xenotransplantation with successful transplantation of genetically‐edited pig kidneys into living recipients》</w:t>
      </w:r>
      <w:r>
        <w:t xml:space="preserve">.</w:t>
      </w:r>
      <w:r>
        <w:t xml:space="preserve"> </w:t>
      </w:r>
      <w:r>
        <w:rPr>
          <w:i/>
          <w:iCs/>
        </w:rPr>
        <w:t xml:space="preserve">Xenotransplantation</w:t>
      </w:r>
      <w:r>
        <w:t xml:space="preserve">, </w:t>
      </w:r>
      <w:r>
        <w:rPr>
          <w:rFonts w:hint="eastAsia"/>
        </w:rPr>
        <w:t xml:space="preserve">网络首发.</w:t>
      </w:r>
      <w:r>
        <w:t xml:space="preserve"> </w:t>
      </w:r>
      <w:hyperlink r:id="rId80">
        <w:r>
          <w:rPr>
            <w:rStyle w:val="Hyperlink"/>
          </w:rPr>
          <w:t xml:space="preserve">https://doi.org/10.1111/xen.12864</w:t>
        </w:r>
      </w:hyperlink>
      <w:r>
        <w:t xml:space="preserve">.</w:t>
      </w:r>
    </w:p>
    <w:bookmarkEnd w:id="81"/>
    <w:bookmarkStart w:id="83" w:name="ref-astandardizedapproach2021"/>
    <w:p>
      <w:pPr>
        <w:pStyle w:val="Bibliography"/>
      </w:pPr>
      <w:r>
        <w:t xml:space="preserve">Goerlich, Corbin E., Bartley P. Griffith, John A. Treffalls, </w:t>
      </w:r>
      <w:r>
        <w:rPr>
          <w:rFonts w:hint="eastAsia"/>
        </w:rPr>
        <w:t xml:space="preserve">等.</w:t>
      </w:r>
      <w:r>
        <w:t xml:space="preserve"> </w:t>
      </w:r>
      <w:r>
        <w:rPr>
          <w:rFonts w:hint="eastAsia"/>
        </w:rPr>
        <w:t xml:space="preserve">2021年.</w:t>
      </w:r>
      <w:r>
        <w:t xml:space="preserve"> </w:t>
      </w:r>
      <w:r>
        <w:t xml:space="preserve">《A Standardized Approach to Orthotopic (Life-Supporting) Porcine Cardiac Xenotransplantation in a Non-Human Primate Model》</w:t>
      </w:r>
      <w:r>
        <w:t xml:space="preserve">.</w:t>
      </w:r>
      <w:r>
        <w:t xml:space="preserve"> </w:t>
      </w:r>
      <w:r>
        <w:rPr>
          <w:i/>
          <w:iCs/>
        </w:rPr>
        <w:t xml:space="preserve">Research Square</w:t>
      </w:r>
      <w:r>
        <w:t xml:space="preserve">, </w:t>
      </w:r>
      <w:r>
        <w:rPr>
          <w:rFonts w:hint="eastAsia"/>
        </w:rPr>
        <w:t xml:space="preserve">网络首发.</w:t>
      </w:r>
      <w:r>
        <w:t xml:space="preserve"> </w:t>
      </w:r>
      <w:hyperlink r:id="rId82">
        <w:r>
          <w:rPr>
            <w:rStyle w:val="Hyperlink"/>
          </w:rPr>
          <w:t xml:space="preserve">https://doi.org/10.21203/rs.3.rs-1138842/v1</w:t>
        </w:r>
      </w:hyperlink>
      <w:r>
        <w:t xml:space="preserve">.</w:t>
      </w:r>
    </w:p>
    <w:bookmarkEnd w:id="83"/>
    <w:bookmarkStart w:id="85" w:name="ref-patientsinformationneeds2025"/>
    <w:p>
      <w:pPr>
        <w:pStyle w:val="Bibliography"/>
      </w:pPr>
      <w:r>
        <w:t xml:space="preserve">Gordon, Elisa J., Michael K. Gusmano, Jessica Gacki‐Smith, </w:t>
      </w:r>
      <w:r>
        <w:rPr>
          <w:rFonts w:hint="eastAsia"/>
        </w:rPr>
        <w:t xml:space="preserve">等.</w:t>
      </w:r>
      <w:r>
        <w:t xml:space="preserve"> </w:t>
      </w:r>
      <w:r>
        <w:rPr>
          <w:rFonts w:hint="eastAsia"/>
        </w:rPr>
        <w:t xml:space="preserve">2025年.</w:t>
      </w:r>
      <w:r>
        <w:t xml:space="preserve"> </w:t>
      </w:r>
      <w:r>
        <w:t xml:space="preserve">《Patients’ Information Needs for Informed Consent to Participate in First‐in‐Human Pig Kidney Xenotransplant Clinical Trials: A Mixed Methods Study》</w:t>
      </w:r>
      <w:r>
        <w:t xml:space="preserve">.</w:t>
      </w:r>
      <w:r>
        <w:t xml:space="preserve"> </w:t>
      </w:r>
      <w:r>
        <w:rPr>
          <w:i/>
          <w:iCs/>
        </w:rPr>
        <w:t xml:space="preserve">Xenotransplantation</w:t>
      </w:r>
      <w:r>
        <w:t xml:space="preserve">, </w:t>
      </w:r>
      <w:r>
        <w:rPr>
          <w:rFonts w:hint="eastAsia"/>
        </w:rPr>
        <w:t xml:space="preserve">网络首发.</w:t>
      </w:r>
      <w:r>
        <w:t xml:space="preserve"> </w:t>
      </w:r>
      <w:hyperlink r:id="rId84">
        <w:r>
          <w:rPr>
            <w:rStyle w:val="Hyperlink"/>
          </w:rPr>
          <w:t xml:space="preserve">https://doi.org/10.1111/xen.70016</w:t>
        </w:r>
      </w:hyperlink>
      <w:r>
        <w:t xml:space="preserve">.</w:t>
      </w:r>
    </w:p>
    <w:bookmarkEnd w:id="85"/>
    <w:bookmarkStart w:id="87" w:name="ref-transplantpatientsperceptions2025"/>
    <w:p>
      <w:pPr>
        <w:pStyle w:val="Bibliography"/>
      </w:pPr>
      <w:r>
        <w:t xml:space="preserve">Gordon, Elisa J., Karen J. Maschke, Jessica Gacki‐Smith, </w:t>
      </w:r>
      <w:r>
        <w:rPr>
          <w:rFonts w:hint="eastAsia"/>
        </w:rPr>
        <w:t xml:space="preserve">等.</w:t>
      </w:r>
      <w:r>
        <w:t xml:space="preserve"> </w:t>
      </w:r>
      <w:r>
        <w:rPr>
          <w:rFonts w:hint="eastAsia"/>
        </w:rPr>
        <w:t xml:space="preserve">2025年.</w:t>
      </w:r>
      <w:r>
        <w:t xml:space="preserve"> </w:t>
      </w:r>
      <w:r>
        <w:t xml:space="preserve">《Transplant Patients’ Perceptions About Participating in First‐in‐Human Pig Kidney Xenotransplant Clinical Trials: A Mixed Methods Study》</w:t>
      </w:r>
      <w:r>
        <w:t xml:space="preserve">.</w:t>
      </w:r>
      <w:r>
        <w:t xml:space="preserve"> </w:t>
      </w:r>
      <w:r>
        <w:rPr>
          <w:i/>
          <w:iCs/>
        </w:rPr>
        <w:t xml:space="preserve">Xenotransplantation</w:t>
      </w:r>
      <w:r>
        <w:t xml:space="preserve">, </w:t>
      </w:r>
      <w:r>
        <w:rPr>
          <w:rFonts w:hint="eastAsia"/>
        </w:rPr>
        <w:t xml:space="preserve">网络首发.</w:t>
      </w:r>
      <w:r>
        <w:t xml:space="preserve"> </w:t>
      </w:r>
      <w:hyperlink r:id="rId86">
        <w:r>
          <w:rPr>
            <w:rStyle w:val="Hyperlink"/>
          </w:rPr>
          <w:t xml:space="preserve">https://doi.org/10.1111/xen.70013</w:t>
        </w:r>
      </w:hyperlink>
      <w:r>
        <w:t xml:space="preserve">.</w:t>
      </w:r>
    </w:p>
    <w:bookmarkEnd w:id="87"/>
    <w:bookmarkStart w:id="89" w:name="ref-pigmodelsin2025"/>
    <w:p>
      <w:pPr>
        <w:pStyle w:val="Bibliography"/>
      </w:pPr>
      <w:r>
        <w:t xml:space="preserve">Goutchtat, Rébecca, Axelle Béguier, Nathalie Kasal-Hoc, </w:t>
      </w:r>
      <w:r>
        <w:rPr>
          <w:rFonts w:hint="eastAsia"/>
        </w:rPr>
        <w:t xml:space="preserve">等.</w:t>
      </w:r>
      <w:r>
        <w:t xml:space="preserve"> </w:t>
      </w:r>
      <w:r>
        <w:rPr>
          <w:rFonts w:hint="eastAsia"/>
        </w:rPr>
        <w:t xml:space="preserve">2025年.</w:t>
      </w:r>
      <w:r>
        <w:t xml:space="preserve"> </w:t>
      </w:r>
      <w:r>
        <w:t xml:space="preserve">《Pig Models in Translational Surgery》</w:t>
      </w:r>
      <w:r>
        <w:t xml:space="preserve">.</w:t>
      </w:r>
      <w:r>
        <w:t xml:space="preserve"> </w:t>
      </w:r>
      <w:r>
        <w:rPr>
          <w:i/>
          <w:iCs/>
        </w:rPr>
        <w:t xml:space="preserve">European Surgical Research</w:t>
      </w:r>
      <w:r>
        <w:t xml:space="preserve">, </w:t>
      </w:r>
      <w:r>
        <w:rPr>
          <w:rFonts w:hint="eastAsia"/>
        </w:rPr>
        <w:t xml:space="preserve">网络首发.</w:t>
      </w:r>
      <w:r>
        <w:t xml:space="preserve"> </w:t>
      </w:r>
      <w:hyperlink r:id="rId88">
        <w:r>
          <w:rPr>
            <w:rStyle w:val="Hyperlink"/>
          </w:rPr>
          <w:t xml:space="preserve">https://doi.org/10.1159/000546168</w:t>
        </w:r>
      </w:hyperlink>
      <w:r>
        <w:t xml:space="preserve">.</w:t>
      </w:r>
    </w:p>
    <w:bookmarkEnd w:id="89"/>
    <w:bookmarkStart w:id="91" w:name="ref-griffith2022pigheartnejm"/>
    <w:p>
      <w:pPr>
        <w:pStyle w:val="Bibliography"/>
      </w:pPr>
      <w:r>
        <w:t xml:space="preserve">Griffith, Bartley P., Corbin E. Goerlich, Avneesh K. Singh, </w:t>
      </w:r>
      <w:r>
        <w:rPr>
          <w:rFonts w:hint="eastAsia"/>
        </w:rPr>
        <w:t xml:space="preserve">等.</w:t>
      </w:r>
      <w:r>
        <w:t xml:space="preserve"> </w:t>
      </w:r>
      <w:r>
        <w:rPr>
          <w:rFonts w:hint="eastAsia"/>
        </w:rPr>
        <w:t xml:space="preserve">2022年.</w:t>
      </w:r>
      <w:r>
        <w:t xml:space="preserve"> </w:t>
      </w:r>
      <w:r>
        <w:t xml:space="preserve">《Genetically Modified Porcine-to-Human Cardiac Xenotransplantation》</w:t>
      </w:r>
      <w:r>
        <w:t xml:space="preserve">.</w:t>
      </w:r>
      <w:r>
        <w:t xml:space="preserve"> </w:t>
      </w:r>
      <w:r>
        <w:rPr>
          <w:i/>
          <w:iCs/>
        </w:rPr>
        <w:t xml:space="preserve">New England Journal of Medicine</w:t>
      </w:r>
      <w:r>
        <w:t xml:space="preserve">, </w:t>
      </w:r>
      <w:r>
        <w:rPr>
          <w:rFonts w:hint="eastAsia"/>
        </w:rPr>
        <w:t xml:space="preserve">网络首发.</w:t>
      </w:r>
      <w:r>
        <w:t xml:space="preserve"> </w:t>
      </w:r>
      <w:hyperlink r:id="rId90">
        <w:r>
          <w:rPr>
            <w:rStyle w:val="Hyperlink"/>
          </w:rPr>
          <w:t xml:space="preserve">https://doi.org/10.1056/NEJMoa2201422</w:t>
        </w:r>
      </w:hyperlink>
      <w:r>
        <w:t xml:space="preserve">.</w:t>
      </w:r>
    </w:p>
    <w:bookmarkEnd w:id="91"/>
    <w:bookmarkStart w:id="93" w:name="X40c33cce12464ec268771238c77a642f788b804"/>
    <w:p>
      <w:pPr>
        <w:pStyle w:val="Bibliography"/>
      </w:pPr>
      <w:r>
        <w:t xml:space="preserve">Hawthorne, Wayne J., Richard N. Pierson, L. Bühler, </w:t>
      </w:r>
      <w:r>
        <w:rPr>
          <w:rFonts w:hint="eastAsia"/>
        </w:rPr>
        <w:t xml:space="preserve">等.</w:t>
      </w:r>
      <w:r>
        <w:t xml:space="preserve"> </w:t>
      </w:r>
      <w:r>
        <w:rPr>
          <w:rFonts w:hint="eastAsia"/>
        </w:rPr>
        <w:t xml:space="preserve">2025年.</w:t>
      </w:r>
      <w:r>
        <w:t xml:space="preserve"> </w:t>
      </w:r>
      <w:r>
        <w:t xml:space="preserve">《International Xenotransplantation Association (IXA) Position Paper on the History, Current Status, and Regulation of Xenotransplantation》</w:t>
      </w:r>
      <w:r>
        <w:t xml:space="preserve">.</w:t>
      </w:r>
      <w:r>
        <w:t xml:space="preserve"> </w:t>
      </w:r>
      <w:r>
        <w:rPr>
          <w:i/>
          <w:iCs/>
        </w:rPr>
        <w:t xml:space="preserve">Xenotransplantation</w:t>
      </w:r>
      <w:r>
        <w:t xml:space="preserve">, </w:t>
      </w:r>
      <w:r>
        <w:rPr>
          <w:rFonts w:hint="eastAsia"/>
        </w:rPr>
        <w:t xml:space="preserve">网络首发.</w:t>
      </w:r>
      <w:r>
        <w:t xml:space="preserve"> </w:t>
      </w:r>
      <w:hyperlink r:id="rId92">
        <w:r>
          <w:rPr>
            <w:rStyle w:val="Hyperlink"/>
          </w:rPr>
          <w:t xml:space="preserve">https://doi.org/10.1111/xen.70002</w:t>
        </w:r>
      </w:hyperlink>
      <w:r>
        <w:t xml:space="preserve">.</w:t>
      </w:r>
    </w:p>
    <w:bookmarkEnd w:id="93"/>
    <w:bookmarkStart w:id="95" w:name="ref-currentprogressin2025"/>
    <w:p>
      <w:pPr>
        <w:pStyle w:val="Bibliography"/>
      </w:pPr>
      <w:r>
        <w:t xml:space="preserve">Hirose, Takayuki, Kiyohiko Hotta, </w:t>
      </w:r>
      <w:r>
        <w:rPr>
          <w:rFonts w:hint="eastAsia"/>
        </w:rPr>
        <w:t xml:space="preserve">和</w:t>
      </w:r>
      <w:r>
        <w:t xml:space="preserve"> Tatsuo Kawai. </w:t>
      </w:r>
      <w:r>
        <w:rPr>
          <w:rFonts w:hint="eastAsia"/>
        </w:rPr>
        <w:t xml:space="preserve">2025年.</w:t>
      </w:r>
      <w:r>
        <w:t xml:space="preserve"> </w:t>
      </w:r>
      <w:r>
        <w:t xml:space="preserve">《Current Progress in Kidney Xenotransplantation: Time to Proceed to Clinical Trials》</w:t>
      </w:r>
      <w:r>
        <w:t xml:space="preserve">.</w:t>
      </w:r>
      <w:r>
        <w:t xml:space="preserve"> </w:t>
      </w:r>
      <w:r>
        <w:rPr>
          <w:i/>
          <w:iCs/>
        </w:rPr>
        <w:t xml:space="preserve">International Journal of Urology</w:t>
      </w:r>
      <w:r>
        <w:t xml:space="preserve">, </w:t>
      </w:r>
      <w:r>
        <w:rPr>
          <w:rFonts w:hint="eastAsia"/>
        </w:rPr>
        <w:t xml:space="preserve">网络首发.</w:t>
      </w:r>
      <w:r>
        <w:t xml:space="preserve"> </w:t>
      </w:r>
      <w:hyperlink r:id="rId94">
        <w:r>
          <w:rPr>
            <w:rStyle w:val="Hyperlink"/>
          </w:rPr>
          <w:t xml:space="preserve">https://doi.org/10.1111/iju.70173</w:t>
        </w:r>
      </w:hyperlink>
      <w:r>
        <w:t xml:space="preserve">.</w:t>
      </w:r>
    </w:p>
    <w:bookmarkEnd w:id="95"/>
    <w:bookmarkStart w:id="97" w:name="ref-xenotransplantationfromproof20251"/>
    <w:p>
      <w:pPr>
        <w:pStyle w:val="Bibliography"/>
      </w:pPr>
      <w:r>
        <w:t xml:space="preserve">Hu, Xiaowei, David K C Cooper, Dela Golshayan, </w:t>
      </w:r>
      <w:r>
        <w:rPr>
          <w:rFonts w:hint="eastAsia"/>
        </w:rPr>
        <w:t xml:space="preserve">等.</w:t>
      </w:r>
      <w:r>
        <w:t xml:space="preserve"> </w:t>
      </w:r>
      <w:r>
        <w:rPr>
          <w:rFonts w:hint="eastAsia"/>
        </w:rPr>
        <w:t xml:space="preserve">2025年a.</w:t>
      </w:r>
      <w:r>
        <w:t xml:space="preserve"> </w:t>
      </w:r>
      <w:r>
        <w:t xml:space="preserve">《Xenotransplantation: from proof of concept to clinical reality》</w:t>
      </w:r>
      <w:r>
        <w:t xml:space="preserve">.</w:t>
      </w:r>
      <w:r>
        <w:t xml:space="preserve"> </w:t>
      </w:r>
      <w:r>
        <w:rPr>
          <w:i/>
          <w:iCs/>
        </w:rPr>
        <w:t xml:space="preserve">Universität Zürich, ZORA</w:t>
      </w:r>
      <w:r>
        <w:t xml:space="preserve">, </w:t>
      </w:r>
      <w:r>
        <w:rPr>
          <w:rFonts w:hint="eastAsia"/>
        </w:rPr>
        <w:t xml:space="preserve">网络首发.</w:t>
      </w:r>
      <w:r>
        <w:t xml:space="preserve"> </w:t>
      </w:r>
      <w:hyperlink r:id="rId96">
        <w:r>
          <w:rPr>
            <w:rStyle w:val="Hyperlink"/>
          </w:rPr>
          <w:t xml:space="preserve">https://doi.org/10.5167/uzh-281922</w:t>
        </w:r>
      </w:hyperlink>
      <w:r>
        <w:t xml:space="preserve">.</w:t>
      </w:r>
    </w:p>
    <w:bookmarkEnd w:id="97"/>
    <w:bookmarkStart w:id="99" w:name="ref-xenotransplantationfromproof2025"/>
    <w:p>
      <w:pPr>
        <w:pStyle w:val="Bibliography"/>
      </w:pPr>
      <w:r>
        <w:t xml:space="preserve">Hu, Xiaowei, David K. C. Cooper, Déla Golshayan, </w:t>
      </w:r>
      <w:r>
        <w:rPr>
          <w:rFonts w:hint="eastAsia"/>
        </w:rPr>
        <w:t xml:space="preserve">等.</w:t>
      </w:r>
      <w:r>
        <w:t xml:space="preserve"> </w:t>
      </w:r>
      <w:r>
        <w:rPr>
          <w:rFonts w:hint="eastAsia"/>
        </w:rPr>
        <w:t xml:space="preserve">2025年b.</w:t>
      </w:r>
      <w:r>
        <w:t xml:space="preserve"> </w:t>
      </w:r>
      <w:r>
        <w:t xml:space="preserve">《Xenotransplantation: from proof of concept to clinical reality》</w:t>
      </w:r>
      <w:r>
        <w:t xml:space="preserve">.</w:t>
      </w:r>
      <w:r>
        <w:t xml:space="preserve"> </w:t>
      </w:r>
      <w:r>
        <w:rPr>
          <w:i/>
          <w:iCs/>
        </w:rPr>
        <w:t xml:space="preserve">Swiss Medical Weekly</w:t>
      </w:r>
      <w:r>
        <w:t xml:space="preserve">, </w:t>
      </w:r>
      <w:r>
        <w:rPr>
          <w:rFonts w:hint="eastAsia"/>
        </w:rPr>
        <w:t xml:space="preserve">网络首发.</w:t>
      </w:r>
      <w:r>
        <w:t xml:space="preserve"> </w:t>
      </w:r>
      <w:hyperlink r:id="rId98">
        <w:r>
          <w:rPr>
            <w:rStyle w:val="Hyperlink"/>
          </w:rPr>
          <w:t xml:space="preserve">https://doi.org/10.57187/s.4945</w:t>
        </w:r>
      </w:hyperlink>
      <w:r>
        <w:t xml:space="preserve">.</w:t>
      </w:r>
    </w:p>
    <w:bookmarkEnd w:id="99"/>
    <w:bookmarkStart w:id="101" w:name="X4158e7eb548c0d8ace1ffaf194a873b4e8ffb08"/>
    <w:p>
      <w:pPr>
        <w:pStyle w:val="Bibliography"/>
      </w:pPr>
      <w:r>
        <w:t xml:space="preserve">Hu, Xiaowei, Zhen Geng, Carmen Gonelle‐Gispert, </w:t>
      </w:r>
      <w:r>
        <w:rPr>
          <w:rFonts w:hint="eastAsia"/>
        </w:rPr>
        <w:t xml:space="preserve">等.</w:t>
      </w:r>
      <w:r>
        <w:t xml:space="preserve"> </w:t>
      </w:r>
      <w:r>
        <w:rPr>
          <w:rFonts w:hint="eastAsia"/>
        </w:rPr>
        <w:t xml:space="preserve">2023年.</w:t>
      </w:r>
      <w:r>
        <w:t xml:space="preserve"> </w:t>
      </w:r>
      <w:r>
        <w:t xml:space="preserve">《INTERNATIONAL HUMAN XENOTRANSPLANTATION INVENTORY: THE ADVENT OF CLINICAL TRIALS》</w:t>
      </w:r>
      <w:r>
        <w:t xml:space="preserve">.</w:t>
      </w:r>
      <w:r>
        <w:t xml:space="preserve"> </w:t>
      </w:r>
      <w:r>
        <w:rPr>
          <w:i/>
          <w:iCs/>
        </w:rPr>
        <w:t xml:space="preserve">European Journal of Transplantation</w:t>
      </w:r>
      <w:r>
        <w:t xml:space="preserve">, </w:t>
      </w:r>
      <w:r>
        <w:rPr>
          <w:rFonts w:hint="eastAsia"/>
        </w:rPr>
        <w:t xml:space="preserve">网络首发.</w:t>
      </w:r>
      <w:r>
        <w:t xml:space="preserve"> </w:t>
      </w:r>
      <w:hyperlink r:id="rId100">
        <w:r>
          <w:rPr>
            <w:rStyle w:val="Hyperlink"/>
          </w:rPr>
          <w:t xml:space="preserve">https://doi.org/10.57603/ejt-270</w:t>
        </w:r>
      </w:hyperlink>
      <w:r>
        <w:t xml:space="preserve">.</w:t>
      </w:r>
    </w:p>
    <w:bookmarkEnd w:id="101"/>
    <w:bookmarkStart w:id="103" w:name="ref-contributionsofeuropeans2025"/>
    <w:p>
      <w:pPr>
        <w:pStyle w:val="Bibliography"/>
      </w:pPr>
      <w:r>
        <w:t xml:space="preserve">Iwanczyk, Zuzanna, Krish Vasudev, Emanuele Cozzi, </w:t>
      </w:r>
      <w:r>
        <w:rPr>
          <w:rFonts w:hint="eastAsia"/>
        </w:rPr>
        <w:t xml:space="preserve">和</w:t>
      </w:r>
      <w:r>
        <w:t xml:space="preserve"> David K. C. Cooper. </w:t>
      </w:r>
      <w:r>
        <w:rPr>
          <w:rFonts w:hint="eastAsia"/>
        </w:rPr>
        <w:t xml:space="preserve">2025年.</w:t>
      </w:r>
      <w:r>
        <w:t xml:space="preserve"> </w:t>
      </w:r>
      <w:r>
        <w:t xml:space="preserve">《Contributions of Europeans to Xenotransplantation Research: 1. Pig Organ Xenotransplantation》</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102">
        <w:r>
          <w:rPr>
            <w:rStyle w:val="Hyperlink"/>
          </w:rPr>
          <w:t xml:space="preserve">https://doi.org/10.3389/ti.2025.14041</w:t>
        </w:r>
      </w:hyperlink>
      <w:r>
        <w:t xml:space="preserve">.</w:t>
      </w:r>
    </w:p>
    <w:bookmarkEnd w:id="103"/>
    <w:bookmarkStart w:id="105" w:name="X5b39cd3e6e95f41e56dbe5bfda18483600757ad"/>
    <w:p>
      <w:pPr>
        <w:pStyle w:val="Bibliography"/>
      </w:pPr>
      <w:r>
        <w:t xml:space="preserve">Jaffe, Ian, Imad Aljabban, </w:t>
      </w:r>
      <w:r>
        <w:rPr>
          <w:rFonts w:hint="eastAsia"/>
        </w:rPr>
        <w:t xml:space="preserve">和</w:t>
      </w:r>
      <w:r>
        <w:t xml:space="preserve"> Jeffrey Stern. </w:t>
      </w:r>
      <w:r>
        <w:rPr>
          <w:rFonts w:hint="eastAsia"/>
        </w:rPr>
        <w:t xml:space="preserve">2025年.</w:t>
      </w:r>
      <w:r>
        <w:t xml:space="preserve"> </w:t>
      </w:r>
      <w:r>
        <w:t xml:space="preserve">《Xenotransplantation: future frontiers and challenges》</w:t>
      </w:r>
      <w:r>
        <w:t xml:space="preserve">.</w:t>
      </w:r>
      <w:r>
        <w:t xml:space="preserve"> </w:t>
      </w:r>
      <w:r>
        <w:rPr>
          <w:i/>
          <w:iCs/>
        </w:rPr>
        <w:t xml:space="preserve">Current Opinion in Organ Transplantation</w:t>
      </w:r>
      <w:r>
        <w:t xml:space="preserve">, </w:t>
      </w:r>
      <w:r>
        <w:rPr>
          <w:rFonts w:hint="eastAsia"/>
        </w:rPr>
        <w:t xml:space="preserve">网络首发.</w:t>
      </w:r>
      <w:r>
        <w:t xml:space="preserve"> </w:t>
      </w:r>
      <w:hyperlink r:id="rId104">
        <w:r>
          <w:rPr>
            <w:rStyle w:val="Hyperlink"/>
          </w:rPr>
          <w:t xml:space="preserve">https://doi.org/10.1097/mot.0000000000001203</w:t>
        </w:r>
      </w:hyperlink>
      <w:r>
        <w:t xml:space="preserve">.</w:t>
      </w:r>
    </w:p>
    <w:bookmarkEnd w:id="105"/>
    <w:bookmarkStart w:id="107" w:name="ref-suggestedpatientselection2021"/>
    <w:p>
      <w:pPr>
        <w:pStyle w:val="Bibliography"/>
      </w:pPr>
      <w:r>
        <w:t xml:space="preserve">Jagdale, Abhijit, Vineeta Kumar, Douglas J. Anderson, </w:t>
      </w:r>
      <w:r>
        <w:rPr>
          <w:rFonts w:hint="eastAsia"/>
        </w:rPr>
        <w:t xml:space="preserve">等.</w:t>
      </w:r>
      <w:r>
        <w:t xml:space="preserve"> </w:t>
      </w:r>
      <w:r>
        <w:rPr>
          <w:rFonts w:hint="eastAsia"/>
        </w:rPr>
        <w:t xml:space="preserve">2021年.</w:t>
      </w:r>
      <w:r>
        <w:t xml:space="preserve"> </w:t>
      </w:r>
      <w:r>
        <w:t xml:space="preserve">《Suggested Patient Selection Criteria for Initial Clinical Trials of Pig Kidney Xenotransplantation in the United States》</w:t>
      </w:r>
      <w:r>
        <w:t xml:space="preserve">.</w:t>
      </w:r>
      <w:r>
        <w:t xml:space="preserve"> </w:t>
      </w:r>
      <w:r>
        <w:rPr>
          <w:i/>
          <w:iCs/>
        </w:rPr>
        <w:t xml:space="preserve">Transplantation</w:t>
      </w:r>
      <w:r>
        <w:t xml:space="preserve">, </w:t>
      </w:r>
      <w:r>
        <w:rPr>
          <w:rFonts w:hint="eastAsia"/>
        </w:rPr>
        <w:t xml:space="preserve">网络首发.</w:t>
      </w:r>
      <w:r>
        <w:t xml:space="preserve"> </w:t>
      </w:r>
      <w:hyperlink r:id="rId106">
        <w:r>
          <w:rPr>
            <w:rStyle w:val="Hyperlink"/>
          </w:rPr>
          <w:t xml:space="preserve">https://doi.org/10.1097/tp.0000000000003632</w:t>
        </w:r>
      </w:hyperlink>
      <w:r>
        <w:t xml:space="preserve">.</w:t>
      </w:r>
    </w:p>
    <w:bookmarkEnd w:id="107"/>
    <w:bookmarkStart w:id="109" w:name="ref-mappingtheevolution2025"/>
    <w:p>
      <w:pPr>
        <w:pStyle w:val="Bibliography"/>
      </w:pPr>
      <w:r>
        <w:t xml:space="preserve">Jurić, Ivana, Marc Raynaud, Lea Škorić, </w:t>
      </w:r>
      <w:r>
        <w:rPr>
          <w:rFonts w:hint="eastAsia"/>
        </w:rPr>
        <w:t xml:space="preserve">等.</w:t>
      </w:r>
      <w:r>
        <w:t xml:space="preserve"> </w:t>
      </w:r>
      <w:r>
        <w:rPr>
          <w:rFonts w:hint="eastAsia"/>
        </w:rPr>
        <w:t xml:space="preserve">2025年.</w:t>
      </w:r>
      <w:r>
        <w:t xml:space="preserve"> </w:t>
      </w:r>
      <w:r>
        <w:t xml:space="preserve">《Mapping the Evolution of Solid Organ Xenotransplantation Research:A Systematic Review》</w:t>
      </w:r>
      <w:r>
        <w:t xml:space="preserve">.</w:t>
      </w:r>
      <w:r>
        <w:t xml:space="preserve"> </w:t>
      </w:r>
      <w:r>
        <w:rPr>
          <w:i/>
          <w:iCs/>
        </w:rPr>
        <w:t xml:space="preserve">Xenotransplantation</w:t>
      </w:r>
      <w:r>
        <w:t xml:space="preserve">, </w:t>
      </w:r>
      <w:r>
        <w:rPr>
          <w:rFonts w:hint="eastAsia"/>
        </w:rPr>
        <w:t xml:space="preserve">网络首发.</w:t>
      </w:r>
      <w:r>
        <w:t xml:space="preserve"> </w:t>
      </w:r>
      <w:hyperlink r:id="rId108">
        <w:r>
          <w:rPr>
            <w:rStyle w:val="Hyperlink"/>
          </w:rPr>
          <w:t xml:space="preserve">https://doi.org/10.1111/xen.70058</w:t>
        </w:r>
      </w:hyperlink>
      <w:r>
        <w:t xml:space="preserve">.</w:t>
      </w:r>
    </w:p>
    <w:bookmarkEnd w:id="109"/>
    <w:bookmarkStart w:id="111" w:name="ref-kawai2025porcinekidneynejm"/>
    <w:p>
      <w:pPr>
        <w:pStyle w:val="Bibliography"/>
      </w:pPr>
      <w:r>
        <w:t xml:space="preserve">Kawai, Tatsuo, Winfred W. Williams, Nahel Elias, </w:t>
      </w:r>
      <w:r>
        <w:rPr>
          <w:rFonts w:hint="eastAsia"/>
        </w:rPr>
        <w:t xml:space="preserve">等.</w:t>
      </w:r>
      <w:r>
        <w:t xml:space="preserve"> </w:t>
      </w:r>
      <w:r>
        <w:rPr>
          <w:rFonts w:hint="eastAsia"/>
        </w:rPr>
        <w:t xml:space="preserve">2025年.</w:t>
      </w:r>
      <w:r>
        <w:t xml:space="preserve"> </w:t>
      </w:r>
      <w:r>
        <w:t xml:space="preserve">《Xenotransplantation of a Porcine Kidney for End-Stage Kidney Disease》</w:t>
      </w:r>
      <w:r>
        <w:t xml:space="preserve">.</w:t>
      </w:r>
      <w:r>
        <w:t xml:space="preserve"> </w:t>
      </w:r>
      <w:r>
        <w:rPr>
          <w:i/>
          <w:iCs/>
        </w:rPr>
        <w:t xml:space="preserve">New England Journal of Medicine</w:t>
      </w:r>
      <w:r>
        <w:t xml:space="preserve">, </w:t>
      </w:r>
      <w:r>
        <w:rPr>
          <w:rFonts w:hint="eastAsia"/>
        </w:rPr>
        <w:t xml:space="preserve">网络首发.</w:t>
      </w:r>
      <w:r>
        <w:t xml:space="preserve"> </w:t>
      </w:r>
      <w:hyperlink r:id="rId110">
        <w:r>
          <w:rPr>
            <w:rStyle w:val="Hyperlink"/>
          </w:rPr>
          <w:t xml:space="preserve">https://doi.org/10.1056/NEJMoa2412747</w:t>
        </w:r>
      </w:hyperlink>
      <w:r>
        <w:t xml:space="preserve">.</w:t>
      </w:r>
    </w:p>
    <w:bookmarkEnd w:id="111"/>
    <w:bookmarkStart w:id="113" w:name="ref-novelfactorspotentially2024"/>
    <w:p>
      <w:pPr>
        <w:pStyle w:val="Bibliography"/>
      </w:pPr>
      <w:r>
        <w:t xml:space="preserve">Kinoshita, Kohei, Akihiro Maenaka, Ivy A. Rosales, </w:t>
      </w:r>
      <w:r>
        <w:rPr>
          <w:rFonts w:hint="eastAsia"/>
        </w:rPr>
        <w:t xml:space="preserve">等.</w:t>
      </w:r>
      <w:r>
        <w:t xml:space="preserve"> </w:t>
      </w:r>
      <w:r>
        <w:rPr>
          <w:rFonts w:hint="eastAsia"/>
        </w:rPr>
        <w:t xml:space="preserve">2024年.</w:t>
      </w:r>
      <w:r>
        <w:t xml:space="preserve"> </w:t>
      </w:r>
      <w:r>
        <w:t xml:space="preserve">《Novel factors potentially initiating acute antibody‐mediated rejection in pig kidney xenografts despite an efficient immunosuppressive regimen》</w:t>
      </w:r>
      <w:r>
        <w:t xml:space="preserve">.</w:t>
      </w:r>
      <w:r>
        <w:t xml:space="preserve"> </w:t>
      </w:r>
      <w:r>
        <w:rPr>
          <w:i/>
          <w:iCs/>
        </w:rPr>
        <w:t xml:space="preserve">Xenotransplantation</w:t>
      </w:r>
      <w:r>
        <w:t xml:space="preserve">, </w:t>
      </w:r>
      <w:r>
        <w:rPr>
          <w:rFonts w:hint="eastAsia"/>
        </w:rPr>
        <w:t xml:space="preserve">网络首发.</w:t>
      </w:r>
      <w:r>
        <w:t xml:space="preserve"> </w:t>
      </w:r>
      <w:hyperlink r:id="rId112">
        <w:r>
          <w:rPr>
            <w:rStyle w:val="Hyperlink"/>
          </w:rPr>
          <w:t xml:space="preserve">https://doi.org/10.1111/xen.12859</w:t>
        </w:r>
      </w:hyperlink>
      <w:r>
        <w:t xml:space="preserve">.</w:t>
      </w:r>
    </w:p>
    <w:bookmarkEnd w:id="113"/>
    <w:bookmarkStart w:id="115" w:name="ref-successfulpigto2025"/>
    <w:p>
      <w:pPr>
        <w:pStyle w:val="Bibliography"/>
      </w:pPr>
      <w:r>
        <w:t xml:space="preserve">Kuehn, Bridget M. </w:t>
      </w:r>
      <w:r>
        <w:rPr>
          <w:rFonts w:hint="eastAsia"/>
        </w:rPr>
        <w:t xml:space="preserve">2025年.</w:t>
      </w:r>
      <w:r>
        <w:t xml:space="preserve"> </w:t>
      </w:r>
      <w:r>
        <w:t xml:space="preserve">《Successful Pig-to-Human Xenotransplant Paves the Way for Clinical Studies》</w:t>
      </w:r>
      <w:r>
        <w:t xml:space="preserve">.</w:t>
      </w:r>
      <w:r>
        <w:t xml:space="preserve"> </w:t>
      </w:r>
      <w:r>
        <w:rPr>
          <w:i/>
          <w:iCs/>
        </w:rPr>
        <w:t xml:space="preserve">Kidney News</w:t>
      </w:r>
      <w:r>
        <w:t xml:space="preserve">, </w:t>
      </w:r>
      <w:r>
        <w:rPr>
          <w:rFonts w:hint="eastAsia"/>
        </w:rPr>
        <w:t xml:space="preserve">网络首发.</w:t>
      </w:r>
      <w:r>
        <w:t xml:space="preserve"> </w:t>
      </w:r>
      <w:hyperlink r:id="rId114">
        <w:r>
          <w:rPr>
            <w:rStyle w:val="Hyperlink"/>
          </w:rPr>
          <w:t xml:space="preserve">https://doi.org/10.62716/kn.000532025</w:t>
        </w:r>
      </w:hyperlink>
      <w:r>
        <w:t xml:space="preserve">.</w:t>
      </w:r>
    </w:p>
    <w:bookmarkEnd w:id="115"/>
    <w:bookmarkStart w:id="117" w:name="ref-thecurrentissues2025"/>
    <w:p>
      <w:pPr>
        <w:pStyle w:val="Bibliography"/>
      </w:pPr>
      <w:r>
        <w:t xml:space="preserve">Kwun, Jean, Joseph M. Ladowski, Annette M. Jackson, </w:t>
      </w:r>
      <w:r>
        <w:rPr>
          <w:rFonts w:hint="eastAsia"/>
        </w:rPr>
        <w:t xml:space="preserve">和</w:t>
      </w:r>
      <w:r>
        <w:t xml:space="preserve"> Stuart J. Knechtle. </w:t>
      </w:r>
      <w:r>
        <w:rPr>
          <w:rFonts w:hint="eastAsia"/>
        </w:rPr>
        <w:t xml:space="preserve">2025年.</w:t>
      </w:r>
      <w:r>
        <w:t xml:space="preserve"> </w:t>
      </w:r>
      <w:r>
        <w:t xml:space="preserve">《The current issues of translating clinical xenokidney transplantation, with an emphasis on prevention of rejection》</w:t>
      </w:r>
      <w:r>
        <w:t xml:space="preserve">.</w:t>
      </w:r>
      <w:r>
        <w:t xml:space="preserve"> </w:t>
      </w:r>
      <w:r>
        <w:rPr>
          <w:i/>
          <w:iCs/>
        </w:rPr>
        <w:t xml:space="preserve">Frontiers in Transplantation</w:t>
      </w:r>
      <w:r>
        <w:t xml:space="preserve">, </w:t>
      </w:r>
      <w:r>
        <w:rPr>
          <w:rFonts w:hint="eastAsia"/>
        </w:rPr>
        <w:t xml:space="preserve">网络首发.</w:t>
      </w:r>
      <w:r>
        <w:t xml:space="preserve"> </w:t>
      </w:r>
      <w:hyperlink r:id="rId116">
        <w:r>
          <w:rPr>
            <w:rStyle w:val="Hyperlink"/>
          </w:rPr>
          <w:t xml:space="preserve">https://doi.org/10.3389/frtra.2025.1559512</w:t>
        </w:r>
      </w:hyperlink>
      <w:r>
        <w:t xml:space="preserve">.</w:t>
      </w:r>
    </w:p>
    <w:bookmarkEnd w:id="117"/>
    <w:bookmarkStart w:id="119" w:name="ref-geneticdiversitygrowth2024"/>
    <w:p>
      <w:pPr>
        <w:pStyle w:val="Bibliography"/>
      </w:pPr>
      <w:r>
        <w:t xml:space="preserve">Lange, Andreas, Ivica Međugorac, Asghar Ali, </w:t>
      </w:r>
      <w:r>
        <w:rPr>
          <w:rFonts w:hint="eastAsia"/>
        </w:rPr>
        <w:t xml:space="preserve">等.</w:t>
      </w:r>
      <w:r>
        <w:t xml:space="preserve"> </w:t>
      </w:r>
      <w:r>
        <w:rPr>
          <w:rFonts w:hint="eastAsia"/>
        </w:rPr>
        <w:t xml:space="preserve">2024年.</w:t>
      </w:r>
      <w:r>
        <w:t xml:space="preserve"> </w:t>
      </w:r>
      <w:r>
        <w:t xml:space="preserve">《Genetic diversity, growth and heart function of Auckland Island pigs, a potential source for organ xenotransplantation》</w:t>
      </w:r>
      <w:r>
        <w:t xml:space="preserve">.</w:t>
      </w:r>
      <w:r>
        <w:t xml:space="preserve"> </w:t>
      </w:r>
      <w:r>
        <w:rPr>
          <w:i/>
          <w:iCs/>
        </w:rPr>
        <w:t xml:space="preserve">Xenotransplantation</w:t>
      </w:r>
      <w:r>
        <w:t xml:space="preserve">, </w:t>
      </w:r>
      <w:r>
        <w:rPr>
          <w:rFonts w:hint="eastAsia"/>
        </w:rPr>
        <w:t xml:space="preserve">网络首发.</w:t>
      </w:r>
      <w:r>
        <w:t xml:space="preserve"> </w:t>
      </w:r>
      <w:hyperlink r:id="rId118">
        <w:r>
          <w:rPr>
            <w:rStyle w:val="Hyperlink"/>
          </w:rPr>
          <w:t xml:space="preserve">https://doi.org/10.1111/xen.12858</w:t>
        </w:r>
      </w:hyperlink>
      <w:r>
        <w:t xml:space="preserve">.</w:t>
      </w:r>
    </w:p>
    <w:bookmarkEnd w:id="119"/>
    <w:bookmarkStart w:id="121" w:name="ref-physiologichomeostasisin2025"/>
    <w:p>
      <w:pPr>
        <w:pStyle w:val="Bibliography"/>
      </w:pPr>
      <w:r>
        <w:t xml:space="preserve">Lee, Sul A, Marie-Camille Lafargue, Winfred W. Williams, </w:t>
      </w:r>
      <w:r>
        <w:rPr>
          <w:rFonts w:hint="eastAsia"/>
        </w:rPr>
        <w:t xml:space="preserve">等.</w:t>
      </w:r>
      <w:r>
        <w:t xml:space="preserve"> </w:t>
      </w:r>
      <w:r>
        <w:rPr>
          <w:rFonts w:hint="eastAsia"/>
        </w:rPr>
        <w:t xml:space="preserve">2025年.</w:t>
      </w:r>
      <w:r>
        <w:t xml:space="preserve"> </w:t>
      </w:r>
      <w:r>
        <w:t xml:space="preserve">《Physiologic Homeostasis in a Living Human after Pig Kidney Xenotransplantation》</w:t>
      </w:r>
      <w:r>
        <w:t xml:space="preserve">.</w:t>
      </w:r>
      <w:r>
        <w:t xml:space="preserve"> </w:t>
      </w:r>
      <w:r>
        <w:rPr>
          <w:i/>
          <w:iCs/>
        </w:rPr>
        <w:t xml:space="preserve">Nature Communications</w:t>
      </w:r>
      <w:r>
        <w:t xml:space="preserve">, </w:t>
      </w:r>
      <w:r>
        <w:rPr>
          <w:rFonts w:hint="eastAsia"/>
        </w:rPr>
        <w:t xml:space="preserve">网络首发.</w:t>
      </w:r>
      <w:r>
        <w:t xml:space="preserve"> </w:t>
      </w:r>
      <w:hyperlink r:id="rId120">
        <w:r>
          <w:rPr>
            <w:rStyle w:val="Hyperlink"/>
          </w:rPr>
          <w:t xml:space="preserve">https://doi.org/10.1038/s41467-025-63153-3</w:t>
        </w:r>
      </w:hyperlink>
      <w:r>
        <w:t xml:space="preserve">.</w:t>
      </w:r>
    </w:p>
    <w:bookmarkEnd w:id="121"/>
    <w:bookmarkStart w:id="123" w:name="ref-geneticengineeringof2022"/>
    <w:p>
      <w:pPr>
        <w:pStyle w:val="Bibliography"/>
      </w:pPr>
      <w:r>
        <w:t xml:space="preserve">Lei, Tiantian, Lin Chen, Kejing Wang, </w:t>
      </w:r>
      <w:r>
        <w:rPr>
          <w:rFonts w:hint="eastAsia"/>
        </w:rPr>
        <w:t xml:space="preserve">等.</w:t>
      </w:r>
      <w:r>
        <w:t xml:space="preserve"> </w:t>
      </w:r>
      <w:r>
        <w:rPr>
          <w:rFonts w:hint="eastAsia"/>
        </w:rPr>
        <w:t xml:space="preserve">2022年.</w:t>
      </w:r>
      <w:r>
        <w:t xml:space="preserve"> </w:t>
      </w:r>
      <w:r>
        <w:t xml:space="preserve">《Genetic engineering of pigs for xenotransplantation to overcome immune rejection and physiological incompatibilities: The first clinical steps》</w:t>
      </w:r>
      <w:r>
        <w:t xml:space="preserve">.</w:t>
      </w:r>
      <w:r>
        <w:t xml:space="preserve"> </w:t>
      </w:r>
      <w:r>
        <w:rPr>
          <w:i/>
          <w:iCs/>
        </w:rPr>
        <w:t xml:space="preserve">Frontiers in Immunology</w:t>
      </w:r>
      <w:r>
        <w:t xml:space="preserve">, </w:t>
      </w:r>
      <w:r>
        <w:rPr>
          <w:rFonts w:hint="eastAsia"/>
        </w:rPr>
        <w:t xml:space="preserve">网络首发.</w:t>
      </w:r>
      <w:r>
        <w:t xml:space="preserve"> </w:t>
      </w:r>
      <w:hyperlink r:id="rId122">
        <w:r>
          <w:rPr>
            <w:rStyle w:val="Hyperlink"/>
          </w:rPr>
          <w:t xml:space="preserve">https://doi.org/10.3389/fimmu.2022.1031185</w:t>
        </w:r>
      </w:hyperlink>
      <w:r>
        <w:t xml:space="preserve">.</w:t>
      </w:r>
    </w:p>
    <w:bookmarkEnd w:id="123"/>
    <w:bookmarkStart w:id="125" w:name="X842e9c58d4ad72e243db69e5f6415c5e34bbb25"/>
    <w:p>
      <w:pPr>
        <w:pStyle w:val="Bibliography"/>
      </w:pPr>
      <w:r>
        <w:t xml:space="preserve">Meier, Raphaël, Richard N. Pierson, Jay A. Fishman, </w:t>
      </w:r>
      <w:r>
        <w:rPr>
          <w:rFonts w:hint="eastAsia"/>
        </w:rPr>
        <w:t xml:space="preserve">等.</w:t>
      </w:r>
      <w:r>
        <w:t xml:space="preserve"> </w:t>
      </w:r>
      <w:r>
        <w:rPr>
          <w:rFonts w:hint="eastAsia"/>
        </w:rPr>
        <w:t xml:space="preserve">2025年a.</w:t>
      </w:r>
      <w:r>
        <w:t xml:space="preserve"> </w:t>
      </w:r>
      <w:r>
        <w:t xml:space="preserve">《International Xenotransplantation Association (IXA) Position Paper on Kidney Xenotransplantation》</w:t>
      </w:r>
      <w:r>
        <w:t xml:space="preserve">.</w:t>
      </w:r>
      <w:r>
        <w:t xml:space="preserve"> </w:t>
      </w:r>
      <w:r>
        <w:rPr>
          <w:i/>
          <w:iCs/>
        </w:rPr>
        <w:t xml:space="preserve">Transplantation</w:t>
      </w:r>
      <w:r>
        <w:t xml:space="preserve">, </w:t>
      </w:r>
      <w:r>
        <w:rPr>
          <w:rFonts w:hint="eastAsia"/>
        </w:rPr>
        <w:t xml:space="preserve">网络首发.</w:t>
      </w:r>
      <w:r>
        <w:t xml:space="preserve"> </w:t>
      </w:r>
      <w:hyperlink r:id="rId124">
        <w:r>
          <w:rPr>
            <w:rStyle w:val="Hyperlink"/>
          </w:rPr>
          <w:t xml:space="preserve">https://doi.org/10.1097/tp.0000000000005372</w:t>
        </w:r>
      </w:hyperlink>
      <w:r>
        <w:t xml:space="preserve">.</w:t>
      </w:r>
    </w:p>
    <w:bookmarkEnd w:id="125"/>
    <w:bookmarkStart w:id="127" w:name="X576a7a7814c36c008e163c43e35c523a9d1fb76"/>
    <w:p>
      <w:pPr>
        <w:pStyle w:val="Bibliography"/>
      </w:pPr>
      <w:r>
        <w:t xml:space="preserve">Meier, Raphaël, Richard N. Pierson, Jay A. Fishman, </w:t>
      </w:r>
      <w:r>
        <w:rPr>
          <w:rFonts w:hint="eastAsia"/>
        </w:rPr>
        <w:t xml:space="preserve">等.</w:t>
      </w:r>
      <w:r>
        <w:t xml:space="preserve"> </w:t>
      </w:r>
      <w:r>
        <w:rPr>
          <w:rFonts w:hint="eastAsia"/>
        </w:rPr>
        <w:t xml:space="preserve">2025年b.</w:t>
      </w:r>
      <w:r>
        <w:t xml:space="preserve"> </w:t>
      </w:r>
      <w:r>
        <w:t xml:space="preserve">《International Xenotransplantation Association (IXA) Position Paper on Kidney Xenotransplantation》</w:t>
      </w:r>
      <w:r>
        <w:t xml:space="preserve">.</w:t>
      </w:r>
      <w:r>
        <w:t xml:space="preserve"> </w:t>
      </w:r>
      <w:r>
        <w:rPr>
          <w:i/>
          <w:iCs/>
        </w:rPr>
        <w:t xml:space="preserve">Xenotransplantation</w:t>
      </w:r>
      <w:r>
        <w:t xml:space="preserve">, </w:t>
      </w:r>
      <w:r>
        <w:rPr>
          <w:rFonts w:hint="eastAsia"/>
        </w:rPr>
        <w:t xml:space="preserve">网络首发.</w:t>
      </w:r>
      <w:r>
        <w:t xml:space="preserve"> </w:t>
      </w:r>
      <w:hyperlink r:id="rId126">
        <w:r>
          <w:rPr>
            <w:rStyle w:val="Hyperlink"/>
          </w:rPr>
          <w:t xml:space="preserve">https://doi.org/10.1111/xen.70003</w:t>
        </w:r>
      </w:hyperlink>
      <w:r>
        <w:t xml:space="preserve">.</w:t>
      </w:r>
    </w:p>
    <w:bookmarkEnd w:id="127"/>
    <w:bookmarkStart w:id="129" w:name="ref-kidneyxenotransplantationare2023"/>
    <w:p>
      <w:pPr>
        <w:pStyle w:val="Bibliography"/>
      </w:pPr>
      <w:r>
        <w:t xml:space="preserve">Miyashiro, Rafael. </w:t>
      </w:r>
      <w:r>
        <w:rPr>
          <w:rFonts w:hint="eastAsia"/>
        </w:rPr>
        <w:t xml:space="preserve">2023年.</w:t>
      </w:r>
      <w:r>
        <w:t xml:space="preserve"> </w:t>
      </w:r>
      <w:r>
        <w:t xml:space="preserve">《Kidney Xenotransplantation: Are We Ready for Prime Time?》</w:t>
      </w:r>
      <w:r>
        <w:t xml:space="preserve"> </w:t>
      </w:r>
      <w:r>
        <w:rPr>
          <w:i/>
          <w:iCs/>
        </w:rPr>
        <w:t xml:space="preserve">Current Urology Reports</w:t>
      </w:r>
      <w:r>
        <w:t xml:space="preserve">, </w:t>
      </w:r>
      <w:r>
        <w:rPr>
          <w:rFonts w:hint="eastAsia"/>
        </w:rPr>
        <w:t xml:space="preserve">网络首发.</w:t>
      </w:r>
      <w:r>
        <w:t xml:space="preserve"> </w:t>
      </w:r>
      <w:hyperlink r:id="rId128">
        <w:r>
          <w:rPr>
            <w:rStyle w:val="Hyperlink"/>
          </w:rPr>
          <w:t xml:space="preserve">https://doi.org/10.1007/s11934-023-01156-7</w:t>
        </w:r>
      </w:hyperlink>
      <w:r>
        <w:t xml:space="preserve">.</w:t>
      </w:r>
    </w:p>
    <w:bookmarkEnd w:id="129"/>
    <w:bookmarkStart w:id="131" w:name="ref-resultsoftwo2022"/>
    <w:p>
      <w:pPr>
        <w:pStyle w:val="Bibliography"/>
      </w:pPr>
      <w:r>
        <w:t xml:space="preserve">Montgomery, Robert A., Jeffrey Stern, Bonnie E. Lonze, </w:t>
      </w:r>
      <w:r>
        <w:rPr>
          <w:rFonts w:hint="eastAsia"/>
        </w:rPr>
        <w:t xml:space="preserve">等.</w:t>
      </w:r>
      <w:r>
        <w:t xml:space="preserve"> </w:t>
      </w:r>
      <w:r>
        <w:rPr>
          <w:rFonts w:hint="eastAsia"/>
        </w:rPr>
        <w:t xml:space="preserve">2022年.</w:t>
      </w:r>
      <w:r>
        <w:t xml:space="preserve"> </w:t>
      </w:r>
      <w:r>
        <w:t xml:space="preserve">《Results of Two Cases of Pig-to-Human Kidney Xenotransplantation》</w:t>
      </w:r>
      <w:r>
        <w:t xml:space="preserve">.</w:t>
      </w:r>
      <w:r>
        <w:t xml:space="preserve"> </w:t>
      </w:r>
      <w:r>
        <w:rPr>
          <w:i/>
          <w:iCs/>
        </w:rPr>
        <w:t xml:space="preserve">New England Journal of Medicine</w:t>
      </w:r>
      <w:r>
        <w:t xml:space="preserve">, </w:t>
      </w:r>
      <w:r>
        <w:rPr>
          <w:rFonts w:hint="eastAsia"/>
        </w:rPr>
        <w:t xml:space="preserve">网络首发.</w:t>
      </w:r>
      <w:r>
        <w:t xml:space="preserve"> </w:t>
      </w:r>
      <w:hyperlink r:id="rId130">
        <w:r>
          <w:rPr>
            <w:rStyle w:val="Hyperlink"/>
          </w:rPr>
          <w:t xml:space="preserve">https://doi.org/10.1056/nejmoa2120238</w:t>
        </w:r>
      </w:hyperlink>
      <w:r>
        <w:t xml:space="preserve">.</w:t>
      </w:r>
    </w:p>
    <w:bookmarkEnd w:id="131"/>
    <w:bookmarkStart w:id="133" w:name="ref-porcinecytomegalovirusa2022"/>
    <w:p>
      <w:pPr>
        <w:pStyle w:val="Bibliography"/>
      </w:pPr>
      <w:r>
        <w:t xml:space="preserve">Mueller, Nicolas J. </w:t>
      </w:r>
      <w:r>
        <w:rPr>
          <w:rFonts w:hint="eastAsia"/>
        </w:rPr>
        <w:t xml:space="preserve">2022年.</w:t>
      </w:r>
      <w:r>
        <w:t xml:space="preserve"> </w:t>
      </w:r>
      <w:r>
        <w:t xml:space="preserve">《Porcine cytomegalovirus: A very unwelcome stowaway》</w:t>
      </w:r>
      <w:r>
        <w:t xml:space="preserve">.</w:t>
      </w:r>
      <w:r>
        <w:t xml:space="preserve"> </w:t>
      </w:r>
      <w:r>
        <w:rPr>
          <w:i/>
          <w:iCs/>
        </w:rPr>
        <w:t xml:space="preserve">Xenotransplantation</w:t>
      </w:r>
      <w:r>
        <w:t xml:space="preserve">, </w:t>
      </w:r>
      <w:r>
        <w:rPr>
          <w:rFonts w:hint="eastAsia"/>
        </w:rPr>
        <w:t xml:space="preserve">网络首发.</w:t>
      </w:r>
      <w:r>
        <w:t xml:space="preserve"> </w:t>
      </w:r>
      <w:hyperlink r:id="rId132">
        <w:r>
          <w:rPr>
            <w:rStyle w:val="Hyperlink"/>
          </w:rPr>
          <w:t xml:space="preserve">https://doi.org/10.1111/xen.12769</w:t>
        </w:r>
      </w:hyperlink>
      <w:r>
        <w:t xml:space="preserve">.</w:t>
      </w:r>
    </w:p>
    <w:bookmarkEnd w:id="133"/>
    <w:bookmarkStart w:id="135" w:name="ref-porcinecytomegalovirusin2022"/>
    <w:p>
      <w:pPr>
        <w:pStyle w:val="Bibliography"/>
      </w:pPr>
      <w:r>
        <w:t xml:space="preserve">Nashan, Björn. </w:t>
      </w:r>
      <w:r>
        <w:rPr>
          <w:rFonts w:hint="eastAsia"/>
        </w:rPr>
        <w:t xml:space="preserve">2022年.</w:t>
      </w:r>
      <w:r>
        <w:t xml:space="preserve"> </w:t>
      </w:r>
      <w:r>
        <w:t xml:space="preserve">《Porcine cytomegalovirus in xenotransplantation: The new frontier in human transplantation?》</w:t>
      </w:r>
      <w:r>
        <w:t xml:space="preserve"> </w:t>
      </w:r>
      <w:r>
        <w:rPr>
          <w:i/>
          <w:iCs/>
        </w:rPr>
        <w:t xml:space="preserve">Health care science</w:t>
      </w:r>
      <w:r>
        <w:t xml:space="preserve">, </w:t>
      </w:r>
      <w:r>
        <w:rPr>
          <w:rFonts w:hint="eastAsia"/>
        </w:rPr>
        <w:t xml:space="preserve">网络首发.</w:t>
      </w:r>
      <w:r>
        <w:t xml:space="preserve"> </w:t>
      </w:r>
      <w:hyperlink r:id="rId134">
        <w:r>
          <w:rPr>
            <w:rStyle w:val="Hyperlink"/>
          </w:rPr>
          <w:t xml:space="preserve">https://doi.org/10.1002/hcs2.7</w:t>
        </w:r>
      </w:hyperlink>
      <w:r>
        <w:t xml:space="preserve">.</w:t>
      </w:r>
    </w:p>
    <w:bookmarkEnd w:id="135"/>
    <w:bookmarkStart w:id="137" w:name="ref-thefirstclinical2025"/>
    <w:p>
      <w:pPr>
        <w:pStyle w:val="Bibliography"/>
      </w:pPr>
      <w:r>
        <w:t xml:space="preserve">Nashan, Björn. </w:t>
      </w:r>
      <w:r>
        <w:rPr>
          <w:rFonts w:hint="eastAsia"/>
        </w:rPr>
        <w:t xml:space="preserve">2025年.</w:t>
      </w:r>
      <w:r>
        <w:t xml:space="preserve"> </w:t>
      </w:r>
      <w:r>
        <w:t xml:space="preserve">《The First Clinical Renal Xenotransplantation Study (EXPAND): Evaluating Safety, Function, and Zoonotic Risks》</w:t>
      </w:r>
      <w:r>
        <w:t xml:space="preserve">.</w:t>
      </w:r>
      <w:r>
        <w:t xml:space="preserve"> </w:t>
      </w:r>
      <w:r>
        <w:rPr>
          <w:i/>
          <w:iCs/>
        </w:rPr>
        <w:t xml:space="preserve">Health care science</w:t>
      </w:r>
      <w:r>
        <w:t xml:space="preserve">, </w:t>
      </w:r>
      <w:r>
        <w:rPr>
          <w:rFonts w:hint="eastAsia"/>
        </w:rPr>
        <w:t xml:space="preserve">网络首发.</w:t>
      </w:r>
      <w:r>
        <w:t xml:space="preserve"> </w:t>
      </w:r>
      <w:hyperlink r:id="rId136">
        <w:r>
          <w:rPr>
            <w:rStyle w:val="Hyperlink"/>
          </w:rPr>
          <w:t xml:space="preserve">https://doi.org/10.1002/hcs2.70044</w:t>
        </w:r>
      </w:hyperlink>
      <w:r>
        <w:t xml:space="preserve">.</w:t>
      </w:r>
    </w:p>
    <w:bookmarkEnd w:id="137"/>
    <w:bookmarkStart w:id="139" w:name="ref-liverxenotransplantationfrom2026"/>
    <w:p>
      <w:pPr>
        <w:pStyle w:val="Bibliography"/>
      </w:pPr>
      <w:r>
        <w:t xml:space="preserve">Năstase, Alexandru, A Vasilescu, Ana Maria Trofin, </w:t>
      </w:r>
      <w:r>
        <w:rPr>
          <w:rFonts w:hint="eastAsia"/>
        </w:rPr>
        <w:t xml:space="preserve">等.</w:t>
      </w:r>
      <w:r>
        <w:t xml:space="preserve"> </w:t>
      </w:r>
      <w:r>
        <w:rPr>
          <w:rFonts w:hint="eastAsia"/>
        </w:rPr>
        <w:t xml:space="preserve">2026年.</w:t>
      </w:r>
      <w:r>
        <w:t xml:space="preserve"> </w:t>
      </w:r>
      <w:r>
        <w:t xml:space="preserve">《Liver Xenotransplantation: From Early Primate Trials to the First-in-Human Porcine Bridging Therapies》</w:t>
      </w:r>
      <w:r>
        <w:t xml:space="preserve">.</w:t>
      </w:r>
      <w:r>
        <w:t xml:space="preserve"> </w:t>
      </w:r>
      <w:r>
        <w:rPr>
          <w:i/>
          <w:iCs/>
        </w:rPr>
        <w:t xml:space="preserve">Journal of Clinical Medicine</w:t>
      </w:r>
      <w:r>
        <w:t xml:space="preserve">, </w:t>
      </w:r>
      <w:r>
        <w:rPr>
          <w:rFonts w:hint="eastAsia"/>
        </w:rPr>
        <w:t xml:space="preserve">网络首发.</w:t>
      </w:r>
      <w:r>
        <w:t xml:space="preserve"> </w:t>
      </w:r>
      <w:hyperlink r:id="rId138">
        <w:r>
          <w:rPr>
            <w:rStyle w:val="Hyperlink"/>
          </w:rPr>
          <w:t xml:space="preserve">https://doi.org/10.3390/jcm15083144</w:t>
        </w:r>
      </w:hyperlink>
      <w:r>
        <w:t xml:space="preserve">.</w:t>
      </w:r>
    </w:p>
    <w:bookmarkEnd w:id="139"/>
    <w:bookmarkStart w:id="141" w:name="ref-ethicalconsiderationsduring2022"/>
    <w:p>
      <w:pPr>
        <w:pStyle w:val="Bibliography"/>
      </w:pPr>
      <w:r>
        <w:t xml:space="preserve">Odonkor, Patrick, Erik Strauss, </w:t>
      </w:r>
      <w:r>
        <w:rPr>
          <w:rFonts w:hint="eastAsia"/>
        </w:rPr>
        <w:t xml:space="preserve">和</w:t>
      </w:r>
      <w:r>
        <w:t xml:space="preserve"> Brittney Williams. </w:t>
      </w:r>
      <w:r>
        <w:rPr>
          <w:rFonts w:hint="eastAsia"/>
        </w:rPr>
        <w:t xml:space="preserve">2022年.</w:t>
      </w:r>
      <w:r>
        <w:t xml:space="preserve"> </w:t>
      </w:r>
      <w:r>
        <w:t xml:space="preserve">《Ethical considerations during a pioneering surgical procedure: porcine cardiac xenotransplantation》</w:t>
      </w:r>
      <w:r>
        <w:t xml:space="preserve">.</w:t>
      </w:r>
      <w:r>
        <w:t xml:space="preserve"> </w:t>
      </w:r>
      <w:r>
        <w:rPr>
          <w:i/>
          <w:iCs/>
        </w:rPr>
        <w:t xml:space="preserve">British Journal of Hospital Medicine</w:t>
      </w:r>
      <w:r>
        <w:t xml:space="preserve">, </w:t>
      </w:r>
      <w:r>
        <w:rPr>
          <w:rFonts w:hint="eastAsia"/>
        </w:rPr>
        <w:t xml:space="preserve">网络首发.</w:t>
      </w:r>
      <w:r>
        <w:t xml:space="preserve"> </w:t>
      </w:r>
      <w:hyperlink r:id="rId140">
        <w:r>
          <w:rPr>
            <w:rStyle w:val="Hyperlink"/>
          </w:rPr>
          <w:t xml:space="preserve">https://doi.org/10.12968/hmed.2022.0182</w:t>
        </w:r>
      </w:hyperlink>
      <w:r>
        <w:t xml:space="preserve">.</w:t>
      </w:r>
    </w:p>
    <w:bookmarkEnd w:id="141"/>
    <w:bookmarkStart w:id="143" w:name="ref-informedconsentfor2022"/>
    <w:p>
      <w:pPr>
        <w:pStyle w:val="Bibliography"/>
      </w:pPr>
      <w:r>
        <w:t xml:space="preserve">Padilla, Luz A., Daniel J. Hurst, Kathryn Maxwell, </w:t>
      </w:r>
      <w:r>
        <w:rPr>
          <w:rFonts w:hint="eastAsia"/>
        </w:rPr>
        <w:t xml:space="preserve">等.</w:t>
      </w:r>
      <w:r>
        <w:t xml:space="preserve"> </w:t>
      </w:r>
      <w:r>
        <w:rPr>
          <w:rFonts w:hint="eastAsia"/>
        </w:rPr>
        <w:t xml:space="preserve">2022年.</w:t>
      </w:r>
      <w:r>
        <w:t xml:space="preserve"> </w:t>
      </w:r>
      <w:r>
        <w:t xml:space="preserve">《Informed Consent for Potential Recipients of Pig Kidney Xenotransplantation in the United States.》</w:t>
      </w:r>
      <w:r>
        <w:t xml:space="preserve"> </w:t>
      </w:r>
      <w:r>
        <w:rPr>
          <w:i/>
          <w:iCs/>
        </w:rPr>
        <w:t xml:space="preserve">PubMed</w:t>
      </w:r>
      <w:r>
        <w:t xml:space="preserve">, </w:t>
      </w:r>
      <w:r>
        <w:rPr>
          <w:rFonts w:hint="eastAsia"/>
        </w:rPr>
        <w:t xml:space="preserve">网络首发.</w:t>
      </w:r>
      <w:r>
        <w:t xml:space="preserve"> </w:t>
      </w:r>
      <w:hyperlink r:id="rId142">
        <w:r>
          <w:rPr>
            <w:rStyle w:val="Hyperlink"/>
          </w:rPr>
          <w:t xml:space="preserve">https://doi.org/10.1097/tp.0000000000004144</w:t>
        </w:r>
      </w:hyperlink>
      <w:r>
        <w:t xml:space="preserve">.</w:t>
      </w:r>
    </w:p>
    <w:bookmarkEnd w:id="143"/>
    <w:bookmarkStart w:id="145" w:name="ref-futuredirectedstudies2022"/>
    <w:p>
      <w:pPr>
        <w:pStyle w:val="Bibliography"/>
      </w:pPr>
      <w:r>
        <w:t xml:space="preserve">Park, Jeong-Ik, </w:t>
      </w:r>
      <w:r>
        <w:rPr>
          <w:rFonts w:hint="eastAsia"/>
        </w:rPr>
        <w:t xml:space="preserve">和</w:t>
      </w:r>
      <w:r>
        <w:t xml:space="preserve"> Bo Hyun Jung. </w:t>
      </w:r>
      <w:r>
        <w:rPr>
          <w:rFonts w:hint="eastAsia"/>
        </w:rPr>
        <w:t xml:space="preserve">2022年.</w:t>
      </w:r>
      <w:r>
        <w:t xml:space="preserve"> </w:t>
      </w:r>
      <w:r>
        <w:t xml:space="preserve">《Future-directed studies on immunosuppressive treatments and xenografts for organ transplantation》</w:t>
      </w:r>
      <w:r>
        <w:t xml:space="preserve">.</w:t>
      </w:r>
      <w:r>
        <w:t xml:space="preserve"> </w:t>
      </w:r>
      <w:r>
        <w:rPr>
          <w:i/>
          <w:iCs/>
        </w:rPr>
        <w:t xml:space="preserve">Annals of Liver Transplantation</w:t>
      </w:r>
      <w:r>
        <w:t xml:space="preserve">, </w:t>
      </w:r>
      <w:r>
        <w:rPr>
          <w:rFonts w:hint="eastAsia"/>
        </w:rPr>
        <w:t xml:space="preserve">网络首发.</w:t>
      </w:r>
      <w:r>
        <w:t xml:space="preserve"> </w:t>
      </w:r>
      <w:hyperlink r:id="rId144">
        <w:r>
          <w:rPr>
            <w:rStyle w:val="Hyperlink"/>
          </w:rPr>
          <w:t xml:space="preserve">https://doi.org/10.52604/alt.22.0003</w:t>
        </w:r>
      </w:hyperlink>
      <w:r>
        <w:t xml:space="preserve">.</w:t>
      </w:r>
    </w:p>
    <w:bookmarkEnd w:id="145"/>
    <w:bookmarkStart w:id="147" w:name="ref-physiologicalbasisfor2024"/>
    <w:p>
      <w:pPr>
        <w:pStyle w:val="Bibliography"/>
      </w:pPr>
      <w:r>
        <w:t xml:space="preserve">Peterson, Leigh, Magdi H. Yacoub, David Ayares, </w:t>
      </w:r>
      <w:r>
        <w:rPr>
          <w:rFonts w:hint="eastAsia"/>
        </w:rPr>
        <w:t xml:space="preserve">等.</w:t>
      </w:r>
      <w:r>
        <w:t xml:space="preserve"> </w:t>
      </w:r>
      <w:r>
        <w:rPr>
          <w:rFonts w:hint="eastAsia"/>
        </w:rPr>
        <w:t xml:space="preserve">2024年.</w:t>
      </w:r>
      <w:r>
        <w:t xml:space="preserve"> </w:t>
      </w:r>
      <w:r>
        <w:t xml:space="preserve">《Physiological basis for xenotransplantation from genetically modified pigs to humans》</w:t>
      </w:r>
      <w:r>
        <w:t xml:space="preserve">.</w:t>
      </w:r>
      <w:r>
        <w:t xml:space="preserve"> </w:t>
      </w:r>
      <w:r>
        <w:rPr>
          <w:i/>
          <w:iCs/>
        </w:rPr>
        <w:t xml:space="preserve">Physiological Reviews</w:t>
      </w:r>
      <w:r>
        <w:t xml:space="preserve">, </w:t>
      </w:r>
      <w:r>
        <w:rPr>
          <w:rFonts w:hint="eastAsia"/>
        </w:rPr>
        <w:t xml:space="preserve">网络首发.</w:t>
      </w:r>
      <w:r>
        <w:t xml:space="preserve"> </w:t>
      </w:r>
      <w:hyperlink r:id="rId146">
        <w:r>
          <w:rPr>
            <w:rStyle w:val="Hyperlink"/>
          </w:rPr>
          <w:t xml:space="preserve">https://doi.org/10.1152/physrev.00041.2023</w:t>
        </w:r>
      </w:hyperlink>
      <w:r>
        <w:t xml:space="preserve">.</w:t>
      </w:r>
    </w:p>
    <w:bookmarkEnd w:id="147"/>
    <w:bookmarkStart w:id="149" w:name="ref-progresstowardpig2022"/>
    <w:p>
      <w:pPr>
        <w:pStyle w:val="Bibliography"/>
      </w:pPr>
      <w:r>
        <w:t xml:space="preserve">Pierson, Richard N. </w:t>
      </w:r>
      <w:r>
        <w:rPr>
          <w:rFonts w:hint="eastAsia"/>
        </w:rPr>
        <w:t xml:space="preserve">2022年.</w:t>
      </w:r>
      <w:r>
        <w:t xml:space="preserve"> </w:t>
      </w:r>
      <w:r>
        <w:t xml:space="preserve">《Progress toward Pig-to-Human Xenotransplantation》</w:t>
      </w:r>
      <w:r>
        <w:t xml:space="preserve">.</w:t>
      </w:r>
      <w:r>
        <w:t xml:space="preserve"> </w:t>
      </w:r>
      <w:r>
        <w:rPr>
          <w:i/>
          <w:iCs/>
        </w:rPr>
        <w:t xml:space="preserve">New England Journal of Medicine</w:t>
      </w:r>
      <w:r>
        <w:t xml:space="preserve">, </w:t>
      </w:r>
      <w:r>
        <w:rPr>
          <w:rFonts w:hint="eastAsia"/>
        </w:rPr>
        <w:t xml:space="preserve">网络首发.</w:t>
      </w:r>
      <w:r>
        <w:t xml:space="preserve"> </w:t>
      </w:r>
      <w:hyperlink r:id="rId148">
        <w:r>
          <w:rPr>
            <w:rStyle w:val="Hyperlink"/>
          </w:rPr>
          <w:t xml:space="preserve">https://doi.org/10.1056/nejmp2118019</w:t>
        </w:r>
      </w:hyperlink>
      <w:r>
        <w:t xml:space="preserve">.</w:t>
      </w:r>
    </w:p>
    <w:bookmarkEnd w:id="149"/>
    <w:bookmarkStart w:id="151" w:name="ref-expertopinionspecial2022"/>
    <w:p>
      <w:pPr>
        <w:pStyle w:val="Bibliography"/>
      </w:pPr>
      <w:r>
        <w:t xml:space="preserve">Pierson, Richard N., James S. Allan, David K. C. Cooper, </w:t>
      </w:r>
      <w:r>
        <w:rPr>
          <w:rFonts w:hint="eastAsia"/>
        </w:rPr>
        <w:t xml:space="preserve">等.</w:t>
      </w:r>
      <w:r>
        <w:t xml:space="preserve"> </w:t>
      </w:r>
      <w:r>
        <w:rPr>
          <w:rFonts w:hint="eastAsia"/>
        </w:rPr>
        <w:t xml:space="preserve">2022年.</w:t>
      </w:r>
      <w:r>
        <w:t xml:space="preserve"> </w:t>
      </w:r>
      <w:r>
        <w:t xml:space="preserve">《Expert Opinion Special Feature: Patient Selection for Initial Clinical Trials of Pig Organ Transplantation》</w:t>
      </w:r>
      <w:r>
        <w:t xml:space="preserve">.</w:t>
      </w:r>
      <w:r>
        <w:t xml:space="preserve"> </w:t>
      </w:r>
      <w:r>
        <w:rPr>
          <w:i/>
          <w:iCs/>
        </w:rPr>
        <w:t xml:space="preserve">Transplantation</w:t>
      </w:r>
      <w:r>
        <w:t xml:space="preserve">, </w:t>
      </w:r>
      <w:r>
        <w:rPr>
          <w:rFonts w:hint="eastAsia"/>
        </w:rPr>
        <w:t xml:space="preserve">网络首发.</w:t>
      </w:r>
      <w:r>
        <w:t xml:space="preserve"> </w:t>
      </w:r>
      <w:hyperlink r:id="rId150">
        <w:r>
          <w:rPr>
            <w:rStyle w:val="Hyperlink"/>
          </w:rPr>
          <w:t xml:space="preserve">https://doi.org/10.1097/tp.0000000000004197</w:t>
        </w:r>
      </w:hyperlink>
      <w:r>
        <w:t xml:space="preserve">.</w:t>
      </w:r>
    </w:p>
    <w:bookmarkEnd w:id="151"/>
    <w:bookmarkStart w:id="153" w:name="ref-thepotentialof2022"/>
    <w:p>
      <w:pPr>
        <w:pStyle w:val="Bibliography"/>
      </w:pPr>
      <w:r>
        <w:t xml:space="preserve">Raza, Syed Sikandar, Hidetaka Hara, David C. Cleveland, </w:t>
      </w:r>
      <w:r>
        <w:rPr>
          <w:rFonts w:hint="eastAsia"/>
        </w:rPr>
        <w:t xml:space="preserve">和</w:t>
      </w:r>
      <w:r>
        <w:t xml:space="preserve"> David K. C. Cooper. </w:t>
      </w:r>
      <w:r>
        <w:rPr>
          <w:rFonts w:hint="eastAsia"/>
        </w:rPr>
        <w:t xml:space="preserve">2022年.</w:t>
      </w:r>
      <w:r>
        <w:t xml:space="preserve"> </w:t>
      </w:r>
      <w:r>
        <w:t xml:space="preserve">《The potential of genetically engineered pig heart transplantation in infants with complex congenital heart disease》</w:t>
      </w:r>
      <w:r>
        <w:t xml:space="preserve">.</w:t>
      </w:r>
      <w:r>
        <w:t xml:space="preserve"> </w:t>
      </w:r>
      <w:r>
        <w:rPr>
          <w:i/>
          <w:iCs/>
        </w:rPr>
        <w:t xml:space="preserve">Pediatric Transplantation</w:t>
      </w:r>
      <w:r>
        <w:t xml:space="preserve">, </w:t>
      </w:r>
      <w:r>
        <w:rPr>
          <w:rFonts w:hint="eastAsia"/>
        </w:rPr>
        <w:t xml:space="preserve">网络首发.</w:t>
      </w:r>
      <w:r>
        <w:t xml:space="preserve"> </w:t>
      </w:r>
      <w:hyperlink r:id="rId152">
        <w:r>
          <w:rPr>
            <w:rStyle w:val="Hyperlink"/>
          </w:rPr>
          <w:t xml:space="preserve">https://doi.org/10.1111/petr.14260</w:t>
        </w:r>
      </w:hyperlink>
      <w:r>
        <w:t xml:space="preserve">.</w:t>
      </w:r>
    </w:p>
    <w:bookmarkEnd w:id="153"/>
    <w:bookmarkStart w:id="155" w:name="ref-cardiacxenotransplantationfrom2022"/>
    <w:p>
      <w:pPr>
        <w:pStyle w:val="Bibliography"/>
      </w:pPr>
      <w:r>
        <w:t xml:space="preserve">Reichart, Bruno, David K. C. Cooper, Matthias Längin, Ralf R. Tönjes, Richard N. Pierson, </w:t>
      </w:r>
      <w:r>
        <w:rPr>
          <w:rFonts w:hint="eastAsia"/>
        </w:rPr>
        <w:t xml:space="preserve">和</w:t>
      </w:r>
      <w:r>
        <w:t xml:space="preserve"> Eckhard Wolf. </w:t>
      </w:r>
      <w:r>
        <w:rPr>
          <w:rFonts w:hint="eastAsia"/>
        </w:rPr>
        <w:t xml:space="preserve">2022年.</w:t>
      </w:r>
      <w:r>
        <w:t xml:space="preserve"> </w:t>
      </w:r>
      <w:r>
        <w:t xml:space="preserve">《Cardiac xenotransplantation: from concept to clinic》</w:t>
      </w:r>
      <w:r>
        <w:t xml:space="preserve">.</w:t>
      </w:r>
      <w:r>
        <w:t xml:space="preserve"> </w:t>
      </w:r>
      <w:r>
        <w:rPr>
          <w:i/>
          <w:iCs/>
        </w:rPr>
        <w:t xml:space="preserve">Cardiovascular Research</w:t>
      </w:r>
      <w:r>
        <w:t xml:space="preserve">, </w:t>
      </w:r>
      <w:r>
        <w:rPr>
          <w:rFonts w:hint="eastAsia"/>
        </w:rPr>
        <w:t xml:space="preserve">网络首发.</w:t>
      </w:r>
      <w:r>
        <w:t xml:space="preserve"> </w:t>
      </w:r>
      <w:hyperlink r:id="rId154">
        <w:r>
          <w:rPr>
            <w:rStyle w:val="Hyperlink"/>
          </w:rPr>
          <w:t xml:space="preserve">https://doi.org/10.1093/cvr/cvac180</w:t>
        </w:r>
      </w:hyperlink>
      <w:r>
        <w:t xml:space="preserve">.</w:t>
      </w:r>
    </w:p>
    <w:bookmarkEnd w:id="155"/>
    <w:bookmarkStart w:id="157" w:name="ref-immuneprofilingin2026"/>
    <w:p>
      <w:pPr>
        <w:pStyle w:val="Bibliography"/>
      </w:pPr>
      <w:r>
        <w:t xml:space="preserve">Ribas, Guilherme T., André F. Cunha, Jonathan P. Avila, </w:t>
      </w:r>
      <w:r>
        <w:rPr>
          <w:rFonts w:hint="eastAsia"/>
        </w:rPr>
        <w:t xml:space="preserve">等.</w:t>
      </w:r>
      <w:r>
        <w:t xml:space="preserve"> </w:t>
      </w:r>
      <w:r>
        <w:rPr>
          <w:rFonts w:hint="eastAsia"/>
        </w:rPr>
        <w:t xml:space="preserve">2026年.</w:t>
      </w:r>
      <w:r>
        <w:t xml:space="preserve"> </w:t>
      </w:r>
      <w:r>
        <w:t xml:space="preserve">《Immune profiling in a living human recipient of a gene-edited pig kidney》</w:t>
      </w:r>
      <w:r>
        <w:t xml:space="preserve">.</w:t>
      </w:r>
      <w:r>
        <w:t xml:space="preserve"> </w:t>
      </w:r>
      <w:r>
        <w:rPr>
          <w:i/>
          <w:iCs/>
        </w:rPr>
        <w:t xml:space="preserve">Nature Medicine</w:t>
      </w:r>
      <w:r>
        <w:t xml:space="preserve">, </w:t>
      </w:r>
      <w:r>
        <w:rPr>
          <w:rFonts w:hint="eastAsia"/>
        </w:rPr>
        <w:t xml:space="preserve">网络首发.</w:t>
      </w:r>
      <w:r>
        <w:t xml:space="preserve"> </w:t>
      </w:r>
      <w:hyperlink r:id="rId156">
        <w:r>
          <w:rPr>
            <w:rStyle w:val="Hyperlink"/>
          </w:rPr>
          <w:t xml:space="preserve">https://doi.org/10.1038/s41591-025-04053-3</w:t>
        </w:r>
      </w:hyperlink>
      <w:r>
        <w:t xml:space="preserve">.</w:t>
      </w:r>
    </w:p>
    <w:bookmarkEnd w:id="157"/>
    <w:bookmarkStart w:id="159" w:name="ref-frompigsto20261"/>
    <w:p>
      <w:pPr>
        <w:pStyle w:val="Bibliography"/>
      </w:pPr>
      <w:r>
        <w:t xml:space="preserve">Rodger, Daniel, </w:t>
      </w:r>
      <w:r>
        <w:rPr>
          <w:rFonts w:hint="eastAsia"/>
        </w:rPr>
        <w:t xml:space="preserve">和</w:t>
      </w:r>
      <w:r>
        <w:t xml:space="preserve"> Jonathan A Smith. </w:t>
      </w:r>
      <w:r>
        <w:rPr>
          <w:rFonts w:hint="eastAsia"/>
        </w:rPr>
        <w:t xml:space="preserve">2026年.</w:t>
      </w:r>
      <w:r>
        <w:t xml:space="preserve"> </w:t>
      </w:r>
      <w:r>
        <w:t xml:space="preserve">《From pigs to people: what is it like to perform a pig-to-human kidney xenotransplant?》</w:t>
      </w:r>
      <w:r>
        <w:t xml:space="preserve"> </w:t>
      </w:r>
      <w:r>
        <w:rPr>
          <w:i/>
          <w:iCs/>
        </w:rPr>
        <w:t xml:space="preserve">JME Practical Bioethics</w:t>
      </w:r>
      <w:r>
        <w:t xml:space="preserve">, </w:t>
      </w:r>
      <w:r>
        <w:rPr>
          <w:rFonts w:hint="eastAsia"/>
        </w:rPr>
        <w:t xml:space="preserve">网络首发.</w:t>
      </w:r>
      <w:r>
        <w:t xml:space="preserve"> </w:t>
      </w:r>
      <w:hyperlink r:id="rId158">
        <w:r>
          <w:rPr>
            <w:rStyle w:val="Hyperlink"/>
          </w:rPr>
          <w:t xml:space="preserve">https://doi.org/10.1136/jmepb-2025-000065</w:t>
        </w:r>
      </w:hyperlink>
      <w:r>
        <w:t xml:space="preserve">.</w:t>
      </w:r>
    </w:p>
    <w:bookmarkEnd w:id="159"/>
    <w:bookmarkStart w:id="161" w:name="ref-highlightsfromcontroversies2023"/>
    <w:p>
      <w:pPr>
        <w:pStyle w:val="Bibliography"/>
      </w:pPr>
      <w:r>
        <w:t xml:space="preserve">Saben, Jessica L., Bruce Kaplan, James R. Burton, </w:t>
      </w:r>
      <w:r>
        <w:rPr>
          <w:rFonts w:hint="eastAsia"/>
        </w:rPr>
        <w:t xml:space="preserve">等.</w:t>
      </w:r>
      <w:r>
        <w:t xml:space="preserve"> </w:t>
      </w:r>
      <w:r>
        <w:rPr>
          <w:rFonts w:hint="eastAsia"/>
        </w:rPr>
        <w:t xml:space="preserve">2023年.</w:t>
      </w:r>
      <w:r>
        <w:t xml:space="preserve"> </w:t>
      </w:r>
      <w:r>
        <w:t xml:space="preserve">《Highlights From Controversies in Transplantation 2023 Conference》</w:t>
      </w:r>
      <w:r>
        <w:t xml:space="preserve">.</w:t>
      </w:r>
      <w:r>
        <w:t xml:space="preserve"> </w:t>
      </w:r>
      <w:r>
        <w:rPr>
          <w:i/>
          <w:iCs/>
        </w:rPr>
        <w:t xml:space="preserve">Transplantation</w:t>
      </w:r>
      <w:r>
        <w:t xml:space="preserve">, </w:t>
      </w:r>
      <w:r>
        <w:rPr>
          <w:rFonts w:hint="eastAsia"/>
        </w:rPr>
        <w:t xml:space="preserve">网络首发.</w:t>
      </w:r>
      <w:r>
        <w:t xml:space="preserve"> </w:t>
      </w:r>
      <w:hyperlink r:id="rId160">
        <w:r>
          <w:rPr>
            <w:rStyle w:val="Hyperlink"/>
          </w:rPr>
          <w:t xml:space="preserve">https://doi.org/10.1097/tp.0000000000004699</w:t>
        </w:r>
      </w:hyperlink>
      <w:r>
        <w:t xml:space="preserve">.</w:t>
      </w:r>
    </w:p>
    <w:bookmarkEnd w:id="161"/>
    <w:bookmarkStart w:id="163" w:name="ref-nextstepsfor2023"/>
    <w:p>
      <w:pPr>
        <w:pStyle w:val="Bibliography"/>
      </w:pPr>
      <w:r>
        <w:t xml:space="preserve">Schiff, Tamar, Brendan Parent, Ian Dittmer, </w:t>
      </w:r>
      <w:r>
        <w:rPr>
          <w:rFonts w:hint="eastAsia"/>
        </w:rPr>
        <w:t xml:space="preserve">等.</w:t>
      </w:r>
      <w:r>
        <w:t xml:space="preserve"> </w:t>
      </w:r>
      <w:r>
        <w:rPr>
          <w:rFonts w:hint="eastAsia"/>
        </w:rPr>
        <w:t xml:space="preserve">2023年.</w:t>
      </w:r>
      <w:r>
        <w:t xml:space="preserve"> </w:t>
      </w:r>
      <w:r>
        <w:t xml:space="preserve">《Next Steps for Clinical Xenotransplantation in the United States》</w:t>
      </w:r>
      <w:r>
        <w:t xml:space="preserve">.</w:t>
      </w:r>
      <w:r>
        <w:t xml:space="preserve"> </w:t>
      </w:r>
      <w:r>
        <w:rPr>
          <w:i/>
          <w:iCs/>
        </w:rPr>
        <w:t xml:space="preserve">Annals of Internal Medicine</w:t>
      </w:r>
      <w:r>
        <w:t xml:space="preserve">, </w:t>
      </w:r>
      <w:r>
        <w:rPr>
          <w:rFonts w:hint="eastAsia"/>
        </w:rPr>
        <w:t xml:space="preserve">网络首发.</w:t>
      </w:r>
      <w:r>
        <w:t xml:space="preserve"> </w:t>
      </w:r>
      <w:hyperlink r:id="rId162">
        <w:r>
          <w:rPr>
            <w:rStyle w:val="Hyperlink"/>
          </w:rPr>
          <w:t xml:space="preserve">https://doi.org/10.7326/m23-1823</w:t>
        </w:r>
      </w:hyperlink>
      <w:r>
        <w:t xml:space="preserve">.</w:t>
      </w:r>
    </w:p>
    <w:bookmarkEnd w:id="163"/>
    <w:bookmarkStart w:id="165" w:name="ref-the2026international2025"/>
    <w:p>
      <w:pPr>
        <w:pStyle w:val="Bibliography"/>
      </w:pPr>
      <w:r>
        <w:t xml:space="preserve">Scobie, Linda. </w:t>
      </w:r>
      <w:r>
        <w:rPr>
          <w:rFonts w:hint="eastAsia"/>
        </w:rPr>
        <w:t xml:space="preserve">2025年.</w:t>
      </w:r>
      <w:r>
        <w:t xml:space="preserve"> </w:t>
      </w:r>
      <w:r>
        <w:t xml:space="preserve">《The 2026 International Society for Heart and Lung Transplantation Consensus Statement on Clinical Cardiac Xenotransplantation》</w:t>
      </w:r>
      <w:r>
        <w:t xml:space="preserve">.</w:t>
      </w:r>
      <w:r>
        <w:t xml:space="preserve"> </w:t>
      </w:r>
      <w:r>
        <w:rPr>
          <w:i/>
          <w:iCs/>
        </w:rPr>
        <w:t xml:space="preserve">ResearchOnline (Glasgow Caledonian University)</w:t>
      </w:r>
      <w:r>
        <w:t xml:space="preserve">.</w:t>
      </w:r>
      <w:r>
        <w:t xml:space="preserve"> </w:t>
      </w:r>
      <w:hyperlink r:id="rId164">
        <w:r>
          <w:rPr>
            <w:rStyle w:val="Hyperlink"/>
          </w:rPr>
          <w:t xml:space="preserve">https://openalex.org/W7124381005</w:t>
        </w:r>
      </w:hyperlink>
      <w:r>
        <w:t xml:space="preserve">.</w:t>
      </w:r>
    </w:p>
    <w:bookmarkEnd w:id="165"/>
    <w:bookmarkStart w:id="167" w:name="ref-thepotentialand2024"/>
    <w:p>
      <w:pPr>
        <w:pStyle w:val="Bibliography"/>
      </w:pPr>
      <w:r>
        <w:t xml:space="preserve">Shabil, Muhammed, Shilpa Gaidhane, Quazi Syed Zahiruddin, </w:t>
      </w:r>
      <w:r>
        <w:rPr>
          <w:rFonts w:hint="eastAsia"/>
        </w:rPr>
        <w:t xml:space="preserve">等.</w:t>
      </w:r>
      <w:r>
        <w:t xml:space="preserve"> </w:t>
      </w:r>
      <w:r>
        <w:rPr>
          <w:rFonts w:hint="eastAsia"/>
        </w:rPr>
        <w:t xml:space="preserve">2024年.</w:t>
      </w:r>
      <w:r>
        <w:t xml:space="preserve"> </w:t>
      </w:r>
      <w:r>
        <w:t xml:space="preserve">《The potential and perils of xenotransplantation: addressing healthcare inequities》</w:t>
      </w:r>
      <w:r>
        <w:t xml:space="preserve">.</w:t>
      </w:r>
      <w:r>
        <w:t xml:space="preserve"> </w:t>
      </w:r>
      <w:r>
        <w:rPr>
          <w:i/>
          <w:iCs/>
        </w:rPr>
        <w:t xml:space="preserve">International Journal of Surgery Open</w:t>
      </w:r>
      <w:r>
        <w:t xml:space="preserve">, </w:t>
      </w:r>
      <w:r>
        <w:rPr>
          <w:rFonts w:hint="eastAsia"/>
        </w:rPr>
        <w:t xml:space="preserve">网络首发.</w:t>
      </w:r>
      <w:r>
        <w:t xml:space="preserve"> </w:t>
      </w:r>
      <w:hyperlink r:id="rId166">
        <w:r>
          <w:rPr>
            <w:rStyle w:val="Hyperlink"/>
          </w:rPr>
          <w:t xml:space="preserve">https://doi.org/10.1097/io9.0000000000000190</w:t>
        </w:r>
      </w:hyperlink>
      <w:r>
        <w:t xml:space="preserve">.</w:t>
      </w:r>
    </w:p>
    <w:bookmarkEnd w:id="167"/>
    <w:bookmarkStart w:id="169" w:name="ref-geneticallyengineeredpig2025"/>
    <w:p>
      <w:pPr>
        <w:pStyle w:val="Bibliography"/>
      </w:pPr>
      <w:r>
        <w:t xml:space="preserve">Singh, Avneesh K., Corbin E. Goerlich, Tianshu Zhang, </w:t>
      </w:r>
      <w:r>
        <w:rPr>
          <w:rFonts w:hint="eastAsia"/>
        </w:rPr>
        <w:t xml:space="preserve">等.</w:t>
      </w:r>
      <w:r>
        <w:t xml:space="preserve"> </w:t>
      </w:r>
      <w:r>
        <w:rPr>
          <w:rFonts w:hint="eastAsia"/>
        </w:rPr>
        <w:t xml:space="preserve">2025年.</w:t>
      </w:r>
      <w:r>
        <w:t xml:space="preserve"> </w:t>
      </w:r>
      <w:r>
        <w:t xml:space="preserve">《Genetically engineered pig heart transplantation in non-human primates》</w:t>
      </w:r>
      <w:r>
        <w:t xml:space="preserve">.</w:t>
      </w:r>
      <w:r>
        <w:t xml:space="preserve"> </w:t>
      </w:r>
      <w:r>
        <w:rPr>
          <w:i/>
          <w:iCs/>
        </w:rPr>
        <w:t xml:space="preserve">Communications Medicine</w:t>
      </w:r>
      <w:r>
        <w:t xml:space="preserve">, </w:t>
      </w:r>
      <w:r>
        <w:rPr>
          <w:rFonts w:hint="eastAsia"/>
        </w:rPr>
        <w:t xml:space="preserve">网络首发.</w:t>
      </w:r>
      <w:r>
        <w:t xml:space="preserve"> </w:t>
      </w:r>
      <w:hyperlink r:id="rId168">
        <w:r>
          <w:rPr>
            <w:rStyle w:val="Hyperlink"/>
          </w:rPr>
          <w:t xml:space="preserve">https://doi.org/10.1038/s43856-025-00731-y</w:t>
        </w:r>
      </w:hyperlink>
      <w:r>
        <w:t xml:space="preserve">.</w:t>
      </w:r>
    </w:p>
    <w:bookmarkEnd w:id="169"/>
    <w:bookmarkStart w:id="171" w:name="ref-frompigsto2026"/>
    <w:p>
      <w:pPr>
        <w:pStyle w:val="Bibliography"/>
      </w:pPr>
      <w:r>
        <w:t xml:space="preserve">Smith, Jonathan A, </w:t>
      </w:r>
      <w:r>
        <w:rPr>
          <w:rFonts w:hint="eastAsia"/>
        </w:rPr>
        <w:t xml:space="preserve">和</w:t>
      </w:r>
      <w:r>
        <w:t xml:space="preserve"> Daniel Rodger. </w:t>
      </w:r>
      <w:r>
        <w:rPr>
          <w:rFonts w:hint="eastAsia"/>
        </w:rPr>
        <w:t xml:space="preserve">2026年.</w:t>
      </w:r>
      <w:r>
        <w:t xml:space="preserve"> </w:t>
      </w:r>
      <w:r>
        <w:t xml:space="preserve">《From pigs to people: what is it like to perform a pig-to-human kidney xenotransplant?》</w:t>
      </w:r>
      <w:r>
        <w:t xml:space="preserve"> </w:t>
      </w:r>
      <w:r>
        <w:rPr>
          <w:i/>
          <w:iCs/>
        </w:rPr>
        <w:t xml:space="preserve">PhilPapers (PhilPapers Foundation)</w:t>
      </w:r>
      <w:r>
        <w:t xml:space="preserve">.</w:t>
      </w:r>
      <w:r>
        <w:t xml:space="preserve"> </w:t>
      </w:r>
      <w:hyperlink r:id="rId170">
        <w:r>
          <w:rPr>
            <w:rStyle w:val="Hyperlink"/>
          </w:rPr>
          <w:t xml:space="preserve">https://openalex.org/W7128098639</w:t>
        </w:r>
      </w:hyperlink>
      <w:r>
        <w:t xml:space="preserve">.</w:t>
      </w:r>
    </w:p>
    <w:bookmarkEnd w:id="171"/>
    <w:bookmarkStart w:id="173" w:name="ref-frombenchto2025"/>
    <w:p>
      <w:pPr>
        <w:pStyle w:val="Bibliography"/>
      </w:pPr>
      <w:r>
        <w:t xml:space="preserve">Song, Siyuan. </w:t>
      </w:r>
      <w:r>
        <w:rPr>
          <w:rFonts w:hint="eastAsia"/>
        </w:rPr>
        <w:t xml:space="preserve">2025年.</w:t>
      </w:r>
      <w:r>
        <w:t xml:space="preserve"> </w:t>
      </w:r>
      <w:r>
        <w:t xml:space="preserve">《From bench to bedside: immune and genetic innovations driving the future of cardiac, renal, and hepatic xenotransplantation》</w:t>
      </w:r>
      <w:r>
        <w:t xml:space="preserve">.</w:t>
      </w:r>
      <w:r>
        <w:t xml:space="preserve"> </w:t>
      </w:r>
      <w:r>
        <w:rPr>
          <w:i/>
          <w:iCs/>
        </w:rPr>
        <w:t xml:space="preserve">AI Med</w:t>
      </w:r>
      <w:r>
        <w:t xml:space="preserve">, </w:t>
      </w:r>
      <w:r>
        <w:rPr>
          <w:rFonts w:hint="eastAsia"/>
        </w:rPr>
        <w:t xml:space="preserve">网络首发.</w:t>
      </w:r>
      <w:r>
        <w:t xml:space="preserve"> </w:t>
      </w:r>
      <w:hyperlink r:id="rId172">
        <w:r>
          <w:rPr>
            <w:rStyle w:val="Hyperlink"/>
          </w:rPr>
          <w:t xml:space="preserve">https://doi.org/10.71423/aimed.20250729</w:t>
        </w:r>
      </w:hyperlink>
      <w:r>
        <w:t xml:space="preserve">.</w:t>
      </w:r>
    </w:p>
    <w:bookmarkEnd w:id="173"/>
    <w:bookmarkStart w:id="175" w:name="ref-geneticallymodifiedpigs2025"/>
    <w:p>
      <w:pPr>
        <w:pStyle w:val="Bibliography"/>
      </w:pPr>
      <w:r>
        <w:t xml:space="preserve">Stelcer, Ewelina, Anna Woźniak, Dorota Magner, </w:t>
      </w:r>
      <w:r>
        <w:rPr>
          <w:rFonts w:hint="eastAsia"/>
        </w:rPr>
        <w:t xml:space="preserve">和</w:t>
      </w:r>
      <w:r>
        <w:t xml:space="preserve"> Joanna Zeyland. </w:t>
      </w:r>
      <w:r>
        <w:rPr>
          <w:rFonts w:hint="eastAsia"/>
        </w:rPr>
        <w:t xml:space="preserve">2025年.</w:t>
      </w:r>
      <w:r>
        <w:t xml:space="preserve"> </w:t>
      </w:r>
      <w:r>
        <w:t xml:space="preserve">《Genetically modified pigs with</w:t>
      </w:r>
      <w:r>
        <w:t xml:space="preserve"> </w:t>
      </w:r>
      <m:oMath>
        <m:r>
          <m:t>α</m:t>
        </m:r>
      </m:oMath>
      <w:r>
        <w:t xml:space="preserve">1,3-galactosyltransferase knockout and beyond: a comprehensive review of xenotransplantation strategies》</w:t>
      </w:r>
      <w:r>
        <w:t xml:space="preserve">.</w:t>
      </w:r>
      <w:r>
        <w:t xml:space="preserve"> </w:t>
      </w:r>
      <w:r>
        <w:rPr>
          <w:i/>
          <w:iCs/>
        </w:rPr>
        <w:t xml:space="preserve">Frontiers in Immunology</w:t>
      </w:r>
      <w:r>
        <w:t xml:space="preserve">, </w:t>
      </w:r>
      <w:r>
        <w:rPr>
          <w:rFonts w:hint="eastAsia"/>
        </w:rPr>
        <w:t xml:space="preserve">网络首发.</w:t>
      </w:r>
      <w:r>
        <w:t xml:space="preserve"> </w:t>
      </w:r>
      <w:hyperlink r:id="rId174">
        <w:r>
          <w:rPr>
            <w:rStyle w:val="Hyperlink"/>
          </w:rPr>
          <w:t xml:space="preserve">https://doi.org/10.3389/fimmu.2025.1663246</w:t>
        </w:r>
      </w:hyperlink>
      <w:r>
        <w:t xml:space="preserve">.</w:t>
      </w:r>
    </w:p>
    <w:bookmarkEnd w:id="175"/>
    <w:bookmarkStart w:id="177" w:name="ref-advancesinxenotransplantation2025"/>
    <w:p>
      <w:pPr>
        <w:pStyle w:val="Bibliography"/>
      </w:pPr>
      <w:r>
        <w:t xml:space="preserve">Stoerzer, Simon, S. Kruszona, P. Wand, </w:t>
      </w:r>
      <w:r>
        <w:rPr>
          <w:rFonts w:hint="eastAsia"/>
        </w:rPr>
        <w:t xml:space="preserve">等.</w:t>
      </w:r>
      <w:r>
        <w:t xml:space="preserve"> </w:t>
      </w:r>
      <w:r>
        <w:rPr>
          <w:rFonts w:hint="eastAsia"/>
        </w:rPr>
        <w:t xml:space="preserve">2025年.</w:t>
      </w:r>
      <w:r>
        <w:t xml:space="preserve"> </w:t>
      </w:r>
      <w:r>
        <w:t xml:space="preserve">《Advances in Xenotransplantation: Evaluation of</w:t>
      </w:r>
      <w:r>
        <w:t xml:space="preserve"> </w:t>
      </w:r>
      <m:oMath>
        <m:r>
          <m:t>α</m:t>
        </m:r>
      </m:oMath>
      <w:r>
        <w:t xml:space="preserve">Gal-KO Porcine Livers and Lungs Using Normothermic Machine Perfusion in a Collaborative Perfusion Hub》</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176">
        <w:r>
          <w:rPr>
            <w:rStyle w:val="Hyperlink"/>
          </w:rPr>
          <w:t xml:space="preserve">https://doi.org/10.3389/ti.2025.13781</w:t>
        </w:r>
      </w:hyperlink>
      <w:r>
        <w:t xml:space="preserve">.</w:t>
      </w:r>
    </w:p>
    <w:bookmarkEnd w:id="177"/>
    <w:bookmarkStart w:id="179" w:name="ref-contextualvulnerabilityshould2023"/>
    <w:p>
      <w:pPr>
        <w:pStyle w:val="Bibliography"/>
      </w:pPr>
      <w:r>
        <w:t xml:space="preserve">Strand, Gianna R. </w:t>
      </w:r>
      <w:r>
        <w:rPr>
          <w:rFonts w:hint="eastAsia"/>
        </w:rPr>
        <w:t xml:space="preserve">2023年.</w:t>
      </w:r>
      <w:r>
        <w:t xml:space="preserve"> </w:t>
      </w:r>
      <w:r>
        <w:t xml:space="preserve">《Contextual Vulnerability Should Guide Fair Subject Selection in Xenotransplantation Clinical Trials》</w:t>
      </w:r>
      <w:r>
        <w:t xml:space="preserve">.</w:t>
      </w:r>
      <w:r>
        <w:t xml:space="preserve"> </w:t>
      </w:r>
      <w:r>
        <w:rPr>
          <w:i/>
          <w:iCs/>
        </w:rPr>
        <w:t xml:space="preserve">Voices in Bioethics</w:t>
      </w:r>
      <w:r>
        <w:t xml:space="preserve">, </w:t>
      </w:r>
      <w:r>
        <w:rPr>
          <w:rFonts w:hint="eastAsia"/>
        </w:rPr>
        <w:t xml:space="preserve">网络首发.</w:t>
      </w:r>
      <w:r>
        <w:t xml:space="preserve"> </w:t>
      </w:r>
      <w:hyperlink r:id="rId178">
        <w:r>
          <w:rPr>
            <w:rStyle w:val="Hyperlink"/>
          </w:rPr>
          <w:t xml:space="preserve">https://doi.org/10.52214/vib.v9i.11031</w:t>
        </w:r>
      </w:hyperlink>
      <w:r>
        <w:t xml:space="preserve">.</w:t>
      </w:r>
    </w:p>
    <w:bookmarkEnd w:id="179"/>
    <w:bookmarkStart w:id="181" w:name="ref-recentprogressin2025"/>
    <w:p>
      <w:pPr>
        <w:pStyle w:val="Bibliography"/>
      </w:pPr>
      <w:r>
        <w:t xml:space="preserve">Tao, Pei, </w:t>
      </w:r>
      <w:r>
        <w:rPr>
          <w:rFonts w:hint="eastAsia"/>
        </w:rPr>
        <w:t xml:space="preserve">和</w:t>
      </w:r>
      <w:r>
        <w:t xml:space="preserve"> Kaiyu Zhou. </w:t>
      </w:r>
      <w:r>
        <w:rPr>
          <w:rFonts w:hint="eastAsia"/>
        </w:rPr>
        <w:t xml:space="preserve">2025年.</w:t>
      </w:r>
      <w:r>
        <w:t xml:space="preserve"> </w:t>
      </w:r>
      <w:r>
        <w:t xml:space="preserve">《Recent progress in pig-to-human kidney xenotransplantation》</w:t>
      </w:r>
      <w:r>
        <w:t xml:space="preserve">.</w:t>
      </w:r>
      <w:r>
        <w:t xml:space="preserve"> </w:t>
      </w:r>
      <w:r>
        <w:rPr>
          <w:i/>
          <w:iCs/>
        </w:rPr>
        <w:t xml:space="preserve">Frontiers in Immunology</w:t>
      </w:r>
      <w:r>
        <w:t xml:space="preserve">, </w:t>
      </w:r>
      <w:r>
        <w:rPr>
          <w:rFonts w:hint="eastAsia"/>
        </w:rPr>
        <w:t xml:space="preserve">网络首发.</w:t>
      </w:r>
      <w:r>
        <w:t xml:space="preserve"> </w:t>
      </w:r>
      <w:hyperlink r:id="rId180">
        <w:r>
          <w:rPr>
            <w:rStyle w:val="Hyperlink"/>
          </w:rPr>
          <w:t xml:space="preserve">https://doi.org/10.3389/fimmu.2025.1735113</w:t>
        </w:r>
      </w:hyperlink>
      <w:r>
        <w:t xml:space="preserve">.</w:t>
      </w:r>
    </w:p>
    <w:bookmarkEnd w:id="181"/>
    <w:bookmarkStart w:id="183" w:name="ref-reducingearlygraft2024"/>
    <w:p>
      <w:pPr>
        <w:pStyle w:val="Bibliography"/>
      </w:pPr>
      <w:r>
        <w:t xml:space="preserve">Tector, Matt, </w:t>
      </w:r>
      <w:r>
        <w:rPr>
          <w:rFonts w:hint="eastAsia"/>
        </w:rPr>
        <w:t xml:space="preserve">和</w:t>
      </w:r>
      <w:r>
        <w:t xml:space="preserve"> A. Joseph Tector. </w:t>
      </w:r>
      <w:r>
        <w:rPr>
          <w:rFonts w:hint="eastAsia"/>
        </w:rPr>
        <w:t xml:space="preserve">2024年.</w:t>
      </w:r>
      <w:r>
        <w:t xml:space="preserve"> </w:t>
      </w:r>
      <w:r>
        <w:t xml:space="preserve">《Reducing Early Graft Loss in Xenotransplantation With Histocompatibility Testing》</w:t>
      </w:r>
      <w:r>
        <w:t xml:space="preserve">.</w:t>
      </w:r>
      <w:r>
        <w:t xml:space="preserve"> </w:t>
      </w:r>
      <w:r>
        <w:rPr>
          <w:i/>
          <w:iCs/>
        </w:rPr>
        <w:t xml:space="preserve">Transplantation</w:t>
      </w:r>
      <w:r>
        <w:t xml:space="preserve">, </w:t>
      </w:r>
      <w:r>
        <w:rPr>
          <w:rFonts w:hint="eastAsia"/>
        </w:rPr>
        <w:t xml:space="preserve">网络首发.</w:t>
      </w:r>
      <w:r>
        <w:t xml:space="preserve"> </w:t>
      </w:r>
      <w:hyperlink r:id="rId182">
        <w:r>
          <w:rPr>
            <w:rStyle w:val="Hyperlink"/>
          </w:rPr>
          <w:t xml:space="preserve">https://doi.org/10.1097/tp.0000000000005020</w:t>
        </w:r>
      </w:hyperlink>
      <w:r>
        <w:t xml:space="preserve">.</w:t>
      </w:r>
    </w:p>
    <w:bookmarkEnd w:id="183"/>
    <w:bookmarkStart w:id="185" w:name="ref-astudyof2024"/>
    <w:p>
      <w:pPr>
        <w:pStyle w:val="Bibliography"/>
      </w:pPr>
      <w:r>
        <w:t xml:space="preserve">Tu, Yuhao, Xiangli Zhao, Gang Chen, </w:t>
      </w:r>
      <w:r>
        <w:rPr>
          <w:rFonts w:hint="eastAsia"/>
        </w:rPr>
        <w:t xml:space="preserve">和</w:t>
      </w:r>
      <w:r>
        <w:t xml:space="preserve"> Lan Zhu. </w:t>
      </w:r>
      <w:r>
        <w:rPr>
          <w:rFonts w:hint="eastAsia"/>
        </w:rPr>
        <w:t xml:space="preserve">2024年.</w:t>
      </w:r>
      <w:r>
        <w:t xml:space="preserve"> </w:t>
      </w:r>
      <w:r>
        <w:t xml:space="preserve">《A study of knowledge and acceptance of kidney xenotransplantation among Chinese kidney transplant recipients and candidates》</w:t>
      </w:r>
      <w:r>
        <w:t xml:space="preserve">.</w:t>
      </w:r>
      <w:r>
        <w:t xml:space="preserve"> </w:t>
      </w:r>
      <w:r>
        <w:rPr>
          <w:i/>
          <w:iCs/>
        </w:rPr>
        <w:t xml:space="preserve">Xenotransplantation</w:t>
      </w:r>
      <w:r>
        <w:t xml:space="preserve">, </w:t>
      </w:r>
      <w:r>
        <w:rPr>
          <w:rFonts w:hint="eastAsia"/>
        </w:rPr>
        <w:t xml:space="preserve">网络首发.</w:t>
      </w:r>
      <w:r>
        <w:t xml:space="preserve"> </w:t>
      </w:r>
      <w:hyperlink r:id="rId184">
        <w:r>
          <w:rPr>
            <w:rStyle w:val="Hyperlink"/>
          </w:rPr>
          <w:t xml:space="preserve">https://doi.org/10.1111/xen.12843</w:t>
        </w:r>
      </w:hyperlink>
      <w:r>
        <w:t xml:space="preserve">.</w:t>
      </w:r>
    </w:p>
    <w:bookmarkEnd w:id="185"/>
    <w:bookmarkStart w:id="187" w:name="ref-unitedtherapeutics2025ukidneyfda"/>
    <w:p>
      <w:pPr>
        <w:pStyle w:val="Bibliography"/>
      </w:pPr>
      <w:r>
        <w:t xml:space="preserve">United Therapeutics Corporation. </w:t>
      </w:r>
      <w:r>
        <w:rPr>
          <w:rFonts w:hint="eastAsia"/>
        </w:rPr>
        <w:t xml:space="preserve">2025年.</w:t>
      </w:r>
      <w:r>
        <w:t xml:space="preserve"> </w:t>
      </w:r>
      <w:r>
        <w:rPr>
          <w:i/>
          <w:iCs/>
        </w:rPr>
        <w:t xml:space="preserve">United Therapeutics Corporation Announces FDA Clearance of its Investigational New Drug Application for the UKidney Xenotransplantation Clinical Trial</w:t>
      </w:r>
      <w:r>
        <w:t xml:space="preserve">.</w:t>
      </w:r>
      <w:r>
        <w:t xml:space="preserve"> </w:t>
      </w:r>
      <w:hyperlink r:id="rId186">
        <w:r>
          <w:rPr>
            <w:rStyle w:val="Hyperlink"/>
          </w:rPr>
          <w:t xml:space="preserve">https://ir.unither.com/press-releases/2025/02-03-2025-120011819</w:t>
        </w:r>
      </w:hyperlink>
      <w:r>
        <w:t xml:space="preserve">.</w:t>
      </w:r>
    </w:p>
    <w:bookmarkEnd w:id="187"/>
    <w:bookmarkStart w:id="189" w:name="ref-unitedtherapeutics2026uheartfda"/>
    <w:p>
      <w:pPr>
        <w:pStyle w:val="Bibliography"/>
      </w:pPr>
      <w:r>
        <w:t xml:space="preserve">United Therapeutics Corporation. </w:t>
      </w:r>
      <w:r>
        <w:rPr>
          <w:rFonts w:hint="eastAsia"/>
        </w:rPr>
        <w:t xml:space="preserve">2026年.</w:t>
      </w:r>
      <w:r>
        <w:t xml:space="preserve"> </w:t>
      </w:r>
      <w:r>
        <w:rPr>
          <w:i/>
          <w:iCs/>
        </w:rPr>
        <w:t xml:space="preserve">United Therapeutics Corporation Announces FDA Clearance to Proceed with UHeart Xenotransplantation Clinical Trial</w:t>
      </w:r>
      <w:r>
        <w:t xml:space="preserve">.</w:t>
      </w:r>
      <w:r>
        <w:t xml:space="preserve"> </w:t>
      </w:r>
      <w:hyperlink r:id="rId188">
        <w:r>
          <w:rPr>
            <w:rStyle w:val="Hyperlink"/>
          </w:rPr>
          <w:t xml:space="preserve">https://ir.unither.com/~/media/Files/U/United-Therapeutics-IR/documents/press-releases/2026/uthr-announces-fda-clearance-to-proceed-with-uheart-xenotransplantation-clinical-trial.pdf</w:t>
        </w:r>
      </w:hyperlink>
      <w:r>
        <w:t xml:space="preserve">.</w:t>
      </w:r>
    </w:p>
    <w:bookmarkEnd w:id="189"/>
    <w:bookmarkStart w:id="191" w:name="ref-nejm2025porcinexenoeskd"/>
    <w:p>
      <w:pPr>
        <w:pStyle w:val="Bibliography"/>
      </w:pPr>
      <w:r>
        <w:t xml:space="preserve">Unknown. </w:t>
      </w:r>
      <w:r>
        <w:rPr>
          <w:rFonts w:hint="eastAsia"/>
        </w:rPr>
        <w:t xml:space="preserve">2025年.</w:t>
      </w:r>
      <w:r>
        <w:t xml:space="preserve"> </w:t>
      </w:r>
      <w:r>
        <w:t xml:space="preserve">《Porcine Xenotransplantation in End-Stage Kidney Disease》</w:t>
      </w:r>
      <w:r>
        <w:t xml:space="preserve">.</w:t>
      </w:r>
      <w:r>
        <w:t xml:space="preserve"> </w:t>
      </w:r>
      <w:r>
        <w:rPr>
          <w:i/>
          <w:iCs/>
        </w:rPr>
        <w:t xml:space="preserve">New England Journal of Medicine</w:t>
      </w:r>
      <w:r>
        <w:t xml:space="preserve">, </w:t>
      </w:r>
      <w:r>
        <w:rPr>
          <w:rFonts w:hint="eastAsia"/>
        </w:rPr>
        <w:t xml:space="preserve">网络首发.</w:t>
      </w:r>
      <w:r>
        <w:t xml:space="preserve"> </w:t>
      </w:r>
      <w:hyperlink r:id="rId190">
        <w:r>
          <w:rPr>
            <w:rStyle w:val="Hyperlink"/>
          </w:rPr>
          <w:t xml:space="preserve">https://doi.org/10.1056/NEJMc2508235</w:t>
        </w:r>
      </w:hyperlink>
      <w:r>
        <w:t xml:space="preserve">.</w:t>
      </w:r>
    </w:p>
    <w:bookmarkEnd w:id="191"/>
    <w:bookmarkStart w:id="193" w:name="ref-currentchallengesin2024"/>
    <w:p>
      <w:pPr>
        <w:pStyle w:val="Bibliography"/>
      </w:pPr>
      <w:r>
        <w:t xml:space="preserve">Vadori, Marta, </w:t>
      </w:r>
      <w:r>
        <w:rPr>
          <w:rFonts w:hint="eastAsia"/>
        </w:rPr>
        <w:t xml:space="preserve">和</w:t>
      </w:r>
      <w:r>
        <w:t xml:space="preserve"> Emanuele Cozzi. </w:t>
      </w:r>
      <w:r>
        <w:rPr>
          <w:rFonts w:hint="eastAsia"/>
        </w:rPr>
        <w:t xml:space="preserve">2024年.</w:t>
      </w:r>
      <w:r>
        <w:t xml:space="preserve"> </w:t>
      </w:r>
      <w:r>
        <w:t xml:space="preserve">《Current challenges in xenotransplantation》</w:t>
      </w:r>
      <w:r>
        <w:t xml:space="preserve">.</w:t>
      </w:r>
      <w:r>
        <w:t xml:space="preserve"> </w:t>
      </w:r>
      <w:r>
        <w:rPr>
          <w:i/>
          <w:iCs/>
        </w:rPr>
        <w:t xml:space="preserve">Current Opinion in Organ Transplantation</w:t>
      </w:r>
      <w:r>
        <w:t xml:space="preserve">, </w:t>
      </w:r>
      <w:r>
        <w:rPr>
          <w:rFonts w:hint="eastAsia"/>
        </w:rPr>
        <w:t xml:space="preserve">网络首发.</w:t>
      </w:r>
      <w:r>
        <w:t xml:space="preserve"> </w:t>
      </w:r>
      <w:hyperlink r:id="rId192">
        <w:r>
          <w:rPr>
            <w:rStyle w:val="Hyperlink"/>
          </w:rPr>
          <w:t xml:space="preserve">https://doi.org/10.1097/mot.0000000000001146</w:t>
        </w:r>
      </w:hyperlink>
      <w:r>
        <w:t xml:space="preserve">.</w:t>
      </w:r>
    </w:p>
    <w:bookmarkEnd w:id="193"/>
    <w:bookmarkStart w:id="195" w:name="ref-evolutionofxenotransplantation2022"/>
    <w:p>
      <w:pPr>
        <w:pStyle w:val="Bibliography"/>
      </w:pPr>
      <w:r>
        <w:t xml:space="preserve">Wadiwala, Ishaq, Pankaj Garg, John H Yazji, </w:t>
      </w:r>
      <w:r>
        <w:rPr>
          <w:rFonts w:hint="eastAsia"/>
        </w:rPr>
        <w:t xml:space="preserve">等.</w:t>
      </w:r>
      <w:r>
        <w:t xml:space="preserve"> </w:t>
      </w:r>
      <w:r>
        <w:rPr>
          <w:rFonts w:hint="eastAsia"/>
        </w:rPr>
        <w:t xml:space="preserve">2022年.</w:t>
      </w:r>
      <w:r>
        <w:t xml:space="preserve"> </w:t>
      </w:r>
      <w:r>
        <w:t xml:space="preserve">《Evolution of Xenotransplantation as an Alternative to Shortage of Donors in Heart Transplantation》</w:t>
      </w:r>
      <w:r>
        <w:t xml:space="preserve">.</w:t>
      </w:r>
      <w:r>
        <w:t xml:space="preserve"> </w:t>
      </w:r>
      <w:r>
        <w:rPr>
          <w:i/>
          <w:iCs/>
        </w:rPr>
        <w:t xml:space="preserve">Cureus</w:t>
      </w:r>
      <w:r>
        <w:t xml:space="preserve">, </w:t>
      </w:r>
      <w:r>
        <w:rPr>
          <w:rFonts w:hint="eastAsia"/>
        </w:rPr>
        <w:t xml:space="preserve">网络首发.</w:t>
      </w:r>
      <w:r>
        <w:t xml:space="preserve"> </w:t>
      </w:r>
      <w:hyperlink r:id="rId194">
        <w:r>
          <w:rPr>
            <w:rStyle w:val="Hyperlink"/>
          </w:rPr>
          <w:t xml:space="preserve">https://doi.org/10.7759/cureus.26284</w:t>
        </w:r>
      </w:hyperlink>
      <w:r>
        <w:t xml:space="preserve">.</w:t>
      </w:r>
    </w:p>
    <w:bookmarkEnd w:id="195"/>
    <w:bookmarkStart w:id="197" w:name="ref-aspectsofthe2022"/>
    <w:p>
      <w:pPr>
        <w:pStyle w:val="Bibliography"/>
      </w:pPr>
      <w:r>
        <w:t xml:space="preserve">Wall, Anji. </w:t>
      </w:r>
      <w:r>
        <w:rPr>
          <w:rFonts w:hint="eastAsia"/>
        </w:rPr>
        <w:t xml:space="preserve">2022年.</w:t>
      </w:r>
      <w:r>
        <w:t xml:space="preserve"> </w:t>
      </w:r>
      <w:r>
        <w:t xml:space="preserve">《Aspects of the CPRRD Affecting Xenotransplantation Research in Human Heart-beating Brain-dead Decedents》</w:t>
      </w:r>
      <w:r>
        <w:t xml:space="preserve">.</w:t>
      </w:r>
      <w:r>
        <w:t xml:space="preserve"> </w:t>
      </w:r>
      <w:r>
        <w:rPr>
          <w:i/>
          <w:iCs/>
        </w:rPr>
        <w:t xml:space="preserve">Transplantation</w:t>
      </w:r>
      <w:r>
        <w:t xml:space="preserve">, </w:t>
      </w:r>
      <w:r>
        <w:rPr>
          <w:rFonts w:hint="eastAsia"/>
        </w:rPr>
        <w:t xml:space="preserve">网络首发.</w:t>
      </w:r>
      <w:r>
        <w:t xml:space="preserve"> </w:t>
      </w:r>
      <w:hyperlink r:id="rId196">
        <w:r>
          <w:rPr>
            <w:rStyle w:val="Hyperlink"/>
          </w:rPr>
          <w:t xml:space="preserve">https://doi.org/10.1097/tp.0000000000004335</w:t>
        </w:r>
      </w:hyperlink>
      <w:r>
        <w:t xml:space="preserve">.</w:t>
      </w:r>
    </w:p>
    <w:bookmarkEnd w:id="197"/>
    <w:bookmarkStart w:id="199" w:name="ref-specificpathogenfree20251"/>
    <w:p>
      <w:pPr>
        <w:pStyle w:val="Bibliography"/>
      </w:pPr>
      <w:r>
        <w:t xml:space="preserve">Xu, Kaixiang, Heng Zhao, Baoyu Jia, </w:t>
      </w:r>
      <w:r>
        <w:rPr>
          <w:rFonts w:hint="eastAsia"/>
        </w:rPr>
        <w:t xml:space="preserve">等.</w:t>
      </w:r>
      <w:r>
        <w:t xml:space="preserve"> </w:t>
      </w:r>
      <w:r>
        <w:rPr>
          <w:rFonts w:hint="eastAsia"/>
        </w:rPr>
        <w:t xml:space="preserve">2025年a.</w:t>
      </w:r>
      <w:r>
        <w:t xml:space="preserve"> </w:t>
      </w:r>
      <w:r>
        <w:t xml:space="preserve">《Specific pathogen free ten gene-edited donor pigs for xenotransplantation》</w:t>
      </w:r>
      <w:r>
        <w:t xml:space="preserve">.</w:t>
      </w:r>
      <w:r>
        <w:t xml:space="preserve"> </w:t>
      </w:r>
      <w:r>
        <w:rPr>
          <w:i/>
          <w:iCs/>
        </w:rPr>
        <w:t xml:space="preserve">Protein &amp; Cell</w:t>
      </w:r>
      <w:r>
        <w:t xml:space="preserve">, </w:t>
      </w:r>
      <w:r>
        <w:rPr>
          <w:rFonts w:hint="eastAsia"/>
        </w:rPr>
        <w:t xml:space="preserve">网络首发.</w:t>
      </w:r>
      <w:r>
        <w:t xml:space="preserve"> </w:t>
      </w:r>
      <w:hyperlink r:id="rId198">
        <w:r>
          <w:rPr>
            <w:rStyle w:val="Hyperlink"/>
          </w:rPr>
          <w:t xml:space="preserve">https://doi.org/10.1093/procel/pwaf075</w:t>
        </w:r>
      </w:hyperlink>
      <w:r>
        <w:t xml:space="preserve">.</w:t>
      </w:r>
    </w:p>
    <w:bookmarkEnd w:id="199"/>
    <w:bookmarkStart w:id="201" w:name="ref-specificpathogenfree2025"/>
    <w:p>
      <w:pPr>
        <w:pStyle w:val="Bibliography"/>
      </w:pPr>
      <w:r>
        <w:t xml:space="preserve">Xu, Kaixiang, Heng Zhao, Baoyu Jia, </w:t>
      </w:r>
      <w:r>
        <w:rPr>
          <w:rFonts w:hint="eastAsia"/>
        </w:rPr>
        <w:t xml:space="preserve">等.</w:t>
      </w:r>
      <w:r>
        <w:t xml:space="preserve"> </w:t>
      </w:r>
      <w:r>
        <w:rPr>
          <w:rFonts w:hint="eastAsia"/>
        </w:rPr>
        <w:t xml:space="preserve">2025年b.</w:t>
      </w:r>
      <w:r>
        <w:t xml:space="preserve"> </w:t>
      </w:r>
      <w:r>
        <w:t xml:space="preserve">《Specific Pathogen Free Ten Gene-Edited Pig Donor for Xenotransplantation》</w:t>
      </w:r>
      <w:r>
        <w:t xml:space="preserve">.</w:t>
      </w:r>
      <w:r>
        <w:t xml:space="preserve"> </w:t>
      </w:r>
      <w:r>
        <w:rPr>
          <w:i/>
          <w:iCs/>
        </w:rPr>
        <w:t xml:space="preserve">bioRxiv (Cold Spring Harbor Laboratory)</w:t>
      </w:r>
      <w:r>
        <w:t xml:space="preserve">, </w:t>
      </w:r>
      <w:r>
        <w:rPr>
          <w:rFonts w:hint="eastAsia"/>
        </w:rPr>
        <w:t xml:space="preserve">网络首发.</w:t>
      </w:r>
      <w:r>
        <w:t xml:space="preserve"> </w:t>
      </w:r>
      <w:hyperlink r:id="rId200">
        <w:r>
          <w:rPr>
            <w:rStyle w:val="Hyperlink"/>
          </w:rPr>
          <w:t xml:space="preserve">https://doi.org/10.1101/2025.05.06.652168</w:t>
        </w:r>
      </w:hyperlink>
      <w:r>
        <w:t xml:space="preserve">.</w:t>
      </w:r>
    </w:p>
    <w:bookmarkEnd w:id="201"/>
    <w:bookmarkStart w:id="203" w:name="ref-editorialxenotransplantationfor2023"/>
    <w:p>
      <w:pPr>
        <w:pStyle w:val="Bibliography"/>
      </w:pPr>
      <w:r>
        <w:t xml:space="preserve">Yamada, Kazuhiko, </w:t>
      </w:r>
      <w:r>
        <w:rPr>
          <w:rFonts w:hint="eastAsia"/>
        </w:rPr>
        <w:t xml:space="preserve">和</w:t>
      </w:r>
      <w:r>
        <w:t xml:space="preserve"> Rita Bottino. </w:t>
      </w:r>
      <w:r>
        <w:rPr>
          <w:rFonts w:hint="eastAsia"/>
        </w:rPr>
        <w:t xml:space="preserve">2023年.</w:t>
      </w:r>
      <w:r>
        <w:t xml:space="preserve"> </w:t>
      </w:r>
      <w:r>
        <w:t xml:space="preserve">《Editorial: Xenotransplantation for the therapy of diabetes: A new look》</w:t>
      </w:r>
      <w:r>
        <w:t xml:space="preserve">.</w:t>
      </w:r>
      <w:r>
        <w:t xml:space="preserve"> </w:t>
      </w:r>
      <w:r>
        <w:rPr>
          <w:i/>
          <w:iCs/>
        </w:rPr>
        <w:t xml:space="preserve">Frontiers in Endocrinology</w:t>
      </w:r>
      <w:r>
        <w:t xml:space="preserve">, </w:t>
      </w:r>
      <w:r>
        <w:rPr>
          <w:rFonts w:hint="eastAsia"/>
        </w:rPr>
        <w:t xml:space="preserve">网络首发.</w:t>
      </w:r>
      <w:r>
        <w:t xml:space="preserve"> </w:t>
      </w:r>
      <w:hyperlink r:id="rId202">
        <w:r>
          <w:rPr>
            <w:rStyle w:val="Hyperlink"/>
          </w:rPr>
          <w:t xml:space="preserve">https://doi.org/10.3389/fendo.2023.1190442</w:t>
        </w:r>
      </w:hyperlink>
      <w:r>
        <w:t xml:space="preserve">.</w:t>
      </w:r>
    </w:p>
    <w:bookmarkEnd w:id="203"/>
    <w:bookmarkStart w:id="205" w:name="ref-presentadvancesand2026"/>
    <w:p>
      <w:pPr>
        <w:pStyle w:val="Bibliography"/>
      </w:pPr>
      <w:r>
        <w:t xml:space="preserve">Yamanaka, Kazuaki, Yoichi Kakuta, S Miyagawa, </w:t>
      </w:r>
      <w:r>
        <w:rPr>
          <w:rFonts w:hint="eastAsia"/>
        </w:rPr>
        <w:t xml:space="preserve">等.</w:t>
      </w:r>
      <w:r>
        <w:t xml:space="preserve"> </w:t>
      </w:r>
      <w:r>
        <w:rPr>
          <w:rFonts w:hint="eastAsia"/>
        </w:rPr>
        <w:t xml:space="preserve">2026年.</w:t>
      </w:r>
      <w:r>
        <w:t xml:space="preserve"> </w:t>
      </w:r>
      <w:r>
        <w:t xml:space="preserve">《Present Advances and Emerging Challenges in Kidney Xenotransplantation》</w:t>
      </w:r>
      <w:r>
        <w:t xml:space="preserve">.</w:t>
      </w:r>
      <w:r>
        <w:t xml:space="preserve"> </w:t>
      </w:r>
      <w:r>
        <w:rPr>
          <w:i/>
          <w:iCs/>
        </w:rPr>
        <w:t xml:space="preserve">Journal of Clinical Medicine</w:t>
      </w:r>
      <w:r>
        <w:t xml:space="preserve">, </w:t>
      </w:r>
      <w:r>
        <w:rPr>
          <w:rFonts w:hint="eastAsia"/>
        </w:rPr>
        <w:t xml:space="preserve">网络首发.</w:t>
      </w:r>
      <w:r>
        <w:t xml:space="preserve"> </w:t>
      </w:r>
      <w:hyperlink r:id="rId204">
        <w:r>
          <w:rPr>
            <w:rStyle w:val="Hyperlink"/>
          </w:rPr>
          <w:t xml:space="preserve">https://doi.org/10.3390/jcm15051692</w:t>
        </w:r>
      </w:hyperlink>
      <w:r>
        <w:t xml:space="preserve">.</w:t>
      </w:r>
    </w:p>
    <w:bookmarkEnd w:id="205"/>
    <w:bookmarkStart w:id="207" w:name="ref-donorderivedcell2026"/>
    <w:p>
      <w:pPr>
        <w:pStyle w:val="Bibliography"/>
      </w:pPr>
      <w:r>
        <w:t xml:space="preserve">Yan, Ji-Jing, Jong Min Kim, Sang‐Ik Cho, </w:t>
      </w:r>
      <w:r>
        <w:rPr>
          <w:rFonts w:hint="eastAsia"/>
        </w:rPr>
        <w:t xml:space="preserve">等.</w:t>
      </w:r>
      <w:r>
        <w:t xml:space="preserve"> </w:t>
      </w:r>
      <w:r>
        <w:rPr>
          <w:rFonts w:hint="eastAsia"/>
        </w:rPr>
        <w:t xml:space="preserve">2026年.</w:t>
      </w:r>
      <w:r>
        <w:t xml:space="preserve"> </w:t>
      </w:r>
      <w:r>
        <w:t xml:space="preserve">《Donor‐Derived Cell‐Free DNA (dd‐cfDNA) as an Early Noninvasive Biomarker of Graft Injury in Pig‐to‐Monkey Islet Xenotransplantation》</w:t>
      </w:r>
      <w:r>
        <w:t xml:space="preserve">.</w:t>
      </w:r>
      <w:r>
        <w:t xml:space="preserve"> </w:t>
      </w:r>
      <w:r>
        <w:rPr>
          <w:i/>
          <w:iCs/>
        </w:rPr>
        <w:t xml:space="preserve">Xenotransplantation</w:t>
      </w:r>
      <w:r>
        <w:t xml:space="preserve">, </w:t>
      </w:r>
      <w:r>
        <w:rPr>
          <w:rFonts w:hint="eastAsia"/>
        </w:rPr>
        <w:t xml:space="preserve">网络首发.</w:t>
      </w:r>
      <w:r>
        <w:t xml:space="preserve"> </w:t>
      </w:r>
      <w:hyperlink r:id="rId206">
        <w:r>
          <w:rPr>
            <w:rStyle w:val="Hyperlink"/>
          </w:rPr>
          <w:t xml:space="preserve">https://doi.org/10.1111/xen.70126</w:t>
        </w:r>
      </w:hyperlink>
      <w:r>
        <w:t xml:space="preserve">.</w:t>
      </w:r>
    </w:p>
    <w:bookmarkEnd w:id="207"/>
    <w:bookmarkStart w:id="209" w:name="ref-currentstatusof2022"/>
    <w:p>
      <w:pPr>
        <w:pStyle w:val="Bibliography"/>
      </w:pPr>
      <w:r>
        <w:t xml:space="preserve">Zhou, Qiao, Ting Li, Kaiwen Wang, </w:t>
      </w:r>
      <w:r>
        <w:rPr>
          <w:rFonts w:hint="eastAsia"/>
        </w:rPr>
        <w:t xml:space="preserve">等.</w:t>
      </w:r>
      <w:r>
        <w:t xml:space="preserve"> </w:t>
      </w:r>
      <w:r>
        <w:rPr>
          <w:rFonts w:hint="eastAsia"/>
        </w:rPr>
        <w:t xml:space="preserve">2022年.</w:t>
      </w:r>
      <w:r>
        <w:t xml:space="preserve"> </w:t>
      </w:r>
      <w:r>
        <w:t xml:space="preserve">《Current status of xenotransplantation research and the strategies for preventing xenograft rejection》</w:t>
      </w:r>
      <w:r>
        <w:t xml:space="preserve">.</w:t>
      </w:r>
      <w:r>
        <w:t xml:space="preserve"> </w:t>
      </w:r>
      <w:r>
        <w:rPr>
          <w:i/>
          <w:iCs/>
        </w:rPr>
        <w:t xml:space="preserve">Frontiers in Immunology</w:t>
      </w:r>
      <w:r>
        <w:t xml:space="preserve">, </w:t>
      </w:r>
      <w:r>
        <w:rPr>
          <w:rFonts w:hint="eastAsia"/>
        </w:rPr>
        <w:t xml:space="preserve">网络首发.</w:t>
      </w:r>
      <w:r>
        <w:t xml:space="preserve"> </w:t>
      </w:r>
      <w:hyperlink r:id="rId208">
        <w:r>
          <w:rPr>
            <w:rStyle w:val="Hyperlink"/>
          </w:rPr>
          <w:t xml:space="preserve">https://doi.org/10.3389/fimmu.2022.928173</w:t>
        </w:r>
      </w:hyperlink>
      <w:r>
        <w:t xml:space="preserve">.</w:t>
      </w:r>
    </w:p>
    <w:bookmarkEnd w:id="209"/>
    <w:bookmarkEnd w:id="210"/>
    <w:bookmarkEnd w:id="2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4" Target="https://doi.org/10.1002/hcs2.7" TargetMode="External" /><Relationship Type="http://schemas.openxmlformats.org/officeDocument/2006/relationships/hyperlink" Id="rId136" Target="https://doi.org/10.1002/hcs2.70044" TargetMode="External" /><Relationship Type="http://schemas.openxmlformats.org/officeDocument/2006/relationships/hyperlink" Id="rId76" Target="https://doi.org/10.1007/s11248-022-00306-w" TargetMode="External" /><Relationship Type="http://schemas.openxmlformats.org/officeDocument/2006/relationships/hyperlink" Id="rId128" Target="https://doi.org/10.1007/s11934-023-01156-7" TargetMode="External" /><Relationship Type="http://schemas.openxmlformats.org/officeDocument/2006/relationships/hyperlink" Id="rId46" Target="https://doi.org/10.1016/j.tpr.2025.100187" TargetMode="External" /><Relationship Type="http://schemas.openxmlformats.org/officeDocument/2006/relationships/hyperlink" Id="rId74" Target="https://doi.org/10.1038/s41467-023-38465-x" TargetMode="External" /><Relationship Type="http://schemas.openxmlformats.org/officeDocument/2006/relationships/hyperlink" Id="rId44" Target="https://doi.org/10.1038/s41467-024-47454-7" TargetMode="External" /><Relationship Type="http://schemas.openxmlformats.org/officeDocument/2006/relationships/hyperlink" Id="rId68" Target="https://doi.org/10.1038/s41467-024-47679-6" TargetMode="External" /><Relationship Type="http://schemas.openxmlformats.org/officeDocument/2006/relationships/hyperlink" Id="rId120" Target="https://doi.org/10.1038/s41467-025-63153-3" TargetMode="External" /><Relationship Type="http://schemas.openxmlformats.org/officeDocument/2006/relationships/hyperlink" Id="rId156" Target="https://doi.org/10.1038/s41591-025-04053-3" TargetMode="External" /><Relationship Type="http://schemas.openxmlformats.org/officeDocument/2006/relationships/hyperlink" Id="rId168" Target="https://doi.org/10.1038/s43856-025-00731-y" TargetMode="External" /><Relationship Type="http://schemas.openxmlformats.org/officeDocument/2006/relationships/hyperlink" Id="rId190" Target="https://doi.org/10.1056/NEJMc2508235" TargetMode="External" /><Relationship Type="http://schemas.openxmlformats.org/officeDocument/2006/relationships/hyperlink" Id="rId90" Target="https://doi.org/10.1056/NEJMoa2201422" TargetMode="External" /><Relationship Type="http://schemas.openxmlformats.org/officeDocument/2006/relationships/hyperlink" Id="rId110" Target="https://doi.org/10.1056/NEJMoa2412747" TargetMode="External" /><Relationship Type="http://schemas.openxmlformats.org/officeDocument/2006/relationships/hyperlink" Id="rId130" Target="https://doi.org/10.1056/nejmoa2120238" TargetMode="External" /><Relationship Type="http://schemas.openxmlformats.org/officeDocument/2006/relationships/hyperlink" Id="rId148" Target="https://doi.org/10.1056/nejmp2118019" TargetMode="External" /><Relationship Type="http://schemas.openxmlformats.org/officeDocument/2006/relationships/hyperlink" Id="rId154" Target="https://doi.org/10.1093/cvr/cvac180" TargetMode="External" /><Relationship Type="http://schemas.openxmlformats.org/officeDocument/2006/relationships/hyperlink" Id="rId198" Target="https://doi.org/10.1093/procel/pwaf075" TargetMode="External" /><Relationship Type="http://schemas.openxmlformats.org/officeDocument/2006/relationships/hyperlink" Id="rId166" Target="https://doi.org/10.1097/io9.0000000000000190" TargetMode="External" /><Relationship Type="http://schemas.openxmlformats.org/officeDocument/2006/relationships/hyperlink" Id="rId192" Target="https://doi.org/10.1097/mot.0000000000001146" TargetMode="External" /><Relationship Type="http://schemas.openxmlformats.org/officeDocument/2006/relationships/hyperlink" Id="rId104" Target="https://doi.org/10.1097/mot.0000000000001203" TargetMode="External" /><Relationship Type="http://schemas.openxmlformats.org/officeDocument/2006/relationships/hyperlink" Id="rId24" Target="https://doi.org/10.1097/sla.0000000000006380" TargetMode="External" /><Relationship Type="http://schemas.openxmlformats.org/officeDocument/2006/relationships/hyperlink" Id="rId50" Target="https://doi.org/10.1097/sla.0000000000006529" TargetMode="External" /><Relationship Type="http://schemas.openxmlformats.org/officeDocument/2006/relationships/hyperlink" Id="rId106" Target="https://doi.org/10.1097/tp.0000000000003632" TargetMode="External" /><Relationship Type="http://schemas.openxmlformats.org/officeDocument/2006/relationships/hyperlink" Id="rId48" Target="https://doi.org/10.1097/tp.0000000000004097" TargetMode="External" /><Relationship Type="http://schemas.openxmlformats.org/officeDocument/2006/relationships/hyperlink" Id="rId142" Target="https://doi.org/10.1097/tp.0000000000004144" TargetMode="External" /><Relationship Type="http://schemas.openxmlformats.org/officeDocument/2006/relationships/hyperlink" Id="rId150" Target="https://doi.org/10.1097/tp.0000000000004197" TargetMode="External" /><Relationship Type="http://schemas.openxmlformats.org/officeDocument/2006/relationships/hyperlink" Id="rId196" Target="https://doi.org/10.1097/tp.0000000000004335" TargetMode="External" /><Relationship Type="http://schemas.openxmlformats.org/officeDocument/2006/relationships/hyperlink" Id="rId160" Target="https://doi.org/10.1097/tp.0000000000004699" TargetMode="External" /><Relationship Type="http://schemas.openxmlformats.org/officeDocument/2006/relationships/hyperlink" Id="rId182" Target="https://doi.org/10.1097/tp.0000000000005020" TargetMode="External" /><Relationship Type="http://schemas.openxmlformats.org/officeDocument/2006/relationships/hyperlink" Id="rId124" Target="https://doi.org/10.1097/tp.0000000000005372" TargetMode="External" /><Relationship Type="http://schemas.openxmlformats.org/officeDocument/2006/relationships/hyperlink" Id="rId200" Target="https://doi.org/10.1101/2025.05.06.652168" TargetMode="External" /><Relationship Type="http://schemas.openxmlformats.org/officeDocument/2006/relationships/hyperlink" Id="rId34" Target="https://doi.org/10.1111/aor.14945" TargetMode="External" /><Relationship Type="http://schemas.openxmlformats.org/officeDocument/2006/relationships/hyperlink" Id="rId94" Target="https://doi.org/10.1111/iju.70173" TargetMode="External" /><Relationship Type="http://schemas.openxmlformats.org/officeDocument/2006/relationships/hyperlink" Id="rId152" Target="https://doi.org/10.1111/petr.14260" TargetMode="External" /><Relationship Type="http://schemas.openxmlformats.org/officeDocument/2006/relationships/hyperlink" Id="rId132" Target="https://doi.org/10.1111/xen.12769" TargetMode="External" /><Relationship Type="http://schemas.openxmlformats.org/officeDocument/2006/relationships/hyperlink" Id="rId58" Target="https://doi.org/10.1111/xen.12794" TargetMode="External" /><Relationship Type="http://schemas.openxmlformats.org/officeDocument/2006/relationships/hyperlink" Id="rId62" Target="https://doi.org/10.1111/xen.12835" TargetMode="External" /><Relationship Type="http://schemas.openxmlformats.org/officeDocument/2006/relationships/hyperlink" Id="rId184" Target="https://doi.org/10.1111/xen.12843" TargetMode="External" /><Relationship Type="http://schemas.openxmlformats.org/officeDocument/2006/relationships/hyperlink" Id="rId118" Target="https://doi.org/10.1111/xen.12858" TargetMode="External" /><Relationship Type="http://schemas.openxmlformats.org/officeDocument/2006/relationships/hyperlink" Id="rId112" Target="https://doi.org/10.1111/xen.12859" TargetMode="External" /><Relationship Type="http://schemas.openxmlformats.org/officeDocument/2006/relationships/hyperlink" Id="rId80" Target="https://doi.org/10.1111/xen.12864" TargetMode="External" /><Relationship Type="http://schemas.openxmlformats.org/officeDocument/2006/relationships/hyperlink" Id="rId78" Target="https://doi.org/10.1111/xen.70001" TargetMode="External" /><Relationship Type="http://schemas.openxmlformats.org/officeDocument/2006/relationships/hyperlink" Id="rId92" Target="https://doi.org/10.1111/xen.70002" TargetMode="External" /><Relationship Type="http://schemas.openxmlformats.org/officeDocument/2006/relationships/hyperlink" Id="rId126" Target="https://doi.org/10.1111/xen.70003" TargetMode="External" /><Relationship Type="http://schemas.openxmlformats.org/officeDocument/2006/relationships/hyperlink" Id="rId64" Target="https://doi.org/10.1111/xen.70010" TargetMode="External" /><Relationship Type="http://schemas.openxmlformats.org/officeDocument/2006/relationships/hyperlink" Id="rId56" Target="https://doi.org/10.1111/xen.70011" TargetMode="External" /><Relationship Type="http://schemas.openxmlformats.org/officeDocument/2006/relationships/hyperlink" Id="rId86" Target="https://doi.org/10.1111/xen.70013" TargetMode="External" /><Relationship Type="http://schemas.openxmlformats.org/officeDocument/2006/relationships/hyperlink" Id="rId84" Target="https://doi.org/10.1111/xen.70016" TargetMode="External" /><Relationship Type="http://schemas.openxmlformats.org/officeDocument/2006/relationships/hyperlink" Id="rId108" Target="https://doi.org/10.1111/xen.70058" TargetMode="External" /><Relationship Type="http://schemas.openxmlformats.org/officeDocument/2006/relationships/hyperlink" Id="rId206" Target="https://doi.org/10.1111/xen.70126" TargetMode="External" /><Relationship Type="http://schemas.openxmlformats.org/officeDocument/2006/relationships/hyperlink" Id="rId158" Target="https://doi.org/10.1136/jmepb-2025-000065" TargetMode="External" /><Relationship Type="http://schemas.openxmlformats.org/officeDocument/2006/relationships/hyperlink" Id="rId146" Target="https://doi.org/10.1152/physrev.00041.2023" TargetMode="External" /><Relationship Type="http://schemas.openxmlformats.org/officeDocument/2006/relationships/hyperlink" Id="rId22" Target="https://doi.org/10.1159/000546031" TargetMode="External" /><Relationship Type="http://schemas.openxmlformats.org/officeDocument/2006/relationships/hyperlink" Id="rId88" Target="https://doi.org/10.1159/000546168" TargetMode="External" /><Relationship Type="http://schemas.openxmlformats.org/officeDocument/2006/relationships/hyperlink" Id="rId26" Target="https://doi.org/10.1177/09636897221148771" TargetMode="External" /><Relationship Type="http://schemas.openxmlformats.org/officeDocument/2006/relationships/hyperlink" Id="rId140" Target="https://doi.org/10.12968/hmed.2022.0182" TargetMode="External" /><Relationship Type="http://schemas.openxmlformats.org/officeDocument/2006/relationships/hyperlink" Id="rId28" Target="https://doi.org/10.1371/journal.pone.0335767" TargetMode="External" /><Relationship Type="http://schemas.openxmlformats.org/officeDocument/2006/relationships/hyperlink" Id="rId36" Target="https://doi.org/10.20944/preprints202501.0691.v1" TargetMode="External" /><Relationship Type="http://schemas.openxmlformats.org/officeDocument/2006/relationships/hyperlink" Id="rId82" Target="https://doi.org/10.21203/rs.3.rs-1138842/v1" TargetMode="External" /><Relationship Type="http://schemas.openxmlformats.org/officeDocument/2006/relationships/hyperlink" Id="rId202" Target="https://doi.org/10.3389/fendo.2023.1190442" TargetMode="External" /><Relationship Type="http://schemas.openxmlformats.org/officeDocument/2006/relationships/hyperlink" Id="rId122" Target="https://doi.org/10.3389/fimmu.2022.1031185" TargetMode="External" /><Relationship Type="http://schemas.openxmlformats.org/officeDocument/2006/relationships/hyperlink" Id="rId54" Target="https://doi.org/10.3389/fimmu.2022.827535" TargetMode="External" /><Relationship Type="http://schemas.openxmlformats.org/officeDocument/2006/relationships/hyperlink" Id="rId72" Target="https://doi.org/10.3389/fimmu.2022.899657" TargetMode="External" /><Relationship Type="http://schemas.openxmlformats.org/officeDocument/2006/relationships/hyperlink" Id="rId42" Target="https://doi.org/10.3389/fimmu.2022.900594" TargetMode="External" /><Relationship Type="http://schemas.openxmlformats.org/officeDocument/2006/relationships/hyperlink" Id="rId208" Target="https://doi.org/10.3389/fimmu.2022.928173" TargetMode="External" /><Relationship Type="http://schemas.openxmlformats.org/officeDocument/2006/relationships/hyperlink" Id="rId174" Target="https://doi.org/10.3389/fimmu.2025.1663246" TargetMode="External" /><Relationship Type="http://schemas.openxmlformats.org/officeDocument/2006/relationships/hyperlink" Id="rId180" Target="https://doi.org/10.3389/fimmu.2025.1735113" TargetMode="External" /><Relationship Type="http://schemas.openxmlformats.org/officeDocument/2006/relationships/hyperlink" Id="rId70" Target="https://doi.org/10.3389/frtra.2022.989811" TargetMode="External" /><Relationship Type="http://schemas.openxmlformats.org/officeDocument/2006/relationships/hyperlink" Id="rId116" Target="https://doi.org/10.3389/frtra.2025.1559512" TargetMode="External" /><Relationship Type="http://schemas.openxmlformats.org/officeDocument/2006/relationships/hyperlink" Id="rId40" Target="https://doi.org/10.3389/frtra.2025.1568910" TargetMode="External" /><Relationship Type="http://schemas.openxmlformats.org/officeDocument/2006/relationships/hyperlink" Id="rId32" Target="https://doi.org/10.3389/ti.2022.10439" TargetMode="External" /><Relationship Type="http://schemas.openxmlformats.org/officeDocument/2006/relationships/hyperlink" Id="rId38" Target="https://doi.org/10.3389/ti.2024.13475" TargetMode="External" /><Relationship Type="http://schemas.openxmlformats.org/officeDocument/2006/relationships/hyperlink" Id="rId20" Target="https://doi.org/10.3389/ti.2024.13681" TargetMode="External" /><Relationship Type="http://schemas.openxmlformats.org/officeDocument/2006/relationships/hyperlink" Id="rId176" Target="https://doi.org/10.3389/ti.2025.13781" TargetMode="External" /><Relationship Type="http://schemas.openxmlformats.org/officeDocument/2006/relationships/hyperlink" Id="rId102" Target="https://doi.org/10.3389/ti.2025.14041" TargetMode="External" /><Relationship Type="http://schemas.openxmlformats.org/officeDocument/2006/relationships/hyperlink" Id="rId30" Target="https://doi.org/10.3389/ti.2026.16247" TargetMode="External" /><Relationship Type="http://schemas.openxmlformats.org/officeDocument/2006/relationships/hyperlink" Id="rId204" Target="https://doi.org/10.3390/jcm15051692" TargetMode="External" /><Relationship Type="http://schemas.openxmlformats.org/officeDocument/2006/relationships/hyperlink" Id="rId138" Target="https://doi.org/10.3390/jcm15083144" TargetMode="External" /><Relationship Type="http://schemas.openxmlformats.org/officeDocument/2006/relationships/hyperlink" Id="rId60" Target="https://doi.org/10.3390/v14091926" TargetMode="External" /><Relationship Type="http://schemas.openxmlformats.org/officeDocument/2006/relationships/hyperlink" Id="rId96" Target="https://doi.org/10.5167/uzh-281922" TargetMode="External" /><Relationship Type="http://schemas.openxmlformats.org/officeDocument/2006/relationships/hyperlink" Id="rId178" Target="https://doi.org/10.52214/vib.v9i.11031" TargetMode="External" /><Relationship Type="http://schemas.openxmlformats.org/officeDocument/2006/relationships/hyperlink" Id="rId144" Target="https://doi.org/10.52604/alt.22.0003" TargetMode="External" /><Relationship Type="http://schemas.openxmlformats.org/officeDocument/2006/relationships/hyperlink" Id="rId98" Target="https://doi.org/10.57187/s.4945" TargetMode="External" /><Relationship Type="http://schemas.openxmlformats.org/officeDocument/2006/relationships/hyperlink" Id="rId52" Target="https://doi.org/10.57603/ejt-266" TargetMode="External" /><Relationship Type="http://schemas.openxmlformats.org/officeDocument/2006/relationships/hyperlink" Id="rId100" Target="https://doi.org/10.57603/ejt-270" TargetMode="External" /><Relationship Type="http://schemas.openxmlformats.org/officeDocument/2006/relationships/hyperlink" Id="rId114" Target="https://doi.org/10.62716/kn.000532025" TargetMode="External" /><Relationship Type="http://schemas.openxmlformats.org/officeDocument/2006/relationships/hyperlink" Id="rId172" Target="https://doi.org/10.71423/aimed.20250729" TargetMode="External" /><Relationship Type="http://schemas.openxmlformats.org/officeDocument/2006/relationships/hyperlink" Id="rId162" Target="https://doi.org/10.7326/m23-1823" TargetMode="External" /><Relationship Type="http://schemas.openxmlformats.org/officeDocument/2006/relationships/hyperlink" Id="rId194" Target="https://doi.org/10.7759/cureus.26284" TargetMode="External" /><Relationship Type="http://schemas.openxmlformats.org/officeDocument/2006/relationships/hyperlink" Id="rId66" Target="https://egenesisbio.com/news-media/press-releases/egenesis-announces-ind-clearance-for-egen-2784-in-kidney-transplant-and-landmark-patient-updates-in-ongoing-expanded-access-study" TargetMode="External" /><Relationship Type="http://schemas.openxmlformats.org/officeDocument/2006/relationships/hyperlink" Id="rId186" Target="https://ir.unither.com/press-releases/2025/02-03-2025-120011819" TargetMode="External" /><Relationship Type="http://schemas.openxmlformats.org/officeDocument/2006/relationships/hyperlink" Id="rId188" Target="https://ir.unither.com/~/media/Files/U/United-Therapeutics-IR/documents/press-releases/2026/uthr-announces-fda-clearance-to-proceed-with-uheart-xenotransplantation-clinical-trial.pdf" TargetMode="External" /><Relationship Type="http://schemas.openxmlformats.org/officeDocument/2006/relationships/hyperlink" Id="rId18" Target="https://openalex.org/W4207005711" TargetMode="External" /><Relationship Type="http://schemas.openxmlformats.org/officeDocument/2006/relationships/hyperlink" Id="rId164" Target="https://openalex.org/W7124381005" TargetMode="External" /><Relationship Type="http://schemas.openxmlformats.org/officeDocument/2006/relationships/hyperlink" Id="rId170" Target="https://openalex.org/W7128098639" TargetMode="External" /></Relationships>
</file>

<file path=word/_rels/footnotes.xml.rels><?xml version="1.0" encoding="UTF-8"?><Relationships xmlns="http://schemas.openxmlformats.org/package/2006/relationships"><Relationship Type="http://schemas.openxmlformats.org/officeDocument/2006/relationships/hyperlink" Id="rId134" Target="https://doi.org/10.1002/hcs2.7" TargetMode="External" /><Relationship Type="http://schemas.openxmlformats.org/officeDocument/2006/relationships/hyperlink" Id="rId136" Target="https://doi.org/10.1002/hcs2.70044" TargetMode="External" /><Relationship Type="http://schemas.openxmlformats.org/officeDocument/2006/relationships/hyperlink" Id="rId76" Target="https://doi.org/10.1007/s11248-022-00306-w" TargetMode="External" /><Relationship Type="http://schemas.openxmlformats.org/officeDocument/2006/relationships/hyperlink" Id="rId128" Target="https://doi.org/10.1007/s11934-023-01156-7" TargetMode="External" /><Relationship Type="http://schemas.openxmlformats.org/officeDocument/2006/relationships/hyperlink" Id="rId46" Target="https://doi.org/10.1016/j.tpr.2025.100187" TargetMode="External" /><Relationship Type="http://schemas.openxmlformats.org/officeDocument/2006/relationships/hyperlink" Id="rId74" Target="https://doi.org/10.1038/s41467-023-38465-x" TargetMode="External" /><Relationship Type="http://schemas.openxmlformats.org/officeDocument/2006/relationships/hyperlink" Id="rId44" Target="https://doi.org/10.1038/s41467-024-47454-7" TargetMode="External" /><Relationship Type="http://schemas.openxmlformats.org/officeDocument/2006/relationships/hyperlink" Id="rId68" Target="https://doi.org/10.1038/s41467-024-47679-6" TargetMode="External" /><Relationship Type="http://schemas.openxmlformats.org/officeDocument/2006/relationships/hyperlink" Id="rId120" Target="https://doi.org/10.1038/s41467-025-63153-3" TargetMode="External" /><Relationship Type="http://schemas.openxmlformats.org/officeDocument/2006/relationships/hyperlink" Id="rId156" Target="https://doi.org/10.1038/s41591-025-04053-3" TargetMode="External" /><Relationship Type="http://schemas.openxmlformats.org/officeDocument/2006/relationships/hyperlink" Id="rId168" Target="https://doi.org/10.1038/s43856-025-00731-y" TargetMode="External" /><Relationship Type="http://schemas.openxmlformats.org/officeDocument/2006/relationships/hyperlink" Id="rId190" Target="https://doi.org/10.1056/NEJMc2508235" TargetMode="External" /><Relationship Type="http://schemas.openxmlformats.org/officeDocument/2006/relationships/hyperlink" Id="rId90" Target="https://doi.org/10.1056/NEJMoa2201422" TargetMode="External" /><Relationship Type="http://schemas.openxmlformats.org/officeDocument/2006/relationships/hyperlink" Id="rId110" Target="https://doi.org/10.1056/NEJMoa2412747" TargetMode="External" /><Relationship Type="http://schemas.openxmlformats.org/officeDocument/2006/relationships/hyperlink" Id="rId130" Target="https://doi.org/10.1056/nejmoa2120238" TargetMode="External" /><Relationship Type="http://schemas.openxmlformats.org/officeDocument/2006/relationships/hyperlink" Id="rId148" Target="https://doi.org/10.1056/nejmp2118019" TargetMode="External" /><Relationship Type="http://schemas.openxmlformats.org/officeDocument/2006/relationships/hyperlink" Id="rId154" Target="https://doi.org/10.1093/cvr/cvac180" TargetMode="External" /><Relationship Type="http://schemas.openxmlformats.org/officeDocument/2006/relationships/hyperlink" Id="rId198" Target="https://doi.org/10.1093/procel/pwaf075" TargetMode="External" /><Relationship Type="http://schemas.openxmlformats.org/officeDocument/2006/relationships/hyperlink" Id="rId166" Target="https://doi.org/10.1097/io9.0000000000000190" TargetMode="External" /><Relationship Type="http://schemas.openxmlformats.org/officeDocument/2006/relationships/hyperlink" Id="rId192" Target="https://doi.org/10.1097/mot.0000000000001146" TargetMode="External" /><Relationship Type="http://schemas.openxmlformats.org/officeDocument/2006/relationships/hyperlink" Id="rId104" Target="https://doi.org/10.1097/mot.0000000000001203" TargetMode="External" /><Relationship Type="http://schemas.openxmlformats.org/officeDocument/2006/relationships/hyperlink" Id="rId24" Target="https://doi.org/10.1097/sla.0000000000006380" TargetMode="External" /><Relationship Type="http://schemas.openxmlformats.org/officeDocument/2006/relationships/hyperlink" Id="rId50" Target="https://doi.org/10.1097/sla.0000000000006529" TargetMode="External" /><Relationship Type="http://schemas.openxmlformats.org/officeDocument/2006/relationships/hyperlink" Id="rId106" Target="https://doi.org/10.1097/tp.0000000000003632" TargetMode="External" /><Relationship Type="http://schemas.openxmlformats.org/officeDocument/2006/relationships/hyperlink" Id="rId48" Target="https://doi.org/10.1097/tp.0000000000004097" TargetMode="External" /><Relationship Type="http://schemas.openxmlformats.org/officeDocument/2006/relationships/hyperlink" Id="rId142" Target="https://doi.org/10.1097/tp.0000000000004144" TargetMode="External" /><Relationship Type="http://schemas.openxmlformats.org/officeDocument/2006/relationships/hyperlink" Id="rId150" Target="https://doi.org/10.1097/tp.0000000000004197" TargetMode="External" /><Relationship Type="http://schemas.openxmlformats.org/officeDocument/2006/relationships/hyperlink" Id="rId196" Target="https://doi.org/10.1097/tp.0000000000004335" TargetMode="External" /><Relationship Type="http://schemas.openxmlformats.org/officeDocument/2006/relationships/hyperlink" Id="rId160" Target="https://doi.org/10.1097/tp.0000000000004699" TargetMode="External" /><Relationship Type="http://schemas.openxmlformats.org/officeDocument/2006/relationships/hyperlink" Id="rId182" Target="https://doi.org/10.1097/tp.0000000000005020" TargetMode="External" /><Relationship Type="http://schemas.openxmlformats.org/officeDocument/2006/relationships/hyperlink" Id="rId124" Target="https://doi.org/10.1097/tp.0000000000005372" TargetMode="External" /><Relationship Type="http://schemas.openxmlformats.org/officeDocument/2006/relationships/hyperlink" Id="rId200" Target="https://doi.org/10.1101/2025.05.06.652168" TargetMode="External" /><Relationship Type="http://schemas.openxmlformats.org/officeDocument/2006/relationships/hyperlink" Id="rId34" Target="https://doi.org/10.1111/aor.14945" TargetMode="External" /><Relationship Type="http://schemas.openxmlformats.org/officeDocument/2006/relationships/hyperlink" Id="rId94" Target="https://doi.org/10.1111/iju.70173" TargetMode="External" /><Relationship Type="http://schemas.openxmlformats.org/officeDocument/2006/relationships/hyperlink" Id="rId152" Target="https://doi.org/10.1111/petr.14260" TargetMode="External" /><Relationship Type="http://schemas.openxmlformats.org/officeDocument/2006/relationships/hyperlink" Id="rId132" Target="https://doi.org/10.1111/xen.12769" TargetMode="External" /><Relationship Type="http://schemas.openxmlformats.org/officeDocument/2006/relationships/hyperlink" Id="rId58" Target="https://doi.org/10.1111/xen.12794" TargetMode="External" /><Relationship Type="http://schemas.openxmlformats.org/officeDocument/2006/relationships/hyperlink" Id="rId62" Target="https://doi.org/10.1111/xen.12835" TargetMode="External" /><Relationship Type="http://schemas.openxmlformats.org/officeDocument/2006/relationships/hyperlink" Id="rId184" Target="https://doi.org/10.1111/xen.12843" TargetMode="External" /><Relationship Type="http://schemas.openxmlformats.org/officeDocument/2006/relationships/hyperlink" Id="rId118" Target="https://doi.org/10.1111/xen.12858" TargetMode="External" /><Relationship Type="http://schemas.openxmlformats.org/officeDocument/2006/relationships/hyperlink" Id="rId112" Target="https://doi.org/10.1111/xen.12859" TargetMode="External" /><Relationship Type="http://schemas.openxmlformats.org/officeDocument/2006/relationships/hyperlink" Id="rId80" Target="https://doi.org/10.1111/xen.12864" TargetMode="External" /><Relationship Type="http://schemas.openxmlformats.org/officeDocument/2006/relationships/hyperlink" Id="rId78" Target="https://doi.org/10.1111/xen.70001" TargetMode="External" /><Relationship Type="http://schemas.openxmlformats.org/officeDocument/2006/relationships/hyperlink" Id="rId92" Target="https://doi.org/10.1111/xen.70002" TargetMode="External" /><Relationship Type="http://schemas.openxmlformats.org/officeDocument/2006/relationships/hyperlink" Id="rId126" Target="https://doi.org/10.1111/xen.70003" TargetMode="External" /><Relationship Type="http://schemas.openxmlformats.org/officeDocument/2006/relationships/hyperlink" Id="rId64" Target="https://doi.org/10.1111/xen.70010" TargetMode="External" /><Relationship Type="http://schemas.openxmlformats.org/officeDocument/2006/relationships/hyperlink" Id="rId56" Target="https://doi.org/10.1111/xen.70011" TargetMode="External" /><Relationship Type="http://schemas.openxmlformats.org/officeDocument/2006/relationships/hyperlink" Id="rId86" Target="https://doi.org/10.1111/xen.70013" TargetMode="External" /><Relationship Type="http://schemas.openxmlformats.org/officeDocument/2006/relationships/hyperlink" Id="rId84" Target="https://doi.org/10.1111/xen.70016" TargetMode="External" /><Relationship Type="http://schemas.openxmlformats.org/officeDocument/2006/relationships/hyperlink" Id="rId108" Target="https://doi.org/10.1111/xen.70058" TargetMode="External" /><Relationship Type="http://schemas.openxmlformats.org/officeDocument/2006/relationships/hyperlink" Id="rId206" Target="https://doi.org/10.1111/xen.70126" TargetMode="External" /><Relationship Type="http://schemas.openxmlformats.org/officeDocument/2006/relationships/hyperlink" Id="rId158" Target="https://doi.org/10.1136/jmepb-2025-000065" TargetMode="External" /><Relationship Type="http://schemas.openxmlformats.org/officeDocument/2006/relationships/hyperlink" Id="rId146" Target="https://doi.org/10.1152/physrev.00041.2023" TargetMode="External" /><Relationship Type="http://schemas.openxmlformats.org/officeDocument/2006/relationships/hyperlink" Id="rId22" Target="https://doi.org/10.1159/000546031" TargetMode="External" /><Relationship Type="http://schemas.openxmlformats.org/officeDocument/2006/relationships/hyperlink" Id="rId88" Target="https://doi.org/10.1159/000546168" TargetMode="External" /><Relationship Type="http://schemas.openxmlformats.org/officeDocument/2006/relationships/hyperlink" Id="rId26" Target="https://doi.org/10.1177/09636897221148771" TargetMode="External" /><Relationship Type="http://schemas.openxmlformats.org/officeDocument/2006/relationships/hyperlink" Id="rId140" Target="https://doi.org/10.12968/hmed.2022.0182" TargetMode="External" /><Relationship Type="http://schemas.openxmlformats.org/officeDocument/2006/relationships/hyperlink" Id="rId28" Target="https://doi.org/10.1371/journal.pone.0335767" TargetMode="External" /><Relationship Type="http://schemas.openxmlformats.org/officeDocument/2006/relationships/hyperlink" Id="rId36" Target="https://doi.org/10.20944/preprints202501.0691.v1" TargetMode="External" /><Relationship Type="http://schemas.openxmlformats.org/officeDocument/2006/relationships/hyperlink" Id="rId82" Target="https://doi.org/10.21203/rs.3.rs-1138842/v1" TargetMode="External" /><Relationship Type="http://schemas.openxmlformats.org/officeDocument/2006/relationships/hyperlink" Id="rId202" Target="https://doi.org/10.3389/fendo.2023.1190442" TargetMode="External" /><Relationship Type="http://schemas.openxmlformats.org/officeDocument/2006/relationships/hyperlink" Id="rId122" Target="https://doi.org/10.3389/fimmu.2022.1031185" TargetMode="External" /><Relationship Type="http://schemas.openxmlformats.org/officeDocument/2006/relationships/hyperlink" Id="rId54" Target="https://doi.org/10.3389/fimmu.2022.827535" TargetMode="External" /><Relationship Type="http://schemas.openxmlformats.org/officeDocument/2006/relationships/hyperlink" Id="rId72" Target="https://doi.org/10.3389/fimmu.2022.899657" TargetMode="External" /><Relationship Type="http://schemas.openxmlformats.org/officeDocument/2006/relationships/hyperlink" Id="rId42" Target="https://doi.org/10.3389/fimmu.2022.900594" TargetMode="External" /><Relationship Type="http://schemas.openxmlformats.org/officeDocument/2006/relationships/hyperlink" Id="rId208" Target="https://doi.org/10.3389/fimmu.2022.928173" TargetMode="External" /><Relationship Type="http://schemas.openxmlformats.org/officeDocument/2006/relationships/hyperlink" Id="rId174" Target="https://doi.org/10.3389/fimmu.2025.1663246" TargetMode="External" /><Relationship Type="http://schemas.openxmlformats.org/officeDocument/2006/relationships/hyperlink" Id="rId180" Target="https://doi.org/10.3389/fimmu.2025.1735113" TargetMode="External" /><Relationship Type="http://schemas.openxmlformats.org/officeDocument/2006/relationships/hyperlink" Id="rId70" Target="https://doi.org/10.3389/frtra.2022.989811" TargetMode="External" /><Relationship Type="http://schemas.openxmlformats.org/officeDocument/2006/relationships/hyperlink" Id="rId116" Target="https://doi.org/10.3389/frtra.2025.1559512" TargetMode="External" /><Relationship Type="http://schemas.openxmlformats.org/officeDocument/2006/relationships/hyperlink" Id="rId40" Target="https://doi.org/10.3389/frtra.2025.1568910" TargetMode="External" /><Relationship Type="http://schemas.openxmlformats.org/officeDocument/2006/relationships/hyperlink" Id="rId32" Target="https://doi.org/10.3389/ti.2022.10439" TargetMode="External" /><Relationship Type="http://schemas.openxmlformats.org/officeDocument/2006/relationships/hyperlink" Id="rId38" Target="https://doi.org/10.3389/ti.2024.13475" TargetMode="External" /><Relationship Type="http://schemas.openxmlformats.org/officeDocument/2006/relationships/hyperlink" Id="rId20" Target="https://doi.org/10.3389/ti.2024.13681" TargetMode="External" /><Relationship Type="http://schemas.openxmlformats.org/officeDocument/2006/relationships/hyperlink" Id="rId176" Target="https://doi.org/10.3389/ti.2025.13781" TargetMode="External" /><Relationship Type="http://schemas.openxmlformats.org/officeDocument/2006/relationships/hyperlink" Id="rId102" Target="https://doi.org/10.3389/ti.2025.14041" TargetMode="External" /><Relationship Type="http://schemas.openxmlformats.org/officeDocument/2006/relationships/hyperlink" Id="rId30" Target="https://doi.org/10.3389/ti.2026.16247" TargetMode="External" /><Relationship Type="http://schemas.openxmlformats.org/officeDocument/2006/relationships/hyperlink" Id="rId204" Target="https://doi.org/10.3390/jcm15051692" TargetMode="External" /><Relationship Type="http://schemas.openxmlformats.org/officeDocument/2006/relationships/hyperlink" Id="rId138" Target="https://doi.org/10.3390/jcm15083144" TargetMode="External" /><Relationship Type="http://schemas.openxmlformats.org/officeDocument/2006/relationships/hyperlink" Id="rId60" Target="https://doi.org/10.3390/v14091926" TargetMode="External" /><Relationship Type="http://schemas.openxmlformats.org/officeDocument/2006/relationships/hyperlink" Id="rId96" Target="https://doi.org/10.5167/uzh-281922" TargetMode="External" /><Relationship Type="http://schemas.openxmlformats.org/officeDocument/2006/relationships/hyperlink" Id="rId178" Target="https://doi.org/10.52214/vib.v9i.11031" TargetMode="External" /><Relationship Type="http://schemas.openxmlformats.org/officeDocument/2006/relationships/hyperlink" Id="rId144" Target="https://doi.org/10.52604/alt.22.0003" TargetMode="External" /><Relationship Type="http://schemas.openxmlformats.org/officeDocument/2006/relationships/hyperlink" Id="rId98" Target="https://doi.org/10.57187/s.4945" TargetMode="External" /><Relationship Type="http://schemas.openxmlformats.org/officeDocument/2006/relationships/hyperlink" Id="rId52" Target="https://doi.org/10.57603/ejt-266" TargetMode="External" /><Relationship Type="http://schemas.openxmlformats.org/officeDocument/2006/relationships/hyperlink" Id="rId100" Target="https://doi.org/10.57603/ejt-270" TargetMode="External" /><Relationship Type="http://schemas.openxmlformats.org/officeDocument/2006/relationships/hyperlink" Id="rId114" Target="https://doi.org/10.62716/kn.000532025" TargetMode="External" /><Relationship Type="http://schemas.openxmlformats.org/officeDocument/2006/relationships/hyperlink" Id="rId172" Target="https://doi.org/10.71423/aimed.20250729" TargetMode="External" /><Relationship Type="http://schemas.openxmlformats.org/officeDocument/2006/relationships/hyperlink" Id="rId162" Target="https://doi.org/10.7326/m23-1823" TargetMode="External" /><Relationship Type="http://schemas.openxmlformats.org/officeDocument/2006/relationships/hyperlink" Id="rId194" Target="https://doi.org/10.7759/cureus.26284" TargetMode="External" /><Relationship Type="http://schemas.openxmlformats.org/officeDocument/2006/relationships/hyperlink" Id="rId66" Target="https://egenesisbio.com/news-media/press-releases/egenesis-announces-ind-clearance-for-egen-2784-in-kidney-transplant-and-landmark-patient-updates-in-ongoing-expanded-access-study" TargetMode="External" /><Relationship Type="http://schemas.openxmlformats.org/officeDocument/2006/relationships/hyperlink" Id="rId186" Target="https://ir.unither.com/press-releases/2025/02-03-2025-120011819" TargetMode="External" /><Relationship Type="http://schemas.openxmlformats.org/officeDocument/2006/relationships/hyperlink" Id="rId188" Target="https://ir.unither.com/~/media/Files/U/United-Therapeutics-IR/documents/press-releases/2026/uthr-announces-fda-clearance-to-proceed-with-uheart-xenotransplantation-clinical-trial.pdf" TargetMode="External" /><Relationship Type="http://schemas.openxmlformats.org/officeDocument/2006/relationships/hyperlink" Id="rId18" Target="https://openalex.org/W4207005711" TargetMode="External" /><Relationship Type="http://schemas.openxmlformats.org/officeDocument/2006/relationships/hyperlink" Id="rId164" Target="https://openalex.org/W7124381005" TargetMode="External" /><Relationship Type="http://schemas.openxmlformats.org/officeDocument/2006/relationships/hyperlink" Id="rId170" Target="https://openalex.org/W712809863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猪器官移植到人：2021-2026 年临床进展、关键风险与未来 3-5 年研究方向</dc:title>
  <dc:creator/>
  <dc:language>zh-CN</dc:language>
  <cp:keywords/>
  <dcterms:created xsi:type="dcterms:W3CDTF">2026-06-06T12:03:33Z</dcterms:created>
  <dcterms:modified xsi:type="dcterms:W3CDTF">2026-06-06T12:03:33Z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pig-to-human-xenotransplantation-clinical-progress_参考文献.bib</vt:lpwstr>
  </property>
  <property fmtid="{D5CDD505-2E9C-101B-9397-08002B2CF9AE}" pid="3" name="date">
    <vt:lpwstr>2026-06-06</vt:lpwstr>
  </property>
  <property fmtid="{D5CDD505-2E9C-101B-9397-08002B2CF9AE}" pid="4" name="link-citations">
    <vt:lpwstr>True</vt:lpwstr>
  </property>
  <property fmtid="{D5CDD505-2E9C-101B-9397-08002B2CF9AE}" pid="5" name="nocite">
    <vt:lpwstr>@*</vt:lpwstr>
  </property>
</Properties>
</file>