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580" w:lineRule="exact"/>
        <w:jc w:val="left"/>
        <w:textAlignment w:val="baseline"/>
        <w:rPr>
          <w:rFonts w:ascii="黑体" w:eastAsia="黑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黑体" w:eastAsia="黑体"/>
          <w:b/>
          <w:i w:val="0"/>
          <w:caps w:val="0"/>
          <w:color w:val="000000"/>
          <w:spacing w:val="0"/>
          <w:w w:val="100"/>
          <w:sz w:val="44"/>
          <w:highlight w:val="white"/>
        </w:rPr>
        <w:t xml:space="preserve">             </w:t>
      </w:r>
      <w:r>
        <w:rPr>
          <w:rFonts w:hint="eastAsia" w:ascii="黑体" w:eastAsia="黑体"/>
          <w:b/>
          <w:bCs w:val="0"/>
          <w:i w:val="0"/>
          <w:caps w:val="0"/>
          <w:color w:val="000000"/>
          <w:spacing w:val="0"/>
          <w:w w:val="100"/>
          <w:sz w:val="52"/>
          <w:szCs w:val="52"/>
          <w:highlight w:val="white"/>
        </w:rPr>
        <w:t>班  会  记  录</w:t>
      </w:r>
    </w:p>
    <w:tbl>
      <w:tblPr>
        <w:tblStyle w:val="8"/>
        <w:tblpPr w:leftFromText="180" w:rightFromText="180" w:vertAnchor="text" w:horzAnchor="page" w:tblpX="1247" w:tblpY="233"/>
        <w:tblOverlap w:val="never"/>
        <w:tblW w:w="9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960" w:type="dxa"/>
            <w:vAlign w:val="center"/>
          </w:tcPr>
          <w:p>
            <w:pPr>
              <w:snapToGrid/>
              <w:spacing w:before="0" w:beforeAutospacing="0" w:after="0" w:afterAutospacing="0" w:line="580" w:lineRule="exact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bookmarkStart w:id="0" w:name="_GoBack" w:colFirst="0" w:colLast="1"/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会议时间: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2021.11.30</w:t>
            </w:r>
          </w:p>
        </w:tc>
        <w:tc>
          <w:tcPr>
            <w:tcW w:w="5850" w:type="dxa"/>
            <w:vAlign w:val="center"/>
          </w:tcPr>
          <w:p>
            <w:pPr>
              <w:snapToGrid/>
              <w:spacing w:before="0" w:beforeAutospacing="0" w:after="0" w:afterAutospacing="0" w:line="580" w:lineRule="exact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会议班级：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大数据与会计2班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9810" w:type="dxa"/>
            <w:gridSpan w:val="2"/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 xml:space="preserve">总人数：   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46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 xml:space="preserve">实到：      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46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请假：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960" w:type="dxa"/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主讲人: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  <w:t>张送</w:t>
            </w:r>
          </w:p>
        </w:tc>
        <w:tc>
          <w:tcPr>
            <w:tcW w:w="5850" w:type="dxa"/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记录人：李玉洁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9810" w:type="dxa"/>
            <w:gridSpan w:val="2"/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</w:rPr>
              <w:t>会议主题：俭以养德，静以修身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6" w:hRule="atLeast"/>
        </w:trPr>
        <w:tc>
          <w:tcPr>
            <w:tcW w:w="9810" w:type="dxa"/>
            <w:gridSpan w:val="2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aps w:val="0"/>
                <w:spacing w:val="0"/>
                <w:w w:val="100"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aps w:val="0"/>
                <w:spacing w:val="0"/>
                <w:w w:val="100"/>
                <w:sz w:val="44"/>
                <w:szCs w:val="44"/>
              </w:rPr>
              <w:t>会议主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caps w:val="0"/>
                <w:spacing w:val="0"/>
                <w:w w:val="100"/>
                <w:sz w:val="44"/>
                <w:szCs w:val="44"/>
                <w:highlight w:val="white"/>
              </w:rPr>
              <w:t>要内容：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none"/>
              </w:rPr>
              <w:t>会议目的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none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w w:val="8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default" w:ascii="汉仪粗黑简" w:hAnsi="汉仪粗黑简" w:eastAsia="汉仪粗黑简" w:cs="汉仪粗黑简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80"/>
                <w:sz w:val="28"/>
                <w:szCs w:val="28"/>
                <w:highlight w:val="none"/>
              </w:rPr>
              <w:t>节俭是家务原则的灵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80"/>
                <w:sz w:val="28"/>
                <w:szCs w:val="28"/>
                <w:highlight w:val="white"/>
              </w:rPr>
              <w:t>魂，它的目标是节俭地管理家庭的一切资源，防止浪费，避免不必要的销废。节俭是理性和深谋远虑的结果而决非一时心血来潮之行为。节俭不是为了钱而存钱，而是努力做到物尽其用。它意味着一个人为了别人的利益而愉快地作出自我牺牲，或是为了明天更美好而心甘情愿地放弃眼前享受。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21212"/>
                <w:spacing w:val="0"/>
                <w:w w:val="10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white"/>
              </w:rPr>
              <w:t>二.会议内容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white"/>
                <w:lang w:eastAsia="zh-CN"/>
              </w:rPr>
              <w:t>：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color w:val="121212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汉仪粗黑简" w:hAnsi="汉仪粗黑简" w:eastAsia="汉仪粗黑简" w:cs="汉仪粗黑简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1.做人要勤：勤劳是朴实人民的代名词，个人的事情个人做，不指使别人，不能懒。勤劳的品行大家都喜欢。
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 2.勤俭节约体现在每一件小事中。不乱花钱，不浪费钱。出身优越的家庭有钱可以，但是不要大手大脚，买无数的奢侈品。不乱花钱不代表不让花钱，什么东西该买，什么不该买，要有点认知。
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 3.不浪费粮食：这一点应该人人做到。好多贫穷的人都是没有粮食吃，每天饱受饥寒之苦。浪费粮食的人是最可耻的。吃饱了就别点多的菜，饭店剩余菜可以打包。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 4.交流搜集、调查到的学校里的浪费现象。
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 xml:space="preserve">  5.总结校园浪费现象:不关紧水龙头;肆意攀比高消费;不随手关灯;大量使用一次性用品浪费粮食;光线明亮时仍开灯浪费纸张(纸张只使用一面)等
。面对日常生活的这些浪费现象，我们也许早已习以为常。然而，当我们随手扔掉一块馒头时，我们是否想到父母也许正在为全家人的一餐饭食而辛苦奔波?当教室里的电灯在"孤独”工作时，我们是否想到西部山区还有很多孩子仍然在点着蜡烛的教室里上课?当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none"/>
                <w:shd w:val="clear" w:fill="FFFFFF"/>
              </w:rPr>
              <w:t>肆意放开水龙头任意让水白白流走时，我们是否会想到还有无数人因缺水而生命垂危…....
可能同学们会意识到自己生活中不经意的坏习惯，其实是一种多么可憎可鄙的行为。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  <w:shd w:val="clear" w:fill="FFFFFF"/>
              </w:rPr>
              <w:t>如、受伤的椅子、二楼的消防栓、墙上的黑脚印、地上的长粉笔、坏了的水龙头…….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</w:rPr>
              <w:t xml:space="preserve">  6.通过主题班会，让学生认识到每个人都可以为勤俭节约做很多事，养成良好的节俭习惯。
</w:t>
            </w:r>
          </w:p>
          <w:p>
            <w:pPr>
              <w:snapToGrid w:val="0"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spacing w:val="0"/>
                <w:w w:val="100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white"/>
                <w:shd w:val="clear" w:fill="FFFFFF"/>
              </w:rPr>
              <w:t>三.会议总结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000000"/>
                <w:spacing w:val="0"/>
                <w:w w:val="100"/>
                <w:sz w:val="32"/>
                <w:szCs w:val="32"/>
                <w:highlight w:val="white"/>
                <w:shd w:val="clear" w:fill="FFFFFF"/>
                <w:lang w:eastAsia="zh-CN"/>
              </w:rPr>
              <w:t>：</w:t>
            </w:r>
          </w:p>
          <w:p>
            <w:pPr>
              <w:snapToGrid/>
              <w:spacing w:before="0" w:beforeAutospacing="0" w:after="0" w:afterAutospacing="0" w:line="240" w:lineRule="auto"/>
              <w:ind w:firstLine="440"/>
              <w:jc w:val="left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w w:val="100"/>
                <w:sz w:val="28"/>
                <w:szCs w:val="28"/>
                <w:highlight w:val="white"/>
              </w:rPr>
              <w:t>节约是美德，不管是对于个人，还是家庭，或是国家，这个美德都有相当重要的意义。我们的生活应该提倡节约，不仅仅是为了我们自己，更是为了这个国家，这个民族。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Times New Roman" w:hAnsi="Times New Roman" w:eastAsia="Times New Roman" w:cs="Times New Roman"/>
                <w:b/>
                <w:i w:val="0"/>
                <w:caps w:val="0"/>
                <w:color w:val="333333"/>
                <w:spacing w:val="0"/>
                <w:w w:val="100"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aps w:val="0"/>
                <w:color w:val="333333"/>
                <w:spacing w:val="0"/>
                <w:w w:val="100"/>
                <w:kern w:val="0"/>
                <w:sz w:val="48"/>
                <w:szCs w:val="48"/>
                <w:shd w:val="clear" w:fill="FFFFFF"/>
                <w:lang w:val="en-US" w:eastAsia="zh-CN" w:bidi="ar"/>
              </w:rPr>
              <w:t xml:space="preserve">            本次班会到此结束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6" w:hRule="atLeast"/>
        </w:trPr>
        <w:tc>
          <w:tcPr>
            <w:tcW w:w="9810" w:type="dxa"/>
            <w:gridSpan w:val="2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Arial" w:hAnsi="Arial" w:cs="Arial"/>
                <w:b/>
                <w:bCs/>
                <w:i w:val="0"/>
                <w:caps w:val="0"/>
                <w:color w:val="333333"/>
                <w:spacing w:val="0"/>
                <w:w w:val="100"/>
                <w:kern w:val="0"/>
                <w:sz w:val="48"/>
                <w:szCs w:val="48"/>
                <w:shd w:val="clear" w:fill="FFFFFF"/>
                <w:lang w:val="en-US" w:eastAsia="zh-CN" w:bidi="ar"/>
              </w:rPr>
            </w:pP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Times New Roman" w:hAnsi="Times New Roman" w:eastAsia="宋体" w:cs="Times New Roman"/>
          <w:b w:val="0"/>
          <w:i w:val="0"/>
          <w:caps w:val="0"/>
          <w:spacing w:val="0"/>
          <w:w w:val="100"/>
          <w:sz w:val="20"/>
        </w:rPr>
        <w:drawing>
          <wp:inline distT="0" distB="0" distL="0" distR="0">
            <wp:extent cx="6299835" cy="4319905"/>
            <wp:effectExtent l="0" t="0" r="5715" b="4445"/>
            <wp:docPr id="2" name="new-add-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-add-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 w:val="0"/>
          <w:i w:val="0"/>
          <w:caps w:val="0"/>
          <w:spacing w:val="0"/>
          <w:w w:val="100"/>
          <w:sz w:val="28"/>
        </w:rPr>
        <w:drawing>
          <wp:inline distT="0" distB="0" distL="0" distR="0">
            <wp:extent cx="6299835" cy="4319905"/>
            <wp:effectExtent l="0" t="0" r="5715" b="4445"/>
            <wp:docPr id="1" name="new-add-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add-imag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ascii="Times New Roman" w:hAnsi="Times New Roman" w:eastAsia="宋体" w:cs="Times New Roman"/>
          <w:b w:val="0"/>
          <w:i w:val="0"/>
          <w:caps w:val="0"/>
          <w:spacing w:val="0"/>
          <w:w w:val="100"/>
          <w:sz w:val="28"/>
          <w:szCs w:val="28"/>
        </w:rPr>
        <w:br w:type="page"/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粗黑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F3B5D"/>
    <w:multiLevelType w:val="singleLevel"/>
    <w:tmpl w:val="035F3B5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F4B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0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0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0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0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0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0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Grid 3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1">
    <w:name w:val="Medium Grid 3 Accent 1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2">
    <w:name w:val="Medium Grid 3 Accent 2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3">
    <w:name w:val="Medium Grid 3 Accent 3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4">
    <w:name w:val="Medium Grid 3 Accent 4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5">
    <w:name w:val="Medium Grid 3 Accent 5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6">
    <w:name w:val="Medium Grid 3 Accent 6"/>
    <w:basedOn w:val="8"/>
    <w:qFormat/>
    <w:uiPriority w:val="0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CCE8CF" w:sz="8" w:space="0"/>
          <w:left w:val="single" w:color="CCE8CF" w:sz="24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CCE8C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19">
    <w:name w:val="批注框文本 Char"/>
    <w:basedOn w:val="17"/>
    <w:link w:val="5"/>
    <w:qFormat/>
    <w:uiPriority w:val="0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943</Words>
  <Characters>965</Characters>
  <Lines>0</Lines>
  <Paragraphs>29</Paragraphs>
  <TotalTime>1</TotalTime>
  <ScaleCrop>false</ScaleCrop>
  <LinksUpToDate>false</LinksUpToDate>
  <CharactersWithSpaces>1024</CharactersWithSpaces>
  <Application>WPS Office_11.1.0.11188_F1E327BC-269C-435d-A152-05C5408002CA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2016-11-03T05:36:00Z</dcterms:created>
  <dc:creator>Administrator</dc:creator>
  <cp:lastModifiedBy>浅笑一个沐</cp:lastModifiedBy>
  <dcterms:modified xsi:type="dcterms:W3CDTF">2021-12-01T12:24:46Z</dcterms:modified>
  <dc:title>会 议 记 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2052-11.1.0.11188</vt:lpwstr>
  </property>
  <property fmtid="{D5CDD505-2E9C-101B-9397-08002B2CF9AE}" pid="3" name="name">
    <vt:lpwstr>会议记录.doc</vt:lpwstr>
  </property>
  <property fmtid="{D5CDD505-2E9C-101B-9397-08002B2CF9AE}" pid="4" name="fileid">
    <vt:lpwstr>790971</vt:lpwstr>
  </property>
  <property fmtid="{D5CDD505-2E9C-101B-9397-08002B2CF9AE}" pid="5" name="ICV">
    <vt:lpwstr>8B76920224986880AC128061FE7A1360</vt:lpwstr>
  </property>
</Properties>
</file>