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下载 (7)_原文</w:t>
      </w:r>
    </w:p>
    <w:p>
      <w:pPr>
        <w:jc w:val="center"/>
      </w:pPr>
      <w:r>
        <w:rPr>
          <w:rFonts w:ascii="等线(中文正文)" w:hAnsi="等线(中文正文)" w:cs="等线(中文正文)" w:eastAsia="等线(中文正文)"/>
          <w:b w:val="false"/>
          <w:i w:val="false"/>
          <w:sz w:val="20"/>
        </w:rPr>
        <w:t>2026年08月13日 14:32</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上期32万人观看，把我评论区催报的AI视频的生成教程他来了。其实24年底我也遇到了认真写提示词疯狂翻车，随便写两句反而出大片，或者生成的镜头动不动就融化变形，再或者做视频全靠抽卡碰运气，积分烧光也没一条能用的。这些问题今天全部帮你解决，毫无保留直接把能搞定的所有高质量AI视频的科学生成方法教给你，让你零基础也能创作专业级AI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00:17</w:t>
      </w:r>
    </w:p>
    <w:p>
      <w:r>
        <w:rPr>
          <w:rFonts w:ascii="等线(中文正文)" w:hAnsi="等线(中文正文)" w:cs="等线(中文正文)" w:eastAsia="等线(中文正文)"/>
          <w:b w:val="false"/>
          <w:i w:val="false"/>
          <w:sz w:val="20"/>
        </w:rPr>
        <w:t>首先我们需要了解一点简单的AI视频生成的技术原理，这样才能知道如何在不同的需求和场景下稳定生产高质量AI视频。和多数人的直觉不同，现在AI视频生成模型并不是给每秒生成30个画面，然后拼在一起起播放。AI生成的视频其实是由随机噪声逐步去燥做成，可以简单理解为把一块完整的大理石逐步雕刻成型。而当模型开始雕刻，你的提示词就是刻刀的方向。但注意提示词里塞的描述越多，刀就越不知道往哪走。就像十个甲方同时按着AI的手去雕刻，每一刀都想往不同的方向下落，最后只能雕出一个四不像。这就是为什么很多人随便写的提示词反而出篇好，认真写的反而翻车，制作AI动画或短句时只能被大量抽卡碰运气折磨的科学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但这并不是说提示词越短越好，我们以这段全网爆火的假面骑士变身视频的提示词为例，虽然看起来长得像一篇小作文，但他不仅没翻车，反而一次就能上生成极其稳定的电影及大片。这是为什么？因为当我们在提示词里写面部服装场景0到3秒这些内容的时候，在AI模型里就相当于建立了一个个参数锚点。你可以简单把模型想象成一个极其复杂的数学公式，你写上服装就相当于精准的给公式里的变量X一赋了值，写上0到3秒就是给X2赋了值。如果不这么写，同行就得在一大段内容里向做阅读理解一下，一样抠字眼找参数。当然这只是个方便大家理解的比喻。在真实的神经网络底层，这其实是在操控AI的注意力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w:t>
      </w:r>
    </w:p>
    <w:p>
      <w:r>
        <w:rPr>
          <w:rFonts w:ascii="等线(中文正文)" w:hAnsi="等线(中文正文)" w:cs="等线(中文正文)" w:eastAsia="等线(中文正文)"/>
          <w:b w:val="false"/>
          <w:i w:val="false"/>
          <w:sz w:val="20"/>
        </w:rPr>
        <w:t>当你开始操控模型的注意力机制的时候，会发生两件极其神奇的事。第一是解决了特征污染。特征污染是指生成出的视频会把提示词中写给腰带的暗红色错误的渲染到天空上。第二是做到了去噪路径的极致聚焦，模型可以把所有的性能全部砸在如何把画面细节雕刻到极致上，而不是十个甲方同时按着模型的手，每一刀都想往不同的方向下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所以这期教程要告诉大家的一个科学核心方法，就是顶级的高质量AI视频并不是拼谁提示词写的字数多，也不是凭谁写的短小心看，而是比拼谁能最精准的分配模型的交叉注意力权重。非常抱歉，我今天在这个视频里说出了其实并不存在一个能搞定所有视频的万能模板的真相。比如强行用这套假面骑士的提示词去套加冕的视频，就像用造坦克的图纸去造自行车。而大家真正需要掌握的不是某个固定的套路，是在面对任何画面需求时，都可以精准的分配模型的交叉注意力权。重要掌握模型的注意力，就需要在脑海里迅速建立绝对主体与物理动势，环境场与情绪光影光学与摄影机调度，时间轴与状态演变、美学介质与底层渲染参数这五个维度的控制坐标系。现在我们以加冕这个AI视频为例，给大家演示如何用这五个维度构建出适合它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w:t>
      </w:r>
    </w:p>
    <w:p>
      <w:r>
        <w:rPr>
          <w:rFonts w:ascii="等线(中文正文)" w:hAnsi="等线(中文正文)" w:cs="等线(中文正文)" w:eastAsia="等线(中文正文)"/>
          <w:b w:val="false"/>
          <w:i w:val="false"/>
          <w:sz w:val="20"/>
        </w:rPr>
        <w:t>假设聪明的你有一天看到了哪款后轮的加冕这幅画，你突然想到油画不够直观，如果能回到加冕的现场看看那该多好。这个时候你自然的想到了把油画位给大模型，用AI模型生成加冕的现场的视频。但注意这时就会遇到第一个隐形壁垒，电图的初始信息熵。很多人会随手存一张放大不了几下就糊的不行的图片，直接喂给大模型让他生成视频。可是如果原图存在模糊噪点，AI的视觉编码器就会把这种壶误判为你刻意追求的特殊艺术风格，并在后续生成的每一针里死死锁住这个错误特征。这个时候聪明的你就会网络上去找尽可能清晰的图片或者视频。如果还不够清晰，聪明的你还会想到使用topaz video或者top pads photo来提升原本素材的清晰度，让不够清晰的素材变成连拿破仑衣服上的经线都能看清的高清重置版。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w:t>
      </w:r>
    </w:p>
    <w:p>
      <w:r>
        <w:rPr>
          <w:rFonts w:ascii="等线(中文正文)" w:hAnsi="等线(中文正文)" w:cs="等线(中文正文)" w:eastAsia="等线(中文正文)"/>
          <w:b w:val="false"/>
          <w:i w:val="false"/>
          <w:sz w:val="20"/>
        </w:rPr>
        <w:t>有了清晰的素材后，我们就该用五个维度构建提示词了。通过观察素材可以发现，绝对主体与物理动势在画面里已经锁死了。拿破仑举起皇冠，约瑟芬跪地，教皇端坐，数十位贵族和主教各就各位。每一个人的姿态、位置、朝向全部冻结在画布上，模型的视觉编码器一幅图就全拿到了，不需要再用文字描述。环境长与情绪光影也锁死在了巴黎圣母院内部的宏大拱顶。深绿色为漫红色与金色交织的暖调，从左上方倾泻下来的古典油画式光源。这些硬编码在这张图里的内容里，而美学技术与底层渲染参数体现在油画笔处，古典写实风格、低对比度的暖色调，这些都是图片自带的美学颠模型会自动继承，时间轴与状态演变是这里的关键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加冕是一个凝固的历史瞬间，画面里没有人需要变身，没有铠甲需要生长，没有爆炸需要发生。场景本身是静态的，最后只剩光学与摄影机调度，这才是唯一一个图片无法提供的维度。一张静态化无法告诉模型镜头该怎么动，所以这是聪明。那你绝不会按照定时思维去疯狂套用刚才的假面骑士长篇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因为电图本身已经完美包含了第一第二、第四和第五维度时，再去写一堆描述画面的提示词，就等于强行唤醒了AI的文本编码器，让文本特征去和图片特征抢夺注意力权重，AI就会陷入疯狂的左右脑互补，最后的导致原画的绝美细节被文本污染。聪明的你作为顶级玩家，在面对这种信息熵已经拉满了绝美底图时，思维方式只有一个，极致的克制，做减法。于是你给他的第三维度来了一招极其毒辣的降维打击，就只是在提示词里轻轻的写下了一句，围绕中心轴完成一整圈环绕旋转，然后缓缓回来归位。就连一个多余的形容词都没写，只做一件事就是简单粗暴的。像AI大模型带来了纯粹的摄影机调度指令，这时AI的算力就得到了终极的解放。他完全不需要去猜画面该长什么样，而是把100%的注意力权重和算力全部砸在了如何根据这套摄影机运动轨迹，完美的解散原本禁止画面的三维透视关系上。于是奇迹就诞生了，二维的死板油画瞬间获得了极致真实的3D综合重生和好莱坞级别的镜头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当聪明的你作为AI视频的创世神，你的能力从来不是被模板抄题是词。而是拿到任何一个画面需求时，在5秒内用五个维度扫描一遍，就知道哪些参数已经被素材锁死了，哪些参数还是空白的。然后只对那些空白维度精准下刀开课，这是一个多余的字都不写，该展开时每一阵的物理状态都不放过。看到这里就恭喜你真正入门的AI视频生成。接下来要想完成能力的登顶，你需要学习的是。但聪明的你既然已经刷到了我，这就都不是问题。把你的痛点打在评论区，呼声最高了，我安排下一期的硬核实操解析。</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2026-08-13T06:45:26Z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E6636BB100BBAFBB4581D91E6DDB8264E316BE5C63FDD2B2FA99463F44DFE58A0EFB9DEC4352E2D4A81CC75B3D1F4097546B94C3EC5B28FF5E5DFC765402CED7CE36F35</vt:lpwstr>
  </property>
</Properties>
</file>