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87ACDD">
      <w:bookmarkStart w:id="0" w:name="_GoBack"/>
      <w:r>
        <w:drawing>
          <wp:inline distT="0" distB="0" distL="114300" distR="114300">
            <wp:extent cx="4411980" cy="3093720"/>
            <wp:effectExtent l="0" t="0" r="762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198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9481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2025-11-14T08:16:06Z</dcterms:created>
  <dc:creator>86073</dc:creator>
  <cp:lastModifiedBy>Virus</cp:lastModifiedBy>
  <dcterms:modified xsi:type="dcterms:W3CDTF">2025-11-14T08:16:30Z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eyJoZGlkIjoiN2Y4MmNkMzMwMDYzZTRkNGRlNmFmNDgxMzI4NWNmNzgiLCJ1c2VySWQiOiIxMTU4MzU4MDM5In0=</vt:lpwstr>
  </property>
  <property fmtid="{D5CDD505-2E9C-101B-9397-08002B2CF9AE}" pid="4" name="ICV">
    <vt:lpwstr>E188CBA311FC4B7EAFBDE56B7E708F56_12</vt:lpwstr>
  </property>
</Properties>
</file>