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命名规范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全部采用小写方式， 以中划线分隔。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  <w:r>
        <w:rPr>
          <w:rFonts w:hint="default"/>
          <w:lang w:val="en-US" w:eastAsia="zh-CN"/>
        </w:rPr>
        <w:t>：mall-management-system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不推荐</w:t>
      </w:r>
      <w:r>
        <w:rPr>
          <w:rFonts w:hint="default"/>
          <w:lang w:val="en-US" w:eastAsia="zh-CN"/>
        </w:rPr>
        <w:t>：mall_management-system / mallManagementSystem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全部采用小写方式， 以中划线分隔，有复数结构时，要采用复数命名法， 缩写不用复数。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  <w:r>
        <w:rPr>
          <w:rFonts w:hint="default"/>
          <w:lang w:val="en-US" w:eastAsia="zh-CN"/>
        </w:rPr>
        <w:t>： scripts / styles / components / images / utils / layouts / demo-styles / demo-scripts / img / doc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不推荐</w:t>
      </w:r>
      <w:r>
        <w:rPr>
          <w:rFonts w:hint="default"/>
          <w:lang w:val="en-US" w:eastAsia="zh-CN"/>
        </w:rPr>
        <w:t>： script / style / demo_scripts / demoStyles / imgs / docs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</w:t>
      </w:r>
      <w:r>
        <w:rPr>
          <w:rFonts w:hint="eastAsia"/>
          <w:color w:val="00B050"/>
          <w:lang w:val="en-US" w:eastAsia="zh-CN"/>
        </w:rPr>
        <w:t>：components 中的组件目录，使用 kebab-case 命名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如：head-search / page-loading / authorized / notice-icon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views中的组件目录，使用 kebab-case 命名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JS、CSS、SCSS、PNG 文件命名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全部采用小写方式， 以中划线分隔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  <w:r>
        <w:rPr>
          <w:rFonts w:hint="default"/>
          <w:lang w:val="en-US" w:eastAsia="zh-CN"/>
        </w:rPr>
        <w:t>： render-dom.js / signup.css / company-logo.png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不推荐</w:t>
      </w:r>
      <w:r>
        <w:rPr>
          <w:rFonts w:hint="default"/>
          <w:lang w:val="en-US" w:eastAsia="zh-CN"/>
        </w:rPr>
        <w:t xml:space="preserve">： renderDom.js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注</w:t>
      </w:r>
      <w:r>
        <w:rPr>
          <w:rFonts w:hint="eastAsia"/>
          <w:lang w:val="en-US" w:eastAsia="zh-CN"/>
        </w:rPr>
        <w:t>：代码中的命名严禁使用拼音与英文混合的方式，更不允许直接使用中文的方式。 说明：正确的英文拼写和语法可以让阅读者易于理解，避免歧义。注意，即使纯拼音命名方式也要避免采用）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组件规范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组件名</w:t>
      </w:r>
      <w:r>
        <w:rPr>
          <w:rFonts w:hint="default"/>
          <w:lang w:val="en-US" w:eastAsia="zh-CN"/>
        </w:rPr>
        <w:t>为多个单词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组件名应该始终是多个单词组成（大于等于 2），且命名规范为</w:t>
      </w:r>
      <w:r>
        <w:rPr>
          <w:rFonts w:hint="default"/>
          <w:color w:val="00B050"/>
          <w:lang w:val="en-US" w:eastAsia="zh-CN"/>
        </w:rPr>
        <w:t>KebabCase</w:t>
      </w:r>
      <w:r>
        <w:rPr>
          <w:rFonts w:hint="default"/>
          <w:lang w:val="en-US" w:eastAsia="zh-CN"/>
        </w:rPr>
        <w:t>格式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这样做可以避免跟现有的以及未来的 HTML 元素相冲突，因为所有的 HTML 元素名称都是单个单词的。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'TodoItem'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不推荐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'Todo',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'todo-item',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组件文件名为 pascal-case 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如：head-search.vue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基础组件文件名为 base 开头，使用完整单词而不是缩写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components/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base-button.vue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base-table.vue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base-icon.vue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和父组件紧密耦合的子组件应该以父组件名作为前缀命名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components/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todo-list.vue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todo-list-item.vue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todo-list-item-button.vue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 user-profile-options.vue （完整单词）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Template 模版中使用组件，应使用 PascalCase 模式，并且使用自闭合组件。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在单文件组件、字符串模板和 JSX 中 --&gt;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TodoList</w:t>
      </w:r>
      <w:r>
        <w:rPr>
          <w:rFonts w:hint="default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&lt;Row&gt;&lt;table :column="data"/&gt;&lt;/Row&gt;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 data 必须是一个函数。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 定义应该尽量详细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 camelCase 驼峰命名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必须指定类型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必须加上注释，表明其含义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必须加上 required 或者 default，两者二选其一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如果有业务需要，必须加上 validator 验证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props: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组件状态，用于控制组件的颜色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type: String,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required: true,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validator: function (value)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'succ',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'info',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'error'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].indexOf(value) !== -1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用户级别，用于显示皇冠个数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userLevel：{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required: 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为组件样式设置作用域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使用 `scoped` 特性 --&gt;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&lt;style </w:t>
      </w:r>
      <w:r>
        <w:rPr>
          <w:rFonts w:hint="default"/>
          <w:color w:val="00B050"/>
          <w:lang w:val="en-US" w:eastAsia="zh-CN"/>
        </w:rPr>
        <w:t>scoped</w:t>
      </w:r>
      <w:r>
        <w:rPr>
          <w:rFonts w:hint="default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.btn-close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background-color: red;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如果特性元素较多，应该主动换行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&lt;TodoList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:number=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:row=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getName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模板中使用简单的表达式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模板应该只包含简单的表达式，复杂的表达式则应该重构为计算属性或方法。复杂表达式会让你的模板变得不那么声明式。我们应该尽量描述应该出现的是什么，而非如何计算那个值。而且计算属性和方法使得代码可以重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指令都使用缩写形式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指令推荐都使用缩写形式，(用 : 表示 v-bind: 、用 @ 表示 v-on: 和用 # 表示 v-slot:)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标签顺序保持一致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单文件组件应该总是让标签顺序保持为</w:t>
      </w:r>
      <w:r>
        <w:rPr>
          <w:rFonts w:hint="eastAsia"/>
          <w:lang w:val="en-US" w:eastAsia="zh-CN"/>
        </w:rPr>
        <w:t>先template，然后script，最后style。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  <w:r>
        <w:rPr>
          <w:rFonts w:hint="default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&lt;template&gt;...&lt;/template&gt;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&lt;script&gt;...&lt;/script&gt;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&lt;style&gt;...&lt;/style&gt;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不推荐</w:t>
      </w:r>
      <w:r>
        <w:rPr>
          <w:rFonts w:hint="default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&lt;template&gt;...&lt;/template&gt;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&lt;style&gt;...&lt;/style&gt;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&lt;script&gt;...&lt;/script&gt;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必须为 v-for 设置键值 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与 v-if 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如果运行时，需要非常频繁地切换，使用 v-show ；如果在运行时，条件很少改变，使用 v-if。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 标签内部结构顺序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components &gt; props &gt; data &gt; computed &gt; watch &gt; filter &gt; 钩子函数（钩子函数按其执行顺序） &gt; methods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Router规范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页面跳转数据传递使用路由参数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页面跳转，例如 A 页面跳转到 B 页面，需要将 A 页面的数据传递到 B 页面，推荐使用 路由参数进行传参，而不是将需要传递的数据保存 vuex，然后在 B 页面取出 vuex 的数据，因为如果在 B 页面刷新会导致 vuex 数据丢失，导致 B 页面无法正常显示数据。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使用路由懒加载（延迟加载）机制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path: '/uploadAttachment',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name: 'uploadAttachment',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meta: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title: '上传附件'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component: </w:t>
      </w:r>
      <w:r>
        <w:rPr>
          <w:rFonts w:hint="default"/>
          <w:color w:val="00B050"/>
          <w:lang w:val="en-US" w:eastAsia="zh-CN"/>
        </w:rPr>
        <w:t>() =&gt; import('@/view/components/uploadAttachment/index.vue')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3、router 中的命名规范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path、children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命名规范采用kebab-case命名规范（尽量vue文件的目录结构保持一致，因为目录、文件名都是kebab-case，这样很方便找到对应的文件）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属性命名采用KebabCase命名规范且和component组件名保持一致！（因为要保持keep-alive特性，keep-alive按照component的name进行缓存，所以两者必须高度保持一致）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中的 path 命名规范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path除了采用kebab-case命名规范以外，必须以 / 开头，即使是children里的path也要以 / 开头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path: '/file',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'File',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component: Main,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meta: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title: '文件服务',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icon: 'ios-cloud-upload'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children: [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00B050"/>
          <w:lang w:val="en-US" w:eastAsia="zh-CN"/>
        </w:rPr>
        <w:t>path: '/file/file-list',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'FileList',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component: () =&gt; import('@/views/file/file-list.vue')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目录规范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目录整体结构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                              源码目录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api                              所有api接口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assets                           静态资源，images, icons, styles等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components                       公用组件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config                           配置信息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constants                        常量信息，项目所有Enum, 全局常量等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directives                       自定义指令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filters                          过滤器，全局工具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datas                            模拟数据，临时存放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lib                              外部引用的插件存放及修改文件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mock                             模拟接口，临时存放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plugins                          插件，全局使用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router                           路由，统一管理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|-- store                            vuex, 统一管理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|-- </w:t>
      </w:r>
      <w:r>
        <w:rPr>
          <w:rFonts w:hint="eastAsia"/>
          <w:lang w:val="en-US" w:eastAsia="zh-CN"/>
        </w:rPr>
        <w:t>utils</w:t>
      </w:r>
      <w:r>
        <w:rPr>
          <w:rFonts w:hint="default"/>
          <w:lang w:val="en-US" w:eastAsia="zh-CN"/>
        </w:rPr>
        <w:t xml:space="preserve">                           </w:t>
      </w:r>
      <w:r>
        <w:rPr>
          <w:rFonts w:hint="eastAsia"/>
          <w:lang w:val="en-US" w:eastAsia="zh-CN"/>
        </w:rPr>
        <w:t>公共方法目录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themes                           自定义样式主题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|-- </w:t>
      </w:r>
      <w:r>
        <w:rPr>
          <w:rFonts w:hint="eastAsia"/>
          <w:lang w:val="en-US" w:eastAsia="zh-CN"/>
        </w:rPr>
        <w:t>styles</w:t>
      </w:r>
      <w:r>
        <w:rPr>
          <w:rFonts w:hint="default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公共样式、全局样式。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views                            视图目录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role                             role模块名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|-- role-list.vue                    role列表页面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|-- role-add.vue                     role新建页面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|-- role-update.vue                  role更新页面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|-- index.less                      role模块样式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|-- components                      role模块通用组件文件夹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|-- employee                         employee模块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                                单元测试、组件测试目录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（1）api 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文件、变量命名要与后端保持一致。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此目录对应后端 API 接口，按照后端一个 controller 一个 api js 文件。若项目较大时，可以按照业务划分子目录，并与后端保持一致。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中的方法名字要与后端 api url 尽量保持语义高度一致性。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api 中的每个方法要添加注释，注释与后端 swagger 文档保持一致。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 url： EmployeeController.java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/employee/add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/employee/delete/{id}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/employee/update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 employee.js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添加员工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addEmployee: (data) =&gt;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postAxios('/employee/add', data)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constants 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此目录存放项目所有常量</w:t>
      </w:r>
      <w:r>
        <w:rPr>
          <w:rFonts w:hint="eastAsia"/>
          <w:lang w:val="en-US" w:eastAsia="zh-CN"/>
        </w:rPr>
        <w:t>，常量定义要用大写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const EMPLOYEE_STATUS =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NORMAL: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value: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desc: '正常'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DISABLED: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value: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desc: '禁用'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与 store 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业务逻辑时候，两个目录需要根据业务拆分目录，切记不要把所有router或store堆在一个文件。</w:t>
      </w:r>
      <w:r>
        <w:rPr>
          <w:rFonts w:hint="eastAsia"/>
          <w:color w:val="00B0F0"/>
          <w:lang w:val="en-US" w:eastAsia="zh-CN"/>
        </w:rPr>
        <w:t>目录名和views中的目录保持一致。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关于注释（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很重要！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模块、变量、方法声明必须要加注释！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业务逻辑复杂的代码块也要加上必要的注释！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关于垃圾代码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垃圾代码、无用代码、用于测试debugger的代码在提交前一定要删掉！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509B3"/>
    <w:multiLevelType w:val="singleLevel"/>
    <w:tmpl w:val="CA9509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2895E3"/>
    <w:multiLevelType w:val="singleLevel"/>
    <w:tmpl w:val="412895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194ADA4"/>
    <w:multiLevelType w:val="singleLevel"/>
    <w:tmpl w:val="4194ADA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DD4B55"/>
    <w:multiLevelType w:val="multilevel"/>
    <w:tmpl w:val="52DD4B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53D1B765"/>
    <w:multiLevelType w:val="singleLevel"/>
    <w:tmpl w:val="53D1B76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7E100DF"/>
    <w:multiLevelType w:val="singleLevel"/>
    <w:tmpl w:val="77E100DF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2B38"/>
    <w:rsid w:val="156D5045"/>
    <w:rsid w:val="15A90341"/>
    <w:rsid w:val="1B8C0362"/>
    <w:rsid w:val="1BC63EDB"/>
    <w:rsid w:val="1BD065FB"/>
    <w:rsid w:val="1C5E58ED"/>
    <w:rsid w:val="1EE05855"/>
    <w:rsid w:val="21B91BF8"/>
    <w:rsid w:val="2EBE20D9"/>
    <w:rsid w:val="31432746"/>
    <w:rsid w:val="4EEF75C7"/>
    <w:rsid w:val="50D95465"/>
    <w:rsid w:val="52354BCB"/>
    <w:rsid w:val="55AD3C9B"/>
    <w:rsid w:val="55EA7EB8"/>
    <w:rsid w:val="60C56BD4"/>
    <w:rsid w:val="61BC0D23"/>
    <w:rsid w:val="6ACB78A1"/>
    <w:rsid w:val="70070B29"/>
    <w:rsid w:val="77390C89"/>
    <w:rsid w:val="791452D2"/>
    <w:rsid w:val="7C09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2021-11-04T05:49:00Z</dcterms:created>
  <dc:creator>Administrator</dc:creator>
  <cp:lastModifiedBy>Administrator</cp:lastModifiedBy>
  <dcterms:modified xsi:type="dcterms:W3CDTF">2021-11-04T07:24:07Z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D6751590F1E3450AB46D7DC6B6BF0FDB</vt:lpwstr>
  </property>
</Properties>
</file>