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i w:val="0"/>
          <w:caps w:val="0"/>
          <w:color w:val="333333"/>
          <w:spacing w:val="0"/>
          <w:sz w:val="44"/>
          <w:szCs w:val="44"/>
          <w:shd w:val="clear" w:color="auto" w:fill="FFFFFF"/>
          <w:lang w:val="en-US" w:eastAsia="zh-CN"/>
        </w:rPr>
      </w:pPr>
    </w:p>
    <w:p>
      <w:pPr>
        <w:jc w:val="center"/>
        <w:rPr>
          <w:rFonts w:hint="eastAsia" w:ascii="黑体" w:hAnsi="黑体" w:eastAsia="黑体" w:cs="黑体"/>
          <w:b/>
          <w:bCs/>
          <w:i w:val="0"/>
          <w:caps w:val="0"/>
          <w:color w:val="333333"/>
          <w:spacing w:val="0"/>
          <w:sz w:val="44"/>
          <w:szCs w:val="44"/>
          <w:shd w:val="clear" w:color="auto" w:fill="FFFFFF"/>
          <w:lang w:val="en-US" w:eastAsia="zh-CN"/>
        </w:rPr>
      </w:pPr>
    </w:p>
    <w:p>
      <w:pPr>
        <w:jc w:val="center"/>
        <w:rPr>
          <w:rFonts w:hint="eastAsia" w:ascii="黑体" w:hAnsi="黑体" w:eastAsia="黑体" w:cs="黑体"/>
          <w:b/>
          <w:bCs/>
          <w:i w:val="0"/>
          <w:caps w:val="0"/>
          <w:color w:val="333333"/>
          <w:spacing w:val="0"/>
          <w:sz w:val="44"/>
          <w:szCs w:val="44"/>
          <w:shd w:val="clear" w:color="auto" w:fill="FFFFFF"/>
          <w:lang w:val="en-US" w:eastAsia="zh-CN"/>
        </w:rPr>
      </w:pPr>
    </w:p>
    <w:p>
      <w:pPr>
        <w:jc w:val="center"/>
        <w:rPr>
          <w:rFonts w:hint="eastAsia" w:ascii="黑体" w:hAnsi="黑体" w:eastAsia="黑体" w:cs="黑体"/>
          <w:b/>
          <w:bCs/>
          <w:i w:val="0"/>
          <w:caps w:val="0"/>
          <w:color w:val="333333"/>
          <w:spacing w:val="0"/>
          <w:sz w:val="44"/>
          <w:szCs w:val="44"/>
          <w:shd w:val="clear" w:color="auto" w:fill="FFFFFF"/>
          <w:lang w:val="en-US" w:eastAsia="zh-CN"/>
        </w:rPr>
      </w:pPr>
    </w:p>
    <w:p>
      <w:pPr>
        <w:jc w:val="both"/>
        <w:rPr>
          <w:rFonts w:hint="eastAsia" w:ascii="黑体" w:hAnsi="黑体" w:eastAsia="黑体" w:cs="黑体"/>
          <w:b/>
          <w:bCs/>
          <w:i w:val="0"/>
          <w:caps w:val="0"/>
          <w:color w:val="333333"/>
          <w:spacing w:val="0"/>
          <w:sz w:val="44"/>
          <w:szCs w:val="44"/>
          <w:shd w:val="clear" w:color="auto" w:fill="FFFFFF"/>
          <w:lang w:val="en-US" w:eastAsia="zh-CN"/>
        </w:rPr>
      </w:pPr>
    </w:p>
    <w:p>
      <w:pPr>
        <w:jc w:val="center"/>
        <w:rPr>
          <w:rFonts w:hint="eastAsia" w:ascii="黑体" w:hAnsi="黑体" w:eastAsia="黑体" w:cs="黑体"/>
          <w:b/>
          <w:bCs/>
          <w:i w:val="0"/>
          <w:caps w:val="0"/>
          <w:color w:val="333333"/>
          <w:spacing w:val="0"/>
          <w:sz w:val="44"/>
          <w:szCs w:val="44"/>
          <w:shd w:val="clear" w:color="auto" w:fill="FFFFFF"/>
          <w:lang w:val="en-US" w:eastAsia="zh-CN"/>
        </w:rPr>
      </w:pPr>
    </w:p>
    <w:p>
      <w:pPr>
        <w:jc w:val="center"/>
        <w:rPr>
          <w:rFonts w:hint="default" w:ascii="宋体" w:hAnsi="宋体" w:eastAsia="宋体" w:cs="宋体"/>
          <w:b/>
          <w:bCs/>
          <w:i w:val="0"/>
          <w:caps w:val="0"/>
          <w:color w:val="333333"/>
          <w:spacing w:val="0"/>
          <w:sz w:val="48"/>
          <w:szCs w:val="48"/>
          <w:shd w:val="clear" w:color="auto" w:fill="FFFFFF"/>
          <w:lang w:val="en-US" w:eastAsia="zh-CN"/>
        </w:rPr>
      </w:pPr>
      <w:r>
        <w:rPr>
          <w:rFonts w:hint="eastAsia" w:ascii="黑体" w:hAnsi="黑体" w:eastAsia="黑体" w:cs="黑体"/>
          <w:b/>
          <w:bCs/>
          <w:i w:val="0"/>
          <w:caps w:val="0"/>
          <w:color w:val="333333"/>
          <w:spacing w:val="0"/>
          <w:sz w:val="44"/>
          <w:szCs w:val="44"/>
          <w:shd w:val="clear" w:color="auto" w:fill="FFFFFF"/>
          <w:lang w:val="en-US" w:eastAsia="zh-CN"/>
        </w:rPr>
        <w:t>学生校园消费行为分析</w:t>
      </w:r>
    </w:p>
    <w:p>
      <w:pPr>
        <w:jc w:val="center"/>
        <w:rPr>
          <w:rFonts w:hint="eastAsia" w:ascii="宋体" w:hAnsi="宋体" w:cs="宋体"/>
          <w:b/>
          <w:bCs/>
          <w:i w:val="0"/>
          <w:caps w:val="0"/>
          <w:color w:val="333333"/>
          <w:spacing w:val="0"/>
          <w:sz w:val="24"/>
          <w:szCs w:val="24"/>
          <w:shd w:val="clear" w:color="auto" w:fill="FFFFFF"/>
          <w:lang w:val="en-US" w:eastAsia="zh-CN"/>
        </w:rPr>
      </w:pPr>
      <w:r>
        <w:rPr>
          <w:rFonts w:hint="eastAsia" w:ascii="宋体" w:hAnsi="宋体" w:cs="宋体"/>
          <w:b/>
          <w:bCs/>
          <w:i w:val="0"/>
          <w:caps w:val="0"/>
          <w:color w:val="333333"/>
          <w:spacing w:val="0"/>
          <w:sz w:val="24"/>
          <w:szCs w:val="24"/>
          <w:shd w:val="clear" w:color="auto" w:fill="FFFFFF"/>
          <w:lang w:val="en-US" w:eastAsia="zh-CN"/>
        </w:rPr>
        <w:t xml:space="preserve"> </w:t>
      </w:r>
    </w:p>
    <w:p>
      <w:pPr>
        <w:jc w:val="both"/>
        <w:rPr>
          <w:rFonts w:hint="eastAsia" w:ascii="宋体" w:hAnsi="宋体" w:cs="宋体"/>
          <w:b/>
          <w:bCs/>
          <w:i w:val="0"/>
          <w:caps w:val="0"/>
          <w:color w:val="333333"/>
          <w:spacing w:val="0"/>
          <w:sz w:val="24"/>
          <w:szCs w:val="24"/>
          <w:shd w:val="clear" w:color="auto" w:fill="FFFFFF"/>
          <w:lang w:val="en-US" w:eastAsia="zh-CN"/>
        </w:rPr>
      </w:pPr>
    </w:p>
    <w:p>
      <w:pPr>
        <w:jc w:val="center"/>
        <w:rPr>
          <w:rFonts w:hint="eastAsia" w:ascii="黑体" w:hAnsi="黑体" w:eastAsia="黑体" w:cs="黑体"/>
          <w:b w:val="0"/>
          <w:bCs w:val="0"/>
          <w:i w:val="0"/>
          <w:caps w:val="0"/>
          <w:color w:val="333333"/>
          <w:spacing w:val="0"/>
          <w:sz w:val="32"/>
          <w:szCs w:val="32"/>
          <w:shd w:val="clear" w:color="auto" w:fill="FFFFFF"/>
        </w:rPr>
      </w:pPr>
      <w:r>
        <w:rPr>
          <w:rFonts w:hint="eastAsia" w:ascii="黑体" w:hAnsi="黑体" w:eastAsia="黑体" w:cs="黑体"/>
          <w:b w:val="0"/>
          <w:bCs w:val="0"/>
          <w:i w:val="0"/>
          <w:caps w:val="0"/>
          <w:color w:val="333333"/>
          <w:spacing w:val="0"/>
          <w:sz w:val="32"/>
          <w:szCs w:val="32"/>
          <w:shd w:val="clear" w:color="auto" w:fill="FFFFFF"/>
        </w:rPr>
        <w:t>摘</w:t>
      </w:r>
      <w:r>
        <w:rPr>
          <w:rFonts w:hint="eastAsia" w:ascii="黑体" w:hAnsi="黑体" w:eastAsia="黑体" w:cs="黑体"/>
          <w:b w:val="0"/>
          <w:bCs w:val="0"/>
          <w:i w:val="0"/>
          <w:caps w:val="0"/>
          <w:color w:val="333333"/>
          <w:spacing w:val="0"/>
          <w:sz w:val="32"/>
          <w:szCs w:val="32"/>
          <w:shd w:val="clear" w:color="auto" w:fill="FFFFFF"/>
          <w:lang w:val="en-US" w:eastAsia="zh-CN"/>
        </w:rPr>
        <w:t xml:space="preserve">  </w:t>
      </w:r>
      <w:r>
        <w:rPr>
          <w:rFonts w:hint="eastAsia" w:ascii="黑体" w:hAnsi="黑体" w:eastAsia="黑体" w:cs="黑体"/>
          <w:b w:val="0"/>
          <w:bCs w:val="0"/>
          <w:i w:val="0"/>
          <w:caps w:val="0"/>
          <w:color w:val="333333"/>
          <w:spacing w:val="0"/>
          <w:sz w:val="32"/>
          <w:szCs w:val="32"/>
          <w:shd w:val="clear" w:color="auto" w:fill="FFFFFF"/>
        </w:rPr>
        <w:t>要</w:t>
      </w:r>
    </w:p>
    <w:p>
      <w:pPr>
        <w:jc w:val="center"/>
        <w:rPr>
          <w:rFonts w:hint="eastAsia" w:ascii="黑体" w:hAnsi="黑体" w:eastAsia="黑体" w:cs="黑体"/>
          <w:b w:val="0"/>
          <w:bCs w:val="0"/>
          <w:i w:val="0"/>
          <w:caps w:val="0"/>
          <w:color w:val="333333"/>
          <w:spacing w:val="0"/>
          <w:sz w:val="24"/>
          <w:szCs w:val="24"/>
          <w:shd w:val="clear" w:color="auto" w:fill="FFFFFF"/>
        </w:rPr>
      </w:pPr>
    </w:p>
    <w:p>
      <w:pPr>
        <w:jc w:val="center"/>
        <w:rPr>
          <w:rFonts w:hint="eastAsia" w:ascii="黑体" w:hAnsi="黑体" w:eastAsia="黑体" w:cs="黑体"/>
          <w:b w:val="0"/>
          <w:bCs w:val="0"/>
          <w:i w:val="0"/>
          <w:caps w:val="0"/>
          <w:color w:val="333333"/>
          <w:spacing w:val="0"/>
          <w:sz w:val="24"/>
          <w:szCs w:val="24"/>
          <w:shd w:val="clear" w:color="auto" w:fill="FFFFFF"/>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本次任务主要运用可视化展示、数据挖掘和Kmeans聚类建模的方法，探索、分析和预测近二十四万条校园一卡通运行数据。根据学生的消费时间、消费地点、消费类型、消费金额和消费次数等数据，利用Python软件分析学生在校园内的消费情况，为有关部门改进校园服务（如食堂运营）等提供有效建议和信息支持。并在此基础上选择消费金额和消费次数作为聚类特征，构建Kmeans模型，分析不同专业不同性别学生的消费特点，为学校判断学生的经济状况提供参考意见及数据支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cs="宋体"/>
          <w:b w:val="0"/>
          <w:bCs w:val="0"/>
          <w:i w:val="0"/>
          <w:caps w:val="0"/>
          <w:color w:val="333333"/>
          <w:spacing w:val="0"/>
          <w:sz w:val="24"/>
          <w:szCs w:val="24"/>
          <w:shd w:val="clear" w:color="auto" w:fill="FFFFFF"/>
          <w:lang w:val="en-US" w:eastAsia="zh-CN"/>
        </w:rPr>
      </w:pPr>
    </w:p>
    <w:p>
      <w:pPr>
        <w:jc w:val="left"/>
        <w:rPr>
          <w:rFonts w:hint="default"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bCs/>
          <w:i w:val="0"/>
          <w:caps w:val="0"/>
          <w:color w:val="333333"/>
          <w:spacing w:val="0"/>
          <w:sz w:val="24"/>
          <w:szCs w:val="24"/>
          <w:shd w:val="clear" w:color="auto" w:fill="FFFFFF"/>
          <w:lang w:val="en-US" w:eastAsia="zh-CN"/>
        </w:rPr>
        <w:t>关键词：</w:t>
      </w:r>
      <w:r>
        <w:rPr>
          <w:rFonts w:hint="eastAsia" w:ascii="宋体" w:hAnsi="宋体" w:cs="宋体"/>
          <w:b w:val="0"/>
          <w:bCs w:val="0"/>
          <w:i w:val="0"/>
          <w:caps w:val="0"/>
          <w:color w:val="333333"/>
          <w:spacing w:val="0"/>
          <w:sz w:val="24"/>
          <w:szCs w:val="24"/>
          <w:shd w:val="clear" w:color="auto" w:fill="FFFFFF"/>
          <w:lang w:val="en-US" w:eastAsia="zh-CN"/>
        </w:rPr>
        <w:t>Python，数据挖掘，消费行为，Kmeans聚类，可视化</w:t>
      </w:r>
    </w:p>
    <w:p>
      <w:pPr>
        <w:ind w:firstLine="480" w:firstLineChars="200"/>
        <w:jc w:val="left"/>
        <w:rPr>
          <w:rFonts w:hint="eastAsia" w:ascii="宋体" w:hAnsi="宋体" w:cs="宋体"/>
          <w:b w:val="0"/>
          <w:bCs w:val="0"/>
          <w:i w:val="0"/>
          <w:caps w:val="0"/>
          <w:color w:val="333333"/>
          <w:spacing w:val="0"/>
          <w:sz w:val="24"/>
          <w:szCs w:val="24"/>
          <w:shd w:val="clear" w:color="auto" w:fill="FFFFFF"/>
          <w:lang w:val="en-US" w:eastAsia="zh-CN"/>
        </w:rPr>
      </w:pPr>
    </w:p>
    <w:p>
      <w:pPr>
        <w:jc w:val="left"/>
        <w:rPr>
          <w:rFonts w:hint="eastAsia" w:ascii="宋体" w:hAnsi="宋体" w:cs="宋体"/>
          <w:b w:val="0"/>
          <w:bCs w:val="0"/>
          <w:i w:val="0"/>
          <w:caps w:val="0"/>
          <w:color w:val="333333"/>
          <w:spacing w:val="0"/>
          <w:sz w:val="24"/>
          <w:szCs w:val="24"/>
          <w:shd w:val="clear" w:color="auto" w:fill="FFFFFF"/>
          <w:lang w:val="en-US" w:eastAsia="zh-CN"/>
        </w:rPr>
      </w:pPr>
    </w:p>
    <w:p>
      <w:pPr>
        <w:jc w:val="left"/>
        <w:rPr>
          <w:rFonts w:hint="eastAsia" w:ascii="宋体" w:hAnsi="宋体" w:cs="宋体"/>
          <w:b w:val="0"/>
          <w:bCs w:val="0"/>
          <w:i w:val="0"/>
          <w:caps w:val="0"/>
          <w:color w:val="333333"/>
          <w:spacing w:val="0"/>
          <w:sz w:val="24"/>
          <w:szCs w:val="24"/>
          <w:shd w:val="clear" w:color="auto" w:fill="FFFFFF"/>
          <w:lang w:val="en-US" w:eastAsia="zh-CN"/>
        </w:rPr>
      </w:pPr>
    </w:p>
    <w:p>
      <w:pPr>
        <w:jc w:val="left"/>
        <w:rPr>
          <w:rFonts w:hint="eastAsia" w:ascii="宋体" w:hAnsi="宋体" w:cs="宋体"/>
          <w:b w:val="0"/>
          <w:bCs w:val="0"/>
          <w:i w:val="0"/>
          <w:caps w:val="0"/>
          <w:color w:val="333333"/>
          <w:spacing w:val="0"/>
          <w:sz w:val="24"/>
          <w:szCs w:val="24"/>
          <w:shd w:val="clear" w:color="auto" w:fill="FFFFFF"/>
          <w:lang w:val="en-US" w:eastAsia="zh-CN"/>
        </w:rPr>
      </w:pPr>
    </w:p>
    <w:p>
      <w:pPr>
        <w:jc w:val="left"/>
        <w:rPr>
          <w:rFonts w:hint="eastAsia" w:ascii="宋体" w:hAnsi="宋体" w:cs="宋体"/>
          <w:b w:val="0"/>
          <w:bCs w:val="0"/>
          <w:i w:val="0"/>
          <w:caps w:val="0"/>
          <w:color w:val="333333"/>
          <w:spacing w:val="0"/>
          <w:sz w:val="24"/>
          <w:szCs w:val="24"/>
          <w:shd w:val="clear" w:color="auto" w:fill="FFFFFF"/>
          <w:lang w:val="en-US" w:eastAsia="zh-CN"/>
        </w:rPr>
      </w:pPr>
    </w:p>
    <w:p>
      <w:pPr>
        <w:jc w:val="left"/>
        <w:rPr>
          <w:rFonts w:hint="eastAsia" w:ascii="宋体" w:hAnsi="宋体" w:cs="宋体"/>
          <w:b w:val="0"/>
          <w:bCs w:val="0"/>
          <w:i w:val="0"/>
          <w:caps w:val="0"/>
          <w:color w:val="333333"/>
          <w:spacing w:val="0"/>
          <w:sz w:val="24"/>
          <w:szCs w:val="24"/>
          <w:shd w:val="clear" w:color="auto" w:fill="FFFFFF"/>
          <w:lang w:val="en-US" w:eastAsia="zh-CN"/>
        </w:rPr>
      </w:pPr>
    </w:p>
    <w:p>
      <w:pPr>
        <w:jc w:val="left"/>
        <w:rPr>
          <w:rFonts w:hint="eastAsia" w:ascii="宋体" w:hAnsi="宋体" w:cs="宋体"/>
          <w:b w:val="0"/>
          <w:bCs w:val="0"/>
          <w:i w:val="0"/>
          <w:caps w:val="0"/>
          <w:color w:val="333333"/>
          <w:spacing w:val="0"/>
          <w:sz w:val="24"/>
          <w:szCs w:val="24"/>
          <w:shd w:val="clear" w:color="auto" w:fill="FFFFFF"/>
          <w:lang w:val="en-US" w:eastAsia="zh-CN"/>
        </w:rPr>
      </w:pPr>
    </w:p>
    <w:p>
      <w:pPr>
        <w:jc w:val="left"/>
        <w:rPr>
          <w:rFonts w:hint="eastAsia" w:ascii="宋体" w:hAnsi="宋体" w:cs="宋体"/>
          <w:b w:val="0"/>
          <w:bCs w:val="0"/>
          <w:i w:val="0"/>
          <w:caps w:val="0"/>
          <w:color w:val="333333"/>
          <w:spacing w:val="0"/>
          <w:sz w:val="24"/>
          <w:szCs w:val="24"/>
          <w:shd w:val="clear" w:color="auto" w:fill="FFFFFF"/>
          <w:lang w:val="en-US" w:eastAsia="zh-CN"/>
        </w:rPr>
      </w:pPr>
    </w:p>
    <w:p>
      <w:pPr>
        <w:jc w:val="left"/>
        <w:rPr>
          <w:rFonts w:hint="eastAsia" w:ascii="宋体" w:hAnsi="宋体" w:cs="宋体"/>
          <w:b w:val="0"/>
          <w:bCs w:val="0"/>
          <w:i w:val="0"/>
          <w:caps w:val="0"/>
          <w:color w:val="333333"/>
          <w:spacing w:val="0"/>
          <w:sz w:val="24"/>
          <w:szCs w:val="24"/>
          <w:shd w:val="clear" w:color="auto" w:fill="FFFFFF"/>
          <w:lang w:val="en-US" w:eastAsia="zh-CN"/>
        </w:rPr>
      </w:pPr>
    </w:p>
    <w:p>
      <w:pPr>
        <w:jc w:val="left"/>
        <w:rPr>
          <w:rFonts w:hint="eastAsia" w:ascii="宋体" w:hAnsi="宋体" w:cs="宋体"/>
          <w:b w:val="0"/>
          <w:bCs w:val="0"/>
          <w:i w:val="0"/>
          <w:caps w:val="0"/>
          <w:color w:val="333333"/>
          <w:spacing w:val="0"/>
          <w:sz w:val="24"/>
          <w:szCs w:val="24"/>
          <w:shd w:val="clear" w:color="auto" w:fill="FFFFFF"/>
          <w:lang w:val="en-US" w:eastAsia="zh-CN"/>
        </w:rPr>
      </w:pPr>
    </w:p>
    <w:p>
      <w:pPr>
        <w:jc w:val="left"/>
        <w:rPr>
          <w:rFonts w:hint="eastAsia" w:ascii="宋体" w:hAnsi="宋体" w:cs="宋体"/>
          <w:b w:val="0"/>
          <w:bCs w:val="0"/>
          <w:i w:val="0"/>
          <w:caps w:val="0"/>
          <w:color w:val="333333"/>
          <w:spacing w:val="0"/>
          <w:sz w:val="24"/>
          <w:szCs w:val="24"/>
          <w:shd w:val="clear" w:color="auto" w:fill="FFFFFF"/>
          <w:lang w:val="en-US" w:eastAsia="zh-CN"/>
        </w:rPr>
      </w:pPr>
    </w:p>
    <w:p>
      <w:pPr>
        <w:jc w:val="center"/>
        <w:rPr>
          <w:rFonts w:hint="eastAsia" w:ascii="黑体" w:hAnsi="黑体" w:eastAsia="黑体" w:cs="黑体"/>
          <w:b w:val="0"/>
          <w:bCs w:val="0"/>
          <w:i w:val="0"/>
          <w:caps w:val="0"/>
          <w:color w:val="333333"/>
          <w:spacing w:val="0"/>
          <w:sz w:val="32"/>
          <w:szCs w:val="32"/>
          <w:shd w:val="clear" w:color="auto" w:fill="FFFFFF"/>
          <w:lang w:val="en-US" w:eastAsia="zh-CN"/>
        </w:rPr>
      </w:pPr>
      <w:r>
        <w:rPr>
          <w:rFonts w:hint="eastAsia" w:ascii="黑体" w:hAnsi="黑体" w:eastAsia="黑体" w:cs="黑体"/>
          <w:b w:val="0"/>
          <w:bCs w:val="0"/>
          <w:i w:val="0"/>
          <w:caps w:val="0"/>
          <w:color w:val="333333"/>
          <w:spacing w:val="0"/>
          <w:sz w:val="32"/>
          <w:szCs w:val="32"/>
          <w:shd w:val="clear" w:color="auto" w:fill="FFFFFF"/>
          <w:lang w:val="en-US" w:eastAsia="zh-CN"/>
        </w:rPr>
        <w:t>目  录</w:t>
      </w:r>
    </w:p>
    <w:p>
      <w:pPr>
        <w:numPr>
          <w:ilvl w:val="0"/>
          <w:numId w:val="1"/>
        </w:numPr>
        <w:jc w:val="left"/>
        <w:rPr>
          <w:rFonts w:hint="eastAsia" w:ascii="仿宋" w:hAnsi="仿宋" w:eastAsia="仿宋" w:cs="仿宋"/>
          <w:b w:val="0"/>
          <w:bCs w:val="0"/>
          <w:i w:val="0"/>
          <w:caps w:val="0"/>
          <w:color w:val="333333"/>
          <w:spacing w:val="0"/>
          <w:sz w:val="30"/>
          <w:szCs w:val="30"/>
          <w:shd w:val="clear" w:color="auto" w:fill="FFFFFF"/>
          <w:lang w:val="en-US" w:eastAsia="zh-CN"/>
        </w:rPr>
      </w:pPr>
      <w:r>
        <w:rPr>
          <w:rFonts w:hint="eastAsia" w:ascii="仿宋" w:hAnsi="仿宋" w:eastAsia="仿宋" w:cs="仿宋"/>
          <w:b w:val="0"/>
          <w:bCs w:val="0"/>
          <w:i w:val="0"/>
          <w:caps w:val="0"/>
          <w:color w:val="333333"/>
          <w:spacing w:val="0"/>
          <w:sz w:val="30"/>
          <w:szCs w:val="30"/>
          <w:shd w:val="clear" w:color="auto" w:fill="FFFFFF"/>
          <w:lang w:val="en-US" w:eastAsia="zh-CN"/>
        </w:rPr>
        <w:t>项目目标</w:t>
      </w:r>
    </w:p>
    <w:p>
      <w:pPr>
        <w:numPr>
          <w:ilvl w:val="0"/>
          <w:numId w:val="1"/>
        </w:numPr>
        <w:jc w:val="left"/>
        <w:rPr>
          <w:rFonts w:hint="eastAsia" w:ascii="仿宋" w:hAnsi="仿宋" w:eastAsia="仿宋" w:cs="仿宋"/>
          <w:b w:val="0"/>
          <w:bCs w:val="0"/>
          <w:i w:val="0"/>
          <w:caps w:val="0"/>
          <w:color w:val="333333"/>
          <w:spacing w:val="0"/>
          <w:sz w:val="30"/>
          <w:szCs w:val="30"/>
          <w:shd w:val="clear" w:color="auto" w:fill="FFFFFF"/>
          <w:lang w:val="en-US" w:eastAsia="zh-CN"/>
        </w:rPr>
      </w:pPr>
      <w:r>
        <w:rPr>
          <w:rFonts w:hint="eastAsia" w:ascii="仿宋" w:hAnsi="仿宋" w:eastAsia="仿宋" w:cs="仿宋"/>
          <w:b w:val="0"/>
          <w:bCs w:val="0"/>
          <w:i w:val="0"/>
          <w:caps w:val="0"/>
          <w:color w:val="333333"/>
          <w:spacing w:val="0"/>
          <w:sz w:val="30"/>
          <w:szCs w:val="30"/>
          <w:shd w:val="clear" w:color="auto" w:fill="FFFFFF"/>
          <w:lang w:val="en-US" w:eastAsia="zh-CN"/>
        </w:rPr>
        <w:t>分析过程</w:t>
      </w:r>
    </w:p>
    <w:p>
      <w:pPr>
        <w:numPr>
          <w:ilvl w:val="0"/>
          <w:numId w:val="0"/>
        </w:numPr>
        <w:jc w:val="left"/>
        <w:rPr>
          <w:rFonts w:hint="eastAsia" w:ascii="仿宋" w:hAnsi="仿宋" w:eastAsia="仿宋" w:cs="仿宋"/>
          <w:b w:val="0"/>
          <w:bCs w:val="0"/>
          <w:i w:val="0"/>
          <w:caps w:val="0"/>
          <w:color w:val="333333"/>
          <w:spacing w:val="0"/>
          <w:sz w:val="30"/>
          <w:szCs w:val="30"/>
          <w:shd w:val="clear" w:color="auto" w:fill="FFFFFF"/>
          <w:lang w:val="en-US" w:eastAsia="zh-CN"/>
        </w:rPr>
      </w:pPr>
      <w:r>
        <w:rPr>
          <w:rFonts w:hint="eastAsia" w:ascii="仿宋" w:hAnsi="仿宋" w:eastAsia="仿宋" w:cs="仿宋"/>
          <w:b w:val="0"/>
          <w:bCs w:val="0"/>
          <w:i w:val="0"/>
          <w:caps w:val="0"/>
          <w:color w:val="333333"/>
          <w:spacing w:val="0"/>
          <w:sz w:val="30"/>
          <w:szCs w:val="30"/>
          <w:shd w:val="clear" w:color="auto" w:fill="FFFFFF"/>
          <w:lang w:val="en-US" w:eastAsia="zh-CN"/>
        </w:rPr>
        <w:t xml:space="preserve">  2.1 任务一的分析过程</w:t>
      </w:r>
    </w:p>
    <w:p>
      <w:pPr>
        <w:numPr>
          <w:ilvl w:val="0"/>
          <w:numId w:val="0"/>
        </w:numPr>
        <w:jc w:val="left"/>
        <w:rPr>
          <w:rFonts w:hint="eastAsia" w:ascii="仿宋" w:hAnsi="仿宋" w:eastAsia="仿宋" w:cs="仿宋"/>
          <w:b w:val="0"/>
          <w:bCs w:val="0"/>
          <w:i w:val="0"/>
          <w:caps w:val="0"/>
          <w:color w:val="333333"/>
          <w:spacing w:val="0"/>
          <w:sz w:val="30"/>
          <w:szCs w:val="30"/>
          <w:shd w:val="clear" w:color="auto" w:fill="FFFFFF"/>
          <w:lang w:val="en-US" w:eastAsia="zh-CN"/>
        </w:rPr>
      </w:pPr>
      <w:r>
        <w:rPr>
          <w:rFonts w:hint="eastAsia" w:ascii="仿宋" w:hAnsi="仿宋" w:eastAsia="仿宋" w:cs="仿宋"/>
          <w:b w:val="0"/>
          <w:bCs w:val="0"/>
          <w:i w:val="0"/>
          <w:caps w:val="0"/>
          <w:color w:val="333333"/>
          <w:spacing w:val="0"/>
          <w:sz w:val="30"/>
          <w:szCs w:val="30"/>
          <w:shd w:val="clear" w:color="auto" w:fill="FFFFFF"/>
          <w:lang w:val="en-US" w:eastAsia="zh-CN"/>
        </w:rPr>
        <w:t xml:space="preserve">  2.2 任务二的分析过程</w:t>
      </w:r>
    </w:p>
    <w:p>
      <w:pPr>
        <w:numPr>
          <w:ilvl w:val="0"/>
          <w:numId w:val="0"/>
        </w:numPr>
        <w:ind w:firstLine="600" w:firstLineChars="200"/>
        <w:jc w:val="left"/>
        <w:rPr>
          <w:rFonts w:hint="eastAsia" w:ascii="仿宋" w:hAnsi="仿宋" w:eastAsia="仿宋" w:cs="仿宋"/>
          <w:b w:val="0"/>
          <w:bCs w:val="0"/>
          <w:i w:val="0"/>
          <w:caps w:val="0"/>
          <w:color w:val="333333"/>
          <w:spacing w:val="0"/>
          <w:sz w:val="30"/>
          <w:szCs w:val="30"/>
          <w:shd w:val="clear" w:color="auto" w:fill="FFFFFF"/>
          <w:lang w:val="en-US" w:eastAsia="zh-CN"/>
        </w:rPr>
      </w:pPr>
      <w:r>
        <w:rPr>
          <w:rFonts w:hint="eastAsia" w:ascii="仿宋" w:hAnsi="仿宋" w:eastAsia="仿宋" w:cs="仿宋"/>
          <w:b w:val="0"/>
          <w:bCs w:val="0"/>
          <w:i w:val="0"/>
          <w:caps w:val="0"/>
          <w:color w:val="333333"/>
          <w:spacing w:val="0"/>
          <w:sz w:val="30"/>
          <w:szCs w:val="30"/>
          <w:shd w:val="clear" w:color="auto" w:fill="FFFFFF"/>
          <w:lang w:val="en-US" w:eastAsia="zh-CN"/>
        </w:rPr>
        <w:t>2.2.1 学生就餐地点分析</w:t>
      </w:r>
    </w:p>
    <w:p>
      <w:pPr>
        <w:numPr>
          <w:ilvl w:val="0"/>
          <w:numId w:val="0"/>
        </w:numPr>
        <w:ind w:firstLine="600" w:firstLineChars="200"/>
        <w:jc w:val="left"/>
        <w:rPr>
          <w:rFonts w:hint="eastAsia" w:ascii="仿宋" w:hAnsi="仿宋" w:eastAsia="仿宋" w:cs="仿宋"/>
          <w:b w:val="0"/>
          <w:bCs w:val="0"/>
          <w:i w:val="0"/>
          <w:caps w:val="0"/>
          <w:color w:val="333333"/>
          <w:spacing w:val="0"/>
          <w:sz w:val="30"/>
          <w:szCs w:val="30"/>
          <w:shd w:val="clear" w:color="auto" w:fill="FFFFFF"/>
          <w:lang w:val="en-US" w:eastAsia="zh-CN"/>
        </w:rPr>
      </w:pPr>
      <w:r>
        <w:rPr>
          <w:rFonts w:hint="eastAsia" w:ascii="仿宋" w:hAnsi="仿宋" w:eastAsia="仿宋" w:cs="仿宋"/>
          <w:b w:val="0"/>
          <w:bCs w:val="0"/>
          <w:i w:val="0"/>
          <w:caps w:val="0"/>
          <w:color w:val="333333"/>
          <w:spacing w:val="0"/>
          <w:sz w:val="30"/>
          <w:szCs w:val="30"/>
          <w:shd w:val="clear" w:color="auto" w:fill="FFFFFF"/>
          <w:lang w:val="en-US" w:eastAsia="zh-CN"/>
        </w:rPr>
        <w:t>2.2.2 学生就餐高峰分析</w:t>
      </w:r>
    </w:p>
    <w:p>
      <w:pPr>
        <w:widowControl w:val="0"/>
        <w:numPr>
          <w:ilvl w:val="0"/>
          <w:numId w:val="0"/>
        </w:numPr>
        <w:jc w:val="left"/>
        <w:rPr>
          <w:rFonts w:hint="eastAsia" w:ascii="仿宋" w:hAnsi="仿宋" w:eastAsia="仿宋" w:cs="仿宋"/>
          <w:b w:val="0"/>
          <w:bCs w:val="0"/>
          <w:i w:val="0"/>
          <w:caps w:val="0"/>
          <w:color w:val="333333"/>
          <w:spacing w:val="0"/>
          <w:sz w:val="30"/>
          <w:szCs w:val="30"/>
          <w:shd w:val="clear" w:color="auto" w:fill="FFFFFF"/>
          <w:lang w:val="en-US" w:eastAsia="zh-CN"/>
        </w:rPr>
      </w:pPr>
      <w:r>
        <w:rPr>
          <w:rFonts w:hint="eastAsia" w:ascii="仿宋" w:hAnsi="仿宋" w:eastAsia="仿宋" w:cs="仿宋"/>
          <w:b w:val="0"/>
          <w:bCs w:val="0"/>
          <w:i w:val="0"/>
          <w:caps w:val="0"/>
          <w:color w:val="333333"/>
          <w:spacing w:val="0"/>
          <w:sz w:val="30"/>
          <w:szCs w:val="30"/>
          <w:shd w:val="clear" w:color="auto" w:fill="FFFFFF"/>
          <w:lang w:val="en-US" w:eastAsia="zh-CN"/>
        </w:rPr>
        <w:t xml:space="preserve">  2.3 任务三的分析过程</w:t>
      </w:r>
    </w:p>
    <w:p>
      <w:pPr>
        <w:widowControl w:val="0"/>
        <w:numPr>
          <w:ilvl w:val="0"/>
          <w:numId w:val="0"/>
        </w:numPr>
        <w:jc w:val="left"/>
        <w:rPr>
          <w:rFonts w:hint="eastAsia" w:ascii="仿宋" w:hAnsi="仿宋" w:eastAsia="仿宋" w:cs="仿宋"/>
          <w:b w:val="0"/>
          <w:bCs w:val="0"/>
          <w:i w:val="0"/>
          <w:caps w:val="0"/>
          <w:color w:val="333333"/>
          <w:spacing w:val="0"/>
          <w:sz w:val="30"/>
          <w:szCs w:val="30"/>
          <w:shd w:val="clear" w:color="auto" w:fill="FFFFFF"/>
          <w:lang w:val="en-US" w:eastAsia="zh-CN"/>
        </w:rPr>
      </w:pPr>
    </w:p>
    <w:p>
      <w:pPr>
        <w:widowControl w:val="0"/>
        <w:numPr>
          <w:ilvl w:val="0"/>
          <w:numId w:val="0"/>
        </w:numPr>
        <w:jc w:val="left"/>
        <w:rPr>
          <w:rFonts w:hint="eastAsia" w:ascii="仿宋" w:hAnsi="仿宋" w:eastAsia="仿宋" w:cs="仿宋"/>
          <w:b w:val="0"/>
          <w:bCs w:val="0"/>
          <w:i w:val="0"/>
          <w:caps w:val="0"/>
          <w:color w:val="333333"/>
          <w:spacing w:val="0"/>
          <w:sz w:val="30"/>
          <w:szCs w:val="30"/>
          <w:shd w:val="clear" w:color="auto" w:fill="FFFFFF"/>
          <w:lang w:val="en-US" w:eastAsia="zh-CN"/>
        </w:rPr>
      </w:pPr>
    </w:p>
    <w:p>
      <w:pPr>
        <w:widowControl w:val="0"/>
        <w:numPr>
          <w:ilvl w:val="0"/>
          <w:numId w:val="0"/>
        </w:numPr>
        <w:jc w:val="left"/>
        <w:rPr>
          <w:rFonts w:hint="eastAsia" w:ascii="仿宋" w:hAnsi="仿宋" w:eastAsia="仿宋" w:cs="仿宋"/>
          <w:b w:val="0"/>
          <w:bCs w:val="0"/>
          <w:i w:val="0"/>
          <w:caps w:val="0"/>
          <w:color w:val="333333"/>
          <w:spacing w:val="0"/>
          <w:sz w:val="30"/>
          <w:szCs w:val="30"/>
          <w:shd w:val="clear" w:color="auto" w:fill="FFFFFF"/>
          <w:lang w:val="en-US" w:eastAsia="zh-CN"/>
        </w:rPr>
      </w:pPr>
    </w:p>
    <w:p>
      <w:pPr>
        <w:widowControl w:val="0"/>
        <w:numPr>
          <w:ilvl w:val="0"/>
          <w:numId w:val="0"/>
        </w:numPr>
        <w:jc w:val="left"/>
        <w:rPr>
          <w:rFonts w:hint="eastAsia" w:ascii="仿宋" w:hAnsi="仿宋" w:eastAsia="仿宋" w:cs="仿宋"/>
          <w:b w:val="0"/>
          <w:bCs w:val="0"/>
          <w:i w:val="0"/>
          <w:caps w:val="0"/>
          <w:color w:val="333333"/>
          <w:spacing w:val="0"/>
          <w:sz w:val="30"/>
          <w:szCs w:val="30"/>
          <w:shd w:val="clear" w:color="auto" w:fill="FFFFFF"/>
          <w:lang w:val="en-US" w:eastAsia="zh-CN"/>
        </w:rPr>
      </w:pPr>
    </w:p>
    <w:p>
      <w:pPr>
        <w:widowControl w:val="0"/>
        <w:numPr>
          <w:ilvl w:val="0"/>
          <w:numId w:val="0"/>
        </w:numPr>
        <w:jc w:val="left"/>
        <w:rPr>
          <w:rFonts w:hint="eastAsia" w:ascii="仿宋" w:hAnsi="仿宋" w:eastAsia="仿宋" w:cs="仿宋"/>
          <w:b w:val="0"/>
          <w:bCs w:val="0"/>
          <w:i w:val="0"/>
          <w:caps w:val="0"/>
          <w:color w:val="333333"/>
          <w:spacing w:val="0"/>
          <w:sz w:val="30"/>
          <w:szCs w:val="30"/>
          <w:shd w:val="clear" w:color="auto" w:fill="FFFFFF"/>
          <w:lang w:val="en-US" w:eastAsia="zh-CN"/>
        </w:rPr>
      </w:pPr>
    </w:p>
    <w:p/>
    <w:p/>
    <w:p/>
    <w:p/>
    <w:p/>
    <w:p/>
    <w:p/>
    <w:p/>
    <w:p/>
    <w:p/>
    <w:p/>
    <w:p/>
    <w:p/>
    <w:p/>
    <w:p/>
    <w:p/>
    <w:p/>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rPr>
          <w:rFonts w:hint="eastAsia" w:ascii="宋体" w:hAnsi="宋体" w:eastAsia="宋体" w:cs="宋体"/>
          <w:b/>
          <w:bCs/>
          <w:i w:val="0"/>
          <w:caps w:val="0"/>
          <w:color w:val="333333"/>
          <w:spacing w:val="0"/>
          <w:sz w:val="28"/>
          <w:szCs w:val="28"/>
          <w:shd w:val="clear" w:color="auto" w:fill="FFFFFF"/>
          <w:lang w:val="en-US" w:eastAsia="zh-CN"/>
        </w:rPr>
      </w:pPr>
      <w:r>
        <w:rPr>
          <w:rFonts w:hint="eastAsia" w:ascii="黑体" w:hAnsi="黑体" w:eastAsia="黑体" w:cs="黑体"/>
          <w:b/>
          <w:bCs/>
          <w:i w:val="0"/>
          <w:caps w:val="0"/>
          <w:color w:val="333333"/>
          <w:spacing w:val="0"/>
          <w:sz w:val="28"/>
          <w:szCs w:val="28"/>
          <w:shd w:val="clear" w:color="auto" w:fill="FFFFFF"/>
          <w:lang w:val="en-US" w:eastAsia="zh-CN"/>
        </w:rPr>
        <w:t>1、项目目标</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left"/>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本次数据挖掘目标是根据国内某高校校园一卡通系统一个月的运行数据，使用数据分析和建模的方法，挖掘数据中所蕴含的信息，分析学生在校园内的学习生活行为，为改进学校服务并为相关部门的决策提供信息支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rPr>
          <w:rFonts w:hint="eastAsia" w:ascii="黑体" w:hAnsi="黑体" w:eastAsia="黑体" w:cs="黑体"/>
          <w:b/>
          <w:bCs/>
          <w:i w:val="0"/>
          <w:caps w:val="0"/>
          <w:color w:val="333333"/>
          <w:spacing w:val="0"/>
          <w:sz w:val="28"/>
          <w:szCs w:val="28"/>
          <w:shd w:val="clear" w:color="auto" w:fill="FFFFFF"/>
          <w:lang w:val="en-US" w:eastAsia="zh-CN"/>
        </w:rPr>
      </w:pPr>
      <w:r>
        <w:rPr>
          <w:rFonts w:hint="eastAsia" w:ascii="黑体" w:hAnsi="黑体" w:eastAsia="黑体" w:cs="黑体"/>
          <w:b/>
          <w:bCs/>
          <w:i w:val="0"/>
          <w:caps w:val="0"/>
          <w:color w:val="333333"/>
          <w:spacing w:val="0"/>
          <w:sz w:val="28"/>
          <w:szCs w:val="28"/>
          <w:shd w:val="clear" w:color="auto" w:fill="FFFFFF"/>
          <w:lang w:val="en-US" w:eastAsia="zh-CN"/>
        </w:rPr>
        <w:t>2、分析过程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本案例主要包括以下步骤：</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数据探索与预处理：在data2的原始数据上进行预处理的常规步骤，然后结合项目要求合并学生个人信息表、消费记录表。</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80" w:firstLineChars="200"/>
        <w:jc w:val="left"/>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行为分析：绘制食堂就餐人次和就餐高峰的可视化图形，以此分析学生食堂就餐行为，为学校食堂运营提供建议。</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80" w:firstLineChars="200"/>
        <w:jc w:val="left"/>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构建模型：根据18级学生整体校园消费数据，选择合适特征，构建聚类模型。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bCs/>
          <w:i w:val="0"/>
          <w:caps w:val="0"/>
          <w:color w:val="333333"/>
          <w:spacing w:val="0"/>
          <w:sz w:val="24"/>
          <w:szCs w:val="24"/>
          <w:shd w:val="clear" w:color="auto" w:fill="FFFFFF"/>
          <w:lang w:val="en-US" w:eastAsia="zh-CN"/>
        </w:rPr>
        <w:t>2.1 任务一的分析过程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（1）打开并读取data1、2文件。</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（2）查看消费记录表的基本统计量，了解各个指标的分布情况。</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（3）统计缺失值。</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left"/>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本次任务数据中无缺失值存在，不需采取缺失值填充方式。</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（4）异常值处理。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left"/>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校园卡号CardNo、消费金额Money、消费次数CardCount、消费地点Dept这四个字段已经进行了处理并未发现问题，就剩消费时间Date，打开数据表可以看到0点时食堂出现消费，明显不正常。因为食堂0点不开门，于是需采取删除操作。可以发现，只要0点食堂有消费，TermSerNo就不是空值，于是可以挑出TermSerNo列并删除带空值的行放入c中，再用~isin剔除原始数据中包含c的数据就可以删除异常值。因为TermSerNo和conOperNo这两列是无关数据，所以我在这里直接删除，不影响后续数据的运用。最后将处理的数据进行保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（5）关联数据。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left"/>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本次案列主要分析学校18级的消费行为，因此以CardNo列为连接键用merge函数对学生个人信息表和消费记录表进行关联，得到18级学生的消费记录新表（下文用新表表示此结果）。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bCs/>
          <w:i w:val="0"/>
          <w:caps w:val="0"/>
          <w:color w:val="333333"/>
          <w:spacing w:val="0"/>
          <w:sz w:val="24"/>
          <w:szCs w:val="24"/>
          <w:shd w:val="clear" w:color="auto" w:fill="FFFFFF"/>
          <w:lang w:val="en-US" w:eastAsia="zh-CN"/>
        </w:rPr>
        <w:t>2.2 任务二的分析过程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2.2.1 学生就餐地点分析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修改新表的时间列为时间序列，之后采用For循环提取消费地点为食堂的数据，再从中分别提取早中晚餐的数据（在本案列中设置6，7，8点为早餐时间，11，12点为午餐时间，18，19点为晚餐时间），然后以</w:t>
      </w:r>
      <w:r>
        <w:rPr>
          <w:rFonts w:hint="default" w:ascii="宋体" w:hAnsi="宋体" w:cs="宋体"/>
          <w:b w:val="0"/>
          <w:bCs w:val="0"/>
          <w:i w:val="0"/>
          <w:caps w:val="0"/>
          <w:color w:val="333333"/>
          <w:spacing w:val="0"/>
          <w:sz w:val="24"/>
          <w:szCs w:val="24"/>
          <w:shd w:val="clear" w:color="auto" w:fill="FFFFFF"/>
          <w:lang w:val="en-US" w:eastAsia="zh-CN"/>
        </w:rPr>
        <w:t>day</w:t>
      </w:r>
      <w:r>
        <w:rPr>
          <w:rFonts w:hint="eastAsia" w:ascii="宋体" w:hAnsi="宋体" w:cs="宋体"/>
          <w:b w:val="0"/>
          <w:bCs w:val="0"/>
          <w:i w:val="0"/>
          <w:caps w:val="0"/>
          <w:color w:val="333333"/>
          <w:spacing w:val="0"/>
          <w:sz w:val="24"/>
          <w:szCs w:val="24"/>
          <w:shd w:val="clear" w:color="auto" w:fill="FFFFFF"/>
          <w:lang w:val="en-US" w:eastAsia="zh-CN"/>
        </w:rPr>
        <w:t>和</w:t>
      </w:r>
      <w:r>
        <w:rPr>
          <w:rFonts w:hint="default" w:ascii="宋体" w:hAnsi="宋体" w:cs="宋体"/>
          <w:b w:val="0"/>
          <w:bCs w:val="0"/>
          <w:i w:val="0"/>
          <w:caps w:val="0"/>
          <w:color w:val="333333"/>
          <w:spacing w:val="0"/>
          <w:sz w:val="24"/>
          <w:szCs w:val="24"/>
          <w:shd w:val="clear" w:color="auto" w:fill="FFFFFF"/>
          <w:lang w:val="en-US" w:eastAsia="zh-CN"/>
        </w:rPr>
        <w:t>CardNo为</w:t>
      </w:r>
      <w:r>
        <w:rPr>
          <w:rFonts w:hint="eastAsia" w:ascii="宋体" w:hAnsi="宋体" w:cs="宋体"/>
          <w:b w:val="0"/>
          <w:bCs w:val="0"/>
          <w:i w:val="0"/>
          <w:caps w:val="0"/>
          <w:color w:val="333333"/>
          <w:spacing w:val="0"/>
          <w:sz w:val="24"/>
          <w:szCs w:val="24"/>
          <w:shd w:val="clear" w:color="auto" w:fill="FFFFFF"/>
          <w:lang w:val="en-US" w:eastAsia="zh-CN"/>
        </w:rPr>
        <w:t>组合计算其消费金额，得到消费记录总数就代表就餐人次，以此绘制出各食堂就餐人次的占比饼图。</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left"/>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default" w:ascii="宋体" w:hAnsi="宋体" w:cs="宋体"/>
          <w:b w:val="0"/>
          <w:bCs w:val="0"/>
          <w:i w:val="0"/>
          <w:caps w:val="0"/>
          <w:color w:val="333333"/>
          <w:spacing w:val="0"/>
          <w:sz w:val="24"/>
          <w:szCs w:val="24"/>
          <w:shd w:val="clear" w:color="auto" w:fill="FFFFFF"/>
          <w:lang w:val="en-US" w:eastAsia="zh-CN"/>
        </w:rPr>
        <w:drawing>
          <wp:inline distT="0" distB="0" distL="114300" distR="114300">
            <wp:extent cx="3819525" cy="3726815"/>
            <wp:effectExtent l="0" t="0" r="5715" b="6985"/>
            <wp:docPr id="1" name="图片 1" descr="D:\桌面文件\包包\学生校园消费行为分析\result\task2_X1.pngtask2_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桌面文件\包包\学生校园消费行为分析\result\task2_X1.pngtask2_X1"/>
                    <pic:cNvPicPr>
                      <a:picLocks noChangeAspect="1"/>
                    </pic:cNvPicPr>
                  </pic:nvPicPr>
                  <pic:blipFill>
                    <a:blip r:embed="rId4"/>
                    <a:srcRect l="14818" t="7737" r="7347" b="16327"/>
                    <a:stretch>
                      <a:fillRect/>
                    </a:stretch>
                  </pic:blipFill>
                  <pic:spPr>
                    <a:xfrm>
                      <a:off x="0" y="0"/>
                      <a:ext cx="3819525" cy="37268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left"/>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从食堂早餐的就餐人次占比饼图可以看出学生就餐地点有显著差异，接近一半的18级学生选择在第二食堂就餐，第三、第四食堂最少人就餐，甚至可以忽略不记，因此第三、第四食堂早餐时间段可以不开门，第二食堂需准备更多的人手和食物数量、种类来满足学生需求。</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left"/>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default" w:ascii="宋体" w:hAnsi="宋体" w:cs="宋体"/>
          <w:b w:val="0"/>
          <w:bCs w:val="0"/>
          <w:i w:val="0"/>
          <w:caps w:val="0"/>
          <w:color w:val="333333"/>
          <w:spacing w:val="0"/>
          <w:sz w:val="24"/>
          <w:szCs w:val="24"/>
          <w:shd w:val="clear" w:color="auto" w:fill="FFFFFF"/>
          <w:lang w:val="en-US" w:eastAsia="zh-CN"/>
        </w:rPr>
        <w:drawing>
          <wp:inline distT="0" distB="0" distL="114300" distR="114300">
            <wp:extent cx="3437255" cy="3492500"/>
            <wp:effectExtent l="0" t="0" r="6985" b="12700"/>
            <wp:docPr id="2" name="图片 2" descr="task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ask2_X2"/>
                    <pic:cNvPicPr>
                      <a:picLocks noChangeAspect="1"/>
                    </pic:cNvPicPr>
                  </pic:nvPicPr>
                  <pic:blipFill>
                    <a:blip r:embed="rId5"/>
                    <a:srcRect l="16349" t="8657" r="10610" b="17145"/>
                    <a:stretch>
                      <a:fillRect/>
                    </a:stretch>
                  </pic:blipFill>
                  <pic:spPr>
                    <a:xfrm>
                      <a:off x="0" y="0"/>
                      <a:ext cx="3437255" cy="34925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left"/>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default" w:ascii="宋体" w:hAnsi="宋体" w:cs="宋体"/>
          <w:b w:val="0"/>
          <w:bCs w:val="0"/>
          <w:i w:val="0"/>
          <w:caps w:val="0"/>
          <w:color w:val="333333"/>
          <w:spacing w:val="0"/>
          <w:sz w:val="24"/>
          <w:szCs w:val="24"/>
          <w:shd w:val="clear" w:color="auto" w:fill="FFFFFF"/>
          <w:lang w:val="en-US" w:eastAsia="zh-CN"/>
        </w:rPr>
        <w:drawing>
          <wp:inline distT="0" distB="0" distL="114300" distR="114300">
            <wp:extent cx="3902075" cy="3895725"/>
            <wp:effectExtent l="0" t="0" r="14605" b="5715"/>
            <wp:docPr id="3" name="图片 3" descr="task2_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ask2_X3"/>
                    <pic:cNvPicPr>
                      <a:picLocks noChangeAspect="1"/>
                    </pic:cNvPicPr>
                  </pic:nvPicPr>
                  <pic:blipFill>
                    <a:blip r:embed="rId6"/>
                    <a:srcRect l="14902" t="8789" r="11008" b="17241"/>
                    <a:stretch>
                      <a:fillRect/>
                    </a:stretch>
                  </pic:blipFill>
                  <pic:spPr>
                    <a:xfrm>
                      <a:off x="0" y="0"/>
                      <a:ext cx="3902075" cy="38957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从各食堂午餐、晚餐的占比饼图可以看出的就餐人次相差不大，即学生午餐、晚餐的就餐地点无显著差异，只是相对而言第五食堂</w:t>
      </w:r>
      <w:bookmarkStart w:id="0" w:name="_GoBack"/>
      <w:bookmarkEnd w:id="0"/>
      <w:r>
        <w:rPr>
          <w:rFonts w:hint="eastAsia" w:ascii="宋体" w:hAnsi="宋体" w:cs="宋体"/>
          <w:b w:val="0"/>
          <w:bCs w:val="0"/>
          <w:i w:val="0"/>
          <w:caps w:val="0"/>
          <w:color w:val="333333"/>
          <w:spacing w:val="0"/>
          <w:sz w:val="24"/>
          <w:szCs w:val="24"/>
          <w:shd w:val="clear" w:color="auto" w:fill="FFFFFF"/>
          <w:lang w:val="en-US" w:eastAsia="zh-CN"/>
        </w:rPr>
        <w:t>有更多的人选择。</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2.2.2 学生就餐高峰分析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left"/>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和2.2.1的做法相似，采用For循环提取消费地点为食堂的数据，再从中分别提取工作日和非工作日的数据，之后挑出hour和money两列，以每小时为一组计算消费金额，消费金额越多就表示该时间段就餐人次越多，即得出食堂早中晚的就餐高峰。就此绘制工作日和非工作日食堂就餐时间曲线图。</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left"/>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default" w:ascii="宋体" w:hAnsi="宋体" w:cs="宋体"/>
          <w:b w:val="0"/>
          <w:bCs w:val="0"/>
          <w:i w:val="0"/>
          <w:caps w:val="0"/>
          <w:color w:val="333333"/>
          <w:spacing w:val="0"/>
          <w:sz w:val="24"/>
          <w:szCs w:val="24"/>
          <w:shd w:val="clear" w:color="auto" w:fill="FFFFFF"/>
          <w:lang w:val="en-US" w:eastAsia="zh-CN"/>
        </w:rPr>
        <w:drawing>
          <wp:inline distT="0" distB="0" distL="114300" distR="114300">
            <wp:extent cx="4009390" cy="3023235"/>
            <wp:effectExtent l="0" t="0" r="13970" b="9525"/>
            <wp:docPr id="4" name="图片 4" descr="task2_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ask2_X5"/>
                    <pic:cNvPicPr>
                      <a:picLocks noChangeAspect="1"/>
                    </pic:cNvPicPr>
                  </pic:nvPicPr>
                  <pic:blipFill>
                    <a:blip r:embed="rId7"/>
                    <a:srcRect t="4071" r="4579"/>
                    <a:stretch>
                      <a:fillRect/>
                    </a:stretch>
                  </pic:blipFill>
                  <pic:spPr>
                    <a:xfrm>
                      <a:off x="0" y="0"/>
                      <a:ext cx="4009390" cy="30232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left"/>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default" w:ascii="宋体" w:hAnsi="宋体" w:cs="宋体"/>
          <w:b w:val="0"/>
          <w:bCs w:val="0"/>
          <w:i w:val="0"/>
          <w:caps w:val="0"/>
          <w:color w:val="333333"/>
          <w:spacing w:val="0"/>
          <w:sz w:val="24"/>
          <w:szCs w:val="24"/>
          <w:shd w:val="clear" w:color="auto" w:fill="FFFFFF"/>
          <w:lang w:val="en-US" w:eastAsia="zh-CN"/>
        </w:rPr>
        <w:drawing>
          <wp:inline distT="0" distB="0" distL="114300" distR="114300">
            <wp:extent cx="4038600" cy="3056255"/>
            <wp:effectExtent l="0" t="0" r="0" b="6985"/>
            <wp:docPr id="5" name="图片 5" descr="task2_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ask2_X6"/>
                    <pic:cNvPicPr>
                      <a:picLocks noChangeAspect="1"/>
                    </pic:cNvPicPr>
                  </pic:nvPicPr>
                  <pic:blipFill>
                    <a:blip r:embed="rId8"/>
                    <a:srcRect t="5336" r="6172"/>
                    <a:stretch>
                      <a:fillRect/>
                    </a:stretch>
                  </pic:blipFill>
                  <pic:spPr>
                    <a:xfrm>
                      <a:off x="0" y="0"/>
                      <a:ext cx="4038600" cy="30562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从图中可看出，非工作日的早餐高峰为8点，午餐高峰为11点，晚餐高峰为18点，工作日的早餐高峰为7点，午餐高峰为11点，晚餐高峰为18点，可以发现工作日和非工作日的就餐高峰基本一致。</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根据上述可视化展示和分析结果，提供以下几条建议供学校参考：</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为了保障学生的生活，就餐人次较多的食堂应扩大规模，如安排更多的人手，增加食物的种类和数量等；</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firstLine="480" w:firstLineChars="200"/>
        <w:jc w:val="left"/>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根据就餐高峰的时间段，提前准备好食物，安排好阿姨打菜，并可适当的安排食堂工作人员协调学生就餐秩序，在安全、舒适、卫生的前提下，以高质快捷的服务保证学校师生的就餐。</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firstLine="480" w:firstLineChars="200"/>
        <w:jc w:val="left"/>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在食堂粘贴就餐高峰提醒，让学生错峰就餐，以此减轻食堂压力。</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outlineLvl w:val="9"/>
        <w:rPr>
          <w:rFonts w:hint="eastAsia" w:ascii="宋体" w:hAnsi="宋体" w:cs="宋体"/>
          <w:b/>
          <w:bCs/>
          <w:i w:val="0"/>
          <w:caps w:val="0"/>
          <w:color w:val="333333"/>
          <w:spacing w:val="0"/>
          <w:sz w:val="24"/>
          <w:szCs w:val="24"/>
          <w:shd w:val="clear" w:color="auto" w:fill="FFFFFF"/>
          <w:lang w:val="en-US" w:eastAsia="zh-CN"/>
        </w:rPr>
      </w:pPr>
      <w:r>
        <w:rPr>
          <w:rFonts w:hint="eastAsia" w:ascii="宋体" w:hAnsi="宋体" w:cs="宋体"/>
          <w:b/>
          <w:bCs/>
          <w:i w:val="0"/>
          <w:caps w:val="0"/>
          <w:color w:val="333333"/>
          <w:spacing w:val="0"/>
          <w:sz w:val="24"/>
          <w:szCs w:val="24"/>
          <w:shd w:val="clear" w:color="auto" w:fill="FFFFFF"/>
          <w:lang w:val="en-US" w:eastAsia="zh-CN"/>
        </w:rPr>
        <w:t>2.3 任务三的分析过程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left"/>
        <w:textAlignment w:val="auto"/>
        <w:outlineLvl w:val="9"/>
        <w:rPr>
          <w:rFonts w:hint="eastAsia"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根据18级学生的整体校园消费数据，查看新表的行数、消费金额总额和学生个人信息表的行数可以知道本月的人均刷卡频次、总的人均消费金额；在分别从新表和学生个人信息表中挑出专业、性别和消费金额三列，以专业、性别为组分别计算消费总额以及人数，将这两个数据相除可得本月不同专业不同性别学生之间的平均消费金额，以此绘制不同专业间男女的平均消费柱状图，由此分析每一类学生群体的消费特征，从而构建聚类模型，帮助学校判定学生的经济状况，对学生进行有效的援助。</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left"/>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eastAsia" w:ascii="宋体" w:hAnsi="宋体" w:cs="宋体"/>
          <w:b w:val="0"/>
          <w:bCs w:val="0"/>
          <w:i w:val="0"/>
          <w:caps w:val="0"/>
          <w:color w:val="333333"/>
          <w:spacing w:val="0"/>
          <w:sz w:val="24"/>
          <w:szCs w:val="24"/>
          <w:shd w:val="clear" w:color="auto" w:fill="FFFFFF"/>
          <w:lang w:val="en-US" w:eastAsia="zh-CN"/>
        </w:rPr>
        <w:t>构建Kmeans聚类模型前，先对数据进行均值-方差标准化，再构造聚类器。根据消费金额和消费频次，较少的一类标签设为0，中等的设为1，较高的设为2，输入新的学生数据，其标签被定义为0，则学校需要对其进行补助，若被定义为1则可适当的进行补助，定义为2则无需对其进行补助。</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525" w:leftChars="-250"/>
        <w:jc w:val="center"/>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default" w:ascii="宋体" w:hAnsi="宋体" w:cs="宋体"/>
          <w:b w:val="0"/>
          <w:bCs w:val="0"/>
          <w:i w:val="0"/>
          <w:caps w:val="0"/>
          <w:color w:val="333333"/>
          <w:spacing w:val="0"/>
          <w:sz w:val="24"/>
          <w:szCs w:val="24"/>
          <w:shd w:val="clear" w:color="auto" w:fill="FFFFFF"/>
          <w:lang w:val="en-US" w:eastAsia="zh-CN"/>
        </w:rPr>
        <w:drawing>
          <wp:inline distT="0" distB="0" distL="114300" distR="114300">
            <wp:extent cx="6052820" cy="8129905"/>
            <wp:effectExtent l="0" t="0" r="12700" b="8255"/>
            <wp:docPr id="6" name="图片 6" descr="task3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ask3_X2"/>
                    <pic:cNvPicPr>
                      <a:picLocks noChangeAspect="1"/>
                    </pic:cNvPicPr>
                  </pic:nvPicPr>
                  <pic:blipFill>
                    <a:blip r:embed="rId9"/>
                    <a:srcRect l="9513" t="10489" r="8247" b="6673"/>
                    <a:stretch>
                      <a:fillRect/>
                    </a:stretch>
                  </pic:blipFill>
                  <pic:spPr>
                    <a:xfrm>
                      <a:off x="0" y="0"/>
                      <a:ext cx="6052820" cy="812990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525" w:leftChars="-250"/>
        <w:jc w:val="left"/>
        <w:textAlignment w:val="auto"/>
        <w:outlineLvl w:val="9"/>
        <w:rPr>
          <w:rFonts w:hint="default" w:ascii="宋体" w:hAnsi="宋体" w:cs="宋体"/>
          <w:b w:val="0"/>
          <w:bCs w:val="0"/>
          <w:i w:val="0"/>
          <w:caps w:val="0"/>
          <w:color w:val="333333"/>
          <w:spacing w:val="0"/>
          <w:sz w:val="24"/>
          <w:szCs w:val="24"/>
          <w:shd w:val="clear" w:color="auto" w:fill="FFFFFF"/>
          <w:lang w:val="en-US" w:eastAsia="zh-CN"/>
        </w:rPr>
      </w:pPr>
      <w:r>
        <w:rPr>
          <w:rFonts w:hint="default" w:ascii="宋体" w:hAnsi="宋体" w:cs="宋体"/>
          <w:b w:val="0"/>
          <w:bCs w:val="0"/>
          <w:i w:val="0"/>
          <w:caps w:val="0"/>
          <w:color w:val="333333"/>
          <w:spacing w:val="0"/>
          <w:sz w:val="24"/>
          <w:szCs w:val="24"/>
          <w:shd w:val="clear" w:color="auto" w:fill="FFFFFF"/>
          <w:lang w:val="en-US" w:eastAsia="zh-CN"/>
        </w:rPr>
        <w:drawing>
          <wp:inline distT="0" distB="0" distL="114300" distR="114300">
            <wp:extent cx="5763895" cy="7465695"/>
            <wp:effectExtent l="0" t="0" r="12065" b="1905"/>
            <wp:docPr id="7" name="图片 7" descr="task3_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ask3_X4"/>
                    <pic:cNvPicPr>
                      <a:picLocks noChangeAspect="1"/>
                    </pic:cNvPicPr>
                  </pic:nvPicPr>
                  <pic:blipFill>
                    <a:blip r:embed="rId10"/>
                    <a:srcRect l="9380" t="10589" r="8380" b="9531"/>
                    <a:stretch>
                      <a:fillRect/>
                    </a:stretch>
                  </pic:blipFill>
                  <pic:spPr>
                    <a:xfrm>
                      <a:off x="0" y="0"/>
                      <a:ext cx="5763895" cy="746569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38A2D6"/>
    <w:multiLevelType w:val="singleLevel"/>
    <w:tmpl w:val="9338A2D6"/>
    <w:lvl w:ilvl="0" w:tentative="0">
      <w:start w:val="1"/>
      <w:numFmt w:val="decimal"/>
      <w:suff w:val="nothing"/>
      <w:lvlText w:val="（%1）"/>
      <w:lvlJc w:val="left"/>
    </w:lvl>
  </w:abstractNum>
  <w:abstractNum w:abstractNumId="1">
    <w:nsid w:val="F90C9723"/>
    <w:multiLevelType w:val="singleLevel"/>
    <w:tmpl w:val="F90C9723"/>
    <w:lvl w:ilvl="0" w:tentative="0">
      <w:start w:val="1"/>
      <w:numFmt w:val="decimal"/>
      <w:suff w:val="nothing"/>
      <w:lvlText w:val="（%1）"/>
      <w:lvlJc w:val="left"/>
    </w:lvl>
  </w:abstractNum>
  <w:abstractNum w:abstractNumId="2">
    <w:nsid w:val="4B87B0E2"/>
    <w:multiLevelType w:val="singleLevel"/>
    <w:tmpl w:val="4B87B0E2"/>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2767DD"/>
    <w:rsid w:val="3A061339"/>
    <w:rsid w:val="4CB95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Double-Yan</dc:creator>
  <cp:lastModifiedBy>黄晓丹</cp:lastModifiedBy>
  <dcterms:modified xsi:type="dcterms:W3CDTF">2019-12-25T02:47:10Z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