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7A49D">
      <w:pPr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15"/>
          <w:sz w:val="48"/>
          <w:szCs w:val="48"/>
          <w:shd w:val="clear" w:fill="FFFFFF"/>
        </w:rPr>
      </w:pP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15"/>
          <w:sz w:val="48"/>
          <w:szCs w:val="48"/>
          <w:shd w:val="clear" w:fill="FFFFFF"/>
        </w:rPr>
        <w:t>工程总承包事业部关于成立网络安全管理小组的通知</w:t>
      </w:r>
    </w:p>
    <w:p w14:paraId="08B9C7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4" w:lineRule="atLeast"/>
        <w:ind w:left="0" w:right="0" w:firstLine="0"/>
        <w:textAlignment w:val="baseline"/>
        <w:rPr>
          <w:rFonts w:ascii="Helvetica" w:hAnsi="Helvetica" w:eastAsia="Helvetica" w:cs="Helvetica"/>
          <w:i w:val="0"/>
          <w:iCs w:val="0"/>
          <w:caps w:val="0"/>
          <w:color w:val="333333"/>
          <w:spacing w:val="12"/>
          <w:sz w:val="27"/>
          <w:szCs w:val="27"/>
        </w:rPr>
      </w:pPr>
      <w:r>
        <w:rPr>
          <w:rFonts w:ascii="仿宋_GB2312" w:hAnsi="Helvetica" w:eastAsia="仿宋_GB2312" w:cs="仿宋_GB2312"/>
          <w:i w:val="0"/>
          <w:iCs w:val="0"/>
          <w:caps w:val="0"/>
          <w:color w:val="333333"/>
          <w:spacing w:val="12"/>
          <w:sz w:val="31"/>
          <w:szCs w:val="31"/>
          <w:bdr w:val="none" w:color="auto" w:sz="0" w:space="0"/>
          <w:shd w:val="clear" w:fill="FFFFFF"/>
          <w:vertAlign w:val="baseline"/>
        </w:rPr>
        <w:t>各部门、各项目部：</w:t>
      </w:r>
    </w:p>
    <w:p w14:paraId="767F03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4" w:lineRule="atLeast"/>
        <w:ind w:left="0" w:right="0" w:firstLine="306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12"/>
          <w:sz w:val="27"/>
          <w:szCs w:val="27"/>
        </w:rPr>
      </w:pPr>
      <w:r>
        <w:rPr>
          <w:rFonts w:hint="default" w:ascii="仿宋_GB2312" w:hAnsi="Helvetica" w:eastAsia="仿宋_GB2312" w:cs="仿宋_GB2312"/>
          <w:i w:val="0"/>
          <w:iCs w:val="0"/>
          <w:caps w:val="0"/>
          <w:color w:val="333333"/>
          <w:spacing w:val="12"/>
          <w:sz w:val="31"/>
          <w:szCs w:val="31"/>
          <w:bdr w:val="none" w:color="auto" w:sz="0" w:space="0"/>
          <w:shd w:val="clear" w:fill="FFFFFF"/>
          <w:vertAlign w:val="baseline"/>
        </w:rPr>
        <w:t>网络安全是国家安全的重要组成部分，是当前互联网时代所面临的重要挑战之一，更是企业发展的基础保障。为统一组织、协调和监督总包部网络安全工作，确保网络系统和数据得到有效的保护，预防网络安全威胁和风险，经研究决定，成立总包部网络安全管理小组。组成人员如下:</w:t>
      </w:r>
    </w:p>
    <w:p w14:paraId="1979E0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4" w:lineRule="atLeast"/>
        <w:ind w:left="0" w:right="0" w:firstLine="306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12"/>
          <w:sz w:val="27"/>
          <w:szCs w:val="27"/>
        </w:rPr>
      </w:pPr>
      <w:r>
        <w:rPr>
          <w:rFonts w:hint="default" w:ascii="仿宋_GB2312" w:hAnsi="Helvetica" w:eastAsia="仿宋_GB2312" w:cs="仿宋_GB2312"/>
          <w:i w:val="0"/>
          <w:iCs w:val="0"/>
          <w:caps w:val="0"/>
          <w:color w:val="333333"/>
          <w:spacing w:val="12"/>
          <w:sz w:val="31"/>
          <w:szCs w:val="31"/>
          <w:bdr w:val="none" w:color="auto" w:sz="0" w:space="0"/>
          <w:shd w:val="clear" w:fill="FFFFFF"/>
          <w:vertAlign w:val="baseline"/>
        </w:rPr>
        <w:t>组  长：哈 佳</w:t>
      </w:r>
    </w:p>
    <w:p w14:paraId="777C94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4" w:lineRule="atLeast"/>
        <w:ind w:left="0" w:right="0" w:firstLine="306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12"/>
          <w:sz w:val="27"/>
          <w:szCs w:val="27"/>
        </w:rPr>
      </w:pPr>
      <w:r>
        <w:rPr>
          <w:rFonts w:hint="default" w:ascii="仿宋_GB2312" w:hAnsi="Helvetica" w:eastAsia="仿宋_GB2312" w:cs="仿宋_GB2312"/>
          <w:i w:val="0"/>
          <w:iCs w:val="0"/>
          <w:caps w:val="0"/>
          <w:color w:val="333333"/>
          <w:spacing w:val="12"/>
          <w:sz w:val="31"/>
          <w:szCs w:val="31"/>
          <w:bdr w:val="none" w:color="auto" w:sz="0" w:space="0"/>
          <w:shd w:val="clear" w:fill="FFFFFF"/>
          <w:vertAlign w:val="baseline"/>
        </w:rPr>
        <w:t>副组长：曹 伟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12"/>
          <w:sz w:val="31"/>
          <w:szCs w:val="31"/>
          <w:bdr w:val="none" w:color="auto" w:sz="0" w:space="0"/>
          <w:shd w:val="clear" w:fill="FFFFFF"/>
          <w:vertAlign w:val="baseline"/>
        </w:rPr>
        <w:t>  </w:t>
      </w:r>
    </w:p>
    <w:p w14:paraId="5231E2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4" w:lineRule="atLeast"/>
        <w:ind w:left="0" w:right="0" w:firstLine="306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12"/>
          <w:sz w:val="27"/>
          <w:szCs w:val="27"/>
        </w:rPr>
      </w:pPr>
      <w:r>
        <w:rPr>
          <w:rFonts w:hint="default" w:ascii="仿宋_GB2312" w:hAnsi="Helvetica" w:eastAsia="仿宋_GB2312" w:cs="仿宋_GB2312"/>
          <w:i w:val="0"/>
          <w:iCs w:val="0"/>
          <w:caps w:val="0"/>
          <w:color w:val="333333"/>
          <w:spacing w:val="12"/>
          <w:sz w:val="31"/>
          <w:szCs w:val="31"/>
          <w:bdr w:val="none" w:color="auto" w:sz="0" w:space="0"/>
          <w:shd w:val="clear" w:fill="FFFFFF"/>
          <w:vertAlign w:val="baseline"/>
        </w:rPr>
        <w:t>组  员：秦国锐 陈书丽 杨旭升 梁春光 张艳锋 李 涛 黄细丁 杨程皓</w:t>
      </w:r>
      <w:bookmarkStart w:id="0" w:name="_GoBack"/>
      <w:bookmarkEnd w:id="0"/>
    </w:p>
    <w:p w14:paraId="01E693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4" w:lineRule="atLeast"/>
        <w:ind w:left="0" w:right="0" w:firstLine="306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12"/>
          <w:sz w:val="27"/>
          <w:szCs w:val="27"/>
        </w:rPr>
      </w:pPr>
      <w:r>
        <w:rPr>
          <w:rFonts w:hint="default" w:ascii="仿宋_GB2312" w:hAnsi="Helvetica" w:eastAsia="仿宋_GB2312" w:cs="仿宋_GB2312"/>
          <w:i w:val="0"/>
          <w:iCs w:val="0"/>
          <w:caps w:val="0"/>
          <w:color w:val="333333"/>
          <w:spacing w:val="12"/>
          <w:sz w:val="31"/>
          <w:szCs w:val="31"/>
          <w:bdr w:val="none" w:color="auto" w:sz="0" w:space="0"/>
          <w:shd w:val="clear" w:fill="FFFFFF"/>
          <w:vertAlign w:val="baseline"/>
        </w:rPr>
        <w:t>特此通知。</w:t>
      </w:r>
    </w:p>
    <w:p w14:paraId="54A367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4" w:lineRule="atLeast"/>
        <w:ind w:left="0" w:right="0" w:firstLine="354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12"/>
          <w:sz w:val="27"/>
          <w:szCs w:val="27"/>
        </w:rPr>
      </w:pPr>
      <w:r>
        <w:rPr>
          <w:rFonts w:hint="default" w:ascii="仿宋_GB2312" w:hAnsi="Helvetica" w:eastAsia="仿宋_GB2312" w:cs="仿宋_GB2312"/>
          <w:i w:val="0"/>
          <w:iCs w:val="0"/>
          <w:caps w:val="0"/>
          <w:color w:val="333333"/>
          <w:spacing w:val="12"/>
          <w:sz w:val="31"/>
          <w:szCs w:val="31"/>
          <w:bdr w:val="none" w:color="auto" w:sz="0" w:space="0"/>
          <w:shd w:val="clear" w:fill="FFFFFF"/>
          <w:vertAlign w:val="baseline"/>
        </w:rPr>
        <w:t> </w:t>
      </w:r>
    </w:p>
    <w:p w14:paraId="7E564F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4" w:lineRule="atLeast"/>
        <w:ind w:left="0" w:right="0" w:firstLine="354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12"/>
          <w:sz w:val="27"/>
          <w:szCs w:val="27"/>
        </w:rPr>
      </w:pPr>
      <w:r>
        <w:rPr>
          <w:rFonts w:hint="default" w:ascii="仿宋_GB2312" w:hAnsi="Helvetica" w:eastAsia="仿宋_GB2312" w:cs="仿宋_GB2312"/>
          <w:i w:val="0"/>
          <w:iCs w:val="0"/>
          <w:caps w:val="0"/>
          <w:color w:val="333333"/>
          <w:spacing w:val="12"/>
          <w:sz w:val="31"/>
          <w:szCs w:val="31"/>
          <w:bdr w:val="none" w:color="auto" w:sz="0" w:space="0"/>
          <w:shd w:val="clear" w:fill="FFFFFF"/>
          <w:vertAlign w:val="baseline"/>
        </w:rPr>
        <w:t> </w:t>
      </w:r>
    </w:p>
    <w:p w14:paraId="2EAAD6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4" w:lineRule="atLeast"/>
        <w:ind w:left="0" w:right="0" w:firstLine="354"/>
        <w:jc w:val="center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12"/>
          <w:sz w:val="27"/>
          <w:szCs w:val="27"/>
        </w:rPr>
      </w:pPr>
      <w:r>
        <w:rPr>
          <w:rFonts w:hint="default" w:ascii="仿宋_GB2312" w:hAnsi="Helvetica" w:eastAsia="仿宋_GB2312" w:cs="仿宋_GB2312"/>
          <w:i w:val="0"/>
          <w:iCs w:val="0"/>
          <w:caps w:val="0"/>
          <w:color w:val="333333"/>
          <w:spacing w:val="12"/>
          <w:sz w:val="31"/>
          <w:szCs w:val="31"/>
          <w:bdr w:val="none" w:color="auto" w:sz="0" w:space="0"/>
          <w:shd w:val="clear" w:fill="FFFFFF"/>
          <w:vertAlign w:val="baseline"/>
        </w:rPr>
        <w:t>                          黄河设计院工程总承包部</w:t>
      </w:r>
    </w:p>
    <w:p w14:paraId="3FE2A00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4" w:lineRule="atLeast"/>
        <w:ind w:left="0" w:right="0" w:firstLine="354"/>
        <w:jc w:val="center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12"/>
          <w:sz w:val="27"/>
          <w:szCs w:val="27"/>
        </w:rPr>
      </w:pPr>
      <w:r>
        <w:rPr>
          <w:rFonts w:hint="default" w:ascii="仿宋_GB2312" w:hAnsi="Helvetica" w:eastAsia="仿宋_GB2312" w:cs="仿宋_GB2312"/>
          <w:i w:val="0"/>
          <w:iCs w:val="0"/>
          <w:caps w:val="0"/>
          <w:color w:val="333333"/>
          <w:spacing w:val="12"/>
          <w:sz w:val="31"/>
          <w:szCs w:val="31"/>
          <w:bdr w:val="none" w:color="auto" w:sz="0" w:space="0"/>
          <w:shd w:val="clear" w:fill="FFFFFF"/>
          <w:vertAlign w:val="baseline"/>
        </w:rPr>
        <w:t>                          2026年4月14日</w:t>
      </w:r>
    </w:p>
    <w:p w14:paraId="07ACF600">
      <w:pPr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15"/>
          <w:sz w:val="48"/>
          <w:szCs w:val="48"/>
          <w:shd w:val="clear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43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2026-08-09T12:35:20Z</dcterms:created>
  <dc:creator>91216</dc:creator>
  <cp:lastModifiedBy>黄细丁</cp:lastModifiedBy>
  <dcterms:modified xsi:type="dcterms:W3CDTF">2026-08-09T12:35:57Z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eyJoZGlkIjoiODMzNjQ2ZjE4MWNkMmQxNDFlNWYyYTEzOThjNDY2ZGQiLCJ1c2VySWQiOiIyMjIzMjQwNTkifQ==</vt:lpwstr>
  </property>
  <property fmtid="{D5CDD505-2E9C-101B-9397-08002B2CF9AE}" pid="4" name="ICV">
    <vt:lpwstr>4141FE2849A24054AE5A8FC95366DFB9_12</vt:lpwstr>
  </property>
</Properties>
</file>