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8545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江西农业主题网页：首页设计方案总结</w:t>
      </w:r>
    </w:p>
    <w:p w14:paraId="5BE75A7E" w14:textId="77777777" w:rsidR="00A030CC" w:rsidRPr="00A030CC" w:rsidRDefault="00A030CC" w:rsidP="00A030CC">
      <w:r w:rsidRPr="00A030CC">
        <w:t>目前，我们已经完成首页主要内容与交互思路的梳理。整体方案以“先感受到江西农业的全貌”为核心理念，将江西农业地图、特色农业、节气农事、江农科研与农业未来串联成一个连续、可探索的网页体验。</w:t>
      </w:r>
    </w:p>
    <w:p w14:paraId="558776FA" w14:textId="77777777" w:rsidR="00A030CC" w:rsidRPr="00A030CC" w:rsidRDefault="00A030CC" w:rsidP="00A030CC">
      <w:r w:rsidRPr="00A030CC">
        <w:t>首页的核心叙事主线：认识江西农业</w:t>
      </w:r>
      <w:proofErr w:type="gramStart"/>
      <w:r w:rsidRPr="00A030CC">
        <w:t xml:space="preserve">全貌 → </w:t>
      </w:r>
      <w:proofErr w:type="gramEnd"/>
      <w:r w:rsidRPr="00A030CC">
        <w:t>理解特色</w:t>
      </w:r>
      <w:proofErr w:type="gramStart"/>
      <w:r w:rsidRPr="00A030CC">
        <w:t xml:space="preserve">产业 → </w:t>
      </w:r>
      <w:proofErr w:type="gramEnd"/>
      <w:r w:rsidRPr="00A030CC">
        <w:t>感受农耕</w:t>
      </w:r>
      <w:proofErr w:type="gramStart"/>
      <w:r w:rsidRPr="00A030CC">
        <w:t xml:space="preserve">规律 → </w:t>
      </w:r>
      <w:proofErr w:type="gramEnd"/>
      <w:r w:rsidRPr="00A030CC">
        <w:t>探索科研与未来。</w:t>
      </w:r>
    </w:p>
    <w:p w14:paraId="48EC418B" w14:textId="77777777" w:rsidR="00A030CC" w:rsidRPr="00A030CC" w:rsidRDefault="00A030CC" w:rsidP="00A030CC">
      <w:r w:rsidRPr="00A030CC">
        <w:t>以下是截至目前的阶段性方案。已经确定的内容与仍然保留备选的事项会分别标明，避免把暂定方案误认为最终定稿。</w:t>
      </w:r>
    </w:p>
    <w:p w14:paraId="2A9B3A7A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一、首页整体架构</w:t>
      </w:r>
    </w:p>
    <w:p w14:paraId="201F3104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01 江西</w:t>
      </w:r>
      <w:proofErr w:type="gramEnd"/>
      <w:r w:rsidRPr="00A030CC">
        <w:rPr>
          <w:b/>
          <w:bCs/>
        </w:rPr>
        <w:t>农业全貌</w:t>
      </w:r>
    </w:p>
    <w:p w14:paraId="67A81FFF" w14:textId="77777777" w:rsidR="00A030CC" w:rsidRPr="00A030CC" w:rsidRDefault="00A030CC" w:rsidP="00A030CC">
      <w:r w:rsidRPr="00A030CC">
        <w:t>地图</w:t>
      </w:r>
      <w:proofErr w:type="gramStart"/>
      <w:r w:rsidRPr="00A030CC">
        <w:t xml:space="preserve">开场 · </w:t>
      </w:r>
      <w:proofErr w:type="gramEnd"/>
      <w:r w:rsidRPr="00A030CC">
        <w:t>水系与市</w:t>
      </w:r>
      <w:proofErr w:type="gramStart"/>
      <w:r w:rsidRPr="00A030CC">
        <w:t xml:space="preserve">界 · </w:t>
      </w:r>
      <w:proofErr w:type="gramEnd"/>
      <w:r w:rsidRPr="00A030CC">
        <w:t>代表性</w:t>
      </w:r>
      <w:proofErr w:type="gramStart"/>
      <w:r w:rsidRPr="00A030CC">
        <w:t xml:space="preserve">农业 · </w:t>
      </w:r>
      <w:proofErr w:type="gramEnd"/>
      <w:r w:rsidRPr="00A030CC">
        <w:t>生产场景</w:t>
      </w:r>
    </w:p>
    <w:p w14:paraId="37E066A8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02 江西</w:t>
      </w:r>
      <w:proofErr w:type="gramEnd"/>
      <w:r w:rsidRPr="00A030CC">
        <w:rPr>
          <w:b/>
          <w:bCs/>
        </w:rPr>
        <w:t>特色农业</w:t>
      </w:r>
    </w:p>
    <w:p w14:paraId="36CF1FE3" w14:textId="77777777" w:rsidR="00A030CC" w:rsidRPr="00A030CC" w:rsidRDefault="00A030CC" w:rsidP="00A030CC">
      <w:r w:rsidRPr="00A030CC">
        <w:t>横向产业</w:t>
      </w:r>
      <w:proofErr w:type="gramStart"/>
      <w:r w:rsidRPr="00A030CC">
        <w:t xml:space="preserve">卡片 · </w:t>
      </w:r>
      <w:proofErr w:type="gramEnd"/>
      <w:r w:rsidRPr="00A030CC">
        <w:t>产区</w:t>
      </w:r>
      <w:proofErr w:type="gramStart"/>
      <w:r w:rsidRPr="00A030CC">
        <w:t xml:space="preserve">地图 · </w:t>
      </w:r>
      <w:proofErr w:type="gramEnd"/>
      <w:r w:rsidRPr="00A030CC">
        <w:t>农业</w:t>
      </w:r>
      <w:proofErr w:type="gramStart"/>
      <w:r w:rsidRPr="00A030CC">
        <w:t xml:space="preserve">场景 · </w:t>
      </w:r>
      <w:proofErr w:type="gramEnd"/>
      <w:r w:rsidRPr="00A030CC">
        <w:t>地方</w:t>
      </w:r>
      <w:proofErr w:type="gramStart"/>
      <w:r w:rsidRPr="00A030CC">
        <w:t xml:space="preserve">文化 · </w:t>
      </w:r>
      <w:proofErr w:type="gramEnd"/>
      <w:r w:rsidRPr="00A030CC">
        <w:t>相关数据</w:t>
      </w:r>
    </w:p>
    <w:p w14:paraId="43070DAC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03 节气</w:t>
      </w:r>
      <w:proofErr w:type="gramEnd"/>
      <w:r w:rsidRPr="00A030CC">
        <w:rPr>
          <w:b/>
          <w:bCs/>
        </w:rPr>
        <w:t>与农事生活</w:t>
      </w:r>
    </w:p>
    <w:p w14:paraId="00A460E5" w14:textId="77777777" w:rsidR="00A030CC" w:rsidRPr="00A030CC" w:rsidRDefault="00A030CC" w:rsidP="00A030CC">
      <w:r w:rsidRPr="00A030CC">
        <w:t>动态二十四节气</w:t>
      </w:r>
      <w:proofErr w:type="gramStart"/>
      <w:r w:rsidRPr="00A030CC">
        <w:t xml:space="preserve">轮 · </w:t>
      </w:r>
      <w:proofErr w:type="gramEnd"/>
      <w:r w:rsidRPr="00A030CC">
        <w:t>江西当季</w:t>
      </w:r>
      <w:proofErr w:type="gramStart"/>
      <w:r w:rsidRPr="00A030CC">
        <w:t xml:space="preserve">农事 · </w:t>
      </w:r>
      <w:proofErr w:type="gramEnd"/>
      <w:r w:rsidRPr="00A030CC">
        <w:t>地域</w:t>
      </w:r>
      <w:proofErr w:type="gramStart"/>
      <w:r w:rsidRPr="00A030CC">
        <w:t xml:space="preserve">差异 · </w:t>
      </w:r>
      <w:proofErr w:type="gramEnd"/>
      <w:r w:rsidRPr="00A030CC">
        <w:t>节气文化</w:t>
      </w:r>
    </w:p>
    <w:p w14:paraId="3D25E9C3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04 江农</w:t>
      </w:r>
      <w:proofErr w:type="gramEnd"/>
      <w:r w:rsidRPr="00A030CC">
        <w:rPr>
          <w:b/>
          <w:bCs/>
        </w:rPr>
        <w:t>科研与农业未来</w:t>
      </w:r>
    </w:p>
    <w:p w14:paraId="7285BCFF" w14:textId="77777777" w:rsidR="00A030CC" w:rsidRPr="00A030CC" w:rsidRDefault="00A030CC" w:rsidP="00A030CC">
      <w:r w:rsidRPr="00A030CC">
        <w:t>重点农业</w:t>
      </w:r>
      <w:proofErr w:type="gramStart"/>
      <w:r w:rsidRPr="00A030CC">
        <w:t xml:space="preserve">场景 · </w:t>
      </w:r>
      <w:proofErr w:type="gramEnd"/>
      <w:r w:rsidRPr="00A030CC">
        <w:t>真实科研</w:t>
      </w:r>
      <w:proofErr w:type="gramStart"/>
      <w:r w:rsidRPr="00A030CC">
        <w:t xml:space="preserve">成果 · </w:t>
      </w:r>
      <w:proofErr w:type="gramEnd"/>
      <w:r w:rsidRPr="00A030CC">
        <w:t>技术应用</w:t>
      </w:r>
      <w:proofErr w:type="gramStart"/>
      <w:r w:rsidRPr="00A030CC">
        <w:t xml:space="preserve">价值 · </w:t>
      </w:r>
      <w:proofErr w:type="gramEnd"/>
      <w:r w:rsidRPr="00A030CC">
        <w:t>完整科研领域入口</w:t>
      </w:r>
    </w:p>
    <w:p w14:paraId="0FB0822B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05 主题</w:t>
      </w:r>
      <w:proofErr w:type="gramEnd"/>
      <w:r w:rsidRPr="00A030CC">
        <w:rPr>
          <w:b/>
          <w:bCs/>
        </w:rPr>
        <w:t>收尾与继续探索</w:t>
      </w:r>
    </w:p>
    <w:p w14:paraId="017E6518" w14:textId="77777777" w:rsidR="00A030CC" w:rsidRPr="00A030CC" w:rsidRDefault="00A030CC" w:rsidP="00A030CC">
      <w:r w:rsidRPr="00A030CC">
        <w:t>回扣江西农业</w:t>
      </w:r>
      <w:proofErr w:type="gramStart"/>
      <w:r w:rsidRPr="00A030CC">
        <w:t xml:space="preserve">主题 · </w:t>
      </w:r>
      <w:proofErr w:type="gramEnd"/>
      <w:r w:rsidRPr="00A030CC">
        <w:t>地图、产业、节气、科研专题入口</w:t>
      </w:r>
    </w:p>
    <w:p w14:paraId="68F90968" w14:textId="77777777" w:rsidR="00A030CC" w:rsidRPr="00A030CC" w:rsidRDefault="00A030CC" w:rsidP="00A030CC">
      <w:r w:rsidRPr="00A030CC">
        <w:t>这是首页的叙事顺序，不代表所有板块必须使用相同高度或固定布局。用户也可以通过顶部导航自由跳转。</w:t>
      </w:r>
    </w:p>
    <w:p w14:paraId="34EAC3C2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二、第一部分：江西农业全貌——地图开场</w:t>
      </w:r>
    </w:p>
    <w:p w14:paraId="2D64BAC6" w14:textId="77777777" w:rsidR="00A030CC" w:rsidRPr="00A030CC" w:rsidRDefault="00A030CC" w:rsidP="00A030CC">
      <w:r w:rsidRPr="00A030CC">
        <w:t>这是首页的视觉核心，承担建立第一印象、空间认知和地域辨识度的任务。</w:t>
      </w:r>
    </w:p>
    <w:p w14:paraId="0C5E1AD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开场</w:t>
      </w:r>
      <w:proofErr w:type="gramEnd"/>
      <w:r w:rsidRPr="00A030CC">
        <w:rPr>
          <w:b/>
          <w:bCs/>
        </w:rPr>
        <w:t>动画流程</w:t>
      </w:r>
    </w:p>
    <w:p w14:paraId="11388CF0" w14:textId="77777777" w:rsidR="00A030CC" w:rsidRPr="00A030CC" w:rsidRDefault="00A030CC" w:rsidP="00A030CC">
      <w:r w:rsidRPr="00A030CC">
        <w:t>目前已经确定采用分阶段滚动叙事。</w:t>
      </w:r>
    </w:p>
    <w:p w14:paraId="41839D11" w14:textId="77777777" w:rsidR="00A030CC" w:rsidRPr="00A030CC" w:rsidRDefault="00A030CC" w:rsidP="00A030CC">
      <w:pPr>
        <w:numPr>
          <w:ilvl w:val="0"/>
          <w:numId w:val="1"/>
        </w:numPr>
      </w:pPr>
      <w:r w:rsidRPr="00A030CC">
        <w:t>主题出现</w:t>
      </w:r>
    </w:p>
    <w:p w14:paraId="712D72C2" w14:textId="77777777" w:rsidR="00A030CC" w:rsidRPr="00A030CC" w:rsidRDefault="00A030CC" w:rsidP="00A030CC">
      <w:r w:rsidRPr="00A030CC">
        <w:t>展示简洁的主标题和副标题，建立江西农业的整体主题。</w:t>
      </w:r>
    </w:p>
    <w:p w14:paraId="779877A8" w14:textId="77777777" w:rsidR="00A030CC" w:rsidRPr="00A030CC" w:rsidRDefault="00A030CC" w:rsidP="00A030CC">
      <w:pPr>
        <w:numPr>
          <w:ilvl w:val="0"/>
          <w:numId w:val="1"/>
        </w:numPr>
      </w:pPr>
      <w:r w:rsidRPr="00A030CC">
        <w:t>水系逐步延伸</w:t>
      </w:r>
    </w:p>
    <w:p w14:paraId="2F33598D" w14:textId="77777777" w:rsidR="00A030CC" w:rsidRPr="00A030CC" w:rsidRDefault="00A030CC" w:rsidP="00A030CC">
      <w:r w:rsidRPr="00A030CC">
        <w:lastRenderedPageBreak/>
        <w:t>赣江、鄱阳湖及主要水系随鼠标滚轮逐步呈现。</w:t>
      </w:r>
    </w:p>
    <w:p w14:paraId="5FFF30E4" w14:textId="77777777" w:rsidR="00A030CC" w:rsidRPr="00A030CC" w:rsidRDefault="00A030CC" w:rsidP="00A030CC">
      <w:pPr>
        <w:numPr>
          <w:ilvl w:val="0"/>
          <w:numId w:val="1"/>
        </w:numPr>
      </w:pPr>
      <w:r w:rsidRPr="00A030CC">
        <w:t>江西地图显现</w:t>
      </w:r>
    </w:p>
    <w:p w14:paraId="5C037D48" w14:textId="77777777" w:rsidR="00A030CC" w:rsidRPr="00A030CC" w:rsidRDefault="00A030CC" w:rsidP="00A030CC">
      <w:r w:rsidRPr="00A030CC">
        <w:t>展示江西省轮廓、11个设区市边界，以及作为辅助参考的县级分界。</w:t>
      </w:r>
    </w:p>
    <w:p w14:paraId="0CEA26ED" w14:textId="77777777" w:rsidR="00A030CC" w:rsidRPr="00A030CC" w:rsidRDefault="00A030CC" w:rsidP="00A030CC">
      <w:pPr>
        <w:numPr>
          <w:ilvl w:val="0"/>
          <w:numId w:val="1"/>
        </w:numPr>
      </w:pPr>
      <w:r w:rsidRPr="00A030CC">
        <w:t>代表性农业逐个出现</w:t>
      </w:r>
    </w:p>
    <w:p w14:paraId="0DE3F791" w14:textId="77777777" w:rsidR="00A030CC" w:rsidRPr="00A030CC" w:rsidRDefault="00A030CC" w:rsidP="00A030CC">
      <w:r w:rsidRPr="00A030CC">
        <w:t>地图对应区域高亮，并逐步呈现农业场景、名称和简短介绍。</w:t>
      </w:r>
    </w:p>
    <w:p w14:paraId="7D9D2241" w14:textId="77777777" w:rsidR="00A030CC" w:rsidRPr="00A030CC" w:rsidRDefault="00A030CC" w:rsidP="00A030CC">
      <w:pPr>
        <w:numPr>
          <w:ilvl w:val="0"/>
          <w:numId w:val="1"/>
        </w:numPr>
      </w:pPr>
      <w:r w:rsidRPr="00A030CC">
        <w:t>农业标记逐个累积</w:t>
      </w:r>
    </w:p>
    <w:p w14:paraId="10381ABE" w14:textId="77777777" w:rsidR="00A030CC" w:rsidRPr="00A030CC" w:rsidRDefault="00A030CC" w:rsidP="00A030CC">
      <w:r w:rsidRPr="00A030CC">
        <w:t>每介绍完一个区域，就在地图上留下可点击标记，用户可以回看之前的简介。</w:t>
      </w:r>
    </w:p>
    <w:p w14:paraId="536699B4" w14:textId="77777777" w:rsidR="00A030CC" w:rsidRPr="00A030CC" w:rsidRDefault="00A030CC" w:rsidP="00A030CC">
      <w:pPr>
        <w:numPr>
          <w:ilvl w:val="0"/>
          <w:numId w:val="1"/>
        </w:numPr>
      </w:pPr>
      <w:r w:rsidRPr="00A030CC">
        <w:t>地图过渡到特色农业</w:t>
      </w:r>
    </w:p>
    <w:p w14:paraId="22236E73" w14:textId="77777777" w:rsidR="00A030CC" w:rsidRPr="00A030CC" w:rsidRDefault="00A030CC" w:rsidP="00A030CC">
      <w:r w:rsidRPr="00A030CC">
        <w:t>地图逐渐缩小或淡出，已有代表性农业标记与后续产业卡片建立视觉联系。</w:t>
      </w:r>
    </w:p>
    <w:p w14:paraId="4451065F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地图</w:t>
      </w:r>
      <w:proofErr w:type="gramEnd"/>
      <w:r w:rsidRPr="00A030CC">
        <w:rPr>
          <w:b/>
          <w:bCs/>
        </w:rPr>
        <w:t>与农业场景</w:t>
      </w:r>
    </w:p>
    <w:p w14:paraId="736E471F" w14:textId="77777777" w:rsidR="00A030CC" w:rsidRPr="00A030CC" w:rsidRDefault="00A030CC" w:rsidP="00A030CC">
      <w:r w:rsidRPr="00A030CC">
        <w:t>地图主要展示：</w:t>
      </w:r>
    </w:p>
    <w:p w14:paraId="68AB5D94" w14:textId="77777777" w:rsidR="00A030CC" w:rsidRPr="00A030CC" w:rsidRDefault="00A030CC" w:rsidP="00A030CC">
      <w:pPr>
        <w:numPr>
          <w:ilvl w:val="0"/>
          <w:numId w:val="2"/>
        </w:numPr>
      </w:pPr>
      <w:r w:rsidRPr="00A030CC">
        <w:t>江西省轮廓与11个设区市边界。</w:t>
      </w:r>
    </w:p>
    <w:p w14:paraId="1131F792" w14:textId="77777777" w:rsidR="00A030CC" w:rsidRPr="00A030CC" w:rsidRDefault="00A030CC" w:rsidP="00A030CC">
      <w:pPr>
        <w:numPr>
          <w:ilvl w:val="0"/>
          <w:numId w:val="2"/>
        </w:numPr>
      </w:pPr>
      <w:r w:rsidRPr="00A030CC">
        <w:t>鄱阳湖、赣江及主要水系。</w:t>
      </w:r>
    </w:p>
    <w:p w14:paraId="44F358BB" w14:textId="77777777" w:rsidR="00A030CC" w:rsidRPr="00A030CC" w:rsidRDefault="00A030CC" w:rsidP="00A030CC">
      <w:pPr>
        <w:numPr>
          <w:ilvl w:val="0"/>
          <w:numId w:val="2"/>
        </w:numPr>
      </w:pPr>
      <w:r w:rsidRPr="00A030CC">
        <w:t>轻量地形信息。</w:t>
      </w:r>
    </w:p>
    <w:p w14:paraId="469FDCB8" w14:textId="77777777" w:rsidR="00A030CC" w:rsidRPr="00A030CC" w:rsidRDefault="00A030CC" w:rsidP="00A030CC">
      <w:pPr>
        <w:numPr>
          <w:ilvl w:val="0"/>
          <w:numId w:val="2"/>
        </w:numPr>
      </w:pPr>
      <w:r w:rsidRPr="00A030CC">
        <w:t>少量具有辨识度的代表性农业。</w:t>
      </w:r>
    </w:p>
    <w:p w14:paraId="7DE35010" w14:textId="77777777" w:rsidR="00A030CC" w:rsidRPr="00A030CC" w:rsidRDefault="00A030CC" w:rsidP="00A030CC">
      <w:r w:rsidRPr="00A030CC">
        <w:t>开场示例包括广昌白莲、赣南脐橙、婺源绿茶等，最终数量与顺序尚未确定。</w:t>
      </w:r>
    </w:p>
    <w:p w14:paraId="1483721F" w14:textId="77777777" w:rsidR="00A030CC" w:rsidRPr="00A030CC" w:rsidRDefault="00A030CC" w:rsidP="00A030CC">
      <w:r w:rsidRPr="00A030CC">
        <w:t>你已经明确选择：农业生产场景融入地图开场，不额外增加独立的农业场景展示段落。</w:t>
      </w:r>
    </w:p>
    <w:p w14:paraId="11BDCFEE" w14:textId="77777777" w:rsidR="00A030CC" w:rsidRPr="00A030CC" w:rsidRDefault="00A030CC" w:rsidP="00A030CC">
      <w:r w:rsidRPr="00A030CC">
        <w:t>地图、场景与文字分别承担不同职责：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35"/>
      </w:tblGrid>
      <w:tr w:rsidR="00A030CC" w:rsidRPr="00A030CC" w14:paraId="1143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8792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元素</w:t>
            </w:r>
          </w:p>
        </w:tc>
        <w:tc>
          <w:tcPr>
            <w:tcW w:w="0" w:type="auto"/>
            <w:vAlign w:val="center"/>
            <w:hideMark/>
          </w:tcPr>
          <w:p w14:paraId="2903C907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职责</w:t>
            </w:r>
          </w:p>
        </w:tc>
      </w:tr>
      <w:tr w:rsidR="00A030CC" w:rsidRPr="00A030CC" w14:paraId="7C09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66F0" w14:textId="77777777" w:rsidR="00A030CC" w:rsidRPr="00A030CC" w:rsidRDefault="00A030CC" w:rsidP="00A030CC">
            <w:r w:rsidRPr="00A030CC">
              <w:t>地图</w:t>
            </w:r>
          </w:p>
        </w:tc>
        <w:tc>
          <w:tcPr>
            <w:tcW w:w="0" w:type="auto"/>
            <w:vAlign w:val="center"/>
            <w:hideMark/>
          </w:tcPr>
          <w:p w14:paraId="44D00983" w14:textId="77777777" w:rsidR="00A030CC" w:rsidRPr="00A030CC" w:rsidRDefault="00A030CC" w:rsidP="00A030CC">
            <w:r w:rsidRPr="00A030CC">
              <w:t>说明农业在哪里</w:t>
            </w:r>
          </w:p>
        </w:tc>
      </w:tr>
      <w:tr w:rsidR="00A030CC" w:rsidRPr="00A030CC" w14:paraId="3200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1C1F" w14:textId="77777777" w:rsidR="00A030CC" w:rsidRPr="00A030CC" w:rsidRDefault="00A030CC" w:rsidP="00A030CC">
            <w:r w:rsidRPr="00A030CC">
              <w:t>农业场景</w:t>
            </w:r>
          </w:p>
        </w:tc>
        <w:tc>
          <w:tcPr>
            <w:tcW w:w="0" w:type="auto"/>
            <w:vAlign w:val="center"/>
            <w:hideMark/>
          </w:tcPr>
          <w:p w14:paraId="65D185A2" w14:textId="77777777" w:rsidR="00A030CC" w:rsidRPr="00A030CC" w:rsidRDefault="00A030CC" w:rsidP="00A030CC">
            <w:r w:rsidRPr="00A030CC">
              <w:t>呈现当地农业生产的直观面貌</w:t>
            </w:r>
          </w:p>
        </w:tc>
      </w:tr>
      <w:tr w:rsidR="00A030CC" w:rsidRPr="00A030CC" w14:paraId="0A73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44F4" w14:textId="77777777" w:rsidR="00A030CC" w:rsidRPr="00A030CC" w:rsidRDefault="00A030CC" w:rsidP="00A030CC">
            <w:r w:rsidRPr="00A030CC">
              <w:t>简短介绍</w:t>
            </w:r>
          </w:p>
        </w:tc>
        <w:tc>
          <w:tcPr>
            <w:tcW w:w="0" w:type="auto"/>
            <w:vAlign w:val="center"/>
            <w:hideMark/>
          </w:tcPr>
          <w:p w14:paraId="6E533DB9" w14:textId="77777777" w:rsidR="00A030CC" w:rsidRPr="00A030CC" w:rsidRDefault="00A030CC" w:rsidP="00A030CC">
            <w:r w:rsidRPr="00A030CC">
              <w:t>说明该农业的地方特色</w:t>
            </w:r>
          </w:p>
        </w:tc>
      </w:tr>
    </w:tbl>
    <w:p w14:paraId="180FC6EF" w14:textId="77777777" w:rsidR="00A030CC" w:rsidRPr="00A030CC" w:rsidRDefault="00A030CC" w:rsidP="00A030CC">
      <w:r w:rsidRPr="00A030CC">
        <w:t>地图精度方面，省级轮廓和设区市边界需要尽可能准确，县级分界作为辅助参考。农业标记应落在对应的设区市范围内，县级定位允许近似。</w:t>
      </w:r>
    </w:p>
    <w:p w14:paraId="304F706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已</w:t>
      </w:r>
      <w:proofErr w:type="gramEnd"/>
      <w:r w:rsidRPr="00A030CC">
        <w:rPr>
          <w:b/>
          <w:bCs/>
        </w:rPr>
        <w:t>确定的交互原则</w:t>
      </w:r>
    </w:p>
    <w:p w14:paraId="7298E8E0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t>鼠标滚轮推进开场，不自动播放。</w:t>
      </w:r>
    </w:p>
    <w:p w14:paraId="6F2ACD10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lastRenderedPageBreak/>
        <w:t>用户可以向上滚动回看。</w:t>
      </w:r>
    </w:p>
    <w:p w14:paraId="5809CA09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t>重点阶段使用分阶段滚动叙事，结束后恢复自然滚动。</w:t>
      </w:r>
    </w:p>
    <w:p w14:paraId="0A98926A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t>点击负责探索，滚轮负责推进叙事。</w:t>
      </w:r>
    </w:p>
    <w:p w14:paraId="1A35A981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t>地图不会始终固定在屏幕中央。</w:t>
      </w:r>
    </w:p>
    <w:p w14:paraId="17B467CC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t>首次进入播放完整开场；再次返回时尽可能恢复之前的浏览状态。</w:t>
      </w:r>
    </w:p>
    <w:p w14:paraId="7EFEBDD8" w14:textId="77777777" w:rsidR="00A030CC" w:rsidRPr="00A030CC" w:rsidRDefault="00A030CC" w:rsidP="00A030CC">
      <w:pPr>
        <w:numPr>
          <w:ilvl w:val="0"/>
          <w:numId w:val="3"/>
        </w:numPr>
      </w:pPr>
      <w:r w:rsidRPr="00A030CC">
        <w:t>提供重新观看开场的入口。</w:t>
      </w:r>
    </w:p>
    <w:p w14:paraId="0DC60547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三、第二部分：江西特色农业</w:t>
      </w:r>
    </w:p>
    <w:p w14:paraId="00C52760" w14:textId="77777777" w:rsidR="00A030CC" w:rsidRPr="00A030CC" w:rsidRDefault="00A030CC" w:rsidP="00A030CC">
      <w:r w:rsidRPr="00A030CC">
        <w:t>这一部分从整体地图进入具体产业，帮助用户理解江西农业的产业特点、区域分布与地方文化。</w:t>
      </w:r>
    </w:p>
    <w:p w14:paraId="2684324B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卡片形式</w:t>
      </w:r>
    </w:p>
    <w:p w14:paraId="388A255D" w14:textId="77777777" w:rsidR="00A030CC" w:rsidRPr="00A030CC" w:rsidRDefault="00A030CC" w:rsidP="00A030CC">
      <w:r w:rsidRPr="00A030CC">
        <w:t>已经确定使用横向产业卡片带：</w:t>
      </w:r>
    </w:p>
    <w:p w14:paraId="26C83605" w14:textId="77777777" w:rsidR="00A030CC" w:rsidRPr="00A030CC" w:rsidRDefault="00A030CC" w:rsidP="00A030CC">
      <w:pPr>
        <w:numPr>
          <w:ilvl w:val="0"/>
          <w:numId w:val="4"/>
        </w:numPr>
      </w:pPr>
      <w:r w:rsidRPr="00A030CC">
        <w:t>同时显示多张卡片。</w:t>
      </w:r>
    </w:p>
    <w:p w14:paraId="69CD15B6" w14:textId="77777777" w:rsidR="00A030CC" w:rsidRPr="00A030CC" w:rsidRDefault="00A030CC" w:rsidP="00A030CC">
      <w:pPr>
        <w:numPr>
          <w:ilvl w:val="0"/>
          <w:numId w:val="4"/>
        </w:numPr>
      </w:pPr>
      <w:r w:rsidRPr="00A030CC">
        <w:t>支持鼠标拖动和箭头切换。</w:t>
      </w:r>
    </w:p>
    <w:p w14:paraId="7BC6D449" w14:textId="77777777" w:rsidR="00A030CC" w:rsidRPr="00A030CC" w:rsidRDefault="00A030CC" w:rsidP="00A030CC">
      <w:pPr>
        <w:numPr>
          <w:ilvl w:val="0"/>
          <w:numId w:val="4"/>
        </w:numPr>
      </w:pPr>
      <w:r w:rsidRPr="00A030CC">
        <w:t>点击卡片后，在下方统一详情区域展示对应产业。</w:t>
      </w:r>
    </w:p>
    <w:p w14:paraId="15CAE750" w14:textId="77777777" w:rsidR="00A030CC" w:rsidRPr="00A030CC" w:rsidRDefault="00A030CC" w:rsidP="00A030CC">
      <w:pPr>
        <w:numPr>
          <w:ilvl w:val="0"/>
          <w:numId w:val="4"/>
        </w:numPr>
      </w:pPr>
      <w:r w:rsidRPr="00A030CC">
        <w:t>同一时间只展示一个产业的详情。</w:t>
      </w:r>
    </w:p>
    <w:p w14:paraId="2418A608" w14:textId="77777777" w:rsidR="00A030CC" w:rsidRPr="00A030CC" w:rsidRDefault="00A030CC" w:rsidP="00A030CC">
      <w:pPr>
        <w:numPr>
          <w:ilvl w:val="0"/>
          <w:numId w:val="4"/>
        </w:numPr>
      </w:pPr>
      <w:r w:rsidRPr="00A030CC">
        <w:t>提供进入独立专题的入口。</w:t>
      </w:r>
    </w:p>
    <w:p w14:paraId="60A63CB3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范围</w:t>
      </w:r>
    </w:p>
    <w:p w14:paraId="647376EB" w14:textId="77777777" w:rsidR="00A030CC" w:rsidRPr="00A030CC" w:rsidRDefault="00A030CC" w:rsidP="00A030CC">
      <w:r w:rsidRPr="00A030CC">
        <w:t>目前的候选产业包括：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600"/>
        <w:gridCol w:w="3375"/>
      </w:tblGrid>
      <w:tr w:rsidR="00A030CC" w:rsidRPr="00A030CC" w14:paraId="46A56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F1AF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产业</w:t>
            </w:r>
          </w:p>
        </w:tc>
        <w:tc>
          <w:tcPr>
            <w:tcW w:w="0" w:type="auto"/>
            <w:vAlign w:val="center"/>
            <w:hideMark/>
          </w:tcPr>
          <w:p w14:paraId="45359805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视觉辅助色方向</w:t>
            </w:r>
          </w:p>
        </w:tc>
        <w:tc>
          <w:tcPr>
            <w:tcW w:w="0" w:type="auto"/>
            <w:vAlign w:val="center"/>
            <w:hideMark/>
          </w:tcPr>
          <w:p w14:paraId="3415E2AA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主要内容方向</w:t>
            </w:r>
          </w:p>
        </w:tc>
      </w:tr>
      <w:tr w:rsidR="00A030CC" w:rsidRPr="00A030CC" w14:paraId="7663C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16F6" w14:textId="77777777" w:rsidR="00A030CC" w:rsidRPr="00A030CC" w:rsidRDefault="00A030CC" w:rsidP="00A030CC">
            <w:r w:rsidRPr="00A030CC">
              <w:t>水稻</w:t>
            </w:r>
          </w:p>
        </w:tc>
        <w:tc>
          <w:tcPr>
            <w:tcW w:w="0" w:type="auto"/>
            <w:vAlign w:val="center"/>
            <w:hideMark/>
          </w:tcPr>
          <w:p w14:paraId="0088B1EA" w14:textId="77777777" w:rsidR="00A030CC" w:rsidRPr="00A030CC" w:rsidRDefault="00A030CC" w:rsidP="00A030CC">
            <w:r w:rsidRPr="00A030CC">
              <w:t>稻谷金</w:t>
            </w:r>
          </w:p>
        </w:tc>
        <w:tc>
          <w:tcPr>
            <w:tcW w:w="0" w:type="auto"/>
            <w:vAlign w:val="center"/>
            <w:hideMark/>
          </w:tcPr>
          <w:p w14:paraId="171E099E" w14:textId="77777777" w:rsidR="00A030CC" w:rsidRPr="00A030CC" w:rsidRDefault="00A030CC" w:rsidP="00A030CC">
            <w:r w:rsidRPr="00A030CC">
              <w:t>粮食生产、主要产区、稻作文化</w:t>
            </w:r>
          </w:p>
        </w:tc>
      </w:tr>
      <w:tr w:rsidR="00A030CC" w:rsidRPr="00A030CC" w14:paraId="76C7E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7036" w14:textId="77777777" w:rsidR="00A030CC" w:rsidRPr="00A030CC" w:rsidRDefault="00A030CC" w:rsidP="00A030CC">
            <w:r w:rsidRPr="00A030CC">
              <w:t>茶叶</w:t>
            </w:r>
          </w:p>
        </w:tc>
        <w:tc>
          <w:tcPr>
            <w:tcW w:w="0" w:type="auto"/>
            <w:vAlign w:val="center"/>
            <w:hideMark/>
          </w:tcPr>
          <w:p w14:paraId="280CC9EB" w14:textId="77777777" w:rsidR="00A030CC" w:rsidRPr="00A030CC" w:rsidRDefault="00A030CC" w:rsidP="00A030CC">
            <w:r w:rsidRPr="00A030CC">
              <w:t>茶园绿</w:t>
            </w:r>
          </w:p>
        </w:tc>
        <w:tc>
          <w:tcPr>
            <w:tcW w:w="0" w:type="auto"/>
            <w:vAlign w:val="center"/>
            <w:hideMark/>
          </w:tcPr>
          <w:p w14:paraId="0DAB116B" w14:textId="77777777" w:rsidR="00A030CC" w:rsidRPr="00A030CC" w:rsidRDefault="00A030CC" w:rsidP="00A030CC">
            <w:r w:rsidRPr="00A030CC">
              <w:t>特色茶区、茶叶品类、采茶与制茶</w:t>
            </w:r>
          </w:p>
        </w:tc>
      </w:tr>
      <w:tr w:rsidR="00A030CC" w:rsidRPr="00A030CC" w14:paraId="4C7B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6244" w14:textId="77777777" w:rsidR="00A030CC" w:rsidRPr="00A030CC" w:rsidRDefault="00A030CC" w:rsidP="00A030CC">
            <w:r w:rsidRPr="00A030CC">
              <w:t>柑橘</w:t>
            </w:r>
          </w:p>
        </w:tc>
        <w:tc>
          <w:tcPr>
            <w:tcW w:w="0" w:type="auto"/>
            <w:vAlign w:val="center"/>
            <w:hideMark/>
          </w:tcPr>
          <w:p w14:paraId="474CCDC1" w14:textId="77777777" w:rsidR="00A030CC" w:rsidRPr="00A030CC" w:rsidRDefault="00A030CC" w:rsidP="00A030CC">
            <w:r w:rsidRPr="00A030CC">
              <w:t>橙黄</w:t>
            </w:r>
          </w:p>
        </w:tc>
        <w:tc>
          <w:tcPr>
            <w:tcW w:w="0" w:type="auto"/>
            <w:vAlign w:val="center"/>
            <w:hideMark/>
          </w:tcPr>
          <w:p w14:paraId="687E331D" w14:textId="77777777" w:rsidR="00A030CC" w:rsidRPr="00A030CC" w:rsidRDefault="00A030CC" w:rsidP="00A030CC">
            <w:r w:rsidRPr="00A030CC">
              <w:t>赣南脐橙等代表性产业及产区</w:t>
            </w:r>
          </w:p>
        </w:tc>
      </w:tr>
      <w:tr w:rsidR="00A030CC" w:rsidRPr="00A030CC" w14:paraId="5F32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C3BA" w14:textId="77777777" w:rsidR="00A030CC" w:rsidRPr="00A030CC" w:rsidRDefault="00A030CC" w:rsidP="00A030CC">
            <w:r w:rsidRPr="00A030CC">
              <w:t>油茶</w:t>
            </w:r>
          </w:p>
        </w:tc>
        <w:tc>
          <w:tcPr>
            <w:tcW w:w="0" w:type="auto"/>
            <w:vAlign w:val="center"/>
            <w:hideMark/>
          </w:tcPr>
          <w:p w14:paraId="4BD59654" w14:textId="77777777" w:rsidR="00A030CC" w:rsidRPr="00A030CC" w:rsidRDefault="00A030CC" w:rsidP="00A030CC">
            <w:r w:rsidRPr="00A030CC">
              <w:t>橄榄绿</w:t>
            </w:r>
          </w:p>
        </w:tc>
        <w:tc>
          <w:tcPr>
            <w:tcW w:w="0" w:type="auto"/>
            <w:vAlign w:val="center"/>
            <w:hideMark/>
          </w:tcPr>
          <w:p w14:paraId="5BF4F399" w14:textId="77777777" w:rsidR="00A030CC" w:rsidRPr="00A030CC" w:rsidRDefault="00A030CC" w:rsidP="00A030CC">
            <w:r w:rsidRPr="00A030CC">
              <w:t>特色经济林、生产特点与产业价值</w:t>
            </w:r>
          </w:p>
        </w:tc>
      </w:tr>
      <w:tr w:rsidR="00A030CC" w:rsidRPr="00A030CC" w14:paraId="46F7B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D5AC" w14:textId="77777777" w:rsidR="00A030CC" w:rsidRPr="00A030CC" w:rsidRDefault="00A030CC" w:rsidP="00A030CC">
            <w:r w:rsidRPr="00A030CC">
              <w:t>畜牧</w:t>
            </w:r>
          </w:p>
        </w:tc>
        <w:tc>
          <w:tcPr>
            <w:tcW w:w="0" w:type="auto"/>
            <w:vAlign w:val="center"/>
            <w:hideMark/>
          </w:tcPr>
          <w:p w14:paraId="1C0BE993" w14:textId="77777777" w:rsidR="00A030CC" w:rsidRPr="00A030CC" w:rsidRDefault="00A030CC" w:rsidP="00A030CC">
            <w:r w:rsidRPr="00A030CC">
              <w:t>暖棕</w:t>
            </w:r>
          </w:p>
        </w:tc>
        <w:tc>
          <w:tcPr>
            <w:tcW w:w="0" w:type="auto"/>
            <w:vAlign w:val="center"/>
            <w:hideMark/>
          </w:tcPr>
          <w:p w14:paraId="100C67D3" w14:textId="77777777" w:rsidR="00A030CC" w:rsidRPr="00A030CC" w:rsidRDefault="00A030CC" w:rsidP="00A030CC">
            <w:r w:rsidRPr="00A030CC">
              <w:t>主要畜牧类型与生产特点</w:t>
            </w:r>
          </w:p>
        </w:tc>
      </w:tr>
      <w:tr w:rsidR="00A030CC" w:rsidRPr="00A030CC" w14:paraId="157FA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C9F2" w14:textId="77777777" w:rsidR="00A030CC" w:rsidRPr="00A030CC" w:rsidRDefault="00A030CC" w:rsidP="00A030CC">
            <w:r w:rsidRPr="00A030CC">
              <w:t>水产</w:t>
            </w:r>
          </w:p>
        </w:tc>
        <w:tc>
          <w:tcPr>
            <w:tcW w:w="0" w:type="auto"/>
            <w:vAlign w:val="center"/>
            <w:hideMark/>
          </w:tcPr>
          <w:p w14:paraId="415F187D" w14:textId="77777777" w:rsidR="00A030CC" w:rsidRPr="00A030CC" w:rsidRDefault="00A030CC" w:rsidP="00A030CC">
            <w:r w:rsidRPr="00A030CC">
              <w:t>湖蓝</w:t>
            </w:r>
          </w:p>
        </w:tc>
        <w:tc>
          <w:tcPr>
            <w:tcW w:w="0" w:type="auto"/>
            <w:vAlign w:val="center"/>
            <w:hideMark/>
          </w:tcPr>
          <w:p w14:paraId="783B4980" w14:textId="77777777" w:rsidR="00A030CC" w:rsidRPr="00A030CC" w:rsidRDefault="00A030CC" w:rsidP="00A030CC">
            <w:r w:rsidRPr="00A030CC">
              <w:t>鄱阳湖及江西水产生产特色</w:t>
            </w:r>
          </w:p>
        </w:tc>
      </w:tr>
    </w:tbl>
    <w:p w14:paraId="5D6BC597" w14:textId="77777777" w:rsidR="00A030CC" w:rsidRPr="00A030CC" w:rsidRDefault="00A030CC" w:rsidP="00A030CC">
      <w:r w:rsidRPr="00A030CC">
        <w:t>产业数量、最终分类和排列顺序仍需后续确认。</w:t>
      </w:r>
    </w:p>
    <w:p w14:paraId="0A8813B7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lastRenderedPageBreak/>
        <w:t>3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排列原则</w:t>
      </w:r>
    </w:p>
    <w:p w14:paraId="21690F80" w14:textId="77777777" w:rsidR="00A030CC" w:rsidRPr="00A030CC" w:rsidRDefault="00A030CC" w:rsidP="00A030CC">
      <w:r w:rsidRPr="00A030CC">
        <w:t>已确定按照江西农业的代表性排列，而不是简单按照地理位置或农业分类排序。</w:t>
      </w:r>
    </w:p>
    <w:p w14:paraId="568467EE" w14:textId="77777777" w:rsidR="00A030CC" w:rsidRPr="00A030CC" w:rsidRDefault="00A030CC" w:rsidP="00A030CC">
      <w:r w:rsidRPr="00A030CC">
        <w:t>确定具体顺序时，综合考虑：</w:t>
      </w:r>
    </w:p>
    <w:p w14:paraId="30940BC6" w14:textId="77777777" w:rsidR="00A030CC" w:rsidRPr="00A030CC" w:rsidRDefault="00A030CC" w:rsidP="00A030CC">
      <w:pPr>
        <w:numPr>
          <w:ilvl w:val="0"/>
          <w:numId w:val="5"/>
        </w:numPr>
      </w:pPr>
      <w:r w:rsidRPr="00A030CC">
        <w:t>地域辨识度。</w:t>
      </w:r>
    </w:p>
    <w:p w14:paraId="3A947D80" w14:textId="77777777" w:rsidR="00A030CC" w:rsidRPr="00A030CC" w:rsidRDefault="00A030CC" w:rsidP="00A030CC">
      <w:pPr>
        <w:numPr>
          <w:ilvl w:val="0"/>
          <w:numId w:val="5"/>
        </w:numPr>
      </w:pPr>
      <w:r w:rsidRPr="00A030CC">
        <w:t>农业代表性。</w:t>
      </w:r>
    </w:p>
    <w:p w14:paraId="6D9F77C8" w14:textId="77777777" w:rsidR="00A030CC" w:rsidRPr="00A030CC" w:rsidRDefault="00A030CC" w:rsidP="00A030CC">
      <w:pPr>
        <w:numPr>
          <w:ilvl w:val="0"/>
          <w:numId w:val="5"/>
        </w:numPr>
      </w:pPr>
      <w:r w:rsidRPr="00A030CC">
        <w:t>产业重要性。</w:t>
      </w:r>
    </w:p>
    <w:p w14:paraId="19C31D28" w14:textId="77777777" w:rsidR="00A030CC" w:rsidRPr="00A030CC" w:rsidRDefault="00A030CC" w:rsidP="00A030CC">
      <w:pPr>
        <w:numPr>
          <w:ilvl w:val="0"/>
          <w:numId w:val="5"/>
        </w:numPr>
      </w:pPr>
      <w:r w:rsidRPr="00A030CC">
        <w:t>可展示的内容丰富度。</w:t>
      </w:r>
    </w:p>
    <w:p w14:paraId="6D4257C7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4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详情如何呈现</w:t>
      </w:r>
    </w:p>
    <w:p w14:paraId="252E5BBD" w14:textId="77777777" w:rsidR="00A030CC" w:rsidRPr="00A030CC" w:rsidRDefault="00A030CC" w:rsidP="00A030CC">
      <w:r w:rsidRPr="00A030CC">
        <w:t>已确定采用地图与农业场景结合的方式。</w:t>
      </w:r>
    </w:p>
    <w:p w14:paraId="7E82319B" w14:textId="3A902D77" w:rsidR="00A030CC" w:rsidRPr="00A030CC" w:rsidRDefault="00A030CC" w:rsidP="00A030CC">
      <w:r w:rsidRPr="00A030CC">
        <w:drawing>
          <wp:inline distT="0" distB="0" distL="0" distR="0" wp14:anchorId="120C0557" wp14:editId="107383B3">
            <wp:extent cx="5274310" cy="3674745"/>
            <wp:effectExtent l="0" t="0" r="2540" b="1905"/>
            <wp:docPr id="138249382" name="图片 4" descr="Frontiers | How can agricultural productive services spatially contribute to sustainable rice production? Evidence from counties in Jiangxi Province, Ch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rontiers | How can agricultural productive services spatially contribute to sustainable rice production? Evidence from counties in Jiangxi Province, Chin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003E" w14:textId="77777777" w:rsidR="00A030CC" w:rsidRPr="00A030CC" w:rsidRDefault="00A030CC" w:rsidP="00A030CC">
      <w:r w:rsidRPr="00A030CC">
        <w:t>产区地图</w:t>
      </w:r>
    </w:p>
    <w:p w14:paraId="58342AF4" w14:textId="77777777" w:rsidR="00A030CC" w:rsidRPr="00A030CC" w:rsidRDefault="00A030CC" w:rsidP="00A030CC">
      <w:r w:rsidRPr="00A030CC">
        <w:t>展示当前产业在江西的主要分布区域，以市级范围为主要展示尺度，必要时补充重点县域。</w:t>
      </w:r>
    </w:p>
    <w:p w14:paraId="6460CA13" w14:textId="238467EC" w:rsidR="00A030CC" w:rsidRPr="00A030CC" w:rsidRDefault="00A030CC" w:rsidP="00A030CC">
      <w:r w:rsidRPr="00A030CC">
        <w:lastRenderedPageBreak/>
        <w:drawing>
          <wp:inline distT="0" distB="0" distL="0" distR="0" wp14:anchorId="7235A010" wp14:editId="70758E81">
            <wp:extent cx="5274310" cy="3203575"/>
            <wp:effectExtent l="0" t="0" r="2540" b="0"/>
            <wp:docPr id="2108370661" name="图片 3" descr="江西金溪：“小农水”滋润万顷粮田（组图）_搜狐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江西金溪：“小农水”滋润万顷粮田（组图）_搜狐网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2945" w14:textId="77777777" w:rsidR="00A030CC" w:rsidRPr="00A030CC" w:rsidRDefault="00A030CC" w:rsidP="00A030CC">
      <w:r w:rsidRPr="00A030CC">
        <w:t>农业生产场景</w:t>
      </w:r>
    </w:p>
    <w:p w14:paraId="427D2B43" w14:textId="77777777" w:rsidR="00A030CC" w:rsidRPr="00A030CC" w:rsidRDefault="00A030CC" w:rsidP="00A030CC">
      <w:r w:rsidRPr="00A030CC">
        <w:t>根据所选产业切换相应场景，体现江西当地的地貌、生产方式和农业特点。</w:t>
      </w:r>
    </w:p>
    <w:p w14:paraId="56F17218" w14:textId="77777777" w:rsidR="00A030CC" w:rsidRPr="00A030CC" w:rsidRDefault="00A030CC" w:rsidP="00A030CC">
      <w:r w:rsidRPr="00A030CC">
        <w:t>文字与数据</w:t>
      </w:r>
    </w:p>
    <w:p w14:paraId="07B2EADF" w14:textId="77777777" w:rsidR="00A030CC" w:rsidRPr="00A030CC" w:rsidRDefault="00A030CC" w:rsidP="00A030CC">
      <w:r w:rsidRPr="00A030CC">
        <w:t>介绍产业特点、产区差异、地方文化，并使用有可靠来源的相关统计数据。</w:t>
      </w:r>
    </w:p>
    <w:p w14:paraId="75E932EB" w14:textId="77777777" w:rsidR="00A030CC" w:rsidRPr="00A030CC" w:rsidRDefault="00A030CC" w:rsidP="00A030CC">
      <w:r w:rsidRPr="00A030CC">
        <w:t>这里要区分开场与产业详情：开场只介绍少量代表性农业，产业详情才系统介绍产业信息。</w:t>
      </w:r>
    </w:p>
    <w:p w14:paraId="0E534D45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5</w:t>
      </w:r>
      <w:proofErr w:type="gramStart"/>
      <w:r w:rsidRPr="00A030CC">
        <w:rPr>
          <w:b/>
          <w:bCs/>
        </w:rPr>
        <w:t>. 数据</w:t>
      </w:r>
      <w:proofErr w:type="gramEnd"/>
      <w:r w:rsidRPr="00A030CC">
        <w:rPr>
          <w:b/>
          <w:bCs/>
        </w:rPr>
        <w:t>展示原则</w:t>
      </w:r>
    </w:p>
    <w:p w14:paraId="2CC8191F" w14:textId="77777777" w:rsidR="00A030CC" w:rsidRPr="00A030CC" w:rsidRDefault="00A030CC" w:rsidP="00A030CC">
      <w:r w:rsidRPr="00A030CC">
        <w:t>已经确定采用方案 C：不单独设置农业数据展示环节，将数据融入地图和产业卡片。</w:t>
      </w:r>
    </w:p>
    <w:p w14:paraId="137897ED" w14:textId="77777777" w:rsidR="00A030CC" w:rsidRPr="00A030CC" w:rsidRDefault="00A030CC" w:rsidP="00A030CC">
      <w:r w:rsidRPr="00A030CC">
        <w:t>数据需要注明统计年份、指标口径和来源，避免使用过时或口径不一致的数字。</w:t>
      </w:r>
    </w:p>
    <w:p w14:paraId="14691486" w14:textId="77777777" w:rsidR="00A030CC" w:rsidRPr="00A030CC" w:rsidRDefault="00A030CC" w:rsidP="00A030CC">
      <w:r w:rsidRPr="00A030CC">
        <w:t>产业详情主要围绕三个方面展开：</w:t>
      </w:r>
    </w:p>
    <w:p w14:paraId="1E451FB7" w14:textId="77777777" w:rsidR="00A030CC" w:rsidRPr="00A030CC" w:rsidRDefault="00A030CC" w:rsidP="00A030CC">
      <w:pPr>
        <w:numPr>
          <w:ilvl w:val="0"/>
          <w:numId w:val="6"/>
        </w:numPr>
      </w:pPr>
      <w:r w:rsidRPr="00A030CC">
        <w:t>产业特点：这种农业有什么特色？</w:t>
      </w:r>
    </w:p>
    <w:p w14:paraId="5CDE6A73" w14:textId="77777777" w:rsidR="00A030CC" w:rsidRPr="00A030CC" w:rsidRDefault="00A030CC" w:rsidP="00A030CC">
      <w:pPr>
        <w:numPr>
          <w:ilvl w:val="0"/>
          <w:numId w:val="6"/>
        </w:numPr>
      </w:pPr>
      <w:r w:rsidRPr="00A030CC">
        <w:t>产区分布：主要分布在哪里，不同地区有什么区别？</w:t>
      </w:r>
    </w:p>
    <w:p w14:paraId="5BA695BE" w14:textId="77777777" w:rsidR="00A030CC" w:rsidRPr="00A030CC" w:rsidRDefault="00A030CC" w:rsidP="00A030CC">
      <w:pPr>
        <w:numPr>
          <w:ilvl w:val="0"/>
          <w:numId w:val="6"/>
        </w:numPr>
      </w:pPr>
      <w:r w:rsidRPr="00A030CC">
        <w:t>地方文化：它与当地生产生活有什么联系？</w:t>
      </w:r>
    </w:p>
    <w:p w14:paraId="20CB7D4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四、第三部分：节气与农事生活</w:t>
      </w:r>
    </w:p>
    <w:p w14:paraId="3992E6AA" w14:textId="77777777" w:rsidR="00A030CC" w:rsidRPr="00A030CC" w:rsidRDefault="00A030CC" w:rsidP="00A030CC">
      <w:r w:rsidRPr="00A030CC">
        <w:t>这一部分将关注点从“江西有哪些特色农业”转向“这些农业在不同季节如何生产”。</w:t>
      </w:r>
    </w:p>
    <w:p w14:paraId="53A7CC9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核心</w:t>
      </w:r>
      <w:proofErr w:type="gramEnd"/>
      <w:r w:rsidRPr="00A030CC">
        <w:rPr>
          <w:b/>
          <w:bCs/>
        </w:rPr>
        <w:t>交互：动态二十四节气轮</w:t>
      </w:r>
    </w:p>
    <w:p w14:paraId="6761A077" w14:textId="77777777" w:rsidR="00A030CC" w:rsidRPr="00A030CC" w:rsidRDefault="00A030CC" w:rsidP="00A030CC">
      <w:r w:rsidRPr="00A030CC">
        <w:lastRenderedPageBreak/>
        <w:t>已经确定：</w:t>
      </w:r>
    </w:p>
    <w:p w14:paraId="2755D19E" w14:textId="77777777" w:rsidR="00A030CC" w:rsidRPr="00A030CC" w:rsidRDefault="00A030CC" w:rsidP="00A030CC">
      <w:pPr>
        <w:numPr>
          <w:ilvl w:val="0"/>
          <w:numId w:val="7"/>
        </w:numPr>
      </w:pPr>
      <w:r w:rsidRPr="00A030CC">
        <w:t>进入板块后，默认定位当前节气。</w:t>
      </w:r>
    </w:p>
    <w:p w14:paraId="225772D1" w14:textId="77777777" w:rsidR="00A030CC" w:rsidRPr="00A030CC" w:rsidRDefault="00A030CC" w:rsidP="00A030CC">
      <w:pPr>
        <w:numPr>
          <w:ilvl w:val="0"/>
          <w:numId w:val="7"/>
        </w:numPr>
      </w:pPr>
      <w:r w:rsidRPr="00A030CC">
        <w:t>当前节气高亮，右侧信息面板立即显示内容。</w:t>
      </w:r>
    </w:p>
    <w:p w14:paraId="0FDC7C4B" w14:textId="77777777" w:rsidR="00A030CC" w:rsidRPr="00A030CC" w:rsidRDefault="00A030CC" w:rsidP="00A030CC">
      <w:pPr>
        <w:numPr>
          <w:ilvl w:val="0"/>
          <w:numId w:val="7"/>
        </w:numPr>
      </w:pPr>
      <w:r w:rsidRPr="00A030CC">
        <w:t>点击其他节气后，轮盘平滑转动并切换信息。</w:t>
      </w:r>
    </w:p>
    <w:p w14:paraId="1898FDD9" w14:textId="77777777" w:rsidR="00A030CC" w:rsidRPr="00A030CC" w:rsidRDefault="00A030CC" w:rsidP="00A030CC">
      <w:pPr>
        <w:numPr>
          <w:ilvl w:val="0"/>
          <w:numId w:val="7"/>
        </w:numPr>
      </w:pPr>
      <w:r w:rsidRPr="00A030CC">
        <w:t>不持续自动旋转。</w:t>
      </w:r>
    </w:p>
    <w:p w14:paraId="404F34F0" w14:textId="77777777" w:rsidR="00A030CC" w:rsidRPr="00A030CC" w:rsidRDefault="00A030CC" w:rsidP="00A030CC">
      <w:pPr>
        <w:numPr>
          <w:ilvl w:val="0"/>
          <w:numId w:val="7"/>
        </w:numPr>
      </w:pPr>
      <w:r w:rsidRPr="00A030CC">
        <w:t>显示当前日期、节气及相关时间信息。</w:t>
      </w:r>
    </w:p>
    <w:p w14:paraId="39AEC37D" w14:textId="77777777" w:rsidR="00A030CC" w:rsidRPr="00A030CC" w:rsidRDefault="00A030CC" w:rsidP="00A030CC">
      <w:pPr>
        <w:numPr>
          <w:ilvl w:val="0"/>
          <w:numId w:val="7"/>
        </w:numPr>
      </w:pPr>
      <w:r w:rsidRPr="00A030CC">
        <w:t>提供进入完整节气专题的入口。</w:t>
      </w:r>
    </w:p>
    <w:p w14:paraId="008E6642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节气</w:t>
      </w:r>
      <w:proofErr w:type="gramEnd"/>
      <w:r w:rsidRPr="00A030CC">
        <w:rPr>
          <w:b/>
          <w:bCs/>
        </w:rPr>
        <w:t>信息面板</w:t>
      </w:r>
    </w:p>
    <w:p w14:paraId="71F5AF44" w14:textId="77777777" w:rsidR="00A030CC" w:rsidRPr="00A030CC" w:rsidRDefault="00A030CC" w:rsidP="00A030CC">
      <w:r w:rsidRPr="00A030CC">
        <w:t>内容原则已确定为：农事与文化结合，但以农事为主。</w:t>
      </w:r>
    </w:p>
    <w:p w14:paraId="7951B3DE" w14:textId="77777777" w:rsidR="00A030CC" w:rsidRPr="00A030CC" w:rsidRDefault="00A030CC" w:rsidP="00A030CC">
      <w:r w:rsidRPr="00A030CC">
        <w:t>建议采用以下信息逻辑：</w:t>
      </w:r>
    </w:p>
    <w:p w14:paraId="4E6E543E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01 江西</w:t>
      </w:r>
      <w:proofErr w:type="gramEnd"/>
      <w:r w:rsidRPr="00A030CC">
        <w:rPr>
          <w:b/>
          <w:bCs/>
        </w:rPr>
        <w:t>当季农事</w:t>
      </w:r>
    </w:p>
    <w:p w14:paraId="79A2AD74" w14:textId="77777777" w:rsidR="00A030CC" w:rsidRPr="00A030CC" w:rsidRDefault="00A030CC" w:rsidP="00A030CC">
      <w:r w:rsidRPr="00A030CC">
        <w:t>介绍当前节气前后江西具有代表性的农业活动，涉及水稻、茶叶、柑橘、油茶等产业。</w:t>
      </w:r>
    </w:p>
    <w:p w14:paraId="70E540A9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02 农事</w:t>
      </w:r>
      <w:proofErr w:type="gramEnd"/>
      <w:r w:rsidRPr="00A030CC">
        <w:rPr>
          <w:b/>
          <w:bCs/>
        </w:rPr>
        <w:t>要点</w:t>
      </w:r>
    </w:p>
    <w:p w14:paraId="25EE879C" w14:textId="77777777" w:rsidR="00A030CC" w:rsidRPr="00A030CC" w:rsidRDefault="00A030CC" w:rsidP="00A030CC">
      <w:r w:rsidRPr="00A030CC">
        <w:t>解释为什么在这个时期开展相关活动，以及生产中需要关注什么。</w:t>
      </w:r>
    </w:p>
    <w:p w14:paraId="4AD53B05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03 节气</w:t>
      </w:r>
      <w:proofErr w:type="gramEnd"/>
      <w:r w:rsidRPr="00A030CC">
        <w:rPr>
          <w:b/>
          <w:bCs/>
        </w:rPr>
        <w:t>文化</w:t>
      </w:r>
    </w:p>
    <w:p w14:paraId="7146165D" w14:textId="77777777" w:rsidR="00A030CC" w:rsidRPr="00A030CC" w:rsidRDefault="00A030CC" w:rsidP="00A030CC">
      <w:r w:rsidRPr="00A030CC">
        <w:t>补充与江西相关的农耕习俗、物候知识和地方生活文化。</w:t>
      </w:r>
    </w:p>
    <w:p w14:paraId="28D4EF0A" w14:textId="77777777" w:rsidR="00A030CC" w:rsidRPr="00A030CC" w:rsidRDefault="00A030CC" w:rsidP="00A030CC">
      <w:r w:rsidRPr="00A030CC">
        <w:t>不要求每个节气展示完全相同的作物或内容。应根据实际农事安排组织信息，避免重复文字。</w:t>
      </w:r>
    </w:p>
    <w:p w14:paraId="0BE312DA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地域</w:t>
      </w:r>
      <w:proofErr w:type="gramEnd"/>
      <w:r w:rsidRPr="00A030CC">
        <w:rPr>
          <w:b/>
          <w:bCs/>
        </w:rPr>
        <w:t>信息的呈现方式</w:t>
      </w:r>
    </w:p>
    <w:p w14:paraId="2156DBDC" w14:textId="77777777" w:rsidR="00A030CC" w:rsidRPr="00A030CC" w:rsidRDefault="00A030CC" w:rsidP="00A030CC">
      <w:r w:rsidRPr="00A030CC">
        <w:t>目前暂定方案 C：以代表性农事为主，按需标注地区。</w:t>
      </w:r>
    </w:p>
    <w:p w14:paraId="1C3D5646" w14:textId="77777777" w:rsidR="00A030CC" w:rsidRPr="00A030CC" w:rsidRDefault="00A030CC" w:rsidP="00A030CC">
      <w:r w:rsidRPr="00A030CC">
        <w:t>例如，先展示当前节气具有代表性的农事活动，再注明主要发生地区；只有地域差异明显时，才额外比较不同地区。</w:t>
      </w:r>
    </w:p>
    <w:p w14:paraId="78237C9D" w14:textId="77777777" w:rsidR="00A030CC" w:rsidRPr="00A030CC" w:rsidRDefault="00A030CC" w:rsidP="00A030CC">
      <w:r w:rsidRPr="00A030CC">
        <w:t>同时保留备选方案 A：以全省为整体，只在必要时补充地区名称。</w:t>
      </w:r>
    </w:p>
    <w:p w14:paraId="0470944A" w14:textId="77777777" w:rsidR="00A030CC" w:rsidRPr="00A030CC" w:rsidRDefault="00A030CC" w:rsidP="00A030CC">
      <w:r w:rsidRPr="00A030CC">
        <w:t>这项还没有最终定稿，后续可以结合二十四节气的实际内容量判断。</w:t>
      </w:r>
    </w:p>
    <w:p w14:paraId="6DF59B1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五、第四部分：江农科研与农业未来</w:t>
      </w:r>
    </w:p>
    <w:p w14:paraId="024BDB1D" w14:textId="77777777" w:rsidR="00A030CC" w:rsidRPr="00A030CC" w:rsidRDefault="00A030CC" w:rsidP="00A030CC">
      <w:r w:rsidRPr="00A030CC">
        <w:t>这一部分将农业生产与现代科技联系起来，展示江西农业大学在农业发展中的科研贡献。</w:t>
      </w:r>
    </w:p>
    <w:p w14:paraId="33219086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lastRenderedPageBreak/>
        <w:t>1</w:t>
      </w:r>
      <w:proofErr w:type="gramStart"/>
      <w:r w:rsidRPr="00A030CC">
        <w:rPr>
          <w:b/>
          <w:bCs/>
        </w:rPr>
        <w:t>. 展示</w:t>
      </w:r>
      <w:proofErr w:type="gramEnd"/>
      <w:r w:rsidRPr="00A030CC">
        <w:rPr>
          <w:b/>
          <w:bCs/>
        </w:rPr>
        <w:t>方式</w:t>
      </w:r>
    </w:p>
    <w:p w14:paraId="29B225DF" w14:textId="77777777" w:rsidR="00A030CC" w:rsidRPr="00A030CC" w:rsidRDefault="00A030CC" w:rsidP="00A030CC">
      <w:r w:rsidRPr="00A030CC">
        <w:t>已确定采用科研成果与未来农业场景相结合的方式。</w:t>
      </w:r>
    </w:p>
    <w:p w14:paraId="3263A78A" w14:textId="77777777" w:rsidR="00A030CC" w:rsidRPr="00A030CC" w:rsidRDefault="00A030CC" w:rsidP="00A030CC">
      <w:r w:rsidRPr="00A030CC">
        <w:t>基本逻辑为：</w:t>
      </w:r>
    </w:p>
    <w:p w14:paraId="341F3692" w14:textId="77777777" w:rsidR="00A030CC" w:rsidRPr="00A030CC" w:rsidRDefault="00A030CC" w:rsidP="00A030CC">
      <w:r w:rsidRPr="00A030CC">
        <w:t>选择农业场景或</w:t>
      </w:r>
      <w:proofErr w:type="gramStart"/>
      <w:r w:rsidRPr="00A030CC">
        <w:t xml:space="preserve">问题 → </w:t>
      </w:r>
      <w:proofErr w:type="gramEnd"/>
      <w:r w:rsidRPr="00A030CC">
        <w:t>了解相关</w:t>
      </w:r>
      <w:proofErr w:type="gramStart"/>
      <w:r w:rsidRPr="00A030CC">
        <w:t xml:space="preserve">技术 → </w:t>
      </w:r>
      <w:proofErr w:type="gramEnd"/>
      <w:r w:rsidRPr="00A030CC">
        <w:t>认识江农科研</w:t>
      </w:r>
      <w:proofErr w:type="gramStart"/>
      <w:r w:rsidRPr="00A030CC">
        <w:t xml:space="preserve">成果 → </w:t>
      </w:r>
      <w:proofErr w:type="gramEnd"/>
      <w:r w:rsidRPr="00A030CC">
        <w:t>理解实际应用价值。</w:t>
      </w:r>
    </w:p>
    <w:p w14:paraId="2C7D45EC" w14:textId="77777777" w:rsidR="00A030CC" w:rsidRPr="00A030CC" w:rsidRDefault="00A030CC" w:rsidP="00A030CC">
      <w:r w:rsidRPr="00A030CC">
        <w:t>例如，可以考虑智慧稻田、智能茶园、绿色果园等场景。这些只是场景方向，不能直接视为江西农业大学已经实现的具体应用。</w:t>
      </w:r>
    </w:p>
    <w:p w14:paraId="5CF04221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首页</w:t>
      </w:r>
      <w:proofErr w:type="gramEnd"/>
      <w:r w:rsidRPr="00A030CC">
        <w:rPr>
          <w:b/>
          <w:bCs/>
        </w:rPr>
        <w:t>展示规模</w:t>
      </w:r>
    </w:p>
    <w:p w14:paraId="0825CC33" w14:textId="77777777" w:rsidR="00A030CC" w:rsidRPr="00A030CC" w:rsidRDefault="00A030CC" w:rsidP="00A030CC">
      <w:r w:rsidRPr="00A030CC">
        <w:t>已确定采用方案 C：</w:t>
      </w:r>
    </w:p>
    <w:p w14:paraId="2D177CB2" w14:textId="77777777" w:rsidR="00A030CC" w:rsidRPr="00A030CC" w:rsidRDefault="00A030CC" w:rsidP="00A030CC">
      <w:r w:rsidRPr="00A030CC">
        <w:t>少量重点场景 + 完整科研领域入口。</w:t>
      </w:r>
    </w:p>
    <w:p w14:paraId="79178D08" w14:textId="77777777" w:rsidR="00A030CC" w:rsidRPr="00A030CC" w:rsidRDefault="00A030CC" w:rsidP="00A030CC">
      <w:r w:rsidRPr="00A030CC">
        <w:t>具体包括：</w:t>
      </w:r>
    </w:p>
    <w:p w14:paraId="178A59FB" w14:textId="77777777" w:rsidR="00A030CC" w:rsidRPr="00A030CC" w:rsidRDefault="00A030CC" w:rsidP="00A030CC">
      <w:pPr>
        <w:numPr>
          <w:ilvl w:val="0"/>
          <w:numId w:val="8"/>
        </w:numPr>
      </w:pPr>
      <w:r w:rsidRPr="00A030CC">
        <w:t>首页重点</w:t>
      </w:r>
      <w:proofErr w:type="gramStart"/>
      <w:r w:rsidRPr="00A030CC">
        <w:t>展示 2</w:t>
      </w:r>
      <w:proofErr w:type="gramEnd"/>
      <w:r w:rsidRPr="00A030CC">
        <w:t>–</w:t>
      </w:r>
      <w:proofErr w:type="gramStart"/>
      <w:r w:rsidRPr="00A030CC">
        <w:t>3 个</w:t>
      </w:r>
      <w:proofErr w:type="gramEnd"/>
      <w:r w:rsidRPr="00A030CC">
        <w:t>代表性场景。</w:t>
      </w:r>
    </w:p>
    <w:p w14:paraId="31AA9F37" w14:textId="77777777" w:rsidR="00A030CC" w:rsidRPr="00A030CC" w:rsidRDefault="00A030CC" w:rsidP="00A030CC">
      <w:pPr>
        <w:numPr>
          <w:ilvl w:val="0"/>
          <w:numId w:val="8"/>
        </w:numPr>
      </w:pPr>
      <w:r w:rsidRPr="00A030CC">
        <w:t>用户选择场景后，了解相关技术、研究成果及其解决的问题。</w:t>
      </w:r>
    </w:p>
    <w:p w14:paraId="79AAE12F" w14:textId="77777777" w:rsidR="00A030CC" w:rsidRPr="00A030CC" w:rsidRDefault="00A030CC" w:rsidP="00A030CC">
      <w:pPr>
        <w:numPr>
          <w:ilvl w:val="0"/>
          <w:numId w:val="8"/>
        </w:numPr>
      </w:pPr>
      <w:r w:rsidRPr="00A030CC">
        <w:t>提供进入完整科研专题的入口。</w:t>
      </w:r>
    </w:p>
    <w:p w14:paraId="2B8DD0F8" w14:textId="77777777" w:rsidR="00A030CC" w:rsidRPr="00A030CC" w:rsidRDefault="00A030CC" w:rsidP="00A030CC">
      <w:pPr>
        <w:numPr>
          <w:ilvl w:val="0"/>
          <w:numId w:val="8"/>
        </w:numPr>
      </w:pPr>
      <w:r w:rsidRPr="00A030CC">
        <w:t>完整科研专题涵盖江西农业大学多个研究领域，不局限于首页展示的特色农业。</w:t>
      </w:r>
    </w:p>
    <w:p w14:paraId="7A968E8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科研</w:t>
      </w:r>
      <w:proofErr w:type="gramEnd"/>
      <w:r w:rsidRPr="00A030CC">
        <w:rPr>
          <w:b/>
          <w:bCs/>
        </w:rPr>
        <w:t>内容的真实性</w:t>
      </w:r>
    </w:p>
    <w:p w14:paraId="7CE712CE" w14:textId="77777777" w:rsidR="00A030CC" w:rsidRPr="00A030CC" w:rsidRDefault="00A030CC" w:rsidP="00A030CC">
      <w:r w:rsidRPr="00A030CC">
        <w:t>这一板块必须以真实、可核实的科研成果为基础。</w:t>
      </w:r>
    </w:p>
    <w:p w14:paraId="47C95E8C" w14:textId="77777777" w:rsidR="00A030CC" w:rsidRPr="00A030CC" w:rsidRDefault="00A030CC" w:rsidP="00A030CC">
      <w:r w:rsidRPr="00A030CC">
        <w:t>需要重点说明：</w:t>
      </w:r>
    </w:p>
    <w:p w14:paraId="133D087D" w14:textId="77777777" w:rsidR="00A030CC" w:rsidRPr="00A030CC" w:rsidRDefault="00A030CC" w:rsidP="00A030CC">
      <w:pPr>
        <w:numPr>
          <w:ilvl w:val="0"/>
          <w:numId w:val="9"/>
        </w:numPr>
      </w:pPr>
      <w:r w:rsidRPr="00A030CC">
        <w:t>研究团队或相关研究机构。</w:t>
      </w:r>
    </w:p>
    <w:p w14:paraId="277B5EE8" w14:textId="77777777" w:rsidR="00A030CC" w:rsidRPr="00A030CC" w:rsidRDefault="00A030CC" w:rsidP="00A030CC">
      <w:pPr>
        <w:numPr>
          <w:ilvl w:val="0"/>
          <w:numId w:val="9"/>
        </w:numPr>
      </w:pPr>
      <w:r w:rsidRPr="00A030CC">
        <w:t>科研成果解决的问题。</w:t>
      </w:r>
    </w:p>
    <w:p w14:paraId="42F4A64D" w14:textId="77777777" w:rsidR="00A030CC" w:rsidRPr="00A030CC" w:rsidRDefault="00A030CC" w:rsidP="00A030CC">
      <w:pPr>
        <w:numPr>
          <w:ilvl w:val="0"/>
          <w:numId w:val="9"/>
        </w:numPr>
      </w:pPr>
      <w:r w:rsidRPr="00A030CC">
        <w:t>技术或研究方法的核心价值。</w:t>
      </w:r>
    </w:p>
    <w:p w14:paraId="3E9C9E68" w14:textId="77777777" w:rsidR="00A030CC" w:rsidRPr="00A030CC" w:rsidRDefault="00A030CC" w:rsidP="00A030CC">
      <w:pPr>
        <w:numPr>
          <w:ilvl w:val="0"/>
          <w:numId w:val="9"/>
        </w:numPr>
      </w:pPr>
      <w:r w:rsidRPr="00A030CC">
        <w:t>已有的实际应用或潜在应用价值。</w:t>
      </w:r>
    </w:p>
    <w:p w14:paraId="1975CBBB" w14:textId="77777777" w:rsidR="00A030CC" w:rsidRPr="00A030CC" w:rsidRDefault="00A030CC" w:rsidP="00A030CC">
      <w:r w:rsidRPr="00A030CC">
        <w:t>对于有明确试验基地或应用区域的成果，可以关联江西地图；没有明确地理落点的成果，采用场景与信息面板展示即可。</w:t>
      </w:r>
    </w:p>
    <w:p w14:paraId="57159781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4</w:t>
      </w:r>
      <w:proofErr w:type="gramStart"/>
      <w:r w:rsidRPr="00A030CC">
        <w:rPr>
          <w:b/>
          <w:bCs/>
        </w:rPr>
        <w:t>. 视觉</w:t>
      </w:r>
      <w:proofErr w:type="gramEnd"/>
      <w:r w:rsidRPr="00A030CC">
        <w:rPr>
          <w:b/>
          <w:bCs/>
        </w:rPr>
        <w:t>与交互</w:t>
      </w:r>
    </w:p>
    <w:p w14:paraId="72621025" w14:textId="77777777" w:rsidR="00A030CC" w:rsidRPr="00A030CC" w:rsidRDefault="00A030CC" w:rsidP="00A030CC">
      <w:pPr>
        <w:numPr>
          <w:ilvl w:val="0"/>
          <w:numId w:val="10"/>
        </w:numPr>
      </w:pPr>
      <w:r w:rsidRPr="00A030CC">
        <w:t>以农业场景吸引用户探索。</w:t>
      </w:r>
    </w:p>
    <w:p w14:paraId="371244F1" w14:textId="77777777" w:rsidR="00A030CC" w:rsidRPr="00A030CC" w:rsidRDefault="00A030CC" w:rsidP="00A030CC">
      <w:pPr>
        <w:numPr>
          <w:ilvl w:val="0"/>
          <w:numId w:val="10"/>
        </w:numPr>
      </w:pPr>
      <w:r w:rsidRPr="00A030CC">
        <w:t>以科研成果传递真实信息。</w:t>
      </w:r>
    </w:p>
    <w:p w14:paraId="52EBA1CC" w14:textId="77777777" w:rsidR="00A030CC" w:rsidRPr="00A030CC" w:rsidRDefault="00A030CC" w:rsidP="00A030CC">
      <w:pPr>
        <w:numPr>
          <w:ilvl w:val="0"/>
          <w:numId w:val="10"/>
        </w:numPr>
      </w:pPr>
      <w:r w:rsidRPr="00A030CC">
        <w:lastRenderedPageBreak/>
        <w:t>以应用价值解释科技与生产的联系。</w:t>
      </w:r>
    </w:p>
    <w:p w14:paraId="34AAFD8E" w14:textId="77777777" w:rsidR="00A030CC" w:rsidRPr="00A030CC" w:rsidRDefault="00A030CC" w:rsidP="00A030CC">
      <w:pPr>
        <w:numPr>
          <w:ilvl w:val="0"/>
          <w:numId w:val="10"/>
        </w:numPr>
      </w:pPr>
      <w:r w:rsidRPr="00A030CC">
        <w:t>科技感适度，不喧宾夺主。</w:t>
      </w:r>
    </w:p>
    <w:p w14:paraId="1ECE0063" w14:textId="77777777" w:rsidR="00A030CC" w:rsidRPr="00A030CC" w:rsidRDefault="00A030CC" w:rsidP="00A030CC">
      <w:pPr>
        <w:numPr>
          <w:ilvl w:val="0"/>
          <w:numId w:val="10"/>
        </w:numPr>
      </w:pPr>
      <w:r w:rsidRPr="00A030CC">
        <w:t>不把科研板块变成单纯的成果列表或科技动画展示。</w:t>
      </w:r>
    </w:p>
    <w:p w14:paraId="5FF19A9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六、第五部分：首页收尾</w:t>
      </w:r>
    </w:p>
    <w:p w14:paraId="52C4C81B" w14:textId="77777777" w:rsidR="00A030CC" w:rsidRPr="00A030CC" w:rsidRDefault="00A030CC" w:rsidP="00A030CC">
      <w:r w:rsidRPr="00A030CC">
        <w:t>已经确定采用 A 与 C 相结合：回扣江西农业主题，同时提供专题探索入口。</w:t>
      </w:r>
    </w:p>
    <w:p w14:paraId="623D9C8E" w14:textId="77777777" w:rsidR="00A030CC" w:rsidRPr="00A030CC" w:rsidRDefault="00A030CC" w:rsidP="00A030CC">
      <w:r w:rsidRPr="00A030CC">
        <w:t>收尾不再增加一个内容庞大的新板块，而是用简洁的主题文案、农业视觉元素和主要专题入口完成整个首页的叙事。</w:t>
      </w:r>
    </w:p>
    <w:p w14:paraId="70ABF13D" w14:textId="77777777" w:rsidR="00A030CC" w:rsidRPr="00A030CC" w:rsidRDefault="00A030CC" w:rsidP="00A030CC">
      <w:r w:rsidRPr="00A030CC">
        <w:t>可以暂时考虑这样的文案方向：</w:t>
      </w:r>
    </w:p>
    <w:p w14:paraId="0F52A274" w14:textId="77777777" w:rsidR="00A030CC" w:rsidRPr="00A030CC" w:rsidRDefault="00A030CC" w:rsidP="00A030CC">
      <w:r w:rsidRPr="00A030CC">
        <w:t>赣鄱沃野，生生不息。</w:t>
      </w:r>
    </w:p>
    <w:p w14:paraId="702F0831" w14:textId="77777777" w:rsidR="00A030CC" w:rsidRPr="00A030CC" w:rsidRDefault="00A030CC" w:rsidP="00A030CC">
      <w:r w:rsidRPr="00A030CC">
        <w:t>从一方水土孕育的农业特色，到四时流转中的农耕智慧，再到科技赋能的农业未来。</w:t>
      </w:r>
    </w:p>
    <w:p w14:paraId="575A27A6" w14:textId="77777777" w:rsidR="00A030CC" w:rsidRPr="00A030CC" w:rsidRDefault="00A030CC" w:rsidP="00A030CC">
      <w:r w:rsidRPr="00A030CC">
        <w:t>这只是文案示例，尚未最终定稿。</w:t>
      </w:r>
    </w:p>
    <w:p w14:paraId="38B00237" w14:textId="77777777" w:rsidR="00A030CC" w:rsidRPr="00A030CC" w:rsidRDefault="00A030CC" w:rsidP="00A030CC">
      <w:r w:rsidRPr="00A030CC">
        <w:t>收尾区域可以提供四个主要入口：</w:t>
      </w:r>
    </w:p>
    <w:p w14:paraId="5351DBEF" w14:textId="77777777" w:rsidR="00A030CC" w:rsidRPr="00A030CC" w:rsidRDefault="00A030CC" w:rsidP="00A030CC">
      <w:pPr>
        <w:numPr>
          <w:ilvl w:val="0"/>
          <w:numId w:val="11"/>
        </w:numPr>
      </w:pPr>
      <w:r w:rsidRPr="00A030CC">
        <w:t>江西农业地图。</w:t>
      </w:r>
    </w:p>
    <w:p w14:paraId="066F4581" w14:textId="77777777" w:rsidR="00A030CC" w:rsidRPr="00A030CC" w:rsidRDefault="00A030CC" w:rsidP="00A030CC">
      <w:pPr>
        <w:numPr>
          <w:ilvl w:val="0"/>
          <w:numId w:val="11"/>
        </w:numPr>
      </w:pPr>
      <w:r w:rsidRPr="00A030CC">
        <w:t>特色农业。</w:t>
      </w:r>
    </w:p>
    <w:p w14:paraId="75CA2BFE" w14:textId="77777777" w:rsidR="00A030CC" w:rsidRPr="00A030CC" w:rsidRDefault="00A030CC" w:rsidP="00A030CC">
      <w:pPr>
        <w:numPr>
          <w:ilvl w:val="0"/>
          <w:numId w:val="11"/>
        </w:numPr>
      </w:pPr>
      <w:r w:rsidRPr="00A030CC">
        <w:t>节气与农事。</w:t>
      </w:r>
    </w:p>
    <w:p w14:paraId="6806B013" w14:textId="77777777" w:rsidR="00A030CC" w:rsidRPr="00A030CC" w:rsidRDefault="00A030CC" w:rsidP="00A030CC">
      <w:pPr>
        <w:numPr>
          <w:ilvl w:val="0"/>
          <w:numId w:val="11"/>
        </w:numPr>
      </w:pPr>
      <w:r w:rsidRPr="00A030CC">
        <w:t>江农科研与农业未来。</w:t>
      </w:r>
    </w:p>
    <w:p w14:paraId="639DAC08" w14:textId="77777777" w:rsidR="00A030CC" w:rsidRPr="00A030CC" w:rsidRDefault="00A030CC" w:rsidP="00A030CC">
      <w:r w:rsidRPr="00A030CC">
        <w:t>它们与顶部导航和页面内入口保持一致，不需要重复建设一套新的导航体系。</w:t>
      </w:r>
    </w:p>
    <w:p w14:paraId="32DD94A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七、全站导航与浏览体验</w:t>
      </w:r>
    </w:p>
    <w:p w14:paraId="799CE47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导航</w:t>
      </w:r>
      <w:proofErr w:type="gramEnd"/>
      <w:r w:rsidRPr="00A030CC">
        <w:rPr>
          <w:b/>
          <w:bCs/>
        </w:rPr>
        <w:t>栏</w:t>
      </w:r>
    </w:p>
    <w:p w14:paraId="12F6B275" w14:textId="77777777" w:rsidR="00A030CC" w:rsidRPr="00A030CC" w:rsidRDefault="00A030CC" w:rsidP="00A030CC">
      <w:r w:rsidRPr="00A030CC">
        <w:t>已经确定以下原则：</w:t>
      </w:r>
    </w:p>
    <w:p w14:paraId="1D28EF93" w14:textId="77777777" w:rsidR="00A030CC" w:rsidRPr="00A030CC" w:rsidRDefault="00A030CC" w:rsidP="00A030CC">
      <w:pPr>
        <w:numPr>
          <w:ilvl w:val="0"/>
          <w:numId w:val="12"/>
        </w:numPr>
      </w:pPr>
      <w:r w:rsidRPr="00A030CC">
        <w:t>开场时透明或半透明。</w:t>
      </w:r>
    </w:p>
    <w:p w14:paraId="467B8F4D" w14:textId="77777777" w:rsidR="00A030CC" w:rsidRPr="00A030CC" w:rsidRDefault="00A030CC" w:rsidP="00A030CC">
      <w:pPr>
        <w:numPr>
          <w:ilvl w:val="0"/>
          <w:numId w:val="12"/>
        </w:numPr>
      </w:pPr>
      <w:r w:rsidRPr="00A030CC">
        <w:t>滚动离开开场后切换为米白或浅色实底。</w:t>
      </w:r>
    </w:p>
    <w:p w14:paraId="0D355FF5" w14:textId="77777777" w:rsidR="00A030CC" w:rsidRPr="00A030CC" w:rsidRDefault="00A030CC" w:rsidP="00A030CC">
      <w:pPr>
        <w:numPr>
          <w:ilvl w:val="0"/>
          <w:numId w:val="12"/>
        </w:numPr>
      </w:pPr>
      <w:r w:rsidRPr="00A030CC">
        <w:t>固定在页面顶部。</w:t>
      </w:r>
    </w:p>
    <w:p w14:paraId="53AEEB75" w14:textId="77777777" w:rsidR="00A030CC" w:rsidRPr="00A030CC" w:rsidRDefault="00A030CC" w:rsidP="00A030CC">
      <w:pPr>
        <w:numPr>
          <w:ilvl w:val="0"/>
          <w:numId w:val="12"/>
        </w:numPr>
      </w:pPr>
      <w:r w:rsidRPr="00A030CC">
        <w:t>当前所在专题对应的导航项高亮。</w:t>
      </w:r>
    </w:p>
    <w:p w14:paraId="788BBCD8" w14:textId="77777777" w:rsidR="00A030CC" w:rsidRPr="00A030CC" w:rsidRDefault="00A030CC" w:rsidP="00A030CC">
      <w:pPr>
        <w:numPr>
          <w:ilvl w:val="0"/>
          <w:numId w:val="12"/>
        </w:numPr>
      </w:pPr>
      <w:r w:rsidRPr="00A030CC">
        <w:t>主要专题直接显示，次级内容通过下拉菜单或专题内入口进入。</w:t>
      </w:r>
    </w:p>
    <w:p w14:paraId="23D8A667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浏览</w:t>
      </w:r>
      <w:proofErr w:type="gramEnd"/>
      <w:r w:rsidRPr="00A030CC">
        <w:rPr>
          <w:b/>
          <w:bCs/>
        </w:rPr>
        <w:t>方式</w:t>
      </w:r>
    </w:p>
    <w:p w14:paraId="497481AD" w14:textId="77777777" w:rsidR="00A030CC" w:rsidRPr="00A030CC" w:rsidRDefault="00A030CC" w:rsidP="00A030CC">
      <w:r w:rsidRPr="00A030CC">
        <w:t>首页以叙事引导为主体，以交互探索为辅助，同时允许用户自由跳转。</w:t>
      </w:r>
    </w:p>
    <w:p w14:paraId="159FB5E6" w14:textId="77777777" w:rsidR="00A030CC" w:rsidRPr="00A030CC" w:rsidRDefault="00A030CC" w:rsidP="00A030CC">
      <w:r w:rsidRPr="00A030CC">
        <w:lastRenderedPageBreak/>
        <w:t>用户可以：</w:t>
      </w:r>
    </w:p>
    <w:p w14:paraId="2B11E92F" w14:textId="77777777" w:rsidR="00A030CC" w:rsidRPr="00A030CC" w:rsidRDefault="00A030CC" w:rsidP="00A030CC">
      <w:pPr>
        <w:numPr>
          <w:ilvl w:val="0"/>
          <w:numId w:val="13"/>
        </w:numPr>
      </w:pPr>
      <w:r w:rsidRPr="00A030CC">
        <w:t>按首页顺序浏览。</w:t>
      </w:r>
    </w:p>
    <w:p w14:paraId="692B857E" w14:textId="77777777" w:rsidR="00A030CC" w:rsidRPr="00A030CC" w:rsidRDefault="00A030CC" w:rsidP="00A030CC">
      <w:pPr>
        <w:numPr>
          <w:ilvl w:val="0"/>
          <w:numId w:val="13"/>
        </w:numPr>
      </w:pPr>
      <w:r w:rsidRPr="00A030CC">
        <w:t>通过顶部导航直接跳转。</w:t>
      </w:r>
    </w:p>
    <w:p w14:paraId="45AD0F4F" w14:textId="77777777" w:rsidR="00A030CC" w:rsidRPr="00A030CC" w:rsidRDefault="00A030CC" w:rsidP="00A030CC">
      <w:pPr>
        <w:numPr>
          <w:ilvl w:val="0"/>
          <w:numId w:val="13"/>
        </w:numPr>
      </w:pPr>
      <w:r w:rsidRPr="00A030CC">
        <w:t>通过地图标记、产业卡片和关联链接进入独立专题。</w:t>
      </w:r>
    </w:p>
    <w:p w14:paraId="1B31300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页面</w:t>
      </w:r>
      <w:proofErr w:type="gramEnd"/>
      <w:r w:rsidRPr="00A030CC">
        <w:rPr>
          <w:b/>
          <w:bCs/>
        </w:rPr>
        <w:t>过渡</w:t>
      </w:r>
    </w:p>
    <w:p w14:paraId="490D4135" w14:textId="77777777" w:rsidR="00A030CC" w:rsidRPr="00A030CC" w:rsidRDefault="00A030CC" w:rsidP="00A030CC">
      <w:r w:rsidRPr="00A030CC">
        <w:t>已经确定统一采用淡入淡出作为基础过渡方式，但不同板块可以有各自的轻量交互。</w:t>
      </w:r>
    </w:p>
    <w:p w14:paraId="1C8B69F8" w14:textId="77777777" w:rsidR="00A030CC" w:rsidRPr="00A030CC" w:rsidRDefault="00A030CC" w:rsidP="00A030CC">
      <w:pPr>
        <w:numPr>
          <w:ilvl w:val="0"/>
          <w:numId w:val="14"/>
        </w:numPr>
      </w:pPr>
      <w:r w:rsidRPr="00A030CC">
        <w:t>地图开场：舒展、循序渐进。</w:t>
      </w:r>
    </w:p>
    <w:p w14:paraId="2B6D0F29" w14:textId="77777777" w:rsidR="00A030CC" w:rsidRPr="00A030CC" w:rsidRDefault="00A030CC" w:rsidP="00A030CC">
      <w:pPr>
        <w:numPr>
          <w:ilvl w:val="0"/>
          <w:numId w:val="14"/>
        </w:numPr>
      </w:pPr>
      <w:r w:rsidRPr="00A030CC">
        <w:t>卡片切换：快速、清晰。</w:t>
      </w:r>
    </w:p>
    <w:p w14:paraId="11EB56FD" w14:textId="77777777" w:rsidR="00A030CC" w:rsidRPr="00A030CC" w:rsidRDefault="00A030CC" w:rsidP="00A030CC">
      <w:pPr>
        <w:numPr>
          <w:ilvl w:val="0"/>
          <w:numId w:val="14"/>
        </w:numPr>
      </w:pPr>
      <w:r w:rsidRPr="00A030CC">
        <w:t>节气轮：平滑、自然。</w:t>
      </w:r>
    </w:p>
    <w:p w14:paraId="0C74D924" w14:textId="77777777" w:rsidR="00A030CC" w:rsidRPr="00A030CC" w:rsidRDefault="00A030CC" w:rsidP="00A030CC">
      <w:pPr>
        <w:numPr>
          <w:ilvl w:val="0"/>
          <w:numId w:val="14"/>
        </w:numPr>
      </w:pPr>
      <w:r w:rsidRPr="00A030CC">
        <w:t>科研场景：适度体现科技感。</w:t>
      </w:r>
    </w:p>
    <w:p w14:paraId="79BAFA83" w14:textId="77777777" w:rsidR="00A030CC" w:rsidRPr="00A030CC" w:rsidRDefault="00A030CC" w:rsidP="00A030CC">
      <w:pPr>
        <w:numPr>
          <w:ilvl w:val="0"/>
          <w:numId w:val="14"/>
        </w:numPr>
      </w:pPr>
      <w:r w:rsidRPr="00A030CC">
        <w:t>板块切换：统一、轻量，不拖沓。</w:t>
      </w:r>
    </w:p>
    <w:p w14:paraId="15297BE3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八、整体视觉规范</w:t>
      </w:r>
    </w:p>
    <w:p w14:paraId="73827686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视觉</w:t>
      </w:r>
      <w:proofErr w:type="gramEnd"/>
      <w:r w:rsidRPr="00A030CC">
        <w:rPr>
          <w:b/>
          <w:bCs/>
        </w:rPr>
        <w:t>定位</w:t>
      </w:r>
    </w:p>
    <w:p w14:paraId="6F09E252" w14:textId="77777777" w:rsidR="00A030CC" w:rsidRPr="00A030CC" w:rsidRDefault="00A030CC" w:rsidP="00A030CC">
      <w:r w:rsidRPr="00A030CC">
        <w:t>已经确定采用：</w:t>
      </w:r>
    </w:p>
    <w:p w14:paraId="693C5681" w14:textId="77777777" w:rsidR="00A030CC" w:rsidRPr="00A030CC" w:rsidRDefault="00A030CC" w:rsidP="00A030CC">
      <w:r w:rsidRPr="00A030CC">
        <w:t>现代自然风为主，江西传统文化为点缀。</w:t>
      </w:r>
    </w:p>
    <w:p w14:paraId="4ACF704C" w14:textId="77777777" w:rsidR="00A030CC" w:rsidRPr="00A030CC" w:rsidRDefault="00A030CC" w:rsidP="00A030CC">
      <w:r w:rsidRPr="00A030CC">
        <w:t>避免全站古风，也避免过度科技化。</w:t>
      </w:r>
    </w:p>
    <w:p w14:paraId="131400DC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基础</w:t>
      </w:r>
      <w:proofErr w:type="gramEnd"/>
      <w:r w:rsidRPr="00A030CC">
        <w:rPr>
          <w:b/>
          <w:bCs/>
        </w:rPr>
        <w:t>配色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15"/>
      </w:tblGrid>
      <w:tr w:rsidR="00A030CC" w:rsidRPr="00A030CC" w14:paraId="3710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A4F5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颜色方向</w:t>
            </w:r>
          </w:p>
        </w:tc>
        <w:tc>
          <w:tcPr>
            <w:tcW w:w="0" w:type="auto"/>
            <w:vAlign w:val="center"/>
            <w:hideMark/>
          </w:tcPr>
          <w:p w14:paraId="7FD204D8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主要用途</w:t>
            </w:r>
          </w:p>
        </w:tc>
      </w:tr>
      <w:tr w:rsidR="00A030CC" w:rsidRPr="00A030CC" w14:paraId="0512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5EC5" w14:textId="77777777" w:rsidR="00A030CC" w:rsidRPr="00A030CC" w:rsidRDefault="00A030CC" w:rsidP="00A030CC">
            <w:r w:rsidRPr="00A030CC">
              <w:t>米白色</w:t>
            </w:r>
          </w:p>
        </w:tc>
        <w:tc>
          <w:tcPr>
            <w:tcW w:w="0" w:type="auto"/>
            <w:vAlign w:val="center"/>
            <w:hideMark/>
          </w:tcPr>
          <w:p w14:paraId="018C7932" w14:textId="77777777" w:rsidR="00A030CC" w:rsidRPr="00A030CC" w:rsidRDefault="00A030CC" w:rsidP="00A030CC">
            <w:r w:rsidRPr="00A030CC">
              <w:t>页面基础背景</w:t>
            </w:r>
          </w:p>
        </w:tc>
      </w:tr>
      <w:tr w:rsidR="00A030CC" w:rsidRPr="00A030CC" w14:paraId="5809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A75B" w14:textId="77777777" w:rsidR="00A030CC" w:rsidRPr="00A030CC" w:rsidRDefault="00A030CC" w:rsidP="00A030CC">
            <w:r w:rsidRPr="00A030CC">
              <w:t>植物绿</w:t>
            </w:r>
          </w:p>
        </w:tc>
        <w:tc>
          <w:tcPr>
            <w:tcW w:w="0" w:type="auto"/>
            <w:vAlign w:val="center"/>
            <w:hideMark/>
          </w:tcPr>
          <w:p w14:paraId="61461113" w14:textId="77777777" w:rsidR="00A030CC" w:rsidRPr="00A030CC" w:rsidRDefault="00A030CC" w:rsidP="00A030CC">
            <w:r w:rsidRPr="00A030CC">
              <w:t>主要交互色</w:t>
            </w:r>
          </w:p>
        </w:tc>
      </w:tr>
      <w:tr w:rsidR="00A030CC" w:rsidRPr="00A030CC" w14:paraId="41EC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CA20" w14:textId="77777777" w:rsidR="00A030CC" w:rsidRPr="00A030CC" w:rsidRDefault="00A030CC" w:rsidP="00A030CC">
            <w:r w:rsidRPr="00A030CC">
              <w:t>嫩叶绿</w:t>
            </w:r>
          </w:p>
        </w:tc>
        <w:tc>
          <w:tcPr>
            <w:tcW w:w="0" w:type="auto"/>
            <w:vAlign w:val="center"/>
            <w:hideMark/>
          </w:tcPr>
          <w:p w14:paraId="0D20E48D" w14:textId="77777777" w:rsidR="00A030CC" w:rsidRPr="00A030CC" w:rsidRDefault="00A030CC" w:rsidP="00A030CC">
            <w:r w:rsidRPr="00A030CC">
              <w:t>辅助强调</w:t>
            </w:r>
          </w:p>
        </w:tc>
      </w:tr>
      <w:tr w:rsidR="00A030CC" w:rsidRPr="00A030CC" w14:paraId="63E4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8342" w14:textId="77777777" w:rsidR="00A030CC" w:rsidRPr="00A030CC" w:rsidRDefault="00A030CC" w:rsidP="00A030CC">
            <w:r w:rsidRPr="00A030CC">
              <w:t>稻谷金</w:t>
            </w:r>
          </w:p>
        </w:tc>
        <w:tc>
          <w:tcPr>
            <w:tcW w:w="0" w:type="auto"/>
            <w:vAlign w:val="center"/>
            <w:hideMark/>
          </w:tcPr>
          <w:p w14:paraId="1FD25A70" w14:textId="77777777" w:rsidR="00A030CC" w:rsidRPr="00A030CC" w:rsidRDefault="00A030CC" w:rsidP="00A030CC">
            <w:r w:rsidRPr="00A030CC">
              <w:t>水稻与丰收主题</w:t>
            </w:r>
          </w:p>
        </w:tc>
      </w:tr>
      <w:tr w:rsidR="00A030CC" w:rsidRPr="00A030CC" w14:paraId="46EA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77C5" w14:textId="77777777" w:rsidR="00A030CC" w:rsidRPr="00A030CC" w:rsidRDefault="00A030CC" w:rsidP="00A030CC">
            <w:r w:rsidRPr="00A030CC">
              <w:t>陶瓷朱红</w:t>
            </w:r>
          </w:p>
        </w:tc>
        <w:tc>
          <w:tcPr>
            <w:tcW w:w="0" w:type="auto"/>
            <w:vAlign w:val="center"/>
            <w:hideMark/>
          </w:tcPr>
          <w:p w14:paraId="732AAAE3" w14:textId="77777777" w:rsidR="00A030CC" w:rsidRPr="00A030CC" w:rsidRDefault="00A030CC" w:rsidP="00A030CC">
            <w:r w:rsidRPr="00A030CC">
              <w:t>少量文化点缀</w:t>
            </w:r>
          </w:p>
        </w:tc>
      </w:tr>
      <w:tr w:rsidR="00A030CC" w:rsidRPr="00A030CC" w14:paraId="1A02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90A0" w14:textId="77777777" w:rsidR="00A030CC" w:rsidRPr="00A030CC" w:rsidRDefault="00A030CC" w:rsidP="00A030CC">
            <w:r w:rsidRPr="00A030CC">
              <w:t>深墨绿</w:t>
            </w:r>
          </w:p>
        </w:tc>
        <w:tc>
          <w:tcPr>
            <w:tcW w:w="0" w:type="auto"/>
            <w:vAlign w:val="center"/>
            <w:hideMark/>
          </w:tcPr>
          <w:p w14:paraId="57F62BFB" w14:textId="77777777" w:rsidR="00A030CC" w:rsidRPr="00A030CC" w:rsidRDefault="00A030CC" w:rsidP="00A030CC">
            <w:r w:rsidRPr="00A030CC">
              <w:t>主要文字</w:t>
            </w:r>
          </w:p>
        </w:tc>
      </w:tr>
    </w:tbl>
    <w:p w14:paraId="5E5B671B" w14:textId="77777777" w:rsidR="00A030CC" w:rsidRPr="00A030CC" w:rsidRDefault="00A030CC" w:rsidP="00A030CC">
      <w:r w:rsidRPr="00A030CC">
        <w:t>不同产业可以使用各自的辅助色，但需要保持统一的基础视觉体系。</w:t>
      </w:r>
    </w:p>
    <w:p w14:paraId="738F6D1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江西</w:t>
      </w:r>
      <w:proofErr w:type="gramEnd"/>
      <w:r w:rsidRPr="00A030CC">
        <w:rPr>
          <w:b/>
          <w:bCs/>
        </w:rPr>
        <w:t>传统文化</w:t>
      </w:r>
    </w:p>
    <w:p w14:paraId="605A10D5" w14:textId="77777777" w:rsidR="00A030CC" w:rsidRPr="00A030CC" w:rsidRDefault="00A030CC" w:rsidP="00A030CC">
      <w:r w:rsidRPr="00A030CC">
        <w:lastRenderedPageBreak/>
        <w:t>你特别希望融入景德镇陶瓷的花纹、样式和颜色。</w:t>
      </w:r>
    </w:p>
    <w:p w14:paraId="7A449BCF" w14:textId="77777777" w:rsidR="00A030CC" w:rsidRPr="00A030CC" w:rsidRDefault="00A030CC" w:rsidP="00A030CC">
      <w:r w:rsidRPr="00A030CC">
        <w:t>目前的方向是：</w:t>
      </w:r>
    </w:p>
    <w:p w14:paraId="351A4BA3" w14:textId="77777777" w:rsidR="00A030CC" w:rsidRPr="00A030CC" w:rsidRDefault="00A030CC" w:rsidP="00A030CC">
      <w:pPr>
        <w:numPr>
          <w:ilvl w:val="0"/>
          <w:numId w:val="15"/>
        </w:numPr>
      </w:pPr>
      <w:r w:rsidRPr="00A030CC">
        <w:t>局部使用青花纹样。</w:t>
      </w:r>
    </w:p>
    <w:p w14:paraId="4CD4745F" w14:textId="77777777" w:rsidR="00A030CC" w:rsidRPr="00A030CC" w:rsidRDefault="00A030CC" w:rsidP="00A030CC">
      <w:pPr>
        <w:numPr>
          <w:ilvl w:val="0"/>
          <w:numId w:val="15"/>
        </w:numPr>
      </w:pPr>
      <w:r w:rsidRPr="00A030CC">
        <w:t>在节气、农耕文化或适合的专题中点缀传统色彩。</w:t>
      </w:r>
    </w:p>
    <w:p w14:paraId="0D813748" w14:textId="77777777" w:rsidR="00A030CC" w:rsidRPr="00A030CC" w:rsidRDefault="00A030CC" w:rsidP="00A030CC">
      <w:pPr>
        <w:numPr>
          <w:ilvl w:val="0"/>
          <w:numId w:val="15"/>
        </w:numPr>
      </w:pPr>
      <w:r w:rsidRPr="00A030CC">
        <w:t>根据内容选择性使用传统纹样。</w:t>
      </w:r>
    </w:p>
    <w:p w14:paraId="313285AC" w14:textId="77777777" w:rsidR="00A030CC" w:rsidRPr="00A030CC" w:rsidRDefault="00A030CC" w:rsidP="00A030CC">
      <w:pPr>
        <w:numPr>
          <w:ilvl w:val="0"/>
          <w:numId w:val="15"/>
        </w:numPr>
      </w:pPr>
      <w:r w:rsidRPr="00A030CC">
        <w:t>不让陶瓷元素覆盖整个网站的农业主题。</w:t>
      </w:r>
    </w:p>
    <w:p w14:paraId="7A3EDA04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4</w:t>
      </w:r>
      <w:proofErr w:type="gramStart"/>
      <w:r w:rsidRPr="00A030CC">
        <w:rPr>
          <w:b/>
          <w:bCs/>
        </w:rPr>
        <w:t>. 标题</w:t>
      </w:r>
      <w:proofErr w:type="gramEnd"/>
      <w:r w:rsidRPr="00A030CC">
        <w:rPr>
          <w:b/>
          <w:bCs/>
        </w:rPr>
        <w:t>与板块背景</w:t>
      </w:r>
    </w:p>
    <w:p w14:paraId="583ED70B" w14:textId="77777777" w:rsidR="00A030CC" w:rsidRPr="00A030CC" w:rsidRDefault="00A030CC" w:rsidP="00A030CC">
      <w:pPr>
        <w:numPr>
          <w:ilvl w:val="0"/>
          <w:numId w:val="16"/>
        </w:numPr>
      </w:pPr>
      <w:r w:rsidRPr="00A030CC">
        <w:t>标题采用统一的基础格式，包括字体、层级和基本位置。</w:t>
      </w:r>
    </w:p>
    <w:p w14:paraId="7DCCAA1E" w14:textId="77777777" w:rsidR="00A030CC" w:rsidRPr="00A030CC" w:rsidRDefault="00A030CC" w:rsidP="00A030CC">
      <w:pPr>
        <w:numPr>
          <w:ilvl w:val="0"/>
          <w:numId w:val="16"/>
        </w:numPr>
      </w:pPr>
      <w:r w:rsidRPr="00A030CC">
        <w:t>各板块可以根据内容调整副标题与局部布局。</w:t>
      </w:r>
    </w:p>
    <w:p w14:paraId="2FA73B08" w14:textId="77777777" w:rsidR="00A030CC" w:rsidRPr="00A030CC" w:rsidRDefault="00A030CC" w:rsidP="00A030CC">
      <w:pPr>
        <w:numPr>
          <w:ilvl w:val="0"/>
          <w:numId w:val="16"/>
        </w:numPr>
      </w:pPr>
      <w:r w:rsidRPr="00A030CC">
        <w:t>全站基础色统一，局部强调色随内容变化。</w:t>
      </w:r>
    </w:p>
    <w:p w14:paraId="3D907EBE" w14:textId="77777777" w:rsidR="00A030CC" w:rsidRPr="00A030CC" w:rsidRDefault="00A030CC" w:rsidP="00A030CC">
      <w:r w:rsidRPr="00A030CC">
        <w:t>板块背景目前暂定方案 C：适度区分。整体风格统一，通过背景的轻微变化和局部视觉元素区分板块。</w:t>
      </w:r>
    </w:p>
    <w:p w14:paraId="6B5B1AE2" w14:textId="77777777" w:rsidR="00A030CC" w:rsidRPr="00A030CC" w:rsidRDefault="00A030CC" w:rsidP="00A030CC">
      <w:r w:rsidRPr="00A030CC">
        <w:t>这一项仍保留备选方案 B：连续融合。后续可以结合整体效果再比较。</w:t>
      </w:r>
    </w:p>
    <w:p w14:paraId="2123447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5</w:t>
      </w:r>
      <w:proofErr w:type="gramStart"/>
      <w:r w:rsidRPr="00A030CC">
        <w:rPr>
          <w:b/>
          <w:bCs/>
        </w:rPr>
        <w:t>. 设备</w:t>
      </w:r>
      <w:proofErr w:type="gramEnd"/>
      <w:r w:rsidRPr="00A030CC">
        <w:rPr>
          <w:b/>
          <w:bCs/>
        </w:rPr>
        <w:t>范围</w:t>
      </w:r>
    </w:p>
    <w:p w14:paraId="61066684" w14:textId="77777777" w:rsidR="00A030CC" w:rsidRPr="00A030CC" w:rsidRDefault="00A030CC" w:rsidP="00A030CC">
      <w:r w:rsidRPr="00A030CC">
        <w:t>目前仅考虑电脑端，暂不讨论手机适配。</w:t>
      </w:r>
    </w:p>
    <w:p w14:paraId="4D97B543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九、目前已经确定与尚未确定的事项</w:t>
      </w:r>
    </w:p>
    <w:p w14:paraId="5011A6FA" w14:textId="77777777" w:rsidR="00A030CC" w:rsidRPr="00A030CC" w:rsidRDefault="00A030CC" w:rsidP="00A030CC">
      <w:r w:rsidRPr="00A030CC">
        <w:t>为了后续继续梳理而不反复讨论已经决定的内容，下面将当前状态集中列出。</w:t>
      </w:r>
    </w:p>
    <w:p w14:paraId="503FA447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已确定的核心方案</w:t>
      </w:r>
    </w:p>
    <w:p w14:paraId="348E215E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首页目标：农业全貌、地方文化与生产规律、科研与未来三者兼顾。</w:t>
      </w:r>
    </w:p>
    <w:p w14:paraId="4BA2EA5D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首页顺序：地图</w:t>
      </w:r>
      <w:proofErr w:type="gramStart"/>
      <w:r w:rsidRPr="00A030CC">
        <w:t xml:space="preserve">开场 → </w:t>
      </w:r>
      <w:proofErr w:type="gramEnd"/>
      <w:r w:rsidRPr="00A030CC">
        <w:t>特色</w:t>
      </w:r>
      <w:proofErr w:type="gramStart"/>
      <w:r w:rsidRPr="00A030CC">
        <w:t xml:space="preserve">农业 → </w:t>
      </w:r>
      <w:proofErr w:type="gramEnd"/>
      <w:r w:rsidRPr="00A030CC">
        <w:t>节气与</w:t>
      </w:r>
      <w:proofErr w:type="gramStart"/>
      <w:r w:rsidRPr="00A030CC">
        <w:t xml:space="preserve">农事 → </w:t>
      </w:r>
      <w:proofErr w:type="gramEnd"/>
      <w:r w:rsidRPr="00A030CC">
        <w:t>江农科研与农业</w:t>
      </w:r>
      <w:proofErr w:type="gramStart"/>
      <w:r w:rsidRPr="00A030CC">
        <w:t xml:space="preserve">未来 → </w:t>
      </w:r>
      <w:proofErr w:type="gramEnd"/>
      <w:r w:rsidRPr="00A030CC">
        <w:t>主题收尾。</w:t>
      </w:r>
    </w:p>
    <w:p w14:paraId="4405DC1C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农业生产场景融入地图开场，不单独增加场景段落。</w:t>
      </w:r>
    </w:p>
    <w:p w14:paraId="2FD9EE59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地图标记逐个累积，支持点击回看。</w:t>
      </w:r>
    </w:p>
    <w:p w14:paraId="56998D72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地图过渡到特色农业，标记与产业卡片建立联系。</w:t>
      </w:r>
    </w:p>
    <w:p w14:paraId="5BD42255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农业数据融入地图和产业卡片，不单独设置数据展示环节。</w:t>
      </w:r>
    </w:p>
    <w:p w14:paraId="74360180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产业卡片按江西农业代表性组织，详情结合地图、场景、产业信息与地方文化。</w:t>
      </w:r>
    </w:p>
    <w:p w14:paraId="56E4778C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节气轮默认展示当前节气，农事优先、文化辅助。</w:t>
      </w:r>
    </w:p>
    <w:p w14:paraId="15CB0D01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lastRenderedPageBreak/>
        <w:t>节气地域信息暂按代表性农事按需标注地区的原则组织。</w:t>
      </w:r>
    </w:p>
    <w:p w14:paraId="29BE9C5B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科研板块采用少量重点场景与完整科研领域入口结合的方式。</w:t>
      </w:r>
    </w:p>
    <w:p w14:paraId="1081235B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收尾采用主题回扣与专题探索入口结合的方式。</w:t>
      </w:r>
    </w:p>
    <w:p w14:paraId="45361ACC" w14:textId="77777777" w:rsidR="00A030CC" w:rsidRPr="00A030CC" w:rsidRDefault="00A030CC" w:rsidP="00A030CC">
      <w:pPr>
        <w:numPr>
          <w:ilvl w:val="0"/>
          <w:numId w:val="17"/>
        </w:numPr>
      </w:pPr>
      <w:r w:rsidRPr="00A030CC">
        <w:t>整体采用现代自然风，适度融入江西传统文化。</w:t>
      </w:r>
    </w:p>
    <w:p w14:paraId="47AEDB8D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尚未最终确定的事项</w:t>
      </w:r>
    </w:p>
    <w:p w14:paraId="1A298917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首页主标题、副标题与各板块的最终文案。</w:t>
      </w:r>
    </w:p>
    <w:p w14:paraId="467CFB2A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地图开场代表性农业的最终数量、顺序与具体场景。</w:t>
      </w:r>
    </w:p>
    <w:p w14:paraId="43BC62DC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特色农业卡片的最终数量、产业分类与排列顺序。</w:t>
      </w:r>
    </w:p>
    <w:p w14:paraId="2D295B47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节气地域呈现方式：当前方案 C，备选方案 A。</w:t>
      </w:r>
    </w:p>
    <w:p w14:paraId="269F85F7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板块背景衔接：当前暂定方案 C“适度区分”，备选方案 B“连续融合”。</w:t>
      </w:r>
    </w:p>
    <w:p w14:paraId="50E32008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科研板块最终选用</w:t>
      </w:r>
      <w:proofErr w:type="gramStart"/>
      <w:r w:rsidRPr="00A030CC">
        <w:t>的 2</w:t>
      </w:r>
      <w:proofErr w:type="gramEnd"/>
      <w:r w:rsidRPr="00A030CC">
        <w:t>–</w:t>
      </w:r>
      <w:proofErr w:type="gramStart"/>
      <w:r w:rsidRPr="00A030CC">
        <w:t>3 个</w:t>
      </w:r>
      <w:proofErr w:type="gramEnd"/>
      <w:r w:rsidRPr="00A030CC">
        <w:t>重点场景，以及相应真实科研成果。</w:t>
      </w:r>
    </w:p>
    <w:p w14:paraId="3450C1CD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首页各板块的最终高度、布局比例、内容量与具体交互细节。</w:t>
      </w:r>
    </w:p>
    <w:p w14:paraId="1927A8B8" w14:textId="77777777" w:rsidR="00A030CC" w:rsidRPr="00A030CC" w:rsidRDefault="00A030CC" w:rsidP="00A030CC">
      <w:pPr>
        <w:numPr>
          <w:ilvl w:val="0"/>
          <w:numId w:val="18"/>
        </w:numPr>
      </w:pPr>
      <w:r w:rsidRPr="00A030CC">
        <w:t>各项农业统计数据、科研资料与地方文化资料的最终来源和核实工作。</w:t>
      </w:r>
    </w:p>
    <w:p w14:paraId="21806D1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十、整体评价与下一步建议</w:t>
      </w:r>
    </w:p>
    <w:p w14:paraId="56E6DC4F" w14:textId="77777777" w:rsidR="00A030CC" w:rsidRPr="00A030CC" w:rsidRDefault="00A030CC" w:rsidP="00A030CC">
      <w:r w:rsidRPr="00A030CC">
        <w:t>目前的首页已经具备完整的内容架构和交互方向，最重要的是，各个板块的职责比较清晰：</w:t>
      </w:r>
    </w:p>
    <w:p w14:paraId="719E9651" w14:textId="77777777" w:rsidR="00A030CC" w:rsidRPr="00A030CC" w:rsidRDefault="00A030CC" w:rsidP="00A030CC">
      <w:pPr>
        <w:numPr>
          <w:ilvl w:val="0"/>
          <w:numId w:val="19"/>
        </w:numPr>
      </w:pPr>
      <w:r w:rsidRPr="00A030CC">
        <w:t>地图建立空间认知。</w:t>
      </w:r>
    </w:p>
    <w:p w14:paraId="6BF99689" w14:textId="77777777" w:rsidR="00A030CC" w:rsidRPr="00A030CC" w:rsidRDefault="00A030CC" w:rsidP="00A030CC">
      <w:pPr>
        <w:numPr>
          <w:ilvl w:val="0"/>
          <w:numId w:val="19"/>
        </w:numPr>
      </w:pPr>
      <w:r w:rsidRPr="00A030CC">
        <w:t>特色农业解释产业与地域。</w:t>
      </w:r>
    </w:p>
    <w:p w14:paraId="61110260" w14:textId="77777777" w:rsidR="00A030CC" w:rsidRPr="00A030CC" w:rsidRDefault="00A030CC" w:rsidP="00A030CC">
      <w:pPr>
        <w:numPr>
          <w:ilvl w:val="0"/>
          <w:numId w:val="19"/>
        </w:numPr>
      </w:pPr>
      <w:r w:rsidRPr="00A030CC">
        <w:t>节气板块解释生产规律。</w:t>
      </w:r>
    </w:p>
    <w:p w14:paraId="6494F969" w14:textId="77777777" w:rsidR="00A030CC" w:rsidRPr="00A030CC" w:rsidRDefault="00A030CC" w:rsidP="00A030CC">
      <w:pPr>
        <w:numPr>
          <w:ilvl w:val="0"/>
          <w:numId w:val="19"/>
        </w:numPr>
      </w:pPr>
      <w:r w:rsidRPr="00A030CC">
        <w:t>科研板块解释技术如何推动农业发展。</w:t>
      </w:r>
    </w:p>
    <w:p w14:paraId="4231177F" w14:textId="77777777" w:rsidR="00A030CC" w:rsidRPr="00A030CC" w:rsidRDefault="00A030CC" w:rsidP="00A030CC">
      <w:pPr>
        <w:numPr>
          <w:ilvl w:val="0"/>
          <w:numId w:val="19"/>
        </w:numPr>
      </w:pPr>
      <w:r w:rsidRPr="00A030CC">
        <w:t>收尾重新串联整体主题，并引导继续探索。</w:t>
      </w:r>
    </w:p>
    <w:p w14:paraId="705F419E" w14:textId="77777777" w:rsidR="00A030CC" w:rsidRPr="00A030CC" w:rsidRDefault="00A030CC" w:rsidP="00A030CC">
      <w:r w:rsidRPr="00A030CC">
        <w:t>我认为接下来最值得做的，不是立即增加更多内容，而是进入首页整体布局规划：确定每个阶段在桌面屏幕上占据多大空间、用户滚动时主要看到什么、地图和卡片如何衔接，以及哪些内容应该在首页简要展示、哪些必须进入独立专题。</w:t>
      </w:r>
    </w:p>
    <w:p w14:paraId="11654C7A" w14:textId="77777777" w:rsidR="00A030CC" w:rsidRPr="00A030CC" w:rsidRDefault="00A030CC" w:rsidP="00A030CC">
      <w:r w:rsidRPr="00A030CC">
        <w:t>这样能够进一步检验两个关键问题：</w:t>
      </w:r>
    </w:p>
    <w:p w14:paraId="7633A462" w14:textId="77777777" w:rsidR="00A030CC" w:rsidRPr="00A030CC" w:rsidRDefault="00A030CC" w:rsidP="00A030CC">
      <w:pPr>
        <w:numPr>
          <w:ilvl w:val="0"/>
          <w:numId w:val="20"/>
        </w:numPr>
      </w:pPr>
      <w:r w:rsidRPr="00A030CC">
        <w:t>首页是否真正具有网页的交互与探索特征，而不是像一份纵向播放的 PPT。</w:t>
      </w:r>
    </w:p>
    <w:p w14:paraId="3636290E" w14:textId="77777777" w:rsidR="00A030CC" w:rsidRPr="00A030CC" w:rsidRDefault="00A030CC" w:rsidP="00A030CC">
      <w:pPr>
        <w:numPr>
          <w:ilvl w:val="0"/>
          <w:numId w:val="20"/>
        </w:numPr>
      </w:pPr>
      <w:r w:rsidRPr="00A030CC">
        <w:t>地图、产业、节气和科研是否形成自然的内容递进，而不是几个独立功能的简单拼接。</w:t>
      </w:r>
    </w:p>
    <w:p w14:paraId="56D1D5D3" w14:textId="77777777" w:rsidR="00A030CC" w:rsidRPr="00A030CC" w:rsidRDefault="00A030CC" w:rsidP="00A030CC">
      <w:r w:rsidRPr="00A030CC">
        <w:lastRenderedPageBreak/>
        <w:t>在进入这一步之前，可以继续保留上面标注的备选项，不必一次性把所有细节定死。</w:t>
      </w:r>
    </w:p>
    <w:p w14:paraId="06E5A5D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江西农业主题网页：首页设计方案总结</w:t>
      </w:r>
    </w:p>
    <w:p w14:paraId="33182C28" w14:textId="77777777" w:rsidR="00A030CC" w:rsidRPr="00A030CC" w:rsidRDefault="00A030CC" w:rsidP="00A030CC">
      <w:r w:rsidRPr="00A030CC">
        <w:t>目前，我们已经完成首页主要内容与交互思路的梳理。整体方案以“先感受到江西农业的全貌”为核心理念，将江西农业地图、特色农业、节气农事、江农科研与农业未来串联成一个连续、可探索的网页体验。</w:t>
      </w:r>
    </w:p>
    <w:p w14:paraId="4162C875" w14:textId="77777777" w:rsidR="00A030CC" w:rsidRPr="00A030CC" w:rsidRDefault="00A030CC" w:rsidP="00A030CC">
      <w:r w:rsidRPr="00A030CC">
        <w:t>首页的核心叙事主线：认识江西农业</w:t>
      </w:r>
      <w:proofErr w:type="gramStart"/>
      <w:r w:rsidRPr="00A030CC">
        <w:t xml:space="preserve">全貌 → </w:t>
      </w:r>
      <w:proofErr w:type="gramEnd"/>
      <w:r w:rsidRPr="00A030CC">
        <w:t>理解特色</w:t>
      </w:r>
      <w:proofErr w:type="gramStart"/>
      <w:r w:rsidRPr="00A030CC">
        <w:t xml:space="preserve">产业 → </w:t>
      </w:r>
      <w:proofErr w:type="gramEnd"/>
      <w:r w:rsidRPr="00A030CC">
        <w:t>感受农耕</w:t>
      </w:r>
      <w:proofErr w:type="gramStart"/>
      <w:r w:rsidRPr="00A030CC">
        <w:t xml:space="preserve">规律 → </w:t>
      </w:r>
      <w:proofErr w:type="gramEnd"/>
      <w:r w:rsidRPr="00A030CC">
        <w:t>探索科研与未来。</w:t>
      </w:r>
    </w:p>
    <w:p w14:paraId="05B106C0" w14:textId="77777777" w:rsidR="00A030CC" w:rsidRPr="00A030CC" w:rsidRDefault="00A030CC" w:rsidP="00A030CC">
      <w:r w:rsidRPr="00A030CC">
        <w:t>以下是截至目前的阶段性方案。已经确定的内容与仍然保留备选的事项会分别标明，避免把暂定方案误认为最终定稿。</w:t>
      </w:r>
    </w:p>
    <w:p w14:paraId="735CA9D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一、首页整体架构</w:t>
      </w:r>
    </w:p>
    <w:p w14:paraId="44ECC937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01 江西</w:t>
      </w:r>
      <w:proofErr w:type="gramEnd"/>
      <w:r w:rsidRPr="00A030CC">
        <w:rPr>
          <w:b/>
          <w:bCs/>
        </w:rPr>
        <w:t>农业全貌</w:t>
      </w:r>
    </w:p>
    <w:p w14:paraId="4AF025A9" w14:textId="77777777" w:rsidR="00A030CC" w:rsidRPr="00A030CC" w:rsidRDefault="00A030CC" w:rsidP="00A030CC">
      <w:r w:rsidRPr="00A030CC">
        <w:t>地图</w:t>
      </w:r>
      <w:proofErr w:type="gramStart"/>
      <w:r w:rsidRPr="00A030CC">
        <w:t xml:space="preserve">开场 · </w:t>
      </w:r>
      <w:proofErr w:type="gramEnd"/>
      <w:r w:rsidRPr="00A030CC">
        <w:t>水系与市</w:t>
      </w:r>
      <w:proofErr w:type="gramStart"/>
      <w:r w:rsidRPr="00A030CC">
        <w:t xml:space="preserve">界 · </w:t>
      </w:r>
      <w:proofErr w:type="gramEnd"/>
      <w:r w:rsidRPr="00A030CC">
        <w:t>代表性</w:t>
      </w:r>
      <w:proofErr w:type="gramStart"/>
      <w:r w:rsidRPr="00A030CC">
        <w:t xml:space="preserve">农业 · </w:t>
      </w:r>
      <w:proofErr w:type="gramEnd"/>
      <w:r w:rsidRPr="00A030CC">
        <w:t>生产场景</w:t>
      </w:r>
    </w:p>
    <w:p w14:paraId="79E1A6B2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02 江西</w:t>
      </w:r>
      <w:proofErr w:type="gramEnd"/>
      <w:r w:rsidRPr="00A030CC">
        <w:rPr>
          <w:b/>
          <w:bCs/>
        </w:rPr>
        <w:t>特色农业</w:t>
      </w:r>
    </w:p>
    <w:p w14:paraId="60C506DA" w14:textId="77777777" w:rsidR="00A030CC" w:rsidRPr="00A030CC" w:rsidRDefault="00A030CC" w:rsidP="00A030CC">
      <w:r w:rsidRPr="00A030CC">
        <w:t>横向产业</w:t>
      </w:r>
      <w:proofErr w:type="gramStart"/>
      <w:r w:rsidRPr="00A030CC">
        <w:t xml:space="preserve">卡片 · </w:t>
      </w:r>
      <w:proofErr w:type="gramEnd"/>
      <w:r w:rsidRPr="00A030CC">
        <w:t>产区</w:t>
      </w:r>
      <w:proofErr w:type="gramStart"/>
      <w:r w:rsidRPr="00A030CC">
        <w:t xml:space="preserve">地图 · </w:t>
      </w:r>
      <w:proofErr w:type="gramEnd"/>
      <w:r w:rsidRPr="00A030CC">
        <w:t>农业</w:t>
      </w:r>
      <w:proofErr w:type="gramStart"/>
      <w:r w:rsidRPr="00A030CC">
        <w:t xml:space="preserve">场景 · </w:t>
      </w:r>
      <w:proofErr w:type="gramEnd"/>
      <w:r w:rsidRPr="00A030CC">
        <w:t>地方</w:t>
      </w:r>
      <w:proofErr w:type="gramStart"/>
      <w:r w:rsidRPr="00A030CC">
        <w:t xml:space="preserve">文化 · </w:t>
      </w:r>
      <w:proofErr w:type="gramEnd"/>
      <w:r w:rsidRPr="00A030CC">
        <w:t>相关数据</w:t>
      </w:r>
    </w:p>
    <w:p w14:paraId="01A4D3B5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03 节气</w:t>
      </w:r>
      <w:proofErr w:type="gramEnd"/>
      <w:r w:rsidRPr="00A030CC">
        <w:rPr>
          <w:b/>
          <w:bCs/>
        </w:rPr>
        <w:t>与农事生活</w:t>
      </w:r>
    </w:p>
    <w:p w14:paraId="2B5A798F" w14:textId="77777777" w:rsidR="00A030CC" w:rsidRPr="00A030CC" w:rsidRDefault="00A030CC" w:rsidP="00A030CC">
      <w:r w:rsidRPr="00A030CC">
        <w:t>动态二十四节气</w:t>
      </w:r>
      <w:proofErr w:type="gramStart"/>
      <w:r w:rsidRPr="00A030CC">
        <w:t xml:space="preserve">轮 · </w:t>
      </w:r>
      <w:proofErr w:type="gramEnd"/>
      <w:r w:rsidRPr="00A030CC">
        <w:t>江西当季</w:t>
      </w:r>
      <w:proofErr w:type="gramStart"/>
      <w:r w:rsidRPr="00A030CC">
        <w:t xml:space="preserve">农事 · </w:t>
      </w:r>
      <w:proofErr w:type="gramEnd"/>
      <w:r w:rsidRPr="00A030CC">
        <w:t>地域</w:t>
      </w:r>
      <w:proofErr w:type="gramStart"/>
      <w:r w:rsidRPr="00A030CC">
        <w:t xml:space="preserve">差异 · </w:t>
      </w:r>
      <w:proofErr w:type="gramEnd"/>
      <w:r w:rsidRPr="00A030CC">
        <w:t>节气文化</w:t>
      </w:r>
    </w:p>
    <w:p w14:paraId="48F61C45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04 江农</w:t>
      </w:r>
      <w:proofErr w:type="gramEnd"/>
      <w:r w:rsidRPr="00A030CC">
        <w:rPr>
          <w:b/>
          <w:bCs/>
        </w:rPr>
        <w:t>科研与农业未来</w:t>
      </w:r>
    </w:p>
    <w:p w14:paraId="24A766B0" w14:textId="77777777" w:rsidR="00A030CC" w:rsidRPr="00A030CC" w:rsidRDefault="00A030CC" w:rsidP="00A030CC">
      <w:r w:rsidRPr="00A030CC">
        <w:t>重点农业</w:t>
      </w:r>
      <w:proofErr w:type="gramStart"/>
      <w:r w:rsidRPr="00A030CC">
        <w:t xml:space="preserve">场景 · </w:t>
      </w:r>
      <w:proofErr w:type="gramEnd"/>
      <w:r w:rsidRPr="00A030CC">
        <w:t>真实科研</w:t>
      </w:r>
      <w:proofErr w:type="gramStart"/>
      <w:r w:rsidRPr="00A030CC">
        <w:t xml:space="preserve">成果 · </w:t>
      </w:r>
      <w:proofErr w:type="gramEnd"/>
      <w:r w:rsidRPr="00A030CC">
        <w:t>技术应用</w:t>
      </w:r>
      <w:proofErr w:type="gramStart"/>
      <w:r w:rsidRPr="00A030CC">
        <w:t xml:space="preserve">价值 · </w:t>
      </w:r>
      <w:proofErr w:type="gramEnd"/>
      <w:r w:rsidRPr="00A030CC">
        <w:t>完整科研领域入口</w:t>
      </w:r>
    </w:p>
    <w:p w14:paraId="451B210A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05 主题</w:t>
      </w:r>
      <w:proofErr w:type="gramEnd"/>
      <w:r w:rsidRPr="00A030CC">
        <w:rPr>
          <w:b/>
          <w:bCs/>
        </w:rPr>
        <w:t>收尾与继续探索</w:t>
      </w:r>
    </w:p>
    <w:p w14:paraId="3CCF51D4" w14:textId="77777777" w:rsidR="00A030CC" w:rsidRPr="00A030CC" w:rsidRDefault="00A030CC" w:rsidP="00A030CC">
      <w:r w:rsidRPr="00A030CC">
        <w:t>回扣江西农业</w:t>
      </w:r>
      <w:proofErr w:type="gramStart"/>
      <w:r w:rsidRPr="00A030CC">
        <w:t xml:space="preserve">主题 · </w:t>
      </w:r>
      <w:proofErr w:type="gramEnd"/>
      <w:r w:rsidRPr="00A030CC">
        <w:t>地图、产业、节气、科研专题入口</w:t>
      </w:r>
    </w:p>
    <w:p w14:paraId="7882F9A5" w14:textId="77777777" w:rsidR="00A030CC" w:rsidRPr="00A030CC" w:rsidRDefault="00A030CC" w:rsidP="00A030CC">
      <w:r w:rsidRPr="00A030CC">
        <w:t>这是首页的叙事顺序，不代表所有板块必须使用相同高度或固定布局。用户也可以通过顶部导航自由跳转。</w:t>
      </w:r>
    </w:p>
    <w:p w14:paraId="53B021A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二、第一部分：江西农业全貌——地图开场</w:t>
      </w:r>
    </w:p>
    <w:p w14:paraId="27080778" w14:textId="77777777" w:rsidR="00A030CC" w:rsidRPr="00A030CC" w:rsidRDefault="00A030CC" w:rsidP="00A030CC">
      <w:r w:rsidRPr="00A030CC">
        <w:t>这是首页的视觉核心，承担建立第一印象、空间认知和地域辨识度的任务。</w:t>
      </w:r>
    </w:p>
    <w:p w14:paraId="7A134D7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开场</w:t>
      </w:r>
      <w:proofErr w:type="gramEnd"/>
      <w:r w:rsidRPr="00A030CC">
        <w:rPr>
          <w:b/>
          <w:bCs/>
        </w:rPr>
        <w:t>动画流程</w:t>
      </w:r>
    </w:p>
    <w:p w14:paraId="519014B7" w14:textId="77777777" w:rsidR="00A030CC" w:rsidRPr="00A030CC" w:rsidRDefault="00A030CC" w:rsidP="00A030CC">
      <w:r w:rsidRPr="00A030CC">
        <w:t>目前已经确定采用分阶段滚动叙事。</w:t>
      </w:r>
    </w:p>
    <w:p w14:paraId="1F7790C4" w14:textId="77777777" w:rsidR="00A030CC" w:rsidRPr="00A030CC" w:rsidRDefault="00A030CC" w:rsidP="00A030CC">
      <w:pPr>
        <w:numPr>
          <w:ilvl w:val="0"/>
          <w:numId w:val="21"/>
        </w:numPr>
      </w:pPr>
      <w:r w:rsidRPr="00A030CC">
        <w:t>主题出现</w:t>
      </w:r>
    </w:p>
    <w:p w14:paraId="48F97257" w14:textId="77777777" w:rsidR="00A030CC" w:rsidRPr="00A030CC" w:rsidRDefault="00A030CC" w:rsidP="00A030CC">
      <w:r w:rsidRPr="00A030CC">
        <w:t>展示简洁的主标题和副标题，建立江西农业的整体主题。</w:t>
      </w:r>
    </w:p>
    <w:p w14:paraId="24A443DB" w14:textId="77777777" w:rsidR="00A030CC" w:rsidRPr="00A030CC" w:rsidRDefault="00A030CC" w:rsidP="00A030CC">
      <w:pPr>
        <w:numPr>
          <w:ilvl w:val="0"/>
          <w:numId w:val="21"/>
        </w:numPr>
      </w:pPr>
      <w:r w:rsidRPr="00A030CC">
        <w:lastRenderedPageBreak/>
        <w:t>水系逐步延伸</w:t>
      </w:r>
    </w:p>
    <w:p w14:paraId="4CCBF0A4" w14:textId="77777777" w:rsidR="00A030CC" w:rsidRPr="00A030CC" w:rsidRDefault="00A030CC" w:rsidP="00A030CC">
      <w:r w:rsidRPr="00A030CC">
        <w:t>赣江、鄱阳湖及主要水系随鼠标滚轮逐步呈现。</w:t>
      </w:r>
    </w:p>
    <w:p w14:paraId="46DB9360" w14:textId="77777777" w:rsidR="00A030CC" w:rsidRPr="00A030CC" w:rsidRDefault="00A030CC" w:rsidP="00A030CC">
      <w:pPr>
        <w:numPr>
          <w:ilvl w:val="0"/>
          <w:numId w:val="21"/>
        </w:numPr>
      </w:pPr>
      <w:r w:rsidRPr="00A030CC">
        <w:t>江西地图显现</w:t>
      </w:r>
    </w:p>
    <w:p w14:paraId="70B1B4DF" w14:textId="77777777" w:rsidR="00A030CC" w:rsidRPr="00A030CC" w:rsidRDefault="00A030CC" w:rsidP="00A030CC">
      <w:r w:rsidRPr="00A030CC">
        <w:t>展示江西省轮廓、11个设区市边界，以及作为辅助参考的县级分界。</w:t>
      </w:r>
    </w:p>
    <w:p w14:paraId="6C74B789" w14:textId="77777777" w:rsidR="00A030CC" w:rsidRPr="00A030CC" w:rsidRDefault="00A030CC" w:rsidP="00A030CC">
      <w:pPr>
        <w:numPr>
          <w:ilvl w:val="0"/>
          <w:numId w:val="21"/>
        </w:numPr>
      </w:pPr>
      <w:r w:rsidRPr="00A030CC">
        <w:t>代表性农业逐个出现</w:t>
      </w:r>
    </w:p>
    <w:p w14:paraId="54B1EB98" w14:textId="77777777" w:rsidR="00A030CC" w:rsidRPr="00A030CC" w:rsidRDefault="00A030CC" w:rsidP="00A030CC">
      <w:r w:rsidRPr="00A030CC">
        <w:t>地图对应区域高亮，并逐步呈现农业场景、名称和简短介绍。</w:t>
      </w:r>
    </w:p>
    <w:p w14:paraId="48A8048E" w14:textId="77777777" w:rsidR="00A030CC" w:rsidRPr="00A030CC" w:rsidRDefault="00A030CC" w:rsidP="00A030CC">
      <w:pPr>
        <w:numPr>
          <w:ilvl w:val="0"/>
          <w:numId w:val="21"/>
        </w:numPr>
      </w:pPr>
      <w:r w:rsidRPr="00A030CC">
        <w:t>农业标记逐个累积</w:t>
      </w:r>
    </w:p>
    <w:p w14:paraId="70C3895C" w14:textId="77777777" w:rsidR="00A030CC" w:rsidRPr="00A030CC" w:rsidRDefault="00A030CC" w:rsidP="00A030CC">
      <w:r w:rsidRPr="00A030CC">
        <w:t>每介绍完一个区域，就在地图上留下可点击标记，用户可以回看之前的简介。</w:t>
      </w:r>
    </w:p>
    <w:p w14:paraId="18797D18" w14:textId="77777777" w:rsidR="00A030CC" w:rsidRPr="00A030CC" w:rsidRDefault="00A030CC" w:rsidP="00A030CC">
      <w:pPr>
        <w:numPr>
          <w:ilvl w:val="0"/>
          <w:numId w:val="21"/>
        </w:numPr>
      </w:pPr>
      <w:r w:rsidRPr="00A030CC">
        <w:t>地图过渡到特色农业</w:t>
      </w:r>
    </w:p>
    <w:p w14:paraId="07C0C023" w14:textId="77777777" w:rsidR="00A030CC" w:rsidRPr="00A030CC" w:rsidRDefault="00A030CC" w:rsidP="00A030CC">
      <w:r w:rsidRPr="00A030CC">
        <w:t>地图逐渐缩小或淡出，已有代表性农业标记与后续产业卡片建立视觉联系。</w:t>
      </w:r>
    </w:p>
    <w:p w14:paraId="0897BDF5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地图</w:t>
      </w:r>
      <w:proofErr w:type="gramEnd"/>
      <w:r w:rsidRPr="00A030CC">
        <w:rPr>
          <w:b/>
          <w:bCs/>
        </w:rPr>
        <w:t>与农业场景</w:t>
      </w:r>
    </w:p>
    <w:p w14:paraId="405F1F2B" w14:textId="77777777" w:rsidR="00A030CC" w:rsidRPr="00A030CC" w:rsidRDefault="00A030CC" w:rsidP="00A030CC">
      <w:r w:rsidRPr="00A030CC">
        <w:t>地图主要展示：</w:t>
      </w:r>
    </w:p>
    <w:p w14:paraId="1C3B932F" w14:textId="77777777" w:rsidR="00A030CC" w:rsidRPr="00A030CC" w:rsidRDefault="00A030CC" w:rsidP="00A030CC">
      <w:pPr>
        <w:numPr>
          <w:ilvl w:val="0"/>
          <w:numId w:val="22"/>
        </w:numPr>
      </w:pPr>
      <w:r w:rsidRPr="00A030CC">
        <w:t>江西省轮廓与11个设区市边界。</w:t>
      </w:r>
    </w:p>
    <w:p w14:paraId="348A2E64" w14:textId="77777777" w:rsidR="00A030CC" w:rsidRPr="00A030CC" w:rsidRDefault="00A030CC" w:rsidP="00A030CC">
      <w:pPr>
        <w:numPr>
          <w:ilvl w:val="0"/>
          <w:numId w:val="22"/>
        </w:numPr>
      </w:pPr>
      <w:r w:rsidRPr="00A030CC">
        <w:t>鄱阳湖、赣江及主要水系。</w:t>
      </w:r>
    </w:p>
    <w:p w14:paraId="342294A3" w14:textId="77777777" w:rsidR="00A030CC" w:rsidRPr="00A030CC" w:rsidRDefault="00A030CC" w:rsidP="00A030CC">
      <w:pPr>
        <w:numPr>
          <w:ilvl w:val="0"/>
          <w:numId w:val="22"/>
        </w:numPr>
      </w:pPr>
      <w:r w:rsidRPr="00A030CC">
        <w:t>轻量地形信息。</w:t>
      </w:r>
    </w:p>
    <w:p w14:paraId="2DACF0AE" w14:textId="77777777" w:rsidR="00A030CC" w:rsidRPr="00A030CC" w:rsidRDefault="00A030CC" w:rsidP="00A030CC">
      <w:pPr>
        <w:numPr>
          <w:ilvl w:val="0"/>
          <w:numId w:val="22"/>
        </w:numPr>
      </w:pPr>
      <w:r w:rsidRPr="00A030CC">
        <w:t>少量具有辨识度的代表性农业。</w:t>
      </w:r>
    </w:p>
    <w:p w14:paraId="5E9A1747" w14:textId="77777777" w:rsidR="00A030CC" w:rsidRPr="00A030CC" w:rsidRDefault="00A030CC" w:rsidP="00A030CC">
      <w:r w:rsidRPr="00A030CC">
        <w:t>开场示例包括广昌白莲、赣南脐橙、婺源绿茶等，最终数量与顺序尚未确定。</w:t>
      </w:r>
    </w:p>
    <w:p w14:paraId="587BF75A" w14:textId="77777777" w:rsidR="00A030CC" w:rsidRPr="00A030CC" w:rsidRDefault="00A030CC" w:rsidP="00A030CC">
      <w:r w:rsidRPr="00A030CC">
        <w:t>你已经明确选择：农业生产场景融入地图开场，不额外增加独立的农业场景展示段落。</w:t>
      </w:r>
    </w:p>
    <w:p w14:paraId="26CD1B80" w14:textId="77777777" w:rsidR="00A030CC" w:rsidRPr="00A030CC" w:rsidRDefault="00A030CC" w:rsidP="00A030CC">
      <w:r w:rsidRPr="00A030CC">
        <w:t>地图、场景与文字分别承担不同职责：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35"/>
      </w:tblGrid>
      <w:tr w:rsidR="00A030CC" w:rsidRPr="00A030CC" w14:paraId="64724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D53E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元素</w:t>
            </w:r>
          </w:p>
        </w:tc>
        <w:tc>
          <w:tcPr>
            <w:tcW w:w="0" w:type="auto"/>
            <w:vAlign w:val="center"/>
            <w:hideMark/>
          </w:tcPr>
          <w:p w14:paraId="3F9579E6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职责</w:t>
            </w:r>
          </w:p>
        </w:tc>
      </w:tr>
      <w:tr w:rsidR="00A030CC" w:rsidRPr="00A030CC" w14:paraId="4E0D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A2A0" w14:textId="77777777" w:rsidR="00A030CC" w:rsidRPr="00A030CC" w:rsidRDefault="00A030CC" w:rsidP="00A030CC">
            <w:r w:rsidRPr="00A030CC">
              <w:t>地图</w:t>
            </w:r>
          </w:p>
        </w:tc>
        <w:tc>
          <w:tcPr>
            <w:tcW w:w="0" w:type="auto"/>
            <w:vAlign w:val="center"/>
            <w:hideMark/>
          </w:tcPr>
          <w:p w14:paraId="33548F65" w14:textId="77777777" w:rsidR="00A030CC" w:rsidRPr="00A030CC" w:rsidRDefault="00A030CC" w:rsidP="00A030CC">
            <w:r w:rsidRPr="00A030CC">
              <w:t>说明农业在哪里</w:t>
            </w:r>
          </w:p>
        </w:tc>
      </w:tr>
      <w:tr w:rsidR="00A030CC" w:rsidRPr="00A030CC" w14:paraId="6C7D7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BB6C" w14:textId="77777777" w:rsidR="00A030CC" w:rsidRPr="00A030CC" w:rsidRDefault="00A030CC" w:rsidP="00A030CC">
            <w:r w:rsidRPr="00A030CC">
              <w:t>农业场景</w:t>
            </w:r>
          </w:p>
        </w:tc>
        <w:tc>
          <w:tcPr>
            <w:tcW w:w="0" w:type="auto"/>
            <w:vAlign w:val="center"/>
            <w:hideMark/>
          </w:tcPr>
          <w:p w14:paraId="33B2C6B2" w14:textId="77777777" w:rsidR="00A030CC" w:rsidRPr="00A030CC" w:rsidRDefault="00A030CC" w:rsidP="00A030CC">
            <w:r w:rsidRPr="00A030CC">
              <w:t>呈现当地农业生产的直观面貌</w:t>
            </w:r>
          </w:p>
        </w:tc>
      </w:tr>
      <w:tr w:rsidR="00A030CC" w:rsidRPr="00A030CC" w14:paraId="1B1B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C4D9" w14:textId="77777777" w:rsidR="00A030CC" w:rsidRPr="00A030CC" w:rsidRDefault="00A030CC" w:rsidP="00A030CC">
            <w:r w:rsidRPr="00A030CC">
              <w:t>简短介绍</w:t>
            </w:r>
          </w:p>
        </w:tc>
        <w:tc>
          <w:tcPr>
            <w:tcW w:w="0" w:type="auto"/>
            <w:vAlign w:val="center"/>
            <w:hideMark/>
          </w:tcPr>
          <w:p w14:paraId="08B17680" w14:textId="77777777" w:rsidR="00A030CC" w:rsidRPr="00A030CC" w:rsidRDefault="00A030CC" w:rsidP="00A030CC">
            <w:r w:rsidRPr="00A030CC">
              <w:t>说明该农业的地方特色</w:t>
            </w:r>
          </w:p>
        </w:tc>
      </w:tr>
    </w:tbl>
    <w:p w14:paraId="15722B09" w14:textId="77777777" w:rsidR="00A030CC" w:rsidRPr="00A030CC" w:rsidRDefault="00A030CC" w:rsidP="00A030CC">
      <w:r w:rsidRPr="00A030CC">
        <w:t>地图精度方面，省级轮廓和设区市边界需要尽可能准确，县级分界作为辅助参考。农业标记应落在对应的设区市范围内，县级定位允许近似。</w:t>
      </w:r>
    </w:p>
    <w:p w14:paraId="57E9ACB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已</w:t>
      </w:r>
      <w:proofErr w:type="gramEnd"/>
      <w:r w:rsidRPr="00A030CC">
        <w:rPr>
          <w:b/>
          <w:bCs/>
        </w:rPr>
        <w:t>确定的交互原则</w:t>
      </w:r>
    </w:p>
    <w:p w14:paraId="3A93EE61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lastRenderedPageBreak/>
        <w:t>鼠标滚轮推进开场，不自动播放。</w:t>
      </w:r>
    </w:p>
    <w:p w14:paraId="582CC96B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t>用户可以向上滚动回看。</w:t>
      </w:r>
    </w:p>
    <w:p w14:paraId="4937E0F7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t>重点阶段使用分阶段滚动叙事，结束后恢复自然滚动。</w:t>
      </w:r>
    </w:p>
    <w:p w14:paraId="7FBE4E6D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t>点击负责探索，滚轮负责推进叙事。</w:t>
      </w:r>
    </w:p>
    <w:p w14:paraId="42D39E9D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t>地图不会始终固定在屏幕中央。</w:t>
      </w:r>
    </w:p>
    <w:p w14:paraId="4B78BFFB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t>首次进入播放完整开场；再次返回时尽可能恢复之前的浏览状态。</w:t>
      </w:r>
    </w:p>
    <w:p w14:paraId="7269DCF1" w14:textId="77777777" w:rsidR="00A030CC" w:rsidRPr="00A030CC" w:rsidRDefault="00A030CC" w:rsidP="00A030CC">
      <w:pPr>
        <w:numPr>
          <w:ilvl w:val="0"/>
          <w:numId w:val="23"/>
        </w:numPr>
      </w:pPr>
      <w:r w:rsidRPr="00A030CC">
        <w:t>提供重新观看开场的入口。</w:t>
      </w:r>
    </w:p>
    <w:p w14:paraId="624E04C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三、第二部分：江西特色农业</w:t>
      </w:r>
    </w:p>
    <w:p w14:paraId="661B4B65" w14:textId="77777777" w:rsidR="00A030CC" w:rsidRPr="00A030CC" w:rsidRDefault="00A030CC" w:rsidP="00A030CC">
      <w:r w:rsidRPr="00A030CC">
        <w:t>这一部分从整体地图进入具体产业，帮助用户理解江西农业的产业特点、区域分布与地方文化。</w:t>
      </w:r>
    </w:p>
    <w:p w14:paraId="4028457F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卡片形式</w:t>
      </w:r>
    </w:p>
    <w:p w14:paraId="63FEF0E0" w14:textId="77777777" w:rsidR="00A030CC" w:rsidRPr="00A030CC" w:rsidRDefault="00A030CC" w:rsidP="00A030CC">
      <w:r w:rsidRPr="00A030CC">
        <w:t>已经确定使用横向产业卡片带：</w:t>
      </w:r>
    </w:p>
    <w:p w14:paraId="466BB61D" w14:textId="77777777" w:rsidR="00A030CC" w:rsidRPr="00A030CC" w:rsidRDefault="00A030CC" w:rsidP="00A030CC">
      <w:pPr>
        <w:numPr>
          <w:ilvl w:val="0"/>
          <w:numId w:val="24"/>
        </w:numPr>
      </w:pPr>
      <w:r w:rsidRPr="00A030CC">
        <w:t>同时显示多张卡片。</w:t>
      </w:r>
    </w:p>
    <w:p w14:paraId="2D36503A" w14:textId="77777777" w:rsidR="00A030CC" w:rsidRPr="00A030CC" w:rsidRDefault="00A030CC" w:rsidP="00A030CC">
      <w:pPr>
        <w:numPr>
          <w:ilvl w:val="0"/>
          <w:numId w:val="24"/>
        </w:numPr>
      </w:pPr>
      <w:r w:rsidRPr="00A030CC">
        <w:t>支持鼠标拖动和箭头切换。</w:t>
      </w:r>
    </w:p>
    <w:p w14:paraId="17B084CF" w14:textId="77777777" w:rsidR="00A030CC" w:rsidRPr="00A030CC" w:rsidRDefault="00A030CC" w:rsidP="00A030CC">
      <w:pPr>
        <w:numPr>
          <w:ilvl w:val="0"/>
          <w:numId w:val="24"/>
        </w:numPr>
      </w:pPr>
      <w:r w:rsidRPr="00A030CC">
        <w:t>点击卡片后，在下方统一详情区域展示对应产业。</w:t>
      </w:r>
    </w:p>
    <w:p w14:paraId="69E3B477" w14:textId="77777777" w:rsidR="00A030CC" w:rsidRPr="00A030CC" w:rsidRDefault="00A030CC" w:rsidP="00A030CC">
      <w:pPr>
        <w:numPr>
          <w:ilvl w:val="0"/>
          <w:numId w:val="24"/>
        </w:numPr>
      </w:pPr>
      <w:r w:rsidRPr="00A030CC">
        <w:t>同一时间只展示一个产业的详情。</w:t>
      </w:r>
    </w:p>
    <w:p w14:paraId="5F8F2D11" w14:textId="77777777" w:rsidR="00A030CC" w:rsidRPr="00A030CC" w:rsidRDefault="00A030CC" w:rsidP="00A030CC">
      <w:pPr>
        <w:numPr>
          <w:ilvl w:val="0"/>
          <w:numId w:val="24"/>
        </w:numPr>
      </w:pPr>
      <w:r w:rsidRPr="00A030CC">
        <w:t>提供进入独立专题的入口。</w:t>
      </w:r>
    </w:p>
    <w:p w14:paraId="12C0DE57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范围</w:t>
      </w:r>
    </w:p>
    <w:p w14:paraId="0C1E5812" w14:textId="77777777" w:rsidR="00A030CC" w:rsidRPr="00A030CC" w:rsidRDefault="00A030CC" w:rsidP="00A030CC">
      <w:r w:rsidRPr="00A030CC">
        <w:t>目前的候选产业包括：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600"/>
        <w:gridCol w:w="3375"/>
      </w:tblGrid>
      <w:tr w:rsidR="00A030CC" w:rsidRPr="00A030CC" w14:paraId="55C5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6151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产业</w:t>
            </w:r>
          </w:p>
        </w:tc>
        <w:tc>
          <w:tcPr>
            <w:tcW w:w="0" w:type="auto"/>
            <w:vAlign w:val="center"/>
            <w:hideMark/>
          </w:tcPr>
          <w:p w14:paraId="4C130B6F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视觉辅助色方向</w:t>
            </w:r>
          </w:p>
        </w:tc>
        <w:tc>
          <w:tcPr>
            <w:tcW w:w="0" w:type="auto"/>
            <w:vAlign w:val="center"/>
            <w:hideMark/>
          </w:tcPr>
          <w:p w14:paraId="11AA8536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主要内容方向</w:t>
            </w:r>
          </w:p>
        </w:tc>
      </w:tr>
      <w:tr w:rsidR="00A030CC" w:rsidRPr="00A030CC" w14:paraId="23981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2880" w14:textId="77777777" w:rsidR="00A030CC" w:rsidRPr="00A030CC" w:rsidRDefault="00A030CC" w:rsidP="00A030CC">
            <w:r w:rsidRPr="00A030CC">
              <w:t>水稻</w:t>
            </w:r>
          </w:p>
        </w:tc>
        <w:tc>
          <w:tcPr>
            <w:tcW w:w="0" w:type="auto"/>
            <w:vAlign w:val="center"/>
            <w:hideMark/>
          </w:tcPr>
          <w:p w14:paraId="52BB6B06" w14:textId="77777777" w:rsidR="00A030CC" w:rsidRPr="00A030CC" w:rsidRDefault="00A030CC" w:rsidP="00A030CC">
            <w:r w:rsidRPr="00A030CC">
              <w:t>稻谷金</w:t>
            </w:r>
          </w:p>
        </w:tc>
        <w:tc>
          <w:tcPr>
            <w:tcW w:w="0" w:type="auto"/>
            <w:vAlign w:val="center"/>
            <w:hideMark/>
          </w:tcPr>
          <w:p w14:paraId="7B05ABAE" w14:textId="77777777" w:rsidR="00A030CC" w:rsidRPr="00A030CC" w:rsidRDefault="00A030CC" w:rsidP="00A030CC">
            <w:r w:rsidRPr="00A030CC">
              <w:t>粮食生产、主要产区、稻作文化</w:t>
            </w:r>
          </w:p>
        </w:tc>
      </w:tr>
      <w:tr w:rsidR="00A030CC" w:rsidRPr="00A030CC" w14:paraId="0B8C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0066" w14:textId="77777777" w:rsidR="00A030CC" w:rsidRPr="00A030CC" w:rsidRDefault="00A030CC" w:rsidP="00A030CC">
            <w:r w:rsidRPr="00A030CC">
              <w:t>茶叶</w:t>
            </w:r>
          </w:p>
        </w:tc>
        <w:tc>
          <w:tcPr>
            <w:tcW w:w="0" w:type="auto"/>
            <w:vAlign w:val="center"/>
            <w:hideMark/>
          </w:tcPr>
          <w:p w14:paraId="1C0810D7" w14:textId="77777777" w:rsidR="00A030CC" w:rsidRPr="00A030CC" w:rsidRDefault="00A030CC" w:rsidP="00A030CC">
            <w:r w:rsidRPr="00A030CC">
              <w:t>茶园绿</w:t>
            </w:r>
          </w:p>
        </w:tc>
        <w:tc>
          <w:tcPr>
            <w:tcW w:w="0" w:type="auto"/>
            <w:vAlign w:val="center"/>
            <w:hideMark/>
          </w:tcPr>
          <w:p w14:paraId="7C7ABC07" w14:textId="77777777" w:rsidR="00A030CC" w:rsidRPr="00A030CC" w:rsidRDefault="00A030CC" w:rsidP="00A030CC">
            <w:r w:rsidRPr="00A030CC">
              <w:t>特色茶区、茶叶品类、采茶与制茶</w:t>
            </w:r>
          </w:p>
        </w:tc>
      </w:tr>
      <w:tr w:rsidR="00A030CC" w:rsidRPr="00A030CC" w14:paraId="43689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5135" w14:textId="77777777" w:rsidR="00A030CC" w:rsidRPr="00A030CC" w:rsidRDefault="00A030CC" w:rsidP="00A030CC">
            <w:r w:rsidRPr="00A030CC">
              <w:t>柑橘</w:t>
            </w:r>
          </w:p>
        </w:tc>
        <w:tc>
          <w:tcPr>
            <w:tcW w:w="0" w:type="auto"/>
            <w:vAlign w:val="center"/>
            <w:hideMark/>
          </w:tcPr>
          <w:p w14:paraId="52B82EBA" w14:textId="77777777" w:rsidR="00A030CC" w:rsidRPr="00A030CC" w:rsidRDefault="00A030CC" w:rsidP="00A030CC">
            <w:r w:rsidRPr="00A030CC">
              <w:t>橙黄</w:t>
            </w:r>
          </w:p>
        </w:tc>
        <w:tc>
          <w:tcPr>
            <w:tcW w:w="0" w:type="auto"/>
            <w:vAlign w:val="center"/>
            <w:hideMark/>
          </w:tcPr>
          <w:p w14:paraId="7EE5728E" w14:textId="77777777" w:rsidR="00A030CC" w:rsidRPr="00A030CC" w:rsidRDefault="00A030CC" w:rsidP="00A030CC">
            <w:r w:rsidRPr="00A030CC">
              <w:t>赣南脐橙等代表性产业及产区</w:t>
            </w:r>
          </w:p>
        </w:tc>
      </w:tr>
      <w:tr w:rsidR="00A030CC" w:rsidRPr="00A030CC" w14:paraId="18BA2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EABA" w14:textId="77777777" w:rsidR="00A030CC" w:rsidRPr="00A030CC" w:rsidRDefault="00A030CC" w:rsidP="00A030CC">
            <w:r w:rsidRPr="00A030CC">
              <w:t>油茶</w:t>
            </w:r>
          </w:p>
        </w:tc>
        <w:tc>
          <w:tcPr>
            <w:tcW w:w="0" w:type="auto"/>
            <w:vAlign w:val="center"/>
            <w:hideMark/>
          </w:tcPr>
          <w:p w14:paraId="59C2992A" w14:textId="77777777" w:rsidR="00A030CC" w:rsidRPr="00A030CC" w:rsidRDefault="00A030CC" w:rsidP="00A030CC">
            <w:r w:rsidRPr="00A030CC">
              <w:t>橄榄绿</w:t>
            </w:r>
          </w:p>
        </w:tc>
        <w:tc>
          <w:tcPr>
            <w:tcW w:w="0" w:type="auto"/>
            <w:vAlign w:val="center"/>
            <w:hideMark/>
          </w:tcPr>
          <w:p w14:paraId="197AD7EC" w14:textId="77777777" w:rsidR="00A030CC" w:rsidRPr="00A030CC" w:rsidRDefault="00A030CC" w:rsidP="00A030CC">
            <w:r w:rsidRPr="00A030CC">
              <w:t>特色经济林、生产特点与产业价值</w:t>
            </w:r>
          </w:p>
        </w:tc>
      </w:tr>
      <w:tr w:rsidR="00A030CC" w:rsidRPr="00A030CC" w14:paraId="799E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BFFD" w14:textId="77777777" w:rsidR="00A030CC" w:rsidRPr="00A030CC" w:rsidRDefault="00A030CC" w:rsidP="00A030CC">
            <w:r w:rsidRPr="00A030CC">
              <w:t>畜牧</w:t>
            </w:r>
          </w:p>
        </w:tc>
        <w:tc>
          <w:tcPr>
            <w:tcW w:w="0" w:type="auto"/>
            <w:vAlign w:val="center"/>
            <w:hideMark/>
          </w:tcPr>
          <w:p w14:paraId="663616CA" w14:textId="77777777" w:rsidR="00A030CC" w:rsidRPr="00A030CC" w:rsidRDefault="00A030CC" w:rsidP="00A030CC">
            <w:r w:rsidRPr="00A030CC">
              <w:t>暖棕</w:t>
            </w:r>
          </w:p>
        </w:tc>
        <w:tc>
          <w:tcPr>
            <w:tcW w:w="0" w:type="auto"/>
            <w:vAlign w:val="center"/>
            <w:hideMark/>
          </w:tcPr>
          <w:p w14:paraId="441520F8" w14:textId="77777777" w:rsidR="00A030CC" w:rsidRPr="00A030CC" w:rsidRDefault="00A030CC" w:rsidP="00A030CC">
            <w:r w:rsidRPr="00A030CC">
              <w:t>主要畜牧类型与生产特点</w:t>
            </w:r>
          </w:p>
        </w:tc>
      </w:tr>
      <w:tr w:rsidR="00A030CC" w:rsidRPr="00A030CC" w14:paraId="4E5B5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4229" w14:textId="77777777" w:rsidR="00A030CC" w:rsidRPr="00A030CC" w:rsidRDefault="00A030CC" w:rsidP="00A030CC">
            <w:r w:rsidRPr="00A030CC">
              <w:t>水产</w:t>
            </w:r>
          </w:p>
        </w:tc>
        <w:tc>
          <w:tcPr>
            <w:tcW w:w="0" w:type="auto"/>
            <w:vAlign w:val="center"/>
            <w:hideMark/>
          </w:tcPr>
          <w:p w14:paraId="104DFFEE" w14:textId="77777777" w:rsidR="00A030CC" w:rsidRPr="00A030CC" w:rsidRDefault="00A030CC" w:rsidP="00A030CC">
            <w:r w:rsidRPr="00A030CC">
              <w:t>湖蓝</w:t>
            </w:r>
          </w:p>
        </w:tc>
        <w:tc>
          <w:tcPr>
            <w:tcW w:w="0" w:type="auto"/>
            <w:vAlign w:val="center"/>
            <w:hideMark/>
          </w:tcPr>
          <w:p w14:paraId="1B60098E" w14:textId="77777777" w:rsidR="00A030CC" w:rsidRPr="00A030CC" w:rsidRDefault="00A030CC" w:rsidP="00A030CC">
            <w:r w:rsidRPr="00A030CC">
              <w:t>鄱阳湖及江西水产生产特色</w:t>
            </w:r>
          </w:p>
        </w:tc>
      </w:tr>
    </w:tbl>
    <w:p w14:paraId="21980ABD" w14:textId="77777777" w:rsidR="00A030CC" w:rsidRPr="00A030CC" w:rsidRDefault="00A030CC" w:rsidP="00A030CC">
      <w:r w:rsidRPr="00A030CC">
        <w:lastRenderedPageBreak/>
        <w:t>产业数量、最终分类和排列顺序仍需后续确认。</w:t>
      </w:r>
    </w:p>
    <w:p w14:paraId="60E0C79B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排列原则</w:t>
      </w:r>
    </w:p>
    <w:p w14:paraId="2A566212" w14:textId="77777777" w:rsidR="00A030CC" w:rsidRPr="00A030CC" w:rsidRDefault="00A030CC" w:rsidP="00A030CC">
      <w:r w:rsidRPr="00A030CC">
        <w:t>已确定按照江西农业的代表性排列，而不是简单按照地理位置或农业分类排序。</w:t>
      </w:r>
    </w:p>
    <w:p w14:paraId="4EFD216F" w14:textId="77777777" w:rsidR="00A030CC" w:rsidRPr="00A030CC" w:rsidRDefault="00A030CC" w:rsidP="00A030CC">
      <w:r w:rsidRPr="00A030CC">
        <w:t>确定具体顺序时，综合考虑：</w:t>
      </w:r>
    </w:p>
    <w:p w14:paraId="5FF87172" w14:textId="77777777" w:rsidR="00A030CC" w:rsidRPr="00A030CC" w:rsidRDefault="00A030CC" w:rsidP="00A030CC">
      <w:pPr>
        <w:numPr>
          <w:ilvl w:val="0"/>
          <w:numId w:val="25"/>
        </w:numPr>
      </w:pPr>
      <w:r w:rsidRPr="00A030CC">
        <w:t>地域辨识度。</w:t>
      </w:r>
    </w:p>
    <w:p w14:paraId="5924FF40" w14:textId="77777777" w:rsidR="00A030CC" w:rsidRPr="00A030CC" w:rsidRDefault="00A030CC" w:rsidP="00A030CC">
      <w:pPr>
        <w:numPr>
          <w:ilvl w:val="0"/>
          <w:numId w:val="25"/>
        </w:numPr>
      </w:pPr>
      <w:r w:rsidRPr="00A030CC">
        <w:t>农业代表性。</w:t>
      </w:r>
    </w:p>
    <w:p w14:paraId="7B61161C" w14:textId="77777777" w:rsidR="00A030CC" w:rsidRPr="00A030CC" w:rsidRDefault="00A030CC" w:rsidP="00A030CC">
      <w:pPr>
        <w:numPr>
          <w:ilvl w:val="0"/>
          <w:numId w:val="25"/>
        </w:numPr>
      </w:pPr>
      <w:r w:rsidRPr="00A030CC">
        <w:t>产业重要性。</w:t>
      </w:r>
    </w:p>
    <w:p w14:paraId="569A2489" w14:textId="77777777" w:rsidR="00A030CC" w:rsidRPr="00A030CC" w:rsidRDefault="00A030CC" w:rsidP="00A030CC">
      <w:pPr>
        <w:numPr>
          <w:ilvl w:val="0"/>
          <w:numId w:val="25"/>
        </w:numPr>
      </w:pPr>
      <w:r w:rsidRPr="00A030CC">
        <w:t>可展示的内容丰富度。</w:t>
      </w:r>
    </w:p>
    <w:p w14:paraId="7278790D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4</w:t>
      </w:r>
      <w:proofErr w:type="gramStart"/>
      <w:r w:rsidRPr="00A030CC">
        <w:rPr>
          <w:b/>
          <w:bCs/>
        </w:rPr>
        <w:t>. 产业</w:t>
      </w:r>
      <w:proofErr w:type="gramEnd"/>
      <w:r w:rsidRPr="00A030CC">
        <w:rPr>
          <w:b/>
          <w:bCs/>
        </w:rPr>
        <w:t>详情如何呈现</w:t>
      </w:r>
    </w:p>
    <w:p w14:paraId="12C8ED66" w14:textId="77777777" w:rsidR="00A030CC" w:rsidRPr="00A030CC" w:rsidRDefault="00A030CC" w:rsidP="00A030CC">
      <w:r w:rsidRPr="00A030CC">
        <w:t>已确定采用地图与农业场景结合的方式。</w:t>
      </w:r>
    </w:p>
    <w:p w14:paraId="41481754" w14:textId="455D2FC9" w:rsidR="00A030CC" w:rsidRPr="00A030CC" w:rsidRDefault="00A030CC" w:rsidP="00A030CC">
      <w:r w:rsidRPr="00A030CC">
        <w:drawing>
          <wp:inline distT="0" distB="0" distL="0" distR="0" wp14:anchorId="2857135C" wp14:editId="1C4CB234">
            <wp:extent cx="5274310" cy="3674745"/>
            <wp:effectExtent l="0" t="0" r="2540" b="1905"/>
            <wp:docPr id="946344882" name="图片 6" descr="Frontiers | How can agricultural productive services spatially contribute to sustainable rice production? Evidence from counties in Jiangxi Province, Ch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rontiers | How can agricultural productive services spatially contribute to sustainable rice production? Evidence from counties in Jiangxi Province, Chin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D0FA" w14:textId="77777777" w:rsidR="00A030CC" w:rsidRPr="00A030CC" w:rsidRDefault="00A030CC" w:rsidP="00A030CC">
      <w:r w:rsidRPr="00A030CC">
        <w:t>产区地图</w:t>
      </w:r>
    </w:p>
    <w:p w14:paraId="5E64CA08" w14:textId="77777777" w:rsidR="00A030CC" w:rsidRPr="00A030CC" w:rsidRDefault="00A030CC" w:rsidP="00A030CC">
      <w:r w:rsidRPr="00A030CC">
        <w:t>展示当前产业在江西的主要分布区域，以市级范围为主要展示尺度，必要时补充重点县域。</w:t>
      </w:r>
    </w:p>
    <w:p w14:paraId="5BA76C1F" w14:textId="591742D3" w:rsidR="00A030CC" w:rsidRPr="00A030CC" w:rsidRDefault="00A030CC" w:rsidP="00A030CC">
      <w:r w:rsidRPr="00A030CC">
        <w:lastRenderedPageBreak/>
        <w:drawing>
          <wp:inline distT="0" distB="0" distL="0" distR="0" wp14:anchorId="2F8E732F" wp14:editId="570B8837">
            <wp:extent cx="5274310" cy="3203575"/>
            <wp:effectExtent l="0" t="0" r="2540" b="0"/>
            <wp:docPr id="1177315448" name="图片 5" descr="江西金溪：“小农水”滋润万顷粮田（组图）_搜狐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江西金溪：“小农水”滋润万顷粮田（组图）_搜狐网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CB96" w14:textId="77777777" w:rsidR="00A030CC" w:rsidRPr="00A030CC" w:rsidRDefault="00A030CC" w:rsidP="00A030CC">
      <w:r w:rsidRPr="00A030CC">
        <w:t>农业生产场景</w:t>
      </w:r>
    </w:p>
    <w:p w14:paraId="30EE09AB" w14:textId="77777777" w:rsidR="00A030CC" w:rsidRPr="00A030CC" w:rsidRDefault="00A030CC" w:rsidP="00A030CC">
      <w:r w:rsidRPr="00A030CC">
        <w:t>根据所选产业切换相应场景，体现江西当地的地貌、生产方式和农业特点。</w:t>
      </w:r>
    </w:p>
    <w:p w14:paraId="36F5A63C" w14:textId="77777777" w:rsidR="00A030CC" w:rsidRPr="00A030CC" w:rsidRDefault="00A030CC" w:rsidP="00A030CC">
      <w:r w:rsidRPr="00A030CC">
        <w:t>文字与数据</w:t>
      </w:r>
    </w:p>
    <w:p w14:paraId="08F71FB8" w14:textId="77777777" w:rsidR="00A030CC" w:rsidRPr="00A030CC" w:rsidRDefault="00A030CC" w:rsidP="00A030CC">
      <w:r w:rsidRPr="00A030CC">
        <w:t>介绍产业特点、产区差异、地方文化，并使用有可靠来源的相关统计数据。</w:t>
      </w:r>
    </w:p>
    <w:p w14:paraId="0B889A1B" w14:textId="77777777" w:rsidR="00A030CC" w:rsidRPr="00A030CC" w:rsidRDefault="00A030CC" w:rsidP="00A030CC">
      <w:r w:rsidRPr="00A030CC">
        <w:t>这里要区分开场与产业详情：开场只介绍少量代表性农业，产业详情才系统介绍产业信息。</w:t>
      </w:r>
    </w:p>
    <w:p w14:paraId="128CC37F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5</w:t>
      </w:r>
      <w:proofErr w:type="gramStart"/>
      <w:r w:rsidRPr="00A030CC">
        <w:rPr>
          <w:b/>
          <w:bCs/>
        </w:rPr>
        <w:t>. 数据</w:t>
      </w:r>
      <w:proofErr w:type="gramEnd"/>
      <w:r w:rsidRPr="00A030CC">
        <w:rPr>
          <w:b/>
          <w:bCs/>
        </w:rPr>
        <w:t>展示原则</w:t>
      </w:r>
    </w:p>
    <w:p w14:paraId="3D348FC4" w14:textId="77777777" w:rsidR="00A030CC" w:rsidRPr="00A030CC" w:rsidRDefault="00A030CC" w:rsidP="00A030CC">
      <w:r w:rsidRPr="00A030CC">
        <w:t>已经确定采用方案 C：不单独设置农业数据展示环节，将数据融入地图和产业卡片。</w:t>
      </w:r>
    </w:p>
    <w:p w14:paraId="247C27A0" w14:textId="77777777" w:rsidR="00A030CC" w:rsidRPr="00A030CC" w:rsidRDefault="00A030CC" w:rsidP="00A030CC">
      <w:r w:rsidRPr="00A030CC">
        <w:t>数据需要注明统计年份、指标口径和来源，避免使用过时或口径不一致的数字。</w:t>
      </w:r>
    </w:p>
    <w:p w14:paraId="4A08DB4C" w14:textId="77777777" w:rsidR="00A030CC" w:rsidRPr="00A030CC" w:rsidRDefault="00A030CC" w:rsidP="00A030CC">
      <w:r w:rsidRPr="00A030CC">
        <w:t>产业详情主要围绕三个方面展开：</w:t>
      </w:r>
    </w:p>
    <w:p w14:paraId="50D1D8F6" w14:textId="77777777" w:rsidR="00A030CC" w:rsidRPr="00A030CC" w:rsidRDefault="00A030CC" w:rsidP="00A030CC">
      <w:pPr>
        <w:numPr>
          <w:ilvl w:val="0"/>
          <w:numId w:val="26"/>
        </w:numPr>
      </w:pPr>
      <w:r w:rsidRPr="00A030CC">
        <w:t>产业特点：这种农业有什么特色？</w:t>
      </w:r>
    </w:p>
    <w:p w14:paraId="1D7D33DB" w14:textId="77777777" w:rsidR="00A030CC" w:rsidRPr="00A030CC" w:rsidRDefault="00A030CC" w:rsidP="00A030CC">
      <w:pPr>
        <w:numPr>
          <w:ilvl w:val="0"/>
          <w:numId w:val="26"/>
        </w:numPr>
      </w:pPr>
      <w:r w:rsidRPr="00A030CC">
        <w:t>产区分布：主要分布在哪里，不同地区有什么区别？</w:t>
      </w:r>
    </w:p>
    <w:p w14:paraId="673B0DE8" w14:textId="77777777" w:rsidR="00A030CC" w:rsidRPr="00A030CC" w:rsidRDefault="00A030CC" w:rsidP="00A030CC">
      <w:pPr>
        <w:numPr>
          <w:ilvl w:val="0"/>
          <w:numId w:val="26"/>
        </w:numPr>
      </w:pPr>
      <w:r w:rsidRPr="00A030CC">
        <w:t>地方文化：它与当地生产生活有什么联系？</w:t>
      </w:r>
    </w:p>
    <w:p w14:paraId="5F9163B5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四、第三部分：节气与农事生活</w:t>
      </w:r>
    </w:p>
    <w:p w14:paraId="67AAFC34" w14:textId="77777777" w:rsidR="00A030CC" w:rsidRPr="00A030CC" w:rsidRDefault="00A030CC" w:rsidP="00A030CC">
      <w:r w:rsidRPr="00A030CC">
        <w:t>这一部分将关注点从“江西有哪些特色农业”转向“这些农业在不同季节如何生产”。</w:t>
      </w:r>
    </w:p>
    <w:p w14:paraId="259A54D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核心</w:t>
      </w:r>
      <w:proofErr w:type="gramEnd"/>
      <w:r w:rsidRPr="00A030CC">
        <w:rPr>
          <w:b/>
          <w:bCs/>
        </w:rPr>
        <w:t>交互：动态二十四节气轮</w:t>
      </w:r>
    </w:p>
    <w:p w14:paraId="2CB5C946" w14:textId="77777777" w:rsidR="00A030CC" w:rsidRPr="00A030CC" w:rsidRDefault="00A030CC" w:rsidP="00A030CC">
      <w:r w:rsidRPr="00A030CC">
        <w:lastRenderedPageBreak/>
        <w:t>已经确定：</w:t>
      </w:r>
    </w:p>
    <w:p w14:paraId="54F73DFF" w14:textId="77777777" w:rsidR="00A030CC" w:rsidRPr="00A030CC" w:rsidRDefault="00A030CC" w:rsidP="00A030CC">
      <w:pPr>
        <w:numPr>
          <w:ilvl w:val="0"/>
          <w:numId w:val="27"/>
        </w:numPr>
      </w:pPr>
      <w:r w:rsidRPr="00A030CC">
        <w:t>进入板块后，默认定位当前节气。</w:t>
      </w:r>
    </w:p>
    <w:p w14:paraId="2C1248FD" w14:textId="77777777" w:rsidR="00A030CC" w:rsidRPr="00A030CC" w:rsidRDefault="00A030CC" w:rsidP="00A030CC">
      <w:pPr>
        <w:numPr>
          <w:ilvl w:val="0"/>
          <w:numId w:val="27"/>
        </w:numPr>
      </w:pPr>
      <w:r w:rsidRPr="00A030CC">
        <w:t>当前节气高亮，右侧信息面板立即显示内容。</w:t>
      </w:r>
    </w:p>
    <w:p w14:paraId="5486D439" w14:textId="77777777" w:rsidR="00A030CC" w:rsidRPr="00A030CC" w:rsidRDefault="00A030CC" w:rsidP="00A030CC">
      <w:pPr>
        <w:numPr>
          <w:ilvl w:val="0"/>
          <w:numId w:val="27"/>
        </w:numPr>
      </w:pPr>
      <w:r w:rsidRPr="00A030CC">
        <w:t>点击其他节气后，轮盘平滑转动并切换信息。</w:t>
      </w:r>
    </w:p>
    <w:p w14:paraId="53885F07" w14:textId="77777777" w:rsidR="00A030CC" w:rsidRPr="00A030CC" w:rsidRDefault="00A030CC" w:rsidP="00A030CC">
      <w:pPr>
        <w:numPr>
          <w:ilvl w:val="0"/>
          <w:numId w:val="27"/>
        </w:numPr>
      </w:pPr>
      <w:r w:rsidRPr="00A030CC">
        <w:t>不持续自动旋转。</w:t>
      </w:r>
    </w:p>
    <w:p w14:paraId="31B284F5" w14:textId="77777777" w:rsidR="00A030CC" w:rsidRPr="00A030CC" w:rsidRDefault="00A030CC" w:rsidP="00A030CC">
      <w:pPr>
        <w:numPr>
          <w:ilvl w:val="0"/>
          <w:numId w:val="27"/>
        </w:numPr>
      </w:pPr>
      <w:r w:rsidRPr="00A030CC">
        <w:t>显示当前日期、节气及相关时间信息。</w:t>
      </w:r>
    </w:p>
    <w:p w14:paraId="28A376AF" w14:textId="77777777" w:rsidR="00A030CC" w:rsidRPr="00A030CC" w:rsidRDefault="00A030CC" w:rsidP="00A030CC">
      <w:pPr>
        <w:numPr>
          <w:ilvl w:val="0"/>
          <w:numId w:val="27"/>
        </w:numPr>
      </w:pPr>
      <w:r w:rsidRPr="00A030CC">
        <w:t>提供进入完整节气专题的入口。</w:t>
      </w:r>
    </w:p>
    <w:p w14:paraId="220CDC96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节气</w:t>
      </w:r>
      <w:proofErr w:type="gramEnd"/>
      <w:r w:rsidRPr="00A030CC">
        <w:rPr>
          <w:b/>
          <w:bCs/>
        </w:rPr>
        <w:t>信息面板</w:t>
      </w:r>
    </w:p>
    <w:p w14:paraId="62772521" w14:textId="77777777" w:rsidR="00A030CC" w:rsidRPr="00A030CC" w:rsidRDefault="00A030CC" w:rsidP="00A030CC">
      <w:r w:rsidRPr="00A030CC">
        <w:t>内容原则已确定为：农事与文化结合，但以农事为主。</w:t>
      </w:r>
    </w:p>
    <w:p w14:paraId="0FD85D80" w14:textId="77777777" w:rsidR="00A030CC" w:rsidRPr="00A030CC" w:rsidRDefault="00A030CC" w:rsidP="00A030CC">
      <w:r w:rsidRPr="00A030CC">
        <w:t>建议采用以下信息逻辑：</w:t>
      </w:r>
    </w:p>
    <w:p w14:paraId="7A87AA4C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01 江西</w:t>
      </w:r>
      <w:proofErr w:type="gramEnd"/>
      <w:r w:rsidRPr="00A030CC">
        <w:rPr>
          <w:b/>
          <w:bCs/>
        </w:rPr>
        <w:t>当季农事</w:t>
      </w:r>
    </w:p>
    <w:p w14:paraId="419D2BA8" w14:textId="77777777" w:rsidR="00A030CC" w:rsidRPr="00A030CC" w:rsidRDefault="00A030CC" w:rsidP="00A030CC">
      <w:r w:rsidRPr="00A030CC">
        <w:t>介绍当前节气前后江西具有代表性的农业活动，涉及水稻、茶叶、柑橘、油茶等产业。</w:t>
      </w:r>
    </w:p>
    <w:p w14:paraId="45A0A439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02 农事</w:t>
      </w:r>
      <w:proofErr w:type="gramEnd"/>
      <w:r w:rsidRPr="00A030CC">
        <w:rPr>
          <w:b/>
          <w:bCs/>
        </w:rPr>
        <w:t>要点</w:t>
      </w:r>
    </w:p>
    <w:p w14:paraId="3EC8F087" w14:textId="77777777" w:rsidR="00A030CC" w:rsidRPr="00A030CC" w:rsidRDefault="00A030CC" w:rsidP="00A030CC">
      <w:r w:rsidRPr="00A030CC">
        <w:t>解释为什么在这个时期开展相关活动，以及生产中需要关注什么。</w:t>
      </w:r>
    </w:p>
    <w:p w14:paraId="3DC0525F" w14:textId="77777777" w:rsidR="00A030CC" w:rsidRPr="00A030CC" w:rsidRDefault="00A030CC" w:rsidP="00A030CC">
      <w:pPr>
        <w:rPr>
          <w:b/>
          <w:bCs/>
        </w:rPr>
      </w:pPr>
      <w:proofErr w:type="gramStart"/>
      <w:r w:rsidRPr="00A030CC">
        <w:rPr>
          <w:b/>
          <w:bCs/>
        </w:rPr>
        <w:t>03 节气</w:t>
      </w:r>
      <w:proofErr w:type="gramEnd"/>
      <w:r w:rsidRPr="00A030CC">
        <w:rPr>
          <w:b/>
          <w:bCs/>
        </w:rPr>
        <w:t>文化</w:t>
      </w:r>
    </w:p>
    <w:p w14:paraId="1624CC7F" w14:textId="77777777" w:rsidR="00A030CC" w:rsidRPr="00A030CC" w:rsidRDefault="00A030CC" w:rsidP="00A030CC">
      <w:r w:rsidRPr="00A030CC">
        <w:t>补充与江西相关的农耕习俗、物候知识和地方生活文化。</w:t>
      </w:r>
    </w:p>
    <w:p w14:paraId="1CC5F0A4" w14:textId="77777777" w:rsidR="00A030CC" w:rsidRPr="00A030CC" w:rsidRDefault="00A030CC" w:rsidP="00A030CC">
      <w:r w:rsidRPr="00A030CC">
        <w:t>不要求每个节气展示完全相同的作物或内容。应根据实际农事安排组织信息，避免重复文字。</w:t>
      </w:r>
    </w:p>
    <w:p w14:paraId="70AD8882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地域</w:t>
      </w:r>
      <w:proofErr w:type="gramEnd"/>
      <w:r w:rsidRPr="00A030CC">
        <w:rPr>
          <w:b/>
          <w:bCs/>
        </w:rPr>
        <w:t>信息的呈现方式</w:t>
      </w:r>
    </w:p>
    <w:p w14:paraId="4C5AE7A0" w14:textId="77777777" w:rsidR="00A030CC" w:rsidRPr="00A030CC" w:rsidRDefault="00A030CC" w:rsidP="00A030CC">
      <w:r w:rsidRPr="00A030CC">
        <w:t>目前暂定方案 C：以代表性农事为主，按需标注地区。</w:t>
      </w:r>
    </w:p>
    <w:p w14:paraId="5674BD77" w14:textId="77777777" w:rsidR="00A030CC" w:rsidRPr="00A030CC" w:rsidRDefault="00A030CC" w:rsidP="00A030CC">
      <w:r w:rsidRPr="00A030CC">
        <w:t>例如，先展示当前节气具有代表性的农事活动，再注明主要发生地区；只有地域差异明显时，才额外比较不同地区。</w:t>
      </w:r>
    </w:p>
    <w:p w14:paraId="57955DFD" w14:textId="77777777" w:rsidR="00A030CC" w:rsidRPr="00A030CC" w:rsidRDefault="00A030CC" w:rsidP="00A030CC">
      <w:r w:rsidRPr="00A030CC">
        <w:t>同时保留备选方案 A：以全省为整体，只在必要时补充地区名称。</w:t>
      </w:r>
    </w:p>
    <w:p w14:paraId="184391FF" w14:textId="77777777" w:rsidR="00A030CC" w:rsidRPr="00A030CC" w:rsidRDefault="00A030CC" w:rsidP="00A030CC">
      <w:r w:rsidRPr="00A030CC">
        <w:t>这项还没有最终定稿，后续可以结合二十四节气的实际内容量判断。</w:t>
      </w:r>
    </w:p>
    <w:p w14:paraId="7344AA5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五、第四部分：江农科研与农业未来</w:t>
      </w:r>
    </w:p>
    <w:p w14:paraId="2C48C3F9" w14:textId="77777777" w:rsidR="00A030CC" w:rsidRPr="00A030CC" w:rsidRDefault="00A030CC" w:rsidP="00A030CC">
      <w:r w:rsidRPr="00A030CC">
        <w:t>这一部分将农业生产与现代科技联系起来，展示江西农业大学在农业发展中的科研贡献。</w:t>
      </w:r>
    </w:p>
    <w:p w14:paraId="7E92E99D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lastRenderedPageBreak/>
        <w:t>1</w:t>
      </w:r>
      <w:proofErr w:type="gramStart"/>
      <w:r w:rsidRPr="00A030CC">
        <w:rPr>
          <w:b/>
          <w:bCs/>
        </w:rPr>
        <w:t>. 展示</w:t>
      </w:r>
      <w:proofErr w:type="gramEnd"/>
      <w:r w:rsidRPr="00A030CC">
        <w:rPr>
          <w:b/>
          <w:bCs/>
        </w:rPr>
        <w:t>方式</w:t>
      </w:r>
    </w:p>
    <w:p w14:paraId="65193B25" w14:textId="77777777" w:rsidR="00A030CC" w:rsidRPr="00A030CC" w:rsidRDefault="00A030CC" w:rsidP="00A030CC">
      <w:r w:rsidRPr="00A030CC">
        <w:t>已确定采用科研成果与未来农业场景相结合的方式。</w:t>
      </w:r>
    </w:p>
    <w:p w14:paraId="13FEF840" w14:textId="77777777" w:rsidR="00A030CC" w:rsidRPr="00A030CC" w:rsidRDefault="00A030CC" w:rsidP="00A030CC">
      <w:r w:rsidRPr="00A030CC">
        <w:t>基本逻辑为：</w:t>
      </w:r>
    </w:p>
    <w:p w14:paraId="378661C1" w14:textId="77777777" w:rsidR="00A030CC" w:rsidRPr="00A030CC" w:rsidRDefault="00A030CC" w:rsidP="00A030CC">
      <w:r w:rsidRPr="00A030CC">
        <w:t>选择农业场景或</w:t>
      </w:r>
      <w:proofErr w:type="gramStart"/>
      <w:r w:rsidRPr="00A030CC">
        <w:t xml:space="preserve">问题 → </w:t>
      </w:r>
      <w:proofErr w:type="gramEnd"/>
      <w:r w:rsidRPr="00A030CC">
        <w:t>了解相关</w:t>
      </w:r>
      <w:proofErr w:type="gramStart"/>
      <w:r w:rsidRPr="00A030CC">
        <w:t xml:space="preserve">技术 → </w:t>
      </w:r>
      <w:proofErr w:type="gramEnd"/>
      <w:r w:rsidRPr="00A030CC">
        <w:t>认识江农科研</w:t>
      </w:r>
      <w:proofErr w:type="gramStart"/>
      <w:r w:rsidRPr="00A030CC">
        <w:t xml:space="preserve">成果 → </w:t>
      </w:r>
      <w:proofErr w:type="gramEnd"/>
      <w:r w:rsidRPr="00A030CC">
        <w:t>理解实际应用价值。</w:t>
      </w:r>
    </w:p>
    <w:p w14:paraId="3960ECED" w14:textId="77777777" w:rsidR="00A030CC" w:rsidRPr="00A030CC" w:rsidRDefault="00A030CC" w:rsidP="00A030CC">
      <w:r w:rsidRPr="00A030CC">
        <w:t>例如，可以考虑智慧稻田、智能茶园、绿色果园等场景。这些只是场景方向，不能直接视为江西农业大学已经实现的具体应用。</w:t>
      </w:r>
    </w:p>
    <w:p w14:paraId="566E0255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首页</w:t>
      </w:r>
      <w:proofErr w:type="gramEnd"/>
      <w:r w:rsidRPr="00A030CC">
        <w:rPr>
          <w:b/>
          <w:bCs/>
        </w:rPr>
        <w:t>展示规模</w:t>
      </w:r>
    </w:p>
    <w:p w14:paraId="555C6699" w14:textId="77777777" w:rsidR="00A030CC" w:rsidRPr="00A030CC" w:rsidRDefault="00A030CC" w:rsidP="00A030CC">
      <w:r w:rsidRPr="00A030CC">
        <w:t>已确定采用方案 C：</w:t>
      </w:r>
    </w:p>
    <w:p w14:paraId="54D8CEC0" w14:textId="77777777" w:rsidR="00A030CC" w:rsidRPr="00A030CC" w:rsidRDefault="00A030CC" w:rsidP="00A030CC">
      <w:r w:rsidRPr="00A030CC">
        <w:t>少量重点场景 + 完整科研领域入口。</w:t>
      </w:r>
    </w:p>
    <w:p w14:paraId="1C808D6B" w14:textId="77777777" w:rsidR="00A030CC" w:rsidRPr="00A030CC" w:rsidRDefault="00A030CC" w:rsidP="00A030CC">
      <w:r w:rsidRPr="00A030CC">
        <w:t>具体包括：</w:t>
      </w:r>
    </w:p>
    <w:p w14:paraId="0ABE0A68" w14:textId="77777777" w:rsidR="00A030CC" w:rsidRPr="00A030CC" w:rsidRDefault="00A030CC" w:rsidP="00A030CC">
      <w:pPr>
        <w:numPr>
          <w:ilvl w:val="0"/>
          <w:numId w:val="28"/>
        </w:numPr>
      </w:pPr>
      <w:r w:rsidRPr="00A030CC">
        <w:t>首页重点</w:t>
      </w:r>
      <w:proofErr w:type="gramStart"/>
      <w:r w:rsidRPr="00A030CC">
        <w:t>展示 2</w:t>
      </w:r>
      <w:proofErr w:type="gramEnd"/>
      <w:r w:rsidRPr="00A030CC">
        <w:t>–</w:t>
      </w:r>
      <w:proofErr w:type="gramStart"/>
      <w:r w:rsidRPr="00A030CC">
        <w:t>3 个</w:t>
      </w:r>
      <w:proofErr w:type="gramEnd"/>
      <w:r w:rsidRPr="00A030CC">
        <w:t>代表性场景。</w:t>
      </w:r>
    </w:p>
    <w:p w14:paraId="37A1E4AA" w14:textId="77777777" w:rsidR="00A030CC" w:rsidRPr="00A030CC" w:rsidRDefault="00A030CC" w:rsidP="00A030CC">
      <w:pPr>
        <w:numPr>
          <w:ilvl w:val="0"/>
          <w:numId w:val="28"/>
        </w:numPr>
      </w:pPr>
      <w:r w:rsidRPr="00A030CC">
        <w:t>用户选择场景后，了解相关技术、研究成果及其解决的问题。</w:t>
      </w:r>
    </w:p>
    <w:p w14:paraId="58CE2007" w14:textId="77777777" w:rsidR="00A030CC" w:rsidRPr="00A030CC" w:rsidRDefault="00A030CC" w:rsidP="00A030CC">
      <w:pPr>
        <w:numPr>
          <w:ilvl w:val="0"/>
          <w:numId w:val="28"/>
        </w:numPr>
      </w:pPr>
      <w:r w:rsidRPr="00A030CC">
        <w:t>提供进入完整科研专题的入口。</w:t>
      </w:r>
    </w:p>
    <w:p w14:paraId="76AF9750" w14:textId="77777777" w:rsidR="00A030CC" w:rsidRPr="00A030CC" w:rsidRDefault="00A030CC" w:rsidP="00A030CC">
      <w:pPr>
        <w:numPr>
          <w:ilvl w:val="0"/>
          <w:numId w:val="28"/>
        </w:numPr>
      </w:pPr>
      <w:r w:rsidRPr="00A030CC">
        <w:t>完整科研专题涵盖江西农业大学多个研究领域，不局限于首页展示的特色农业。</w:t>
      </w:r>
    </w:p>
    <w:p w14:paraId="494CD20C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科研</w:t>
      </w:r>
      <w:proofErr w:type="gramEnd"/>
      <w:r w:rsidRPr="00A030CC">
        <w:rPr>
          <w:b/>
          <w:bCs/>
        </w:rPr>
        <w:t>内容的真实性</w:t>
      </w:r>
    </w:p>
    <w:p w14:paraId="2322E51C" w14:textId="77777777" w:rsidR="00A030CC" w:rsidRPr="00A030CC" w:rsidRDefault="00A030CC" w:rsidP="00A030CC">
      <w:r w:rsidRPr="00A030CC">
        <w:t>这一板块必须以真实、可核实的科研成果为基础。</w:t>
      </w:r>
    </w:p>
    <w:p w14:paraId="0CBC3958" w14:textId="77777777" w:rsidR="00A030CC" w:rsidRPr="00A030CC" w:rsidRDefault="00A030CC" w:rsidP="00A030CC">
      <w:r w:rsidRPr="00A030CC">
        <w:t>需要重点说明：</w:t>
      </w:r>
    </w:p>
    <w:p w14:paraId="2BF0941A" w14:textId="77777777" w:rsidR="00A030CC" w:rsidRPr="00A030CC" w:rsidRDefault="00A030CC" w:rsidP="00A030CC">
      <w:pPr>
        <w:numPr>
          <w:ilvl w:val="0"/>
          <w:numId w:val="29"/>
        </w:numPr>
      </w:pPr>
      <w:r w:rsidRPr="00A030CC">
        <w:t>研究团队或相关研究机构。</w:t>
      </w:r>
    </w:p>
    <w:p w14:paraId="476E6696" w14:textId="77777777" w:rsidR="00A030CC" w:rsidRPr="00A030CC" w:rsidRDefault="00A030CC" w:rsidP="00A030CC">
      <w:pPr>
        <w:numPr>
          <w:ilvl w:val="0"/>
          <w:numId w:val="29"/>
        </w:numPr>
      </w:pPr>
      <w:r w:rsidRPr="00A030CC">
        <w:t>科研成果解决的问题。</w:t>
      </w:r>
    </w:p>
    <w:p w14:paraId="71626AB8" w14:textId="77777777" w:rsidR="00A030CC" w:rsidRPr="00A030CC" w:rsidRDefault="00A030CC" w:rsidP="00A030CC">
      <w:pPr>
        <w:numPr>
          <w:ilvl w:val="0"/>
          <w:numId w:val="29"/>
        </w:numPr>
      </w:pPr>
      <w:r w:rsidRPr="00A030CC">
        <w:t>技术或研究方法的核心价值。</w:t>
      </w:r>
    </w:p>
    <w:p w14:paraId="67A51A10" w14:textId="77777777" w:rsidR="00A030CC" w:rsidRPr="00A030CC" w:rsidRDefault="00A030CC" w:rsidP="00A030CC">
      <w:pPr>
        <w:numPr>
          <w:ilvl w:val="0"/>
          <w:numId w:val="29"/>
        </w:numPr>
      </w:pPr>
      <w:r w:rsidRPr="00A030CC">
        <w:t>已有的实际应用或潜在应用价值。</w:t>
      </w:r>
    </w:p>
    <w:p w14:paraId="43E5D684" w14:textId="77777777" w:rsidR="00A030CC" w:rsidRPr="00A030CC" w:rsidRDefault="00A030CC" w:rsidP="00A030CC">
      <w:r w:rsidRPr="00A030CC">
        <w:t>对于有明确试验基地或应用区域的成果，可以关联江西地图；没有明确地理落点的成果，采用场景与信息面板展示即可。</w:t>
      </w:r>
    </w:p>
    <w:p w14:paraId="636365B6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4</w:t>
      </w:r>
      <w:proofErr w:type="gramStart"/>
      <w:r w:rsidRPr="00A030CC">
        <w:rPr>
          <w:b/>
          <w:bCs/>
        </w:rPr>
        <w:t>. 视觉</w:t>
      </w:r>
      <w:proofErr w:type="gramEnd"/>
      <w:r w:rsidRPr="00A030CC">
        <w:rPr>
          <w:b/>
          <w:bCs/>
        </w:rPr>
        <w:t>与交互</w:t>
      </w:r>
    </w:p>
    <w:p w14:paraId="7741D633" w14:textId="77777777" w:rsidR="00A030CC" w:rsidRPr="00A030CC" w:rsidRDefault="00A030CC" w:rsidP="00A030CC">
      <w:pPr>
        <w:numPr>
          <w:ilvl w:val="0"/>
          <w:numId w:val="30"/>
        </w:numPr>
      </w:pPr>
      <w:r w:rsidRPr="00A030CC">
        <w:t>以农业场景吸引用户探索。</w:t>
      </w:r>
    </w:p>
    <w:p w14:paraId="33C34FA0" w14:textId="77777777" w:rsidR="00A030CC" w:rsidRPr="00A030CC" w:rsidRDefault="00A030CC" w:rsidP="00A030CC">
      <w:pPr>
        <w:numPr>
          <w:ilvl w:val="0"/>
          <w:numId w:val="30"/>
        </w:numPr>
      </w:pPr>
      <w:r w:rsidRPr="00A030CC">
        <w:t>以科研成果传递真实信息。</w:t>
      </w:r>
    </w:p>
    <w:p w14:paraId="66D27295" w14:textId="77777777" w:rsidR="00A030CC" w:rsidRPr="00A030CC" w:rsidRDefault="00A030CC" w:rsidP="00A030CC">
      <w:pPr>
        <w:numPr>
          <w:ilvl w:val="0"/>
          <w:numId w:val="30"/>
        </w:numPr>
      </w:pPr>
      <w:r w:rsidRPr="00A030CC">
        <w:lastRenderedPageBreak/>
        <w:t>以应用价值解释科技与生产的联系。</w:t>
      </w:r>
    </w:p>
    <w:p w14:paraId="3282A695" w14:textId="77777777" w:rsidR="00A030CC" w:rsidRPr="00A030CC" w:rsidRDefault="00A030CC" w:rsidP="00A030CC">
      <w:pPr>
        <w:numPr>
          <w:ilvl w:val="0"/>
          <w:numId w:val="30"/>
        </w:numPr>
      </w:pPr>
      <w:r w:rsidRPr="00A030CC">
        <w:t>科技感适度，不喧宾夺主。</w:t>
      </w:r>
    </w:p>
    <w:p w14:paraId="593D5D8C" w14:textId="77777777" w:rsidR="00A030CC" w:rsidRPr="00A030CC" w:rsidRDefault="00A030CC" w:rsidP="00A030CC">
      <w:pPr>
        <w:numPr>
          <w:ilvl w:val="0"/>
          <w:numId w:val="30"/>
        </w:numPr>
      </w:pPr>
      <w:r w:rsidRPr="00A030CC">
        <w:t>不把科研板块变成单纯的成果列表或科技动画展示。</w:t>
      </w:r>
    </w:p>
    <w:p w14:paraId="223A9F46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六、第五部分：首页收尾</w:t>
      </w:r>
    </w:p>
    <w:p w14:paraId="3DFD0AFC" w14:textId="77777777" w:rsidR="00A030CC" w:rsidRPr="00A030CC" w:rsidRDefault="00A030CC" w:rsidP="00A030CC">
      <w:r w:rsidRPr="00A030CC">
        <w:t>已经确定采用 A 与 C 相结合：回扣江西农业主题，同时提供专题探索入口。</w:t>
      </w:r>
    </w:p>
    <w:p w14:paraId="2F9B351F" w14:textId="77777777" w:rsidR="00A030CC" w:rsidRPr="00A030CC" w:rsidRDefault="00A030CC" w:rsidP="00A030CC">
      <w:r w:rsidRPr="00A030CC">
        <w:t>收尾不再增加一个内容庞大的新板块，而是用简洁的主题文案、农业视觉元素和主要专题入口完成整个首页的叙事。</w:t>
      </w:r>
    </w:p>
    <w:p w14:paraId="7051BC5A" w14:textId="77777777" w:rsidR="00A030CC" w:rsidRPr="00A030CC" w:rsidRDefault="00A030CC" w:rsidP="00A030CC">
      <w:r w:rsidRPr="00A030CC">
        <w:t>可以暂时考虑这样的文案方向：</w:t>
      </w:r>
    </w:p>
    <w:p w14:paraId="0AB3BD96" w14:textId="77777777" w:rsidR="00A030CC" w:rsidRPr="00A030CC" w:rsidRDefault="00A030CC" w:rsidP="00A030CC">
      <w:r w:rsidRPr="00A030CC">
        <w:t>赣鄱沃野，生生不息。</w:t>
      </w:r>
    </w:p>
    <w:p w14:paraId="2C7CE4C2" w14:textId="77777777" w:rsidR="00A030CC" w:rsidRPr="00A030CC" w:rsidRDefault="00A030CC" w:rsidP="00A030CC">
      <w:r w:rsidRPr="00A030CC">
        <w:t>从一方水土孕育的农业特色，到四时流转中的农耕智慧，再到科技赋能的农业未来。</w:t>
      </w:r>
    </w:p>
    <w:p w14:paraId="4E60A1F8" w14:textId="77777777" w:rsidR="00A030CC" w:rsidRPr="00A030CC" w:rsidRDefault="00A030CC" w:rsidP="00A030CC">
      <w:r w:rsidRPr="00A030CC">
        <w:t>这只是文案示例，尚未最终定稿。</w:t>
      </w:r>
    </w:p>
    <w:p w14:paraId="6C328979" w14:textId="77777777" w:rsidR="00A030CC" w:rsidRPr="00A030CC" w:rsidRDefault="00A030CC" w:rsidP="00A030CC">
      <w:r w:rsidRPr="00A030CC">
        <w:t>收尾区域可以提供四个主要入口：</w:t>
      </w:r>
    </w:p>
    <w:p w14:paraId="69D0D3C0" w14:textId="77777777" w:rsidR="00A030CC" w:rsidRPr="00A030CC" w:rsidRDefault="00A030CC" w:rsidP="00A030CC">
      <w:pPr>
        <w:numPr>
          <w:ilvl w:val="0"/>
          <w:numId w:val="31"/>
        </w:numPr>
      </w:pPr>
      <w:r w:rsidRPr="00A030CC">
        <w:t>江西农业地图。</w:t>
      </w:r>
    </w:p>
    <w:p w14:paraId="0B586311" w14:textId="77777777" w:rsidR="00A030CC" w:rsidRPr="00A030CC" w:rsidRDefault="00A030CC" w:rsidP="00A030CC">
      <w:pPr>
        <w:numPr>
          <w:ilvl w:val="0"/>
          <w:numId w:val="31"/>
        </w:numPr>
      </w:pPr>
      <w:r w:rsidRPr="00A030CC">
        <w:t>特色农业。</w:t>
      </w:r>
    </w:p>
    <w:p w14:paraId="58DD2F62" w14:textId="77777777" w:rsidR="00A030CC" w:rsidRPr="00A030CC" w:rsidRDefault="00A030CC" w:rsidP="00A030CC">
      <w:pPr>
        <w:numPr>
          <w:ilvl w:val="0"/>
          <w:numId w:val="31"/>
        </w:numPr>
      </w:pPr>
      <w:r w:rsidRPr="00A030CC">
        <w:t>节气与农事。</w:t>
      </w:r>
    </w:p>
    <w:p w14:paraId="386FA2E3" w14:textId="77777777" w:rsidR="00A030CC" w:rsidRPr="00A030CC" w:rsidRDefault="00A030CC" w:rsidP="00A030CC">
      <w:pPr>
        <w:numPr>
          <w:ilvl w:val="0"/>
          <w:numId w:val="31"/>
        </w:numPr>
      </w:pPr>
      <w:r w:rsidRPr="00A030CC">
        <w:t>江农科研与农业未来。</w:t>
      </w:r>
    </w:p>
    <w:p w14:paraId="2DC8A19A" w14:textId="77777777" w:rsidR="00A030CC" w:rsidRPr="00A030CC" w:rsidRDefault="00A030CC" w:rsidP="00A030CC">
      <w:r w:rsidRPr="00A030CC">
        <w:t>它们与顶部导航和页面内入口保持一致，不需要重复建设一套新的导航体系。</w:t>
      </w:r>
    </w:p>
    <w:p w14:paraId="04EC6133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七、全站导航与浏览体验</w:t>
      </w:r>
    </w:p>
    <w:p w14:paraId="7B59833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导航</w:t>
      </w:r>
      <w:proofErr w:type="gramEnd"/>
      <w:r w:rsidRPr="00A030CC">
        <w:rPr>
          <w:b/>
          <w:bCs/>
        </w:rPr>
        <w:t>栏</w:t>
      </w:r>
    </w:p>
    <w:p w14:paraId="340CD7B0" w14:textId="77777777" w:rsidR="00A030CC" w:rsidRPr="00A030CC" w:rsidRDefault="00A030CC" w:rsidP="00A030CC">
      <w:r w:rsidRPr="00A030CC">
        <w:t>已经确定以下原则：</w:t>
      </w:r>
    </w:p>
    <w:p w14:paraId="6BBB3FA5" w14:textId="77777777" w:rsidR="00A030CC" w:rsidRPr="00A030CC" w:rsidRDefault="00A030CC" w:rsidP="00A030CC">
      <w:pPr>
        <w:numPr>
          <w:ilvl w:val="0"/>
          <w:numId w:val="32"/>
        </w:numPr>
      </w:pPr>
      <w:r w:rsidRPr="00A030CC">
        <w:t>开场时透明或半透明。</w:t>
      </w:r>
    </w:p>
    <w:p w14:paraId="09858C70" w14:textId="77777777" w:rsidR="00A030CC" w:rsidRPr="00A030CC" w:rsidRDefault="00A030CC" w:rsidP="00A030CC">
      <w:pPr>
        <w:numPr>
          <w:ilvl w:val="0"/>
          <w:numId w:val="32"/>
        </w:numPr>
      </w:pPr>
      <w:r w:rsidRPr="00A030CC">
        <w:t>滚动离开开场后切换为米白或浅色实底。</w:t>
      </w:r>
    </w:p>
    <w:p w14:paraId="636962F3" w14:textId="77777777" w:rsidR="00A030CC" w:rsidRPr="00A030CC" w:rsidRDefault="00A030CC" w:rsidP="00A030CC">
      <w:pPr>
        <w:numPr>
          <w:ilvl w:val="0"/>
          <w:numId w:val="32"/>
        </w:numPr>
      </w:pPr>
      <w:r w:rsidRPr="00A030CC">
        <w:t>固定在页面顶部。</w:t>
      </w:r>
    </w:p>
    <w:p w14:paraId="5D06024E" w14:textId="77777777" w:rsidR="00A030CC" w:rsidRPr="00A030CC" w:rsidRDefault="00A030CC" w:rsidP="00A030CC">
      <w:pPr>
        <w:numPr>
          <w:ilvl w:val="0"/>
          <w:numId w:val="32"/>
        </w:numPr>
      </w:pPr>
      <w:r w:rsidRPr="00A030CC">
        <w:t>当前所在专题对应的导航项高亮。</w:t>
      </w:r>
    </w:p>
    <w:p w14:paraId="4A93581B" w14:textId="77777777" w:rsidR="00A030CC" w:rsidRPr="00A030CC" w:rsidRDefault="00A030CC" w:rsidP="00A030CC">
      <w:pPr>
        <w:numPr>
          <w:ilvl w:val="0"/>
          <w:numId w:val="32"/>
        </w:numPr>
      </w:pPr>
      <w:r w:rsidRPr="00A030CC">
        <w:t>主要专题直接显示，次级内容通过下拉菜单或专题内入口进入。</w:t>
      </w:r>
    </w:p>
    <w:p w14:paraId="11A7E19F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浏览</w:t>
      </w:r>
      <w:proofErr w:type="gramEnd"/>
      <w:r w:rsidRPr="00A030CC">
        <w:rPr>
          <w:b/>
          <w:bCs/>
        </w:rPr>
        <w:t>方式</w:t>
      </w:r>
    </w:p>
    <w:p w14:paraId="7087541F" w14:textId="77777777" w:rsidR="00A030CC" w:rsidRPr="00A030CC" w:rsidRDefault="00A030CC" w:rsidP="00A030CC">
      <w:r w:rsidRPr="00A030CC">
        <w:t>首页以叙事引导为主体，以交互探索为辅助，同时允许用户自由跳转。</w:t>
      </w:r>
    </w:p>
    <w:p w14:paraId="12B30E6B" w14:textId="77777777" w:rsidR="00A030CC" w:rsidRPr="00A030CC" w:rsidRDefault="00A030CC" w:rsidP="00A030CC">
      <w:r w:rsidRPr="00A030CC">
        <w:lastRenderedPageBreak/>
        <w:t>用户可以：</w:t>
      </w:r>
    </w:p>
    <w:p w14:paraId="7A3CDABC" w14:textId="77777777" w:rsidR="00A030CC" w:rsidRPr="00A030CC" w:rsidRDefault="00A030CC" w:rsidP="00A030CC">
      <w:pPr>
        <w:numPr>
          <w:ilvl w:val="0"/>
          <w:numId w:val="33"/>
        </w:numPr>
      </w:pPr>
      <w:r w:rsidRPr="00A030CC">
        <w:t>按首页顺序浏览。</w:t>
      </w:r>
    </w:p>
    <w:p w14:paraId="0BA06386" w14:textId="77777777" w:rsidR="00A030CC" w:rsidRPr="00A030CC" w:rsidRDefault="00A030CC" w:rsidP="00A030CC">
      <w:pPr>
        <w:numPr>
          <w:ilvl w:val="0"/>
          <w:numId w:val="33"/>
        </w:numPr>
      </w:pPr>
      <w:r w:rsidRPr="00A030CC">
        <w:t>通过顶部导航直接跳转。</w:t>
      </w:r>
    </w:p>
    <w:p w14:paraId="2316BDA9" w14:textId="77777777" w:rsidR="00A030CC" w:rsidRPr="00A030CC" w:rsidRDefault="00A030CC" w:rsidP="00A030CC">
      <w:pPr>
        <w:numPr>
          <w:ilvl w:val="0"/>
          <w:numId w:val="33"/>
        </w:numPr>
      </w:pPr>
      <w:r w:rsidRPr="00A030CC">
        <w:t>通过地图标记、产业卡片和关联链接进入独立专题。</w:t>
      </w:r>
    </w:p>
    <w:p w14:paraId="3A76B5CA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页面</w:t>
      </w:r>
      <w:proofErr w:type="gramEnd"/>
      <w:r w:rsidRPr="00A030CC">
        <w:rPr>
          <w:b/>
          <w:bCs/>
        </w:rPr>
        <w:t>过渡</w:t>
      </w:r>
    </w:p>
    <w:p w14:paraId="7728E577" w14:textId="77777777" w:rsidR="00A030CC" w:rsidRPr="00A030CC" w:rsidRDefault="00A030CC" w:rsidP="00A030CC">
      <w:r w:rsidRPr="00A030CC">
        <w:t>已经确定统一采用淡入淡出作为基础过渡方式，但不同板块可以有各自的轻量交互。</w:t>
      </w:r>
    </w:p>
    <w:p w14:paraId="76F7F353" w14:textId="77777777" w:rsidR="00A030CC" w:rsidRPr="00A030CC" w:rsidRDefault="00A030CC" w:rsidP="00A030CC">
      <w:pPr>
        <w:numPr>
          <w:ilvl w:val="0"/>
          <w:numId w:val="34"/>
        </w:numPr>
      </w:pPr>
      <w:r w:rsidRPr="00A030CC">
        <w:t>地图开场：舒展、循序渐进。</w:t>
      </w:r>
    </w:p>
    <w:p w14:paraId="213EA2FA" w14:textId="77777777" w:rsidR="00A030CC" w:rsidRPr="00A030CC" w:rsidRDefault="00A030CC" w:rsidP="00A030CC">
      <w:pPr>
        <w:numPr>
          <w:ilvl w:val="0"/>
          <w:numId w:val="34"/>
        </w:numPr>
      </w:pPr>
      <w:r w:rsidRPr="00A030CC">
        <w:t>卡片切换：快速、清晰。</w:t>
      </w:r>
    </w:p>
    <w:p w14:paraId="7AFF12FB" w14:textId="77777777" w:rsidR="00A030CC" w:rsidRPr="00A030CC" w:rsidRDefault="00A030CC" w:rsidP="00A030CC">
      <w:pPr>
        <w:numPr>
          <w:ilvl w:val="0"/>
          <w:numId w:val="34"/>
        </w:numPr>
      </w:pPr>
      <w:r w:rsidRPr="00A030CC">
        <w:t>节气轮：平滑、自然。</w:t>
      </w:r>
    </w:p>
    <w:p w14:paraId="26880FEF" w14:textId="77777777" w:rsidR="00A030CC" w:rsidRPr="00A030CC" w:rsidRDefault="00A030CC" w:rsidP="00A030CC">
      <w:pPr>
        <w:numPr>
          <w:ilvl w:val="0"/>
          <w:numId w:val="34"/>
        </w:numPr>
      </w:pPr>
      <w:r w:rsidRPr="00A030CC">
        <w:t>科研场景：适度体现科技感。</w:t>
      </w:r>
    </w:p>
    <w:p w14:paraId="4CD81B44" w14:textId="77777777" w:rsidR="00A030CC" w:rsidRPr="00A030CC" w:rsidRDefault="00A030CC" w:rsidP="00A030CC">
      <w:pPr>
        <w:numPr>
          <w:ilvl w:val="0"/>
          <w:numId w:val="34"/>
        </w:numPr>
      </w:pPr>
      <w:r w:rsidRPr="00A030CC">
        <w:t>板块切换：统一、轻量，不拖沓。</w:t>
      </w:r>
    </w:p>
    <w:p w14:paraId="199AD892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八、整体视觉规范</w:t>
      </w:r>
    </w:p>
    <w:p w14:paraId="64731CD9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1</w:t>
      </w:r>
      <w:proofErr w:type="gramStart"/>
      <w:r w:rsidRPr="00A030CC">
        <w:rPr>
          <w:b/>
          <w:bCs/>
        </w:rPr>
        <w:t>. 视觉</w:t>
      </w:r>
      <w:proofErr w:type="gramEnd"/>
      <w:r w:rsidRPr="00A030CC">
        <w:rPr>
          <w:b/>
          <w:bCs/>
        </w:rPr>
        <w:t>定位</w:t>
      </w:r>
    </w:p>
    <w:p w14:paraId="2F26996F" w14:textId="77777777" w:rsidR="00A030CC" w:rsidRPr="00A030CC" w:rsidRDefault="00A030CC" w:rsidP="00A030CC">
      <w:r w:rsidRPr="00A030CC">
        <w:t>已经确定采用：</w:t>
      </w:r>
    </w:p>
    <w:p w14:paraId="76D900AD" w14:textId="77777777" w:rsidR="00A030CC" w:rsidRPr="00A030CC" w:rsidRDefault="00A030CC" w:rsidP="00A030CC">
      <w:r w:rsidRPr="00A030CC">
        <w:t>现代自然风为主，江西传统文化为点缀。</w:t>
      </w:r>
    </w:p>
    <w:p w14:paraId="7DFBE661" w14:textId="77777777" w:rsidR="00A030CC" w:rsidRPr="00A030CC" w:rsidRDefault="00A030CC" w:rsidP="00A030CC">
      <w:r w:rsidRPr="00A030CC">
        <w:t>避免全站古风，也避免过度科技化。</w:t>
      </w:r>
    </w:p>
    <w:p w14:paraId="43C2090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2</w:t>
      </w:r>
      <w:proofErr w:type="gramStart"/>
      <w:r w:rsidRPr="00A030CC">
        <w:rPr>
          <w:b/>
          <w:bCs/>
        </w:rPr>
        <w:t>. 基础</w:t>
      </w:r>
      <w:proofErr w:type="gramEnd"/>
      <w:r w:rsidRPr="00A030CC">
        <w:rPr>
          <w:b/>
          <w:bCs/>
        </w:rPr>
        <w:t>配色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15"/>
      </w:tblGrid>
      <w:tr w:rsidR="00A030CC" w:rsidRPr="00A030CC" w14:paraId="5E753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34A2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颜色方向</w:t>
            </w:r>
          </w:p>
        </w:tc>
        <w:tc>
          <w:tcPr>
            <w:tcW w:w="0" w:type="auto"/>
            <w:vAlign w:val="center"/>
            <w:hideMark/>
          </w:tcPr>
          <w:p w14:paraId="5209D676" w14:textId="77777777" w:rsidR="00A030CC" w:rsidRPr="00A030CC" w:rsidRDefault="00A030CC" w:rsidP="00A030CC">
            <w:pPr>
              <w:rPr>
                <w:b/>
                <w:bCs/>
              </w:rPr>
            </w:pPr>
            <w:r w:rsidRPr="00A030CC">
              <w:rPr>
                <w:b/>
                <w:bCs/>
              </w:rPr>
              <w:t>主要用途</w:t>
            </w:r>
          </w:p>
        </w:tc>
      </w:tr>
      <w:tr w:rsidR="00A030CC" w:rsidRPr="00A030CC" w14:paraId="2F5E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B24E" w14:textId="77777777" w:rsidR="00A030CC" w:rsidRPr="00A030CC" w:rsidRDefault="00A030CC" w:rsidP="00A030CC">
            <w:r w:rsidRPr="00A030CC">
              <w:t>米白色</w:t>
            </w:r>
          </w:p>
        </w:tc>
        <w:tc>
          <w:tcPr>
            <w:tcW w:w="0" w:type="auto"/>
            <w:vAlign w:val="center"/>
            <w:hideMark/>
          </w:tcPr>
          <w:p w14:paraId="7AFF4DF2" w14:textId="77777777" w:rsidR="00A030CC" w:rsidRPr="00A030CC" w:rsidRDefault="00A030CC" w:rsidP="00A030CC">
            <w:r w:rsidRPr="00A030CC">
              <w:t>页面基础背景</w:t>
            </w:r>
          </w:p>
        </w:tc>
      </w:tr>
      <w:tr w:rsidR="00A030CC" w:rsidRPr="00A030CC" w14:paraId="517A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07BE" w14:textId="77777777" w:rsidR="00A030CC" w:rsidRPr="00A030CC" w:rsidRDefault="00A030CC" w:rsidP="00A030CC">
            <w:r w:rsidRPr="00A030CC">
              <w:t>植物绿</w:t>
            </w:r>
          </w:p>
        </w:tc>
        <w:tc>
          <w:tcPr>
            <w:tcW w:w="0" w:type="auto"/>
            <w:vAlign w:val="center"/>
            <w:hideMark/>
          </w:tcPr>
          <w:p w14:paraId="2994EDF9" w14:textId="77777777" w:rsidR="00A030CC" w:rsidRPr="00A030CC" w:rsidRDefault="00A030CC" w:rsidP="00A030CC">
            <w:r w:rsidRPr="00A030CC">
              <w:t>主要交互色</w:t>
            </w:r>
          </w:p>
        </w:tc>
      </w:tr>
      <w:tr w:rsidR="00A030CC" w:rsidRPr="00A030CC" w14:paraId="6B56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D6E2" w14:textId="77777777" w:rsidR="00A030CC" w:rsidRPr="00A030CC" w:rsidRDefault="00A030CC" w:rsidP="00A030CC">
            <w:r w:rsidRPr="00A030CC">
              <w:t>嫩叶绿</w:t>
            </w:r>
          </w:p>
        </w:tc>
        <w:tc>
          <w:tcPr>
            <w:tcW w:w="0" w:type="auto"/>
            <w:vAlign w:val="center"/>
            <w:hideMark/>
          </w:tcPr>
          <w:p w14:paraId="71A89482" w14:textId="77777777" w:rsidR="00A030CC" w:rsidRPr="00A030CC" w:rsidRDefault="00A030CC" w:rsidP="00A030CC">
            <w:r w:rsidRPr="00A030CC">
              <w:t>辅助强调</w:t>
            </w:r>
          </w:p>
        </w:tc>
      </w:tr>
      <w:tr w:rsidR="00A030CC" w:rsidRPr="00A030CC" w14:paraId="6DD7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D7A3" w14:textId="77777777" w:rsidR="00A030CC" w:rsidRPr="00A030CC" w:rsidRDefault="00A030CC" w:rsidP="00A030CC">
            <w:r w:rsidRPr="00A030CC">
              <w:t>稻谷金</w:t>
            </w:r>
          </w:p>
        </w:tc>
        <w:tc>
          <w:tcPr>
            <w:tcW w:w="0" w:type="auto"/>
            <w:vAlign w:val="center"/>
            <w:hideMark/>
          </w:tcPr>
          <w:p w14:paraId="6DE463DA" w14:textId="77777777" w:rsidR="00A030CC" w:rsidRPr="00A030CC" w:rsidRDefault="00A030CC" w:rsidP="00A030CC">
            <w:r w:rsidRPr="00A030CC">
              <w:t>水稻与丰收主题</w:t>
            </w:r>
          </w:p>
        </w:tc>
      </w:tr>
      <w:tr w:rsidR="00A030CC" w:rsidRPr="00A030CC" w14:paraId="4F9F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CD63" w14:textId="77777777" w:rsidR="00A030CC" w:rsidRPr="00A030CC" w:rsidRDefault="00A030CC" w:rsidP="00A030CC">
            <w:r w:rsidRPr="00A030CC">
              <w:t>陶瓷朱红</w:t>
            </w:r>
          </w:p>
        </w:tc>
        <w:tc>
          <w:tcPr>
            <w:tcW w:w="0" w:type="auto"/>
            <w:vAlign w:val="center"/>
            <w:hideMark/>
          </w:tcPr>
          <w:p w14:paraId="30F55A8F" w14:textId="77777777" w:rsidR="00A030CC" w:rsidRPr="00A030CC" w:rsidRDefault="00A030CC" w:rsidP="00A030CC">
            <w:r w:rsidRPr="00A030CC">
              <w:t>少量文化点缀</w:t>
            </w:r>
          </w:p>
        </w:tc>
      </w:tr>
      <w:tr w:rsidR="00A030CC" w:rsidRPr="00A030CC" w14:paraId="4120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33E3" w14:textId="77777777" w:rsidR="00A030CC" w:rsidRPr="00A030CC" w:rsidRDefault="00A030CC" w:rsidP="00A030CC">
            <w:r w:rsidRPr="00A030CC">
              <w:t>深墨绿</w:t>
            </w:r>
          </w:p>
        </w:tc>
        <w:tc>
          <w:tcPr>
            <w:tcW w:w="0" w:type="auto"/>
            <w:vAlign w:val="center"/>
            <w:hideMark/>
          </w:tcPr>
          <w:p w14:paraId="18D86827" w14:textId="77777777" w:rsidR="00A030CC" w:rsidRPr="00A030CC" w:rsidRDefault="00A030CC" w:rsidP="00A030CC">
            <w:r w:rsidRPr="00A030CC">
              <w:t>主要文字</w:t>
            </w:r>
          </w:p>
        </w:tc>
      </w:tr>
    </w:tbl>
    <w:p w14:paraId="142C64F7" w14:textId="77777777" w:rsidR="00A030CC" w:rsidRPr="00A030CC" w:rsidRDefault="00A030CC" w:rsidP="00A030CC">
      <w:r w:rsidRPr="00A030CC">
        <w:t>不同产业可以使用各自的辅助色，但需要保持统一的基础视觉体系。</w:t>
      </w:r>
    </w:p>
    <w:p w14:paraId="062A0DD5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3</w:t>
      </w:r>
      <w:proofErr w:type="gramStart"/>
      <w:r w:rsidRPr="00A030CC">
        <w:rPr>
          <w:b/>
          <w:bCs/>
        </w:rPr>
        <w:t>. 江西</w:t>
      </w:r>
      <w:proofErr w:type="gramEnd"/>
      <w:r w:rsidRPr="00A030CC">
        <w:rPr>
          <w:b/>
          <w:bCs/>
        </w:rPr>
        <w:t>传统文化</w:t>
      </w:r>
    </w:p>
    <w:p w14:paraId="16615D67" w14:textId="77777777" w:rsidR="00A030CC" w:rsidRPr="00A030CC" w:rsidRDefault="00A030CC" w:rsidP="00A030CC">
      <w:r w:rsidRPr="00A030CC">
        <w:lastRenderedPageBreak/>
        <w:t>你特别希望融入景德镇陶瓷的花纹、样式和颜色。</w:t>
      </w:r>
    </w:p>
    <w:p w14:paraId="3048F4A9" w14:textId="77777777" w:rsidR="00A030CC" w:rsidRPr="00A030CC" w:rsidRDefault="00A030CC" w:rsidP="00A030CC">
      <w:r w:rsidRPr="00A030CC">
        <w:t>目前的方向是：</w:t>
      </w:r>
    </w:p>
    <w:p w14:paraId="79DED2BB" w14:textId="77777777" w:rsidR="00A030CC" w:rsidRPr="00A030CC" w:rsidRDefault="00A030CC" w:rsidP="00A030CC">
      <w:pPr>
        <w:numPr>
          <w:ilvl w:val="0"/>
          <w:numId w:val="35"/>
        </w:numPr>
      </w:pPr>
      <w:r w:rsidRPr="00A030CC">
        <w:t>局部使用青花纹样。</w:t>
      </w:r>
    </w:p>
    <w:p w14:paraId="744739E1" w14:textId="77777777" w:rsidR="00A030CC" w:rsidRPr="00A030CC" w:rsidRDefault="00A030CC" w:rsidP="00A030CC">
      <w:pPr>
        <w:numPr>
          <w:ilvl w:val="0"/>
          <w:numId w:val="35"/>
        </w:numPr>
      </w:pPr>
      <w:r w:rsidRPr="00A030CC">
        <w:t>在节气、农耕文化或适合的专题中点缀传统色彩。</w:t>
      </w:r>
    </w:p>
    <w:p w14:paraId="6B8466F2" w14:textId="77777777" w:rsidR="00A030CC" w:rsidRPr="00A030CC" w:rsidRDefault="00A030CC" w:rsidP="00A030CC">
      <w:pPr>
        <w:numPr>
          <w:ilvl w:val="0"/>
          <w:numId w:val="35"/>
        </w:numPr>
      </w:pPr>
      <w:r w:rsidRPr="00A030CC">
        <w:t>根据内容选择性使用传统纹样。</w:t>
      </w:r>
    </w:p>
    <w:p w14:paraId="516E35A5" w14:textId="77777777" w:rsidR="00A030CC" w:rsidRPr="00A030CC" w:rsidRDefault="00A030CC" w:rsidP="00A030CC">
      <w:pPr>
        <w:numPr>
          <w:ilvl w:val="0"/>
          <w:numId w:val="35"/>
        </w:numPr>
      </w:pPr>
      <w:r w:rsidRPr="00A030CC">
        <w:t>不让陶瓷元素覆盖整个网站的农业主题。</w:t>
      </w:r>
    </w:p>
    <w:p w14:paraId="0C0CCBCB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4</w:t>
      </w:r>
      <w:proofErr w:type="gramStart"/>
      <w:r w:rsidRPr="00A030CC">
        <w:rPr>
          <w:b/>
          <w:bCs/>
        </w:rPr>
        <w:t>. 标题</w:t>
      </w:r>
      <w:proofErr w:type="gramEnd"/>
      <w:r w:rsidRPr="00A030CC">
        <w:rPr>
          <w:b/>
          <w:bCs/>
        </w:rPr>
        <w:t>与板块背景</w:t>
      </w:r>
    </w:p>
    <w:p w14:paraId="61F2DDD8" w14:textId="77777777" w:rsidR="00A030CC" w:rsidRPr="00A030CC" w:rsidRDefault="00A030CC" w:rsidP="00A030CC">
      <w:pPr>
        <w:numPr>
          <w:ilvl w:val="0"/>
          <w:numId w:val="36"/>
        </w:numPr>
      </w:pPr>
      <w:r w:rsidRPr="00A030CC">
        <w:t>标题采用统一的基础格式，包括字体、层级和基本位置。</w:t>
      </w:r>
    </w:p>
    <w:p w14:paraId="3D35A307" w14:textId="77777777" w:rsidR="00A030CC" w:rsidRPr="00A030CC" w:rsidRDefault="00A030CC" w:rsidP="00A030CC">
      <w:pPr>
        <w:numPr>
          <w:ilvl w:val="0"/>
          <w:numId w:val="36"/>
        </w:numPr>
      </w:pPr>
      <w:r w:rsidRPr="00A030CC">
        <w:t>各板块可以根据内容调整副标题与局部布局。</w:t>
      </w:r>
    </w:p>
    <w:p w14:paraId="4DBC0B2D" w14:textId="77777777" w:rsidR="00A030CC" w:rsidRPr="00A030CC" w:rsidRDefault="00A030CC" w:rsidP="00A030CC">
      <w:pPr>
        <w:numPr>
          <w:ilvl w:val="0"/>
          <w:numId w:val="36"/>
        </w:numPr>
      </w:pPr>
      <w:r w:rsidRPr="00A030CC">
        <w:t>全站基础色统一，局部强调色随内容变化。</w:t>
      </w:r>
    </w:p>
    <w:p w14:paraId="420589B3" w14:textId="77777777" w:rsidR="00A030CC" w:rsidRPr="00A030CC" w:rsidRDefault="00A030CC" w:rsidP="00A030CC">
      <w:r w:rsidRPr="00A030CC">
        <w:t>板块背景目前暂定方案 C：适度区分。整体风格统一，通过背景的轻微变化和局部视觉元素区分板块。</w:t>
      </w:r>
    </w:p>
    <w:p w14:paraId="69807563" w14:textId="77777777" w:rsidR="00A030CC" w:rsidRPr="00A030CC" w:rsidRDefault="00A030CC" w:rsidP="00A030CC">
      <w:r w:rsidRPr="00A030CC">
        <w:t>这一项仍保留备选方案 B：连续融合。后续可以结合整体效果再比较。</w:t>
      </w:r>
    </w:p>
    <w:p w14:paraId="00243D3F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5</w:t>
      </w:r>
      <w:proofErr w:type="gramStart"/>
      <w:r w:rsidRPr="00A030CC">
        <w:rPr>
          <w:b/>
          <w:bCs/>
        </w:rPr>
        <w:t>. 设备</w:t>
      </w:r>
      <w:proofErr w:type="gramEnd"/>
      <w:r w:rsidRPr="00A030CC">
        <w:rPr>
          <w:b/>
          <w:bCs/>
        </w:rPr>
        <w:t>范围</w:t>
      </w:r>
    </w:p>
    <w:p w14:paraId="094E4B0B" w14:textId="77777777" w:rsidR="00A030CC" w:rsidRPr="00A030CC" w:rsidRDefault="00A030CC" w:rsidP="00A030CC">
      <w:r w:rsidRPr="00A030CC">
        <w:t>目前仅考虑电脑端，暂不讨论手机适配。</w:t>
      </w:r>
    </w:p>
    <w:p w14:paraId="1BA19E78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九、目前已经确定与尚未确定的事项</w:t>
      </w:r>
    </w:p>
    <w:p w14:paraId="22492FA9" w14:textId="77777777" w:rsidR="00A030CC" w:rsidRPr="00A030CC" w:rsidRDefault="00A030CC" w:rsidP="00A030CC">
      <w:r w:rsidRPr="00A030CC">
        <w:t>为了后续继续梳理而不反复讨论已经决定的内容，下面将当前状态集中列出。</w:t>
      </w:r>
    </w:p>
    <w:p w14:paraId="6CB63B53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已确定的核心方案</w:t>
      </w:r>
    </w:p>
    <w:p w14:paraId="260EC7F1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首页目标：农业全貌、地方文化与生产规律、科研与未来三者兼顾。</w:t>
      </w:r>
    </w:p>
    <w:p w14:paraId="20193042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首页顺序：地图</w:t>
      </w:r>
      <w:proofErr w:type="gramStart"/>
      <w:r w:rsidRPr="00A030CC">
        <w:t xml:space="preserve">开场 → </w:t>
      </w:r>
      <w:proofErr w:type="gramEnd"/>
      <w:r w:rsidRPr="00A030CC">
        <w:t>特色</w:t>
      </w:r>
      <w:proofErr w:type="gramStart"/>
      <w:r w:rsidRPr="00A030CC">
        <w:t xml:space="preserve">农业 → </w:t>
      </w:r>
      <w:proofErr w:type="gramEnd"/>
      <w:r w:rsidRPr="00A030CC">
        <w:t>节气与</w:t>
      </w:r>
      <w:proofErr w:type="gramStart"/>
      <w:r w:rsidRPr="00A030CC">
        <w:t xml:space="preserve">农事 → </w:t>
      </w:r>
      <w:proofErr w:type="gramEnd"/>
      <w:r w:rsidRPr="00A030CC">
        <w:t>江农科研与农业</w:t>
      </w:r>
      <w:proofErr w:type="gramStart"/>
      <w:r w:rsidRPr="00A030CC">
        <w:t xml:space="preserve">未来 → </w:t>
      </w:r>
      <w:proofErr w:type="gramEnd"/>
      <w:r w:rsidRPr="00A030CC">
        <w:t>主题收尾。</w:t>
      </w:r>
    </w:p>
    <w:p w14:paraId="015D274D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农业生产场景融入地图开场，不单独增加场景段落。</w:t>
      </w:r>
    </w:p>
    <w:p w14:paraId="6DB967D9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地图标记逐个累积，支持点击回看。</w:t>
      </w:r>
    </w:p>
    <w:p w14:paraId="7CD1D67B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地图过渡到特色农业，标记与产业卡片建立联系。</w:t>
      </w:r>
    </w:p>
    <w:p w14:paraId="191E3295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农业数据融入地图和产业卡片，不单独设置数据展示环节。</w:t>
      </w:r>
    </w:p>
    <w:p w14:paraId="36874862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产业卡片按江西农业代表性组织，详情结合地图、场景、产业信息与地方文化。</w:t>
      </w:r>
    </w:p>
    <w:p w14:paraId="7EF0B1A9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节气轮默认展示当前节气，农事优先、文化辅助。</w:t>
      </w:r>
    </w:p>
    <w:p w14:paraId="72DCAD55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lastRenderedPageBreak/>
        <w:t>节气地域信息暂按代表性农事按需标注地区的原则组织。</w:t>
      </w:r>
    </w:p>
    <w:p w14:paraId="16F28959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科研板块采用少量重点场景与完整科研领域入口结合的方式。</w:t>
      </w:r>
    </w:p>
    <w:p w14:paraId="718BCB5C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收尾采用主题回扣与专题探索入口结合的方式。</w:t>
      </w:r>
    </w:p>
    <w:p w14:paraId="1B0572D3" w14:textId="77777777" w:rsidR="00A030CC" w:rsidRPr="00A030CC" w:rsidRDefault="00A030CC" w:rsidP="00A030CC">
      <w:pPr>
        <w:numPr>
          <w:ilvl w:val="0"/>
          <w:numId w:val="37"/>
        </w:numPr>
      </w:pPr>
      <w:r w:rsidRPr="00A030CC">
        <w:t>整体采用现代自然风，适度融入江西传统文化。</w:t>
      </w:r>
    </w:p>
    <w:p w14:paraId="3B12B96E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尚未最终确定的事项</w:t>
      </w:r>
    </w:p>
    <w:p w14:paraId="58609451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首页主标题、副标题与各板块的最终文案。</w:t>
      </w:r>
    </w:p>
    <w:p w14:paraId="0C26BBB9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地图开场代表性农业的最终数量、顺序与具体场景。</w:t>
      </w:r>
    </w:p>
    <w:p w14:paraId="44FC68F2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特色农业卡片的最终数量、产业分类与排列顺序。</w:t>
      </w:r>
    </w:p>
    <w:p w14:paraId="2252E35C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节气地域呈现方式：当前方案 C，备选方案 A。</w:t>
      </w:r>
    </w:p>
    <w:p w14:paraId="60E8F2EC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板块背景衔接：当前暂定方案 C“适度区分”，备选方案 B“连续融合”。</w:t>
      </w:r>
    </w:p>
    <w:p w14:paraId="63BC31E8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科研板块最终选用</w:t>
      </w:r>
      <w:proofErr w:type="gramStart"/>
      <w:r w:rsidRPr="00A030CC">
        <w:t>的 2</w:t>
      </w:r>
      <w:proofErr w:type="gramEnd"/>
      <w:r w:rsidRPr="00A030CC">
        <w:t>–</w:t>
      </w:r>
      <w:proofErr w:type="gramStart"/>
      <w:r w:rsidRPr="00A030CC">
        <w:t>3 个</w:t>
      </w:r>
      <w:proofErr w:type="gramEnd"/>
      <w:r w:rsidRPr="00A030CC">
        <w:t>重点场景，以及相应真实科研成果。</w:t>
      </w:r>
    </w:p>
    <w:p w14:paraId="45D379E2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首页各板块的最终高度、布局比例、内容量与具体交互细节。</w:t>
      </w:r>
    </w:p>
    <w:p w14:paraId="5CF79C74" w14:textId="77777777" w:rsidR="00A030CC" w:rsidRPr="00A030CC" w:rsidRDefault="00A030CC" w:rsidP="00A030CC">
      <w:pPr>
        <w:numPr>
          <w:ilvl w:val="0"/>
          <w:numId w:val="38"/>
        </w:numPr>
      </w:pPr>
      <w:r w:rsidRPr="00A030CC">
        <w:t>各项农业统计数据、科研资料与地方文化资料的最终来源和核实工作。</w:t>
      </w:r>
    </w:p>
    <w:p w14:paraId="223A07AD" w14:textId="77777777" w:rsidR="00A030CC" w:rsidRPr="00A030CC" w:rsidRDefault="00A030CC" w:rsidP="00A030CC">
      <w:pPr>
        <w:rPr>
          <w:b/>
          <w:bCs/>
        </w:rPr>
      </w:pPr>
      <w:r w:rsidRPr="00A030CC">
        <w:rPr>
          <w:b/>
          <w:bCs/>
        </w:rPr>
        <w:t>十、整体评价与下一步建议</w:t>
      </w:r>
    </w:p>
    <w:p w14:paraId="27454327" w14:textId="77777777" w:rsidR="00A030CC" w:rsidRPr="00A030CC" w:rsidRDefault="00A030CC" w:rsidP="00A030CC">
      <w:r w:rsidRPr="00A030CC">
        <w:t>目前的首页已经具备完整的内容架构和交互方向，最重要的是，各个板块的职责比较清晰：</w:t>
      </w:r>
    </w:p>
    <w:p w14:paraId="272DF7B3" w14:textId="77777777" w:rsidR="00A030CC" w:rsidRPr="00A030CC" w:rsidRDefault="00A030CC" w:rsidP="00A030CC">
      <w:pPr>
        <w:numPr>
          <w:ilvl w:val="0"/>
          <w:numId w:val="39"/>
        </w:numPr>
      </w:pPr>
      <w:r w:rsidRPr="00A030CC">
        <w:t>地图建立空间认知。</w:t>
      </w:r>
    </w:p>
    <w:p w14:paraId="29846146" w14:textId="77777777" w:rsidR="00A030CC" w:rsidRPr="00A030CC" w:rsidRDefault="00A030CC" w:rsidP="00A030CC">
      <w:pPr>
        <w:numPr>
          <w:ilvl w:val="0"/>
          <w:numId w:val="39"/>
        </w:numPr>
      </w:pPr>
      <w:r w:rsidRPr="00A030CC">
        <w:t>特色农业解释产业与地域。</w:t>
      </w:r>
    </w:p>
    <w:p w14:paraId="56948CB3" w14:textId="77777777" w:rsidR="00A030CC" w:rsidRPr="00A030CC" w:rsidRDefault="00A030CC" w:rsidP="00A030CC">
      <w:pPr>
        <w:numPr>
          <w:ilvl w:val="0"/>
          <w:numId w:val="39"/>
        </w:numPr>
      </w:pPr>
      <w:r w:rsidRPr="00A030CC">
        <w:t>节气板块解释生产规律。</w:t>
      </w:r>
    </w:p>
    <w:p w14:paraId="1BE699CD" w14:textId="77777777" w:rsidR="00A030CC" w:rsidRPr="00A030CC" w:rsidRDefault="00A030CC" w:rsidP="00A030CC">
      <w:pPr>
        <w:numPr>
          <w:ilvl w:val="0"/>
          <w:numId w:val="39"/>
        </w:numPr>
      </w:pPr>
      <w:r w:rsidRPr="00A030CC">
        <w:t>科研板块解释技术如何推动农业发展。</w:t>
      </w:r>
    </w:p>
    <w:p w14:paraId="78A72117" w14:textId="77777777" w:rsidR="00A030CC" w:rsidRPr="00A030CC" w:rsidRDefault="00A030CC" w:rsidP="00A030CC">
      <w:pPr>
        <w:numPr>
          <w:ilvl w:val="0"/>
          <w:numId w:val="39"/>
        </w:numPr>
      </w:pPr>
      <w:r w:rsidRPr="00A030CC">
        <w:t>收尾重新串联整体主题，并引导继续探索。</w:t>
      </w:r>
    </w:p>
    <w:p w14:paraId="3EAD6478" w14:textId="77777777" w:rsidR="00A030CC" w:rsidRPr="00A030CC" w:rsidRDefault="00A030CC" w:rsidP="00A030CC">
      <w:r w:rsidRPr="00A030CC">
        <w:t>我认为接下来最值得做的，不是立即增加更多内容，而是进入首页整体布局规划：确定每个阶段在桌面屏幕上占据多大空间、用户滚动时主要看到什么、地图和卡片如何衔接，以及哪些内容应该在首页简要展示、哪些必须进入独立专题。</w:t>
      </w:r>
    </w:p>
    <w:p w14:paraId="1CF425D7" w14:textId="77777777" w:rsidR="00A030CC" w:rsidRPr="00A030CC" w:rsidRDefault="00A030CC" w:rsidP="00A030CC">
      <w:r w:rsidRPr="00A030CC">
        <w:t>这样能够进一步检验两个关键问题：</w:t>
      </w:r>
    </w:p>
    <w:p w14:paraId="5D5C5F34" w14:textId="77777777" w:rsidR="00A030CC" w:rsidRPr="00A030CC" w:rsidRDefault="00A030CC" w:rsidP="00A030CC">
      <w:pPr>
        <w:numPr>
          <w:ilvl w:val="0"/>
          <w:numId w:val="40"/>
        </w:numPr>
      </w:pPr>
      <w:r w:rsidRPr="00A030CC">
        <w:t>首页是否真正具有网页的交互与探索特征，而不是像一份纵向播放的 PPT。</w:t>
      </w:r>
    </w:p>
    <w:p w14:paraId="3BBD2D46" w14:textId="77777777" w:rsidR="00A030CC" w:rsidRPr="00A030CC" w:rsidRDefault="00A030CC" w:rsidP="00A030CC">
      <w:pPr>
        <w:numPr>
          <w:ilvl w:val="0"/>
          <w:numId w:val="40"/>
        </w:numPr>
      </w:pPr>
      <w:r w:rsidRPr="00A030CC">
        <w:t>地图、产业、节气和科研是否形成自然的内容递进，而不是几个独立功能的简单拼接。</w:t>
      </w:r>
    </w:p>
    <w:p w14:paraId="637EB909" w14:textId="77777777" w:rsidR="00A030CC" w:rsidRPr="00A030CC" w:rsidRDefault="00A030CC" w:rsidP="00A030CC">
      <w:r w:rsidRPr="00A030CC">
        <w:lastRenderedPageBreak/>
        <w:t>在进入这一步之前，可以继续保留上面标注的备选项，不必一次性把所有细节定死。</w:t>
      </w:r>
    </w:p>
    <w:p w14:paraId="5A3554FB" w14:textId="77777777" w:rsidR="009F14BA" w:rsidRPr="00A030CC" w:rsidRDefault="009F14BA" w:rsidP="00A030CC"/>
    <w:sectPr w:rsidR="009F14BA" w:rsidRPr="00A030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8FD"/>
    <w:multiLevelType w:val="multilevel"/>
    <w:tmpl w:val="DF28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5F3"/>
    <w:multiLevelType w:val="multilevel"/>
    <w:tmpl w:val="7CC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4A12"/>
    <w:multiLevelType w:val="multilevel"/>
    <w:tmpl w:val="B92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5237B"/>
    <w:multiLevelType w:val="multilevel"/>
    <w:tmpl w:val="A47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5443"/>
    <w:multiLevelType w:val="multilevel"/>
    <w:tmpl w:val="AC3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D49"/>
    <w:multiLevelType w:val="multilevel"/>
    <w:tmpl w:val="6FE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919DD"/>
    <w:multiLevelType w:val="multilevel"/>
    <w:tmpl w:val="AFB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1189E"/>
    <w:multiLevelType w:val="multilevel"/>
    <w:tmpl w:val="18A61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D1D18"/>
    <w:multiLevelType w:val="multilevel"/>
    <w:tmpl w:val="ABA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D06FD"/>
    <w:multiLevelType w:val="multilevel"/>
    <w:tmpl w:val="90C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315FC"/>
    <w:multiLevelType w:val="multilevel"/>
    <w:tmpl w:val="313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D5091"/>
    <w:multiLevelType w:val="multilevel"/>
    <w:tmpl w:val="3AC2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B71F6"/>
    <w:multiLevelType w:val="multilevel"/>
    <w:tmpl w:val="624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E5D32"/>
    <w:multiLevelType w:val="multilevel"/>
    <w:tmpl w:val="292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779A2"/>
    <w:multiLevelType w:val="multilevel"/>
    <w:tmpl w:val="FAF2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80845"/>
    <w:multiLevelType w:val="multilevel"/>
    <w:tmpl w:val="F594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4C0F10"/>
    <w:multiLevelType w:val="multilevel"/>
    <w:tmpl w:val="37C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F2961"/>
    <w:multiLevelType w:val="multilevel"/>
    <w:tmpl w:val="40F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155A6"/>
    <w:multiLevelType w:val="multilevel"/>
    <w:tmpl w:val="267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E1A49"/>
    <w:multiLevelType w:val="multilevel"/>
    <w:tmpl w:val="43D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629DF"/>
    <w:multiLevelType w:val="multilevel"/>
    <w:tmpl w:val="2DD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2589E"/>
    <w:multiLevelType w:val="multilevel"/>
    <w:tmpl w:val="E21E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77015"/>
    <w:multiLevelType w:val="multilevel"/>
    <w:tmpl w:val="5658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693F32"/>
    <w:multiLevelType w:val="multilevel"/>
    <w:tmpl w:val="1F1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5277A"/>
    <w:multiLevelType w:val="multilevel"/>
    <w:tmpl w:val="5B6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017A4"/>
    <w:multiLevelType w:val="multilevel"/>
    <w:tmpl w:val="593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9216C"/>
    <w:multiLevelType w:val="multilevel"/>
    <w:tmpl w:val="ADA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51770"/>
    <w:multiLevelType w:val="multilevel"/>
    <w:tmpl w:val="C7CA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E17C3"/>
    <w:multiLevelType w:val="multilevel"/>
    <w:tmpl w:val="AC7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C1751"/>
    <w:multiLevelType w:val="multilevel"/>
    <w:tmpl w:val="4B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6398F"/>
    <w:multiLevelType w:val="multilevel"/>
    <w:tmpl w:val="D47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805FE"/>
    <w:multiLevelType w:val="multilevel"/>
    <w:tmpl w:val="3DD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401E8"/>
    <w:multiLevelType w:val="multilevel"/>
    <w:tmpl w:val="AFD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34D69"/>
    <w:multiLevelType w:val="multilevel"/>
    <w:tmpl w:val="E56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F17341"/>
    <w:multiLevelType w:val="multilevel"/>
    <w:tmpl w:val="CEA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4731A"/>
    <w:multiLevelType w:val="multilevel"/>
    <w:tmpl w:val="18A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E2499"/>
    <w:multiLevelType w:val="multilevel"/>
    <w:tmpl w:val="6DE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D19BD"/>
    <w:multiLevelType w:val="multilevel"/>
    <w:tmpl w:val="3ED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2657D"/>
    <w:multiLevelType w:val="multilevel"/>
    <w:tmpl w:val="4DE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A4288"/>
    <w:multiLevelType w:val="multilevel"/>
    <w:tmpl w:val="4144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708695">
    <w:abstractNumId w:val="7"/>
  </w:num>
  <w:num w:numId="2" w16cid:durableId="1859543012">
    <w:abstractNumId w:val="3"/>
  </w:num>
  <w:num w:numId="3" w16cid:durableId="802962451">
    <w:abstractNumId w:val="13"/>
  </w:num>
  <w:num w:numId="4" w16cid:durableId="1321500445">
    <w:abstractNumId w:val="21"/>
  </w:num>
  <w:num w:numId="5" w16cid:durableId="1880506461">
    <w:abstractNumId w:val="37"/>
  </w:num>
  <w:num w:numId="6" w16cid:durableId="2031641345">
    <w:abstractNumId w:val="33"/>
  </w:num>
  <w:num w:numId="7" w16cid:durableId="1721980759">
    <w:abstractNumId w:val="28"/>
  </w:num>
  <w:num w:numId="8" w16cid:durableId="773940738">
    <w:abstractNumId w:val="25"/>
  </w:num>
  <w:num w:numId="9" w16cid:durableId="1024014358">
    <w:abstractNumId w:val="8"/>
  </w:num>
  <w:num w:numId="10" w16cid:durableId="2127890336">
    <w:abstractNumId w:val="32"/>
  </w:num>
  <w:num w:numId="11" w16cid:durableId="70809887">
    <w:abstractNumId w:val="18"/>
  </w:num>
  <w:num w:numId="12" w16cid:durableId="1355576516">
    <w:abstractNumId w:val="24"/>
  </w:num>
  <w:num w:numId="13" w16cid:durableId="371224973">
    <w:abstractNumId w:val="22"/>
  </w:num>
  <w:num w:numId="14" w16cid:durableId="820853065">
    <w:abstractNumId w:val="34"/>
  </w:num>
  <w:num w:numId="15" w16cid:durableId="1091313688">
    <w:abstractNumId w:val="36"/>
  </w:num>
  <w:num w:numId="16" w16cid:durableId="1581598413">
    <w:abstractNumId w:val="0"/>
  </w:num>
  <w:num w:numId="17" w16cid:durableId="543757038">
    <w:abstractNumId w:val="29"/>
  </w:num>
  <w:num w:numId="18" w16cid:durableId="1725136591">
    <w:abstractNumId w:val="35"/>
  </w:num>
  <w:num w:numId="19" w16cid:durableId="542980141">
    <w:abstractNumId w:val="5"/>
  </w:num>
  <w:num w:numId="20" w16cid:durableId="1790664494">
    <w:abstractNumId w:val="27"/>
  </w:num>
  <w:num w:numId="21" w16cid:durableId="1528712123">
    <w:abstractNumId w:val="14"/>
  </w:num>
  <w:num w:numId="22" w16cid:durableId="1100953958">
    <w:abstractNumId w:val="4"/>
  </w:num>
  <w:num w:numId="23" w16cid:durableId="402917441">
    <w:abstractNumId w:val="6"/>
  </w:num>
  <w:num w:numId="24" w16cid:durableId="526262527">
    <w:abstractNumId w:val="17"/>
  </w:num>
  <w:num w:numId="25" w16cid:durableId="198082427">
    <w:abstractNumId w:val="30"/>
  </w:num>
  <w:num w:numId="26" w16cid:durableId="1088695911">
    <w:abstractNumId w:val="39"/>
  </w:num>
  <w:num w:numId="27" w16cid:durableId="405881262">
    <w:abstractNumId w:val="26"/>
  </w:num>
  <w:num w:numId="28" w16cid:durableId="207036685">
    <w:abstractNumId w:val="31"/>
  </w:num>
  <w:num w:numId="29" w16cid:durableId="1686176218">
    <w:abstractNumId w:val="12"/>
  </w:num>
  <w:num w:numId="30" w16cid:durableId="1959681137">
    <w:abstractNumId w:val="16"/>
  </w:num>
  <w:num w:numId="31" w16cid:durableId="1933928366">
    <w:abstractNumId w:val="9"/>
  </w:num>
  <w:num w:numId="32" w16cid:durableId="538862499">
    <w:abstractNumId w:val="23"/>
  </w:num>
  <w:num w:numId="33" w16cid:durableId="161895813">
    <w:abstractNumId w:val="15"/>
  </w:num>
  <w:num w:numId="34" w16cid:durableId="967321767">
    <w:abstractNumId w:val="2"/>
  </w:num>
  <w:num w:numId="35" w16cid:durableId="907227411">
    <w:abstractNumId w:val="10"/>
  </w:num>
  <w:num w:numId="36" w16cid:durableId="162739957">
    <w:abstractNumId w:val="20"/>
  </w:num>
  <w:num w:numId="37" w16cid:durableId="274873566">
    <w:abstractNumId w:val="1"/>
  </w:num>
  <w:num w:numId="38" w16cid:durableId="1498570857">
    <w:abstractNumId w:val="19"/>
  </w:num>
  <w:num w:numId="39" w16cid:durableId="1164975513">
    <w:abstractNumId w:val="38"/>
  </w:num>
  <w:num w:numId="40" w16cid:durableId="937756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78"/>
    <w:rsid w:val="00095B78"/>
    <w:rsid w:val="0017296C"/>
    <w:rsid w:val="00482916"/>
    <w:rsid w:val="008C74C4"/>
    <w:rsid w:val="009A45CC"/>
    <w:rsid w:val="009F14BA"/>
    <w:rsid w:val="00A030CC"/>
    <w:rsid w:val="00A8122A"/>
    <w:rsid w:val="00B932DD"/>
    <w:rsid w:val="00BD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6CBF3-91D3-48B9-8565-DEEC8C5F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5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5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5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5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5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5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5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5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5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5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1542</Words>
  <Characters>8791</Characters>
  <Application>Microsoft Office Word</Application>
  <DocSecurity>0</DocSecurity>
  <Lines>73</Lines>
  <Paragraphs>20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xuefei Huang</dc:creator>
  <cp:keywords/>
  <dc:description/>
  <cp:lastModifiedBy>xuefei Huang</cp:lastModifiedBy>
  <cp:revision>2</cp:revision>
  <dcterms:created xsi:type="dcterms:W3CDTF">2026-10-26T06:06:00Z</dcterms:created>
  <dcterms:modified xsi:type="dcterms:W3CDTF">2026-10-26T06:08:00Z</dcterms:modified>
</cp:coreProperties>
</file>