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9B07B">
      <w:pPr>
        <w:pStyle w:val="2"/>
        <w:spacing w:before="240" w:after="120"/>
        <w:rPr>
          <w:sz w:val="32"/>
          <w:szCs w:val="32"/>
          <w:lang w:eastAsia="zh-CN"/>
        </w:rPr>
      </w:pPr>
      <w:r>
        <w:rPr>
          <w:rFonts w:ascii="黑体" w:hAnsi="黑体" w:eastAsia="黑体"/>
          <w:sz w:val="40"/>
          <w:szCs w:val="32"/>
          <w:lang w:eastAsia="zh-CN"/>
        </w:rPr>
        <w:t>第五阶段项目作业题</w:t>
      </w:r>
    </w:p>
    <w:p w14:paraId="53944EED">
      <w:pPr>
        <w:pStyle w:val="3"/>
        <w:spacing w:after="120"/>
        <w:rPr>
          <w:sz w:val="30"/>
          <w:szCs w:val="30"/>
          <w:lang w:eastAsia="zh-CN"/>
        </w:rPr>
      </w:pPr>
      <w:r>
        <w:rPr>
          <w:rFonts w:ascii="黑体" w:hAnsi="黑体" w:eastAsia="黑体"/>
          <w:sz w:val="36"/>
          <w:szCs w:val="30"/>
          <w:lang w:eastAsia="zh-CN"/>
        </w:rPr>
        <w:t>第一题</w:t>
      </w:r>
    </w:p>
    <w:p w14:paraId="7BA4B7D4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关联视频节：</w:t>
      </w:r>
      <w:r>
        <w:rPr>
          <w:sz w:val="28"/>
          <w:szCs w:val="26"/>
          <w:lang w:eastAsia="zh-CN"/>
        </w:rPr>
        <w:t xml:space="preserve"> 第五阶段--第15周--ROS2 通信机制深度剖析--ROS2 参数服务详解</w:t>
      </w:r>
    </w:p>
    <w:p w14:paraId="792D4922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关联知识点：</w:t>
      </w:r>
      <w:r>
        <w:rPr>
          <w:sz w:val="28"/>
          <w:szCs w:val="26"/>
          <w:lang w:eastAsia="zh-CN"/>
        </w:rPr>
        <w:t xml:space="preserve"> 字典解析、话题通信（Topic）、动态参数（Parameter）声明与回调</w:t>
      </w:r>
    </w:p>
    <w:p w14:paraId="595B86C6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项目名称：</w:t>
      </w:r>
      <w:r>
        <w:rPr>
          <w:sz w:val="28"/>
          <w:szCs w:val="26"/>
          <w:lang w:eastAsia="zh-CN"/>
        </w:rPr>
        <w:t xml:space="preserve"> 工业机器人多工况环境监测系统</w:t>
      </w:r>
    </w:p>
    <w:p w14:paraId="274E49A6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实践描述：</w:t>
      </w:r>
      <w:r>
        <w:rPr>
          <w:sz w:val="28"/>
          <w:szCs w:val="26"/>
          <w:lang w:eastAsia="zh-CN"/>
        </w:rPr>
        <w:t xml:space="preserve"> 亲爱的慕友们，在学习了 ROS2 的话题通信与参数服务器后，我们已经能够实现节点间的基础数据交互。在实际的工业场景中，机器人需要根据“工况参数”（如室内/室外、白班/夜班）动态调整预警阈值。本任务将模拟从多个虚拟传感器读取数据，通过参数服务器动态控制报警逻辑，并利用字典结构对告警状态进行汇总。</w:t>
      </w:r>
    </w:p>
    <w:p w14:paraId="016C387B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题目：</w:t>
      </w:r>
      <w:r>
        <w:rPr>
          <w:sz w:val="28"/>
          <w:szCs w:val="26"/>
          <w:lang w:eastAsia="zh-CN"/>
        </w:rPr>
        <w:t xml:space="preserve"> 在一个机器人环境监测系统中，需要实现以下功能：</w:t>
      </w:r>
    </w:p>
    <w:p w14:paraId="2FBF6BA0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b/>
          <w:sz w:val="28"/>
          <w:szCs w:val="26"/>
          <w:lang w:eastAsia="zh-CN"/>
        </w:rPr>
        <w:t>数据解析与发布</w:t>
      </w:r>
      <w:r>
        <w:rPr>
          <w:sz w:val="28"/>
          <w:szCs w:val="26"/>
          <w:lang w:eastAsia="zh-CN"/>
        </w:rPr>
        <w:t>：从虚拟数据列表中读取传感器信息，并通过话题 `/sensor/data` 发布。</w:t>
      </w:r>
      <w:r>
        <w:rPr>
          <w:sz w:val="28"/>
          <w:szCs w:val="26"/>
        </w:rPr>
        <w:t>数据格式为字符串：`"sensor_id,value"`。</w:t>
      </w:r>
    </w:p>
    <w:p w14:paraId="5D90A1A8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字典化存储</w:t>
      </w:r>
      <w:r>
        <w:rPr>
          <w:sz w:val="28"/>
          <w:szCs w:val="26"/>
          <w:lang w:eastAsia="zh-CN"/>
        </w:rPr>
        <w:t>：订阅节点接收数据后，使用 `split(',')` 方法解析，将 `sensor_id` 作为字典的键，最新的数值作为值存储。</w:t>
      </w:r>
    </w:p>
    <w:p w14:paraId="109688C8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动态阈值监控</w:t>
      </w:r>
      <w:r>
        <w:rPr>
          <w:sz w:val="28"/>
          <w:szCs w:val="26"/>
          <w:lang w:eastAsia="zh-CN"/>
        </w:rPr>
        <w:t>：在订阅节点中定义一个动态参数 `alarm_threshold`（默认值 30.0）。遍历字典，当检测到数值超过阈值时，触发告警提示。</w:t>
      </w:r>
    </w:p>
    <w:p w14:paraId="7A0A1B3F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告警汇总统计</w:t>
      </w:r>
      <w:r>
        <w:rPr>
          <w:sz w:val="28"/>
          <w:szCs w:val="26"/>
          <w:lang w:eastAsia="zh-CN"/>
        </w:rPr>
        <w:t>：使用函数化编程思想，统计各传感器触发告警的次数，并在程序结束时输出汇总字典。</w:t>
      </w:r>
    </w:p>
    <w:p w14:paraId="70C441BC">
      <w:pPr>
        <w:spacing w:before="60" w:after="60" w:line="360" w:lineRule="auto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文件数据：</w:t>
      </w:r>
    </w:p>
    <w:p w14:paraId="341AC142">
      <w:pPr>
        <w:spacing w:before="120" w:after="120"/>
        <w:ind w:left="432"/>
        <w:rPr>
          <w:rFonts w:hint="eastAsia"/>
          <w:sz w:val="28"/>
          <w:szCs w:val="26"/>
        </w:rPr>
      </w:pPr>
      <w:r>
        <w:rPr>
          <w:rFonts w:ascii="Consolas" w:hAnsi="Consolas" w:eastAsia="Consolas"/>
          <w:szCs w:val="26"/>
        </w:rPr>
        <w:t>simulated_raw_data = [</w:t>
      </w:r>
      <w:r>
        <w:rPr>
          <w:rFonts w:ascii="Consolas" w:hAnsi="Consolas" w:eastAsia="Consolas"/>
          <w:szCs w:val="26"/>
        </w:rPr>
        <w:br w:type="textWrapping"/>
      </w:r>
      <w:r>
        <w:rPr>
          <w:rFonts w:ascii="Consolas" w:hAnsi="Consolas" w:eastAsia="Consolas"/>
          <w:szCs w:val="26"/>
        </w:rPr>
        <w:t xml:space="preserve">    'sens_01,28.5',</w:t>
      </w:r>
      <w:r>
        <w:rPr>
          <w:rFonts w:ascii="Consolas" w:hAnsi="Consolas" w:eastAsia="Consolas"/>
          <w:szCs w:val="26"/>
        </w:rPr>
        <w:br w:type="textWrapping"/>
      </w:r>
      <w:r>
        <w:rPr>
          <w:rFonts w:ascii="Consolas" w:hAnsi="Consolas" w:eastAsia="Consolas"/>
          <w:szCs w:val="26"/>
        </w:rPr>
        <w:t xml:space="preserve">    'sens_02,32.4',</w:t>
      </w:r>
      <w:r>
        <w:rPr>
          <w:rFonts w:ascii="Consolas" w:hAnsi="Consolas" w:eastAsia="Consolas"/>
          <w:szCs w:val="26"/>
        </w:rPr>
        <w:br w:type="textWrapping"/>
      </w:r>
      <w:r>
        <w:rPr>
          <w:rFonts w:ascii="Consolas" w:hAnsi="Consolas" w:eastAsia="Consolas"/>
          <w:szCs w:val="26"/>
        </w:rPr>
        <w:t xml:space="preserve">    'sens_01,31.0',</w:t>
      </w:r>
      <w:r>
        <w:rPr>
          <w:rFonts w:ascii="Consolas" w:hAnsi="Consolas" w:eastAsia="Consolas"/>
          <w:szCs w:val="26"/>
        </w:rPr>
        <w:br w:type="textWrapping"/>
      </w:r>
      <w:r>
        <w:rPr>
          <w:rFonts w:ascii="Consolas" w:hAnsi="Consolas" w:eastAsia="Consolas"/>
          <w:szCs w:val="26"/>
        </w:rPr>
        <w:t xml:space="preserve">    'sens_03,25.8'</w:t>
      </w:r>
      <w:r>
        <w:rPr>
          <w:rFonts w:ascii="Consolas" w:hAnsi="Consolas" w:eastAsia="Consolas"/>
          <w:szCs w:val="26"/>
        </w:rPr>
        <w:br w:type="textWrapping"/>
      </w:r>
      <w:r>
        <w:rPr>
          <w:rFonts w:ascii="Consolas" w:hAnsi="Consolas" w:eastAsia="Consolas"/>
          <w:szCs w:val="26"/>
        </w:rPr>
        <w:t>]</w:t>
      </w:r>
      <w:r>
        <w:rPr>
          <w:rFonts w:ascii="Consolas" w:hAnsi="Consolas" w:eastAsia="Consolas"/>
          <w:szCs w:val="26"/>
        </w:rPr>
        <w:br w:type="textWrapping"/>
      </w:r>
    </w:p>
    <w:p w14:paraId="0174D37A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</w:rPr>
        <w:t>预计结果：</w:t>
      </w:r>
      <w:r>
        <w:rPr>
          <w:sz w:val="28"/>
          <w:szCs w:val="26"/>
        </w:rPr>
        <w:t xml:space="preserve"> 当参数 `alarm_threshold` 设置为 </w:t>
      </w:r>
      <w:r>
        <w:rPr>
          <w:b/>
          <w:sz w:val="28"/>
          <w:szCs w:val="26"/>
        </w:rPr>
        <w:t>30.0</w:t>
      </w:r>
      <w:r>
        <w:rPr>
          <w:sz w:val="28"/>
          <w:szCs w:val="26"/>
        </w:rPr>
        <w:t xml:space="preserve"> 时，输出结果应包含：“[告警] 传感器 sens_02 数值 32.4 超过预设阈值！”。</w:t>
      </w:r>
      <w:r>
        <w:rPr>
          <w:sz w:val="28"/>
          <w:szCs w:val="26"/>
          <w:lang w:eastAsia="zh-CN"/>
        </w:rPr>
        <w:t>最终汇总输出各传感器的告警频次。</w:t>
      </w:r>
    </w:p>
    <w:p w14:paraId="79E1A245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任务要求：</w:t>
      </w:r>
    </w:p>
    <w:p w14:paraId="601B1EB0">
      <w:pPr>
        <w:pStyle w:val="12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开发环境</w:t>
      </w:r>
      <w:r>
        <w:rPr>
          <w:sz w:val="28"/>
          <w:szCs w:val="26"/>
        </w:rPr>
        <w:t xml:space="preserve">：Python 3.10+, ROS2 Humble, </w:t>
      </w:r>
      <w:r>
        <w:rPr>
          <w:rFonts w:hint="eastAsia"/>
          <w:sz w:val="28"/>
          <w:szCs w:val="26"/>
          <w:lang w:val="en-US" w:eastAsia="zh-CN"/>
        </w:rPr>
        <w:t>VScode</w:t>
      </w:r>
      <w:r>
        <w:rPr>
          <w:sz w:val="28"/>
          <w:szCs w:val="26"/>
        </w:rPr>
        <w:t>。</w:t>
      </w:r>
    </w:p>
    <w:p w14:paraId="0B75216E">
      <w:pPr>
        <w:pStyle w:val="12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代码规范</w:t>
      </w:r>
      <w:r>
        <w:rPr>
          <w:sz w:val="28"/>
          <w:szCs w:val="26"/>
          <w:lang w:eastAsia="zh-CN"/>
        </w:rPr>
        <w:t>：遵循 PEP 8 规范，采用面向对象编程（继承 `rclpy.node.Node`）。</w:t>
      </w:r>
    </w:p>
    <w:p w14:paraId="2790241F">
      <w:pPr>
        <w:pStyle w:val="12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逻辑层次</w:t>
      </w:r>
      <w:r>
        <w:rPr>
          <w:sz w:val="28"/>
          <w:szCs w:val="26"/>
          <w:lang w:eastAsia="zh-CN"/>
        </w:rPr>
        <w:t>：将数据解析、参数检查、结果汇总分别封装在不同的类成员函数中。</w:t>
      </w:r>
    </w:p>
    <w:p w14:paraId="5FC684B7">
      <w:pPr>
        <w:spacing w:before="60" w:after="60" w:line="360" w:lineRule="auto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评分标准：</w:t>
      </w:r>
    </w:p>
    <w:p w14:paraId="5DDE36F2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项目规范（25分）</w:t>
      </w:r>
      <w:r>
        <w:rPr>
          <w:sz w:val="28"/>
          <w:szCs w:val="26"/>
          <w:lang w:eastAsia="zh-CN"/>
        </w:rPr>
        <w:t>：文件名 `main.py` 正确（5分）；命名符合规范（10分）；函数化结构清晰且有关键注释（10分）。</w:t>
      </w:r>
    </w:p>
    <w:p w14:paraId="30EED348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核心功能实现（60分）</w:t>
      </w:r>
      <w:r>
        <w:rPr>
          <w:sz w:val="28"/>
          <w:szCs w:val="26"/>
        </w:rPr>
        <w:t>：</w:t>
      </w:r>
    </w:p>
    <w:p w14:paraId="552C442D">
      <w:pPr>
        <w:pStyle w:val="12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sz w:val="28"/>
          <w:szCs w:val="26"/>
        </w:rPr>
        <w:t>成功声明并获取动态参数 `alarm_threshold`（20分）。</w:t>
      </w:r>
    </w:p>
    <w:p w14:paraId="1E405614">
      <w:pPr>
        <w:pStyle w:val="12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sz w:val="28"/>
          <w:szCs w:val="26"/>
          <w:lang w:eastAsia="zh-CN"/>
        </w:rPr>
        <w:t>话题订阅及 `split` 解析逻辑正确，字典存储无误（20分）。</w:t>
      </w:r>
    </w:p>
    <w:p w14:paraId="25330E0A">
      <w:pPr>
        <w:pStyle w:val="12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sz w:val="28"/>
          <w:szCs w:val="26"/>
          <w:lang w:eastAsia="zh-CN"/>
        </w:rPr>
        <w:t>报警逻辑判断准确，输出格式符合要求（20分）。</w:t>
      </w:r>
    </w:p>
    <w:p w14:paraId="32AE6821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细节与异常（15分）</w:t>
      </w:r>
      <w:r>
        <w:rPr>
          <w:sz w:val="28"/>
          <w:szCs w:val="26"/>
          <w:lang w:eastAsia="zh-CN"/>
        </w:rPr>
        <w:t>：数据类型转换（str 转 float）处理（8分）；最终统计结果无冗余且逻辑闭环（7分）。</w:t>
      </w:r>
    </w:p>
    <w:p w14:paraId="67DD934D">
      <w:pPr>
        <w:spacing w:before="120" w:after="120"/>
        <w:rPr>
          <w:rFonts w:hint="eastAsia"/>
          <w:sz w:val="28"/>
          <w:szCs w:val="26"/>
        </w:rPr>
      </w:pPr>
      <w:r>
        <w:rPr>
          <w:color w:val="C0C0C0"/>
          <w:sz w:val="28"/>
          <w:szCs w:val="26"/>
        </w:rPr>
        <w:t>──────────────────────────────────────────────────</w:t>
      </w:r>
    </w:p>
    <w:p w14:paraId="3A68DE98">
      <w:pPr>
        <w:pStyle w:val="3"/>
        <w:spacing w:after="120"/>
        <w:rPr>
          <w:sz w:val="30"/>
          <w:szCs w:val="30"/>
          <w:lang w:eastAsia="zh-CN"/>
        </w:rPr>
      </w:pPr>
      <w:r>
        <w:rPr>
          <w:rFonts w:ascii="黑体" w:hAnsi="黑体" w:eastAsia="黑体"/>
          <w:sz w:val="36"/>
          <w:szCs w:val="30"/>
          <w:lang w:eastAsia="zh-CN"/>
        </w:rPr>
        <w:t>第二题</w:t>
      </w:r>
    </w:p>
    <w:p w14:paraId="64303D17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关联视频节：</w:t>
      </w:r>
      <w:r>
        <w:rPr>
          <w:sz w:val="28"/>
          <w:szCs w:val="26"/>
          <w:lang w:eastAsia="zh-CN"/>
        </w:rPr>
        <w:t xml:space="preserve"> 第五阶段--第17周--ROS2 工具应用实战--launch文件方式实现多节点启动</w:t>
      </w:r>
    </w:p>
    <w:p w14:paraId="29A48D53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关联知识点：</w:t>
      </w:r>
      <w:r>
        <w:rPr>
          <w:sz w:val="28"/>
          <w:szCs w:val="26"/>
          <w:lang w:eastAsia="zh-CN"/>
        </w:rPr>
        <w:t xml:space="preserve"> Python Launch 脚本、Namespace（命名空间）隔离、多任务并发调度</w:t>
      </w:r>
    </w:p>
    <w:p w14:paraId="28CE6732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项目名称：</w:t>
      </w:r>
      <w:r>
        <w:rPr>
          <w:sz w:val="28"/>
          <w:szCs w:val="26"/>
          <w:lang w:eastAsia="zh-CN"/>
        </w:rPr>
        <w:t xml:space="preserve"> 多机协作洗地机器人集群调度系统</w:t>
      </w:r>
    </w:p>
    <w:p w14:paraId="1159ABEE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实践描述：</w:t>
      </w:r>
    </w:p>
    <w:p w14:paraId="382576DE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sz w:val="28"/>
          <w:szCs w:val="26"/>
          <w:lang w:eastAsia="zh-CN"/>
        </w:rPr>
        <w:t>在大规模机器人部署中，手动逐一启动节点不仅低效且易出错。ROS2 的 Python Launch 文件支持高级逻辑控制。本任务模拟一个调度中心，通过一个 Launch 脚本同时部署位于不同区域（如大厅、走廊、机房）的机器人节点，并确保各机位参数独立、话题互不干扰。</w:t>
      </w:r>
    </w:p>
    <w:p w14:paraId="104DFF57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题目：</w:t>
      </w:r>
      <w:r>
        <w:rPr>
          <w:sz w:val="28"/>
          <w:szCs w:val="26"/>
          <w:lang w:eastAsia="zh-CN"/>
        </w:rPr>
        <w:t xml:space="preserve"> 设计一个多机器人任务启动系统，实现以下功能：</w:t>
      </w:r>
    </w:p>
    <w:p w14:paraId="1B49542C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通用节点开发</w:t>
      </w:r>
      <w:r>
        <w:rPr>
          <w:sz w:val="28"/>
          <w:szCs w:val="26"/>
          <w:lang w:eastAsia="zh-CN"/>
        </w:rPr>
        <w:t>：编写一个名为 `cleaner_node` 的 Python 节点，该节点启动时需获取参数 `area_code` 并在日志中打印“正在初始化 机器人...”。</w:t>
      </w:r>
    </w:p>
    <w:p w14:paraId="672ECBDD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Launch 自动化</w:t>
      </w:r>
      <w:r>
        <w:rPr>
          <w:sz w:val="28"/>
          <w:szCs w:val="26"/>
        </w:rPr>
        <w:t>：编写 Python 格式的 Launch 文件，一次性启动 3 个 `cleaner_node` 实例。</w:t>
      </w:r>
    </w:p>
    <w:p w14:paraId="094FB9C0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命名空间隔离</w:t>
      </w:r>
      <w:r>
        <w:rPr>
          <w:sz w:val="28"/>
          <w:szCs w:val="26"/>
        </w:rPr>
        <w:t>：在 Launch 文件中利用 `namespace` 属性，将三个机器人分别划分为 `lobby`, `corridor`, `server_room` 命名空间。</w:t>
      </w:r>
    </w:p>
    <w:p w14:paraId="5295B3C5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异常恢复配置</w:t>
      </w:r>
      <w:r>
        <w:rPr>
          <w:sz w:val="28"/>
          <w:szCs w:val="26"/>
        </w:rPr>
        <w:t>：在 Launch 配置中设置节点的 `respawn=True` 属性，确保节点意外崩溃后能自动重启。</w:t>
      </w:r>
    </w:p>
    <w:p w14:paraId="541E6F2C">
      <w:pPr>
        <w:spacing w:before="60" w:after="60" w:line="360" w:lineRule="auto"/>
        <w:rPr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预计结果：</w:t>
      </w:r>
      <w:r>
        <w:rPr>
          <w:sz w:val="28"/>
          <w:szCs w:val="26"/>
          <w:lang w:eastAsia="zh-CN"/>
        </w:rPr>
        <w:t xml:space="preserve"> 执行 `ros2 launch` 后，通过 `ros2 node list` 应观察到三个带命名空间的独立节点，且终端输出包含不同区域的初始化日志。</w:t>
      </w:r>
    </w:p>
    <w:p w14:paraId="247A648B">
      <w:pPr>
        <w:spacing w:before="60" w:after="60" w:line="360" w:lineRule="auto"/>
        <w:rPr>
          <w:b/>
          <w:sz w:val="28"/>
          <w:szCs w:val="26"/>
          <w:lang w:eastAsia="zh-CN"/>
        </w:rPr>
      </w:pPr>
    </w:p>
    <w:p w14:paraId="68A1C759">
      <w:pPr>
        <w:spacing w:before="60" w:after="60" w:line="360" w:lineRule="auto"/>
        <w:rPr>
          <w:b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任务要求：</w:t>
      </w:r>
    </w:p>
    <w:p w14:paraId="3BB6626B">
      <w:pPr>
        <w:pStyle w:val="12"/>
        <w:numPr>
          <w:numId w:val="0"/>
        </w:numPr>
        <w:spacing w:before="60" w:after="60"/>
        <w:ind w:leftChars="0"/>
        <w:rPr>
          <w:b/>
          <w:sz w:val="28"/>
          <w:szCs w:val="28"/>
        </w:rPr>
      </w:pPr>
      <w:r>
        <w:rPr>
          <w:b/>
          <w:sz w:val="28"/>
          <w:szCs w:val="28"/>
        </w:rPr>
        <w:t>开发环境</w:t>
      </w:r>
    </w:p>
    <w:p w14:paraId="2D7A16A7">
      <w:pPr>
        <w:pStyle w:val="12"/>
        <w:numPr>
          <w:numId w:val="0"/>
        </w:numPr>
        <w:spacing w:before="60" w:after="60"/>
        <w:ind w:leftChars="0"/>
        <w:rPr>
          <w:b/>
          <w:sz w:val="32"/>
          <w:szCs w:val="28"/>
          <w:lang w:eastAsia="zh-CN"/>
        </w:rPr>
      </w:pPr>
      <w:r>
        <w:rPr>
          <w:sz w:val="28"/>
          <w:szCs w:val="28"/>
        </w:rPr>
        <w:t xml:space="preserve">Python 3.10+, ROS2 Humble, </w:t>
      </w:r>
      <w:r>
        <w:rPr>
          <w:rFonts w:hint="eastAsia"/>
          <w:sz w:val="28"/>
          <w:szCs w:val="28"/>
          <w:lang w:val="en-US" w:eastAsia="zh-CN"/>
        </w:rPr>
        <w:t>VScode</w:t>
      </w:r>
      <w:r>
        <w:rPr>
          <w:sz w:val="28"/>
          <w:szCs w:val="28"/>
        </w:rPr>
        <w:t>。</w:t>
      </w:r>
    </w:p>
    <w:p w14:paraId="024537B8">
      <w:pPr>
        <w:spacing w:before="60" w:after="60" w:line="360" w:lineRule="auto"/>
        <w:rPr>
          <w:rFonts w:hint="eastAsia"/>
          <w:b/>
          <w:bCs/>
          <w:sz w:val="32"/>
          <w:szCs w:val="28"/>
          <w:lang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代码规范</w:t>
      </w:r>
    </w:p>
    <w:p w14:paraId="3C9DD9E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 xml:space="preserve">遵循 PEP 8 编码规范，变量 / 函数命名采用小写 + 下划线形式（如 </w:t>
      </w:r>
      <w:r>
        <w:rPr>
          <w:rStyle w:val="19"/>
          <w:color w:val="000000"/>
          <w:sz w:val="28"/>
          <w:szCs w:val="28"/>
          <w:bdr w:val="none" w:color="auto" w:sz="0" w:space="0"/>
        </w:rPr>
        <w:t>cleaner_node</w:t>
      </w:r>
      <w:r>
        <w:rPr>
          <w:color w:val="000000"/>
          <w:sz w:val="28"/>
          <w:szCs w:val="28"/>
          <w:bdr w:val="none" w:color="auto" w:sz="0" w:space="0"/>
        </w:rPr>
        <w:t>、</w:t>
      </w:r>
      <w:r>
        <w:rPr>
          <w:rStyle w:val="19"/>
          <w:color w:val="000000"/>
          <w:sz w:val="28"/>
          <w:szCs w:val="28"/>
          <w:bdr w:val="none" w:color="auto" w:sz="0" w:space="0"/>
        </w:rPr>
        <w:t>area_code</w:t>
      </w:r>
      <w:r>
        <w:rPr>
          <w:color w:val="000000"/>
          <w:sz w:val="28"/>
          <w:szCs w:val="28"/>
          <w:bdr w:val="none" w:color="auto" w:sz="0" w:space="0"/>
        </w:rPr>
        <w:t>）；</w:t>
      </w:r>
    </w:p>
    <w:p w14:paraId="3383A5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 xml:space="preserve">Launch 文件需采用 ROS2 官方推荐的 Python 格式（基于 </w:t>
      </w:r>
      <w:r>
        <w:rPr>
          <w:rStyle w:val="19"/>
          <w:color w:val="000000"/>
          <w:sz w:val="28"/>
          <w:szCs w:val="28"/>
          <w:bdr w:val="none" w:color="auto" w:sz="0" w:space="0"/>
        </w:rPr>
        <w:t>launch</w:t>
      </w:r>
      <w:r>
        <w:rPr>
          <w:color w:val="000000"/>
          <w:sz w:val="28"/>
          <w:szCs w:val="28"/>
          <w:bdr w:val="none" w:color="auto" w:sz="0" w:space="0"/>
        </w:rPr>
        <w:t xml:space="preserve"> 库），代码结构分层清晰（参数声明、节点定义、LaunchDescription 组装）；</w:t>
      </w:r>
    </w:p>
    <w:p w14:paraId="342D844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关键代码段需添加注释（如命名空间作用、respawn 配置说明）。</w:t>
      </w:r>
    </w:p>
    <w:p w14:paraId="579C538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bdr w:val="none" w:color="auto" w:sz="0" w:space="0"/>
        </w:rPr>
        <w:t>逻辑层次</w:t>
      </w:r>
    </w:p>
    <w:p w14:paraId="5A325AE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机器人节点（</w:t>
      </w:r>
      <w:r>
        <w:rPr>
          <w:rStyle w:val="19"/>
          <w:color w:val="000000"/>
          <w:sz w:val="28"/>
          <w:szCs w:val="28"/>
          <w:bdr w:val="none" w:color="auto" w:sz="0" w:space="0"/>
        </w:rPr>
        <w:t>cleaner_node</w:t>
      </w:r>
      <w:r>
        <w:rPr>
          <w:color w:val="000000"/>
          <w:sz w:val="28"/>
          <w:szCs w:val="28"/>
          <w:bdr w:val="none" w:color="auto" w:sz="0" w:space="0"/>
        </w:rPr>
        <w:t xml:space="preserve">）需封装为面向对象形式（继承 </w:t>
      </w:r>
      <w:r>
        <w:rPr>
          <w:rStyle w:val="19"/>
          <w:color w:val="000000"/>
          <w:sz w:val="28"/>
          <w:szCs w:val="28"/>
          <w:bdr w:val="none" w:color="auto" w:sz="0" w:space="0"/>
        </w:rPr>
        <w:t>rclpy.node.Node</w:t>
      </w:r>
      <w:r>
        <w:rPr>
          <w:color w:val="000000"/>
          <w:sz w:val="28"/>
          <w:szCs w:val="28"/>
          <w:bdr w:val="none" w:color="auto" w:sz="0" w:space="0"/>
        </w:rPr>
        <w:t>），参数获取逻辑独立成函数；</w:t>
      </w:r>
    </w:p>
    <w:p w14:paraId="435FFAD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Launch 文件需拆分 “参数声明”“节点配置”“启动描述组装” 三个逻辑块，便于维护；</w:t>
      </w:r>
    </w:p>
    <w:p w14:paraId="0C8045C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 xml:space="preserve">日志输出需包含命名空间、区域编码等关键信息，格式统一（如 </w:t>
      </w:r>
      <w:r>
        <w:rPr>
          <w:rStyle w:val="19"/>
          <w:color w:val="000000"/>
          <w:sz w:val="28"/>
          <w:szCs w:val="28"/>
          <w:bdr w:val="none" w:color="auto" w:sz="0" w:space="0"/>
        </w:rPr>
        <w:t>[lobby/cleaner_node] 正在初始化 大厅 机器人...</w:t>
      </w:r>
      <w:r>
        <w:rPr>
          <w:color w:val="000000"/>
          <w:sz w:val="28"/>
          <w:szCs w:val="28"/>
          <w:bdr w:val="none" w:color="auto" w:sz="0" w:space="0"/>
        </w:rPr>
        <w:t>）。</w:t>
      </w:r>
    </w:p>
    <w:p w14:paraId="70F954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bdr w:val="none" w:color="auto" w:sz="0" w:space="0"/>
        </w:rPr>
        <w:t>额外要求</w:t>
      </w:r>
    </w:p>
    <w:p w14:paraId="6E99DCA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 xml:space="preserve">需通过 </w:t>
      </w:r>
      <w:r>
        <w:rPr>
          <w:rStyle w:val="19"/>
          <w:color w:val="000000"/>
          <w:sz w:val="28"/>
          <w:szCs w:val="28"/>
          <w:bdr w:val="none" w:color="auto" w:sz="0" w:space="0"/>
        </w:rPr>
        <w:t>DeclareLaunchArgument</w:t>
      </w:r>
      <w:r>
        <w:rPr>
          <w:color w:val="000000"/>
          <w:sz w:val="28"/>
          <w:szCs w:val="28"/>
          <w:bdr w:val="none" w:color="auto" w:sz="0" w:space="0"/>
        </w:rPr>
        <w:t xml:space="preserve"> 声明可选参数（如 </w:t>
      </w:r>
      <w:r>
        <w:rPr>
          <w:rStyle w:val="19"/>
          <w:color w:val="000000"/>
          <w:sz w:val="28"/>
          <w:szCs w:val="28"/>
          <w:bdr w:val="none" w:color="auto" w:sz="0" w:space="0"/>
        </w:rPr>
        <w:t>default_area</w:t>
      </w:r>
      <w:r>
        <w:rPr>
          <w:color w:val="000000"/>
          <w:sz w:val="28"/>
          <w:szCs w:val="28"/>
          <w:bdr w:val="none" w:color="auto" w:sz="0" w:space="0"/>
        </w:rPr>
        <w:t>），支持启动时自定义默认区域编码；</w:t>
      </w:r>
    </w:p>
    <w:p w14:paraId="4F66608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 xml:space="preserve">节点启动时需验证 </w:t>
      </w:r>
      <w:r>
        <w:rPr>
          <w:rStyle w:val="19"/>
          <w:color w:val="000000"/>
          <w:sz w:val="28"/>
          <w:szCs w:val="28"/>
          <w:bdr w:val="none" w:color="auto" w:sz="0" w:space="0"/>
        </w:rPr>
        <w:t>area_code</w:t>
      </w:r>
      <w:r>
        <w:rPr>
          <w:color w:val="000000"/>
          <w:sz w:val="28"/>
          <w:szCs w:val="28"/>
          <w:bdr w:val="none" w:color="auto" w:sz="0" w:space="0"/>
        </w:rPr>
        <w:t xml:space="preserve"> 参数是否存在，无参数时抛出友好提示并正常退出；</w:t>
      </w:r>
    </w:p>
    <w:p w14:paraId="1B62E3C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 xml:space="preserve">测试时需验证 </w:t>
      </w:r>
      <w:r>
        <w:rPr>
          <w:rStyle w:val="19"/>
          <w:color w:val="000000"/>
          <w:sz w:val="28"/>
          <w:szCs w:val="28"/>
          <w:bdr w:val="none" w:color="auto" w:sz="0" w:space="0"/>
        </w:rPr>
        <w:t>respawn</w:t>
      </w:r>
      <w:r>
        <w:rPr>
          <w:color w:val="000000"/>
          <w:sz w:val="28"/>
          <w:szCs w:val="28"/>
          <w:bdr w:val="none" w:color="auto" w:sz="0" w:space="0"/>
        </w:rPr>
        <w:t xml:space="preserve"> 功能：手动杀死某一节点进程后，观察是否自动重启。</w:t>
      </w:r>
    </w:p>
    <w:p w14:paraId="3EC14573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</w:p>
    <w:p w14:paraId="2E9BC653">
      <w:pPr>
        <w:spacing w:before="60" w:after="60" w:line="360" w:lineRule="auto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评分标准：</w:t>
      </w:r>
    </w:p>
    <w:p w14:paraId="291421BD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Launch 规范（20分）</w:t>
      </w:r>
      <w:r>
        <w:rPr>
          <w:sz w:val="28"/>
          <w:szCs w:val="26"/>
        </w:rPr>
        <w:t>：正确使用 `LaunchDescription` 和 `Node` 动作（10分）；文件结构层次分明（10分）。</w:t>
      </w:r>
    </w:p>
    <w:p w14:paraId="045F235C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核心功能（50分）</w:t>
      </w:r>
      <w:r>
        <w:rPr>
          <w:sz w:val="28"/>
          <w:szCs w:val="26"/>
        </w:rPr>
        <w:t>：</w:t>
      </w:r>
    </w:p>
    <w:p w14:paraId="50DC2FC7">
      <w:pPr>
        <w:pStyle w:val="12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sz w:val="28"/>
          <w:szCs w:val="26"/>
          <w:lang w:eastAsia="zh-CN"/>
        </w:rPr>
        <w:t>成功启动 3 个实例且参数传递准确（20分）。</w:t>
      </w:r>
    </w:p>
    <w:p w14:paraId="2A21B757">
      <w:pPr>
        <w:pStyle w:val="12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sz w:val="28"/>
          <w:szCs w:val="26"/>
          <w:lang w:eastAsia="zh-CN"/>
        </w:rPr>
        <w:t>命名空间隔离配置正确（20分）。</w:t>
      </w:r>
    </w:p>
    <w:p w14:paraId="6A835A79">
      <w:pPr>
        <w:pStyle w:val="12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sz w:val="28"/>
          <w:szCs w:val="26"/>
        </w:rPr>
        <w:t>日志重定向（output='screen'）配置正确（10分）。</w:t>
      </w:r>
    </w:p>
    <w:p w14:paraId="4C32B3F1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资源利用与健壮性（30分）</w:t>
      </w:r>
      <w:r>
        <w:rPr>
          <w:sz w:val="28"/>
          <w:szCs w:val="26"/>
        </w:rPr>
        <w:t>：正确配置 `respawn` 策略（15分）；利用 `DeclareLaunchArgument` 实现启动参数可选配置（15分）。</w:t>
      </w:r>
    </w:p>
    <w:p w14:paraId="502DF22D">
      <w:pPr>
        <w:spacing w:before="120" w:after="120"/>
        <w:rPr>
          <w:rFonts w:hint="eastAsia"/>
          <w:sz w:val="28"/>
          <w:szCs w:val="26"/>
        </w:rPr>
      </w:pPr>
      <w:r>
        <w:rPr>
          <w:color w:val="C0C0C0"/>
          <w:sz w:val="28"/>
          <w:szCs w:val="26"/>
        </w:rPr>
        <w:t>──────────────────────────────────────────────────</w:t>
      </w:r>
    </w:p>
    <w:p w14:paraId="0DB08915">
      <w:pPr>
        <w:pStyle w:val="3"/>
        <w:spacing w:after="120"/>
        <w:rPr>
          <w:sz w:val="30"/>
          <w:szCs w:val="30"/>
          <w:lang w:eastAsia="zh-CN"/>
        </w:rPr>
      </w:pPr>
      <w:r>
        <w:rPr>
          <w:rFonts w:ascii="黑体" w:hAnsi="黑体" w:eastAsia="黑体"/>
          <w:sz w:val="36"/>
          <w:szCs w:val="30"/>
          <w:lang w:eastAsia="zh-CN"/>
        </w:rPr>
        <w:t>第三题</w:t>
      </w:r>
    </w:p>
    <w:p w14:paraId="4887B136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关联视频节：</w:t>
      </w:r>
      <w:r>
        <w:rPr>
          <w:sz w:val="28"/>
          <w:szCs w:val="26"/>
          <w:lang w:eastAsia="zh-CN"/>
        </w:rPr>
        <w:t xml:space="preserve"> 第五阶段--第18周--ROS2 乌龟案例实战与可视化--URDF优化_xacro实战</w:t>
      </w:r>
    </w:p>
    <w:p w14:paraId="18A64281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关联知识点：</w:t>
      </w:r>
      <w:r>
        <w:rPr>
          <w:sz w:val="28"/>
          <w:szCs w:val="26"/>
          <w:lang w:eastAsia="zh-CN"/>
        </w:rPr>
        <w:t xml:space="preserve"> URDF 语法、Xacro 宏定义（Macro）、RViz2 可视化调试、聚合属性计算</w:t>
      </w:r>
    </w:p>
    <w:p w14:paraId="3D521931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项目名称：</w:t>
      </w:r>
      <w:r>
        <w:rPr>
          <w:sz w:val="28"/>
          <w:szCs w:val="26"/>
          <w:lang w:eastAsia="zh-CN"/>
        </w:rPr>
        <w:t xml:space="preserve"> 模块化仓储 AGV 机器人建模与负载分析系统</w:t>
      </w:r>
    </w:p>
    <w:p w14:paraId="119D4DD6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实践描述：</w:t>
      </w:r>
    </w:p>
    <w:p w14:paraId="5ABFC6D5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sz w:val="28"/>
          <w:szCs w:val="26"/>
          <w:lang w:eastAsia="zh-CN"/>
        </w:rPr>
        <w:t>在机器人建模过程中，对称性组件（如轮子、支架）会导致 URDF 代码极其冗长。使用 Xacro 模版可以极大提升效率。本任务要求建立一个包含四个轮子和一个激光雷达的 AGV 机器人模型，并编写一个简易的 Python 聚合脚本来计算机器人整体的物理指标。</w:t>
      </w:r>
    </w:p>
    <w:p w14:paraId="0A3BCD26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题目：</w:t>
      </w:r>
      <w:r>
        <w:rPr>
          <w:sz w:val="28"/>
          <w:szCs w:val="26"/>
          <w:lang w:eastAsia="zh-CN"/>
        </w:rPr>
        <w:t xml:space="preserve"> 实现一个 AGV 机器人的描述模型及分析工具：</w:t>
      </w:r>
    </w:p>
    <w:p w14:paraId="3339D045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主体建模</w:t>
      </w:r>
      <w:r>
        <w:rPr>
          <w:sz w:val="28"/>
          <w:szCs w:val="26"/>
        </w:rPr>
        <w:t>：建立一个长方体底盘（base_link），并设置其视觉（Visual）与碰撞（Collision）属性。</w:t>
      </w:r>
    </w:p>
    <w:p w14:paraId="4BF7BA03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Xacro 宏优化</w:t>
      </w:r>
      <w:r>
        <w:rPr>
          <w:sz w:val="28"/>
          <w:szCs w:val="26"/>
          <w:lang w:eastAsia="zh-CN"/>
        </w:rPr>
        <w:t>：使用 `&lt;xacro:macro&gt;` 定义“轮子”模版，包含位置偏移量参数，并调用该宏一键生成左前、右前、左后、右后四个对称轮子。</w:t>
      </w:r>
    </w:p>
    <w:p w14:paraId="79A7E1D9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传感器集成</w:t>
      </w:r>
      <w:r>
        <w:rPr>
          <w:sz w:val="28"/>
          <w:szCs w:val="26"/>
          <w:lang w:eastAsia="zh-CN"/>
        </w:rPr>
        <w:t>：在底盘顶部挂载激光雷达（laser_link），并定义其坐标变换（Joint）关系。</w:t>
      </w:r>
    </w:p>
    <w:p w14:paraId="38903D17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数据聚合分析</w:t>
      </w:r>
      <w:r>
        <w:rPr>
          <w:sz w:val="28"/>
          <w:szCs w:val="26"/>
          <w:lang w:eastAsia="zh-CN"/>
        </w:rPr>
        <w:t>：编写 Python 脚本解析 `.urdf` 文件，统计并输出该机器人模型中所有 Link 的总质量（Mass）之和。</w:t>
      </w:r>
    </w:p>
    <w:p w14:paraId="10846D8E">
      <w:pPr>
        <w:spacing w:before="60" w:after="60" w:line="360" w:lineRule="auto"/>
        <w:rPr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预计结果：</w:t>
      </w:r>
      <w:r>
        <w:rPr>
          <w:sz w:val="28"/>
          <w:szCs w:val="26"/>
          <w:lang w:eastAsia="zh-CN"/>
        </w:rPr>
        <w:t xml:space="preserve"> 在 RViz2 中能够渲染出完整的机器人模型，坐标轴（TF）层级清晰，且 Python 脚本能输出准确的质量总计。</w:t>
      </w:r>
    </w:p>
    <w:p w14:paraId="0E9B85A6">
      <w:pPr>
        <w:spacing w:before="60" w:after="60" w:line="360" w:lineRule="auto"/>
        <w:rPr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任务要求：</w:t>
      </w:r>
    </w:p>
    <w:p w14:paraId="4922CB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bdr w:val="none" w:color="auto" w:sz="0" w:space="0"/>
        </w:rPr>
        <w:t>开发环境</w:t>
      </w:r>
    </w:p>
    <w:p w14:paraId="4D99B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bdr w:val="none" w:color="auto" w:sz="0" w:space="0"/>
          <w:lang w:val="en-US" w:eastAsia="zh-CN" w:bidi="ar"/>
        </w:rPr>
        <w:t>Python 3.10+、ROS2 Humble、RViz2、Xacro 工具（ros-humble-xacro）、lxml/BeautifulSoup（Python 解析库）。</w:t>
      </w:r>
    </w:p>
    <w:p w14:paraId="3A7A8B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bdr w:val="none" w:color="auto" w:sz="0" w:space="0"/>
        </w:rPr>
        <w:t>代码规范</w:t>
      </w:r>
    </w:p>
    <w:p w14:paraId="6027FE0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URDF/Xacro 文件遵循 ROS 官方建模规范，标签缩进统一（4 空格），关键属性（如 mass、origin）添加注释；</w:t>
      </w:r>
    </w:p>
    <w:p w14:paraId="2CD3F19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Python 解析脚本遵循 PEP 8 规范，解析逻辑封装为函数，异常处理（如文件不存在、XML 格式错误）完善；</w:t>
      </w:r>
    </w:p>
    <w:p w14:paraId="4AEDEC1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Xacro 宏定义需包含参数说明（如轮子位置偏移量的单位、默认值）。</w:t>
      </w:r>
    </w:p>
    <w:p w14:paraId="3A8C8B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bdr w:val="none" w:color="auto" w:sz="0" w:space="0"/>
        </w:rPr>
        <w:t>逻辑层次</w:t>
      </w:r>
    </w:p>
    <w:p w14:paraId="5488D30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AGV 建模拆分 “底盘定义”“轮子宏定义”“激光雷达挂载” 三个模块，各模块独立成 Xacro 文件（可选）或代码块；</w:t>
      </w:r>
    </w:p>
    <w:p w14:paraId="2DECD0F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Python 解析脚本拆分 “文件读取”“XML 解析”“质量统计”“结果输出” 四个函数，逻辑解耦；</w:t>
      </w:r>
    </w:p>
    <w:p w14:paraId="0149379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质量统计需区分 “有质量属性的 Link” 和 “无质量属性的 Link”，无质量的 Link 按 0 计算并在日志中提示。</w:t>
      </w:r>
    </w:p>
    <w:p w14:paraId="4550D3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bdr w:val="none" w:color="auto" w:sz="0" w:space="0"/>
        </w:rPr>
        <w:t>额外要求</w:t>
      </w:r>
      <w:bookmarkStart w:id="0" w:name="_GoBack"/>
      <w:bookmarkEnd w:id="0"/>
    </w:p>
    <w:p w14:paraId="47FE05B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 xml:space="preserve">Xacro 文件需使用 </w:t>
      </w:r>
      <w:r>
        <w:rPr>
          <w:rStyle w:val="19"/>
          <w:color w:val="000000"/>
          <w:sz w:val="28"/>
          <w:szCs w:val="28"/>
          <w:bdr w:val="none" w:color="auto" w:sz="0" w:space="0"/>
        </w:rPr>
        <w:t>&lt;xacro:property&gt;</w:t>
      </w:r>
      <w:r>
        <w:rPr>
          <w:color w:val="000000"/>
          <w:sz w:val="28"/>
          <w:szCs w:val="28"/>
          <w:bdr w:val="none" w:color="auto" w:sz="0" w:space="0"/>
        </w:rPr>
        <w:t xml:space="preserve"> 定义通用参数（如底盘尺寸、轮子半径、各部件质量），便于批量修改；</w:t>
      </w:r>
    </w:p>
    <w:p w14:paraId="3D5B77E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>激光雷达的 Joint 需设置为固定关节（fixed），坐标原点需与底盘中心有合理偏移（如 x=0, y=0, z=0.2）；</w:t>
      </w:r>
    </w:p>
    <w:p w14:paraId="7C94994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 xml:space="preserve">Python 解析脚本需兼容直接解析 Xacro 生成的 URDF 文件（需先通过 </w:t>
      </w:r>
      <w:r>
        <w:rPr>
          <w:rStyle w:val="19"/>
          <w:color w:val="000000"/>
          <w:sz w:val="28"/>
          <w:szCs w:val="28"/>
          <w:bdr w:val="none" w:color="auto" w:sz="0" w:space="0"/>
        </w:rPr>
        <w:t>xacro</w:t>
      </w:r>
      <w:r>
        <w:rPr>
          <w:color w:val="000000"/>
          <w:sz w:val="28"/>
          <w:szCs w:val="28"/>
          <w:bdr w:val="none" w:color="auto" w:sz="0" w:space="0"/>
        </w:rPr>
        <w:t xml:space="preserve"> 命令将 Xacro 转为 URDF），输出结果包含 “各 Link 质量明细” 和 “总质量汇总”；</w:t>
      </w:r>
    </w:p>
    <w:p w14:paraId="50B5860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bdr w:val="none" w:color="auto" w:sz="0" w:space="0"/>
        </w:rPr>
        <w:t xml:space="preserve">RViz2 可视化时需验证 TF 树：通过 </w:t>
      </w:r>
      <w:r>
        <w:rPr>
          <w:rStyle w:val="19"/>
          <w:color w:val="000000"/>
          <w:sz w:val="28"/>
          <w:szCs w:val="28"/>
          <w:bdr w:val="none" w:color="auto" w:sz="0" w:space="0"/>
        </w:rPr>
        <w:t>rviz2</w:t>
      </w:r>
      <w:r>
        <w:rPr>
          <w:color w:val="000000"/>
          <w:sz w:val="28"/>
          <w:szCs w:val="28"/>
          <w:bdr w:val="none" w:color="auto" w:sz="0" w:space="0"/>
        </w:rPr>
        <w:t xml:space="preserve"> 加载模型后，查看 TF 面板中 </w:t>
      </w:r>
      <w:r>
        <w:rPr>
          <w:rStyle w:val="19"/>
          <w:color w:val="000000"/>
          <w:sz w:val="28"/>
          <w:szCs w:val="28"/>
          <w:bdr w:val="none" w:color="auto" w:sz="0" w:space="0"/>
        </w:rPr>
        <w:t>base_link</w:t>
      </w:r>
      <w:r>
        <w:rPr>
          <w:color w:val="000000"/>
          <w:sz w:val="28"/>
          <w:szCs w:val="28"/>
          <w:bdr w:val="none" w:color="auto" w:sz="0" w:space="0"/>
        </w:rPr>
        <w:t>→</w:t>
      </w:r>
      <w:r>
        <w:rPr>
          <w:rStyle w:val="19"/>
          <w:color w:val="000000"/>
          <w:sz w:val="28"/>
          <w:szCs w:val="28"/>
          <w:bdr w:val="none" w:color="auto" w:sz="0" w:space="0"/>
        </w:rPr>
        <w:t>wheel_xx_link</w:t>
      </w:r>
      <w:r>
        <w:rPr>
          <w:color w:val="000000"/>
          <w:sz w:val="28"/>
          <w:szCs w:val="28"/>
          <w:bdr w:val="none" w:color="auto" w:sz="0" w:space="0"/>
        </w:rPr>
        <w:t>→</w:t>
      </w:r>
      <w:r>
        <w:rPr>
          <w:rStyle w:val="19"/>
          <w:color w:val="000000"/>
          <w:sz w:val="28"/>
          <w:szCs w:val="28"/>
          <w:bdr w:val="none" w:color="auto" w:sz="0" w:space="0"/>
        </w:rPr>
        <w:t>laser_link</w:t>
      </w:r>
      <w:r>
        <w:rPr>
          <w:color w:val="000000"/>
          <w:sz w:val="28"/>
          <w:szCs w:val="28"/>
          <w:bdr w:val="none" w:color="auto" w:sz="0" w:space="0"/>
        </w:rPr>
        <w:t xml:space="preserve"> 的层级关系是否正确。</w:t>
      </w:r>
    </w:p>
    <w:p w14:paraId="45CF6C84">
      <w:pPr>
        <w:spacing w:before="60" w:after="60" w:line="360" w:lineRule="auto"/>
        <w:rPr>
          <w:rFonts w:hint="eastAsia"/>
          <w:sz w:val="28"/>
          <w:szCs w:val="26"/>
          <w:lang w:eastAsia="zh-CN"/>
        </w:rPr>
      </w:pPr>
    </w:p>
    <w:p w14:paraId="436B9E07">
      <w:pPr>
        <w:spacing w:before="60" w:after="60" w:line="360" w:lineRule="auto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评分标准：</w:t>
      </w:r>
    </w:p>
    <w:p w14:paraId="129A4A49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建模质量（30分）</w:t>
      </w:r>
      <w:r>
        <w:rPr>
          <w:sz w:val="28"/>
          <w:szCs w:val="26"/>
        </w:rPr>
        <w:t>：URDF 语法正确，Link/Joint 拓扑结构无误（15分）；坐标偏移（Origin）符合逻辑（15分）。</w:t>
      </w:r>
    </w:p>
    <w:p w14:paraId="4420A0E5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b/>
          <w:sz w:val="28"/>
          <w:szCs w:val="26"/>
        </w:rPr>
        <w:t>Xacro 高级应用（40分）</w:t>
      </w:r>
      <w:r>
        <w:rPr>
          <w:sz w:val="28"/>
          <w:szCs w:val="26"/>
        </w:rPr>
        <w:t>：</w:t>
      </w:r>
    </w:p>
    <w:p w14:paraId="32C94AE2">
      <w:pPr>
        <w:pStyle w:val="12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sz w:val="28"/>
          <w:szCs w:val="26"/>
        </w:rPr>
        <w:t>正确使用 `property` 定义物理参数（15分）。</w:t>
      </w:r>
    </w:p>
    <w:p w14:paraId="6F4A83D6">
      <w:pPr>
        <w:pStyle w:val="12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sz w:val="28"/>
          <w:szCs w:val="26"/>
          <w:lang w:eastAsia="zh-CN"/>
        </w:rPr>
        <w:t>正确使用 `macro` 宏定义简化代码（25分）。</w:t>
      </w:r>
    </w:p>
    <w:p w14:paraId="18B08A60">
      <w:pPr>
        <w:pStyle w:val="11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b/>
          <w:sz w:val="28"/>
          <w:szCs w:val="26"/>
          <w:lang w:eastAsia="zh-CN"/>
        </w:rPr>
        <w:t>可视化与数据处理（30分）</w:t>
      </w:r>
      <w:r>
        <w:rPr>
          <w:sz w:val="28"/>
          <w:szCs w:val="26"/>
          <w:lang w:eastAsia="zh-CN"/>
        </w:rPr>
        <w:t>：</w:t>
      </w:r>
    </w:p>
    <w:p w14:paraId="47B9526D">
      <w:pPr>
        <w:pStyle w:val="12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</w:rPr>
      </w:pPr>
      <w:r>
        <w:rPr>
          <w:sz w:val="28"/>
          <w:szCs w:val="26"/>
        </w:rPr>
        <w:t>RViz2 成功加载并展示模型（15分）。</w:t>
      </w:r>
    </w:p>
    <w:p w14:paraId="2B9BF95D">
      <w:pPr>
        <w:pStyle w:val="12"/>
        <w:tabs>
          <w:tab w:val="left" w:pos="360"/>
        </w:tabs>
        <w:spacing w:before="60" w:after="60"/>
        <w:ind w:left="360" w:hanging="360"/>
        <w:rPr>
          <w:rFonts w:hint="eastAsia"/>
          <w:sz w:val="28"/>
          <w:szCs w:val="26"/>
          <w:lang w:eastAsia="zh-CN"/>
        </w:rPr>
      </w:pPr>
      <w:r>
        <w:rPr>
          <w:sz w:val="28"/>
          <w:szCs w:val="26"/>
          <w:lang w:eastAsia="zh-CN"/>
        </w:rPr>
        <w:t>成功通过脚本完成 Link 质量数据的聚合统计（15分）。</w:t>
      </w:r>
    </w:p>
    <w:p w14:paraId="08F3050F">
      <w:pPr>
        <w:rPr>
          <w:rFonts w:hint="eastAsia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4DAF2B"/>
    <w:multiLevelType w:val="multilevel"/>
    <w:tmpl w:val="F04DAF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8CB6AF8"/>
    <w:multiLevelType w:val="multilevel"/>
    <w:tmpl w:val="F8CB6A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FFFF88"/>
    <w:multiLevelType w:val="singleLevel"/>
    <w:tmpl w:val="FFFFFF88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3">
    <w:nsid w:val="FFFFFF89"/>
    <w:multiLevelType w:val="singleLevel"/>
    <w:tmpl w:val="FFFFFF89"/>
    <w:lvl w:ilvl="0" w:tentative="0">
      <w:start w:val="1"/>
      <w:numFmt w:val="bullet"/>
      <w:pStyle w:val="1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2A4AD478"/>
    <w:multiLevelType w:val="multilevel"/>
    <w:tmpl w:val="2A4AD4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06CDC7D"/>
    <w:multiLevelType w:val="multilevel"/>
    <w:tmpl w:val="406CDC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182BBE3"/>
    <w:multiLevelType w:val="multilevel"/>
    <w:tmpl w:val="4182BB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962C8B2"/>
    <w:multiLevelType w:val="multilevel"/>
    <w:tmpl w:val="7962C8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56B"/>
    <w:rsid w:val="0014556B"/>
    <w:rsid w:val="00351250"/>
    <w:rsid w:val="00382BAF"/>
    <w:rsid w:val="003D10A1"/>
    <w:rsid w:val="00B74325"/>
    <w:rsid w:val="00E86552"/>
    <w:rsid w:val="00F86BF3"/>
    <w:rsid w:val="03444899"/>
    <w:rsid w:val="124C434D"/>
    <w:rsid w:val="395C1A2F"/>
    <w:rsid w:val="4D8B384B"/>
    <w:rsid w:val="6B75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kern w:val="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Number"/>
    <w:basedOn w:val="1"/>
    <w:unhideWhenUsed/>
    <w:qFormat/>
    <w:uiPriority w:val="99"/>
    <w:pPr>
      <w:numPr>
        <w:ilvl w:val="0"/>
        <w:numId w:val="1"/>
      </w:numPr>
      <w:tabs>
        <w:tab w:val="clear" w:pos="360"/>
      </w:tabs>
      <w:ind w:left="0" w:firstLine="0" w:firstLineChars="0"/>
      <w:contextualSpacing/>
    </w:pPr>
  </w:style>
  <w:style w:type="paragraph" w:styleId="12">
    <w:name w:val="List Bullet"/>
    <w:basedOn w:val="1"/>
    <w:unhideWhenUsed/>
    <w:qFormat/>
    <w:uiPriority w:val="99"/>
    <w:pPr>
      <w:numPr>
        <w:ilvl w:val="0"/>
        <w:numId w:val="2"/>
      </w:numPr>
      <w:tabs>
        <w:tab w:val="clear" w:pos="360"/>
      </w:tabs>
      <w:ind w:left="0" w:firstLine="0"/>
      <w:contextualSpacing/>
    </w:p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HTML Code"/>
    <w:basedOn w:val="18"/>
    <w:semiHidden/>
    <w:unhideWhenUsed/>
    <w:uiPriority w:val="99"/>
    <w:rPr>
      <w:rFonts w:ascii="Courier New" w:hAnsi="Courier New"/>
      <w:sz w:val="20"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4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2020</Words>
  <Characters>2759</Characters>
  <Lines>21</Lines>
  <Paragraphs>5</Paragraphs>
  <TotalTime>1</TotalTime>
  <ScaleCrop>false</ScaleCrop>
  <LinksUpToDate>false</LinksUpToDate>
  <CharactersWithSpaces>2923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2026-01-26T18:01:00Z</dcterms:created>
  <dc:creator>正阳 魏</dc:creator>
  <cp:lastModifiedBy>岸上观花</cp:lastModifiedBy>
  <dcterms:modified xsi:type="dcterms:W3CDTF">2026-02-05T11:30:47Z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eyJoZGlkIjoiNThhNjVkNTkwNjk3MWZkZmUwZjliZjkyYjI2NTkyMWEiLCJ1c2VySWQiOiIxMjI5NzQ4MjcwIn0=</vt:lpwstr>
  </property>
  <property fmtid="{D5CDD505-2E9C-101B-9397-08002B2CF9AE}" pid="3" name="KSOProductBuildVer">
    <vt:lpwstr>2052-12.1.0.25225</vt:lpwstr>
  </property>
  <property fmtid="{D5CDD505-2E9C-101B-9397-08002B2CF9AE}" pid="4" name="ICV">
    <vt:lpwstr>C8F6463BCF804E5D93E574F573ECD63A_12</vt:lpwstr>
  </property>
</Properties>
</file>