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本次作业还没有充分完成的点：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鼠标经过的浮动动画[鼠标悬浮样式应该要用cursor属性]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不同部分下方两行文字行距扩大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松鼠部分右侧文字归位以及大小适配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结尾部分......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19之前：回家摆太久了，不仅没有学点新的，之前的也开始手生起来......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19开始：哈哈突然看到要交作业，逼我学习，这三天复习了挺多，新的知识点（作业里要用到的但我之前还不会的）也学会了一点点吧，接下来不摆了不摆了，真的要学了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718B4"/>
    <w:multiLevelType w:val="singleLevel"/>
    <w:tmpl w:val="F69718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OGNmNjllYmEyM2JiOGY3YjViMTMwYWJjMTQ1Y2YifQ=="/>
  </w:docVars>
  <w:rsids>
    <w:rsidRoot w:val="00000000"/>
    <w:rsid w:val="653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10</TotalTime>
  <ScaleCrop>false</ScaleCrop>
  <LinksUpToDate>false</LinksUpToDate>
  <CharactersWithSpaces>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2022-12-21T11:42:38Z</dcterms:created>
  <dc:creator>lenovo</dc:creator>
  <cp:lastModifiedBy>嘻嘻</cp:lastModifiedBy>
  <dcterms:modified xsi:type="dcterms:W3CDTF">2022-12-21T11:53:00Z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38D038035AA94D039E64A7D362C9735D</vt:lpwstr>
  </property>
</Properties>
</file>