
<file path=[Content_Types].xml><?xml version="1.0" encoding="utf-8"?>
<Types xmlns="http://schemas.openxmlformats.org/package/2006/content-types">
  <Default ContentType="image/gif" Extension="gi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AI生图范式演进与里程碑论文解读｜从VAE、GAN到 Diffusion、自回归</w:t>
      </w:r>
    </w:p>
    <w:p>
      <w:pPr>
        <w:pStyle w:val="1"/>
        <w:spacing w:before="380" w:after="140" w:line="288" w:lineRule="auto"/>
        <w:ind w:left="0"/>
        <w:jc w:val="left"/>
        <w:outlineLvl w:val="0"/>
      </w:pPr>
      <w:bookmarkStart w:name="heading_0" w:id="0"/>
      <w:r>
        <w:rPr>
          <w:rFonts w:eastAsia="等线" w:ascii="Arial" w:cs="Arial" w:hAnsi="Arial"/>
          <w:b w:val="true"/>
          <w:sz w:val="36"/>
        </w:rPr>
        <w:t>简介</w:t>
      </w:r>
      <w:bookmarkEnd w:id="0"/>
    </w:p>
    <w:p>
      <w:pPr>
        <w:spacing w:before="120" w:after="120" w:line="288" w:lineRule="auto"/>
        <w:ind w:left="0" w:firstLine="0"/>
        <w:jc w:val="left"/>
      </w:pPr>
      <w:r>
        <w:rPr>
          <w:rFonts w:eastAsia="等线" w:ascii="Arial" w:cs="Arial" w:hAnsi="Arial"/>
          <w:sz w:val="22"/>
        </w:rPr>
        <w:t xml:space="preserve">AI 图像生成技术在过去十余年间经历了多次范式转换。从早期的  </w:t>
      </w:r>
      <w:r>
        <w:rPr>
          <w:rFonts w:eastAsia="等线" w:ascii="Arial" w:cs="Arial" w:hAnsi="Arial"/>
          <w:b w:val="true"/>
          <w:sz w:val="22"/>
        </w:rPr>
        <w:t xml:space="preserve">VAE 和 GAN </w:t>
      </w:r>
      <w:r>
        <w:rPr>
          <w:rFonts w:eastAsia="等线" w:ascii="Arial" w:cs="Arial" w:hAnsi="Arial"/>
          <w:sz w:val="22"/>
        </w:rPr>
        <w:t>开创了“让神经网络学会生图”这条道路；再到 2020 年之后</w:t>
      </w:r>
      <w:r>
        <w:rPr>
          <w:rFonts w:eastAsia="等线" w:ascii="Arial" w:cs="Arial" w:hAnsi="Arial"/>
          <w:b w:val="true"/>
          <w:sz w:val="22"/>
        </w:rPr>
        <w:t>扩散模型</w:t>
      </w:r>
      <w:r>
        <w:rPr>
          <w:rFonts w:eastAsia="等线" w:ascii="Arial" w:cs="Arial" w:hAnsi="Arial"/>
          <w:sz w:val="22"/>
        </w:rPr>
        <w:t>在质量和稳定性上的飞跃；再到</w:t>
      </w:r>
      <w:r>
        <w:rPr>
          <w:rFonts w:eastAsia="等线" w:ascii="Arial" w:cs="Arial" w:hAnsi="Arial"/>
          <w:b w:val="true"/>
          <w:sz w:val="22"/>
        </w:rPr>
        <w:t>自回归模型</w:t>
      </w:r>
      <w:r>
        <w:rPr>
          <w:rFonts w:eastAsia="等线" w:ascii="Arial" w:cs="Arial" w:hAnsi="Arial"/>
          <w:sz w:val="22"/>
        </w:rPr>
        <w:t xml:space="preserve">试图用大语言模型的统一框架吞并图像生成，每一步都是在前一步的瓶颈之上寻找全新的突破口。本文系统梳理了该领域的 </w:t>
      </w:r>
      <w:r>
        <w:rPr>
          <w:rFonts w:eastAsia="等线" w:ascii="Arial" w:cs="Arial" w:hAnsi="Arial"/>
          <w:b w:val="true"/>
          <w:sz w:val="22"/>
        </w:rPr>
        <w:t>17 篇里程碑论文，</w:t>
      </w:r>
      <w:r>
        <w:rPr>
          <w:rFonts w:eastAsia="等线" w:ascii="Arial" w:cs="Arial" w:hAnsi="Arial"/>
          <w:sz w:val="22"/>
        </w:rPr>
        <w:t>力求呈现一条清晰的技术演进脉络。</w:t>
      </w:r>
    </w:p>
    <w:p>
      <w:pPr>
        <w:pStyle w:val="1"/>
        <w:spacing w:before="380" w:after="140" w:line="288" w:lineRule="auto"/>
        <w:ind w:left="0"/>
        <w:jc w:val="left"/>
        <w:outlineLvl w:val="0"/>
      </w:pPr>
      <w:bookmarkStart w:name="heading_1" w:id="1"/>
      <w:r>
        <w:rPr>
          <w:rFonts w:eastAsia="等线" w:ascii="Arial" w:cs="Arial" w:hAnsi="Arial"/>
          <w:b w:val="true"/>
          <w:sz w:val="36"/>
        </w:rPr>
        <w:t>一、早期范式</w:t>
      </w:r>
      <w:bookmarkEnd w:id="1"/>
    </w:p>
    <w:p>
      <w:pPr>
        <w:spacing w:before="120" w:after="120" w:line="288" w:lineRule="auto"/>
        <w:ind w:left="0" w:firstLine="0"/>
        <w:jc w:val="left"/>
      </w:pPr>
      <w:r>
        <w:rPr>
          <w:rFonts w:eastAsia="等线" w:ascii="Arial" w:cs="Arial" w:hAnsi="Arial"/>
          <w:sz w:val="22"/>
        </w:rPr>
        <w:t>生成式 AI 的故事要从两篇开创性论文开始：</w:t>
      </w:r>
      <w:r>
        <w:rPr>
          <w:rFonts w:eastAsia="等线" w:ascii="Arial" w:cs="Arial" w:hAnsi="Arial"/>
          <w:b w:val="true"/>
          <w:sz w:val="22"/>
        </w:rPr>
        <w:t xml:space="preserve">VAE 和 GAN </w:t>
      </w:r>
      <w:r>
        <w:rPr>
          <w:rFonts w:eastAsia="等线" w:ascii="Arial" w:cs="Arial" w:hAnsi="Arial"/>
          <w:sz w:val="22"/>
        </w:rPr>
        <w:t>分别提出了两种</w:t>
      </w:r>
      <w:r>
        <w:rPr>
          <w:rFonts w:eastAsia="等线" w:ascii="Arial" w:cs="Arial" w:hAnsi="Arial"/>
          <w:b w:val="true"/>
          <w:sz w:val="22"/>
        </w:rPr>
        <w:t>截然不同</w:t>
      </w:r>
      <w:r>
        <w:rPr>
          <w:rFonts w:eastAsia="等线" w:ascii="Arial" w:cs="Arial" w:hAnsi="Arial"/>
          <w:sz w:val="22"/>
        </w:rPr>
        <w:t>的图像生成思路，它们开创的核心概念</w:t>
      </w:r>
      <w:r>
        <w:rPr>
          <w:rFonts w:eastAsia="等线" w:ascii="Arial" w:cs="Arial" w:hAnsi="Arial"/>
          <w:b w:val="true"/>
          <w:sz w:val="22"/>
        </w:rPr>
        <w:t>「潜空间」</w:t>
      </w:r>
      <w:r>
        <w:rPr>
          <w:rFonts w:eastAsia="等线" w:ascii="Arial" w:cs="Arial" w:hAnsi="Arial"/>
          <w:sz w:val="22"/>
        </w:rPr>
        <w:t>和</w:t>
      </w:r>
      <w:r>
        <w:rPr>
          <w:rFonts w:eastAsia="等线" w:ascii="Arial" w:cs="Arial" w:hAnsi="Arial"/>
          <w:b w:val="true"/>
          <w:sz w:val="22"/>
        </w:rPr>
        <w:t>「对抗训练」</w:t>
      </w:r>
      <w:r>
        <w:rPr>
          <w:rFonts w:eastAsia="等线" w:ascii="Arial" w:cs="Arial" w:hAnsi="Arial"/>
          <w:sz w:val="22"/>
        </w:rPr>
        <w:t>至今仍是整个领域的基石。</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假设你有一万张人像图片，你想训练一个 AI，让它能凭空画出一个从未存在过的人。</w:t>
            </w:r>
          </w:p>
        </w:tc>
      </w:tr>
    </w:tbl>
    <w:p>
      <w:pPr>
        <w:pStyle w:val="2"/>
        <w:spacing w:before="320" w:after="120" w:line="288" w:lineRule="auto"/>
        <w:ind w:left="0"/>
        <w:jc w:val="left"/>
        <w:outlineLvl w:val="1"/>
      </w:pPr>
      <w:bookmarkStart w:name="heading_2" w:id="2"/>
      <w:r>
        <w:rPr>
          <w:rFonts w:eastAsia="等线" w:ascii="Arial" w:cs="Arial" w:hAnsi="Arial"/>
          <w:color w:val="3370ff"/>
          <w:sz w:val="32"/>
        </w:rPr>
        <w:t xml:space="preserve">1. </w:t>
      </w:r>
      <w:r>
        <w:rPr>
          <w:rFonts w:eastAsia="等线" w:ascii="Arial" w:cs="Arial" w:hAnsi="Arial"/>
          <w:b w:val="true"/>
          <w:sz w:val="32"/>
        </w:rPr>
        <w:t xml:space="preserve">VAE (2013) </w:t>
      </w:r>
      <w:bookmarkEnd w:id="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VAE — Variational Autoencoder  (2013) </w:t>
            </w:r>
          </w:p>
          <w:p>
            <w:pPr>
              <w:spacing w:before="120" w:after="120" w:line="288" w:lineRule="auto"/>
              <w:ind w:left="0"/>
              <w:jc w:val="left"/>
            </w:pPr>
            <w:r>
              <w:rPr>
                <w:rFonts w:eastAsia="等线" w:ascii="Arial" w:cs="Arial" w:hAnsi="Arial"/>
                <w:i w:val="true"/>
                <w:color w:val="646a73"/>
                <w:sz w:val="22"/>
              </w:rPr>
              <w:t>Auto-Encoding Variational Bayes</w:t>
            </w:r>
            <w:r>
              <w:rPr>
                <w:rFonts w:eastAsia="等线" w:ascii="Arial" w:cs="Arial" w:hAnsi="Arial"/>
                <w:color w:val="8f959e"/>
                <w:sz w:val="22"/>
              </w:rPr>
              <w:t xml:space="preserve"> — Kingma &amp; Welling (2013)</w:t>
            </w:r>
            <w:r>
              <w:rPr>
                <w:rFonts w:eastAsia="等线" w:ascii="Arial" w:cs="Arial" w:hAnsi="Arial"/>
                <w:color w:val="245bdb"/>
                <w:sz w:val="22"/>
              </w:rPr>
              <w:t>https://arxiv.org/abs/1312.6114</w:t>
            </w:r>
          </w:p>
        </w:tc>
      </w:tr>
    </w:tbl>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经典生图范式；引入「潜空间」框架思想。</w:t>
            </w:r>
          </w:p>
        </w:tc>
      </w:tr>
    </w:tbl>
    <w:p>
      <w:pPr>
        <w:spacing w:before="120" w:after="120" w:line="288" w:lineRule="auto"/>
        <w:ind w:left="0"/>
        <w:jc w:val="left"/>
      </w:pPr>
      <w:r>
        <w:rPr>
          <w:rFonts w:eastAsia="等线" w:ascii="Arial" w:cs="Arial" w:hAnsi="Arial"/>
          <w:b w:val="true"/>
          <w:sz w:val="22"/>
        </w:rPr>
        <w:t>从 Autoencoder 开始</w:t>
      </w:r>
    </w:p>
    <w:p>
      <w:pPr>
        <w:spacing w:before="120" w:after="120" w:line="288" w:lineRule="auto"/>
        <w:ind w:left="0"/>
        <w:jc w:val="left"/>
      </w:pPr>
      <w:r>
        <w:rPr>
          <w:rFonts w:eastAsia="等线" w:ascii="Arial" w:cs="Arial" w:hAnsi="Arial"/>
          <w:sz w:val="22"/>
        </w:rPr>
        <w:t>Autoencoder 是一种无监督神经网络，结构分为</w:t>
      </w:r>
      <w:r>
        <w:rPr>
          <w:rFonts w:eastAsia="等线" w:ascii="Arial" w:cs="Arial" w:hAnsi="Arial"/>
          <w:b w:val="true"/>
          <w:sz w:val="22"/>
        </w:rPr>
        <w:t>编码器</w:t>
      </w:r>
      <w:r>
        <w:rPr>
          <w:rFonts w:eastAsia="等线" w:ascii="Arial" w:cs="Arial" w:hAnsi="Arial"/>
          <w:sz w:val="22"/>
        </w:rPr>
        <w:t>和</w:t>
      </w:r>
      <w:r>
        <w:rPr>
          <w:rFonts w:eastAsia="等线" w:ascii="Arial" w:cs="Arial" w:hAnsi="Arial"/>
          <w:b w:val="true"/>
          <w:sz w:val="22"/>
        </w:rPr>
        <w:t>解码器</w:t>
      </w:r>
      <w:r>
        <w:rPr>
          <w:rFonts w:eastAsia="等线" w:ascii="Arial" w:cs="Arial" w:hAnsi="Arial"/>
          <w:sz w:val="22"/>
        </w:rPr>
        <w:t>两部分。编码器将输入压缩为低维表示（潜在向量），解码器再从该表示重建原始输入。训练目标是让输出尽可能接近输入。</w:t>
      </w:r>
    </w:p>
    <w:p>
      <w:pPr>
        <w:spacing w:before="120" w:after="120" w:line="288" w:lineRule="auto"/>
        <w:ind w:left="0"/>
        <w:jc w:val="left"/>
      </w:pPr>
      <w:r>
        <w:rPr>
          <w:rFonts w:eastAsia="等线" w:ascii="Arial" w:cs="Arial" w:hAnsi="Arial"/>
          <w:sz w:val="22"/>
        </w:rPr>
        <w:t>核心用途包括</w:t>
      </w:r>
      <w:r>
        <w:rPr>
          <w:rFonts w:eastAsia="等线" w:ascii="Arial" w:cs="Arial" w:hAnsi="Arial"/>
          <w:b w:val="true"/>
          <w:sz w:val="22"/>
        </w:rPr>
        <w:t>降维</w:t>
      </w:r>
      <w:r>
        <w:rPr>
          <w:rFonts w:eastAsia="等线" w:ascii="Arial" w:cs="Arial" w:hAnsi="Arial"/>
          <w:sz w:val="22"/>
        </w:rPr>
        <w:t>、去噪、特征学习和生成模型（如 VAE）。可以把它理解为一种"学会压缩"的网络，迫使模型在瓶颈层捕捉数据最本质的特征。</w:t>
      </w:r>
    </w:p>
    <w:p>
      <w:pPr>
        <w:spacing w:before="120" w:after="120" w:line="288" w:lineRule="auto"/>
        <w:ind w:left="0"/>
        <w:jc w:val="center"/>
      </w:pPr>
      <w:r>
        <w:drawing>
          <wp:inline distT="0" distR="0" distB="0" distL="0">
            <wp:extent cx="5257800" cy="27622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7622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autoencoer 和它的损失函数</w:t>
        <w:br/>
      </w:r>
    </w:p>
    <w:p>
      <w:pPr>
        <w:spacing w:before="120" w:after="120" w:line="288" w:lineRule="auto"/>
        <w:ind w:left="0"/>
        <w:jc w:val="left"/>
      </w:pPr>
      <w:r>
        <w:rPr>
          <w:rFonts w:eastAsia="等线" w:ascii="Arial" w:cs="Arial" w:hAnsi="Arial"/>
          <w:b w:val="true"/>
          <w:sz w:val="22"/>
        </w:rPr>
        <w:t>显变量与隐变量</w:t>
      </w:r>
    </w:p>
    <w:p>
      <w:pPr>
        <w:numPr>
          <w:numId w:val="1"/>
        </w:numPr>
        <w:spacing w:before="120" w:after="120" w:line="288" w:lineRule="auto"/>
        <w:ind w:left="0"/>
        <w:jc w:val="left"/>
      </w:pPr>
      <w:r>
        <w:rPr>
          <w:rFonts w:eastAsia="等线" w:ascii="Arial" w:cs="Arial" w:hAnsi="Arial"/>
          <w:b w:val="true"/>
          <w:sz w:val="22"/>
        </w:rPr>
        <w:t>显变量(observed variable,记作 x)：</w:t>
      </w:r>
      <w:r>
        <w:rPr>
          <w:rFonts w:eastAsia="等线" w:ascii="Arial" w:cs="Arial" w:hAnsi="Arial"/>
          <w:sz w:val="22"/>
        </w:rPr>
        <w:t>能直接被观测到的原始数据本身。一张图片的几十万个像素值、一段声音的波形采样，等等。显变量就是 Autoencoder 的输入和输出。</w:t>
      </w:r>
    </w:p>
    <w:p>
      <w:pPr>
        <w:numPr>
          <w:numId w:val="2"/>
        </w:numPr>
        <w:spacing w:before="120" w:after="120" w:line="288" w:lineRule="auto"/>
        <w:ind w:left="0"/>
        <w:jc w:val="left"/>
      </w:pPr>
      <w:r>
        <w:rPr>
          <w:rFonts w:eastAsia="等线" w:ascii="Arial" w:cs="Arial" w:hAnsi="Arial"/>
          <w:b w:val="true"/>
          <w:sz w:val="22"/>
        </w:rPr>
        <w:t>隐变量(latent variable,记作 z)：</w:t>
      </w:r>
      <w:r>
        <w:rPr>
          <w:rFonts w:eastAsia="等线" w:ascii="Arial" w:cs="Arial" w:hAnsi="Arial"/>
          <w:sz w:val="22"/>
        </w:rPr>
        <w:t>藏在数据背后但不直接出现在数据里的核心因素。以手写数字图片为例，显变量是 28×28 个像素，而真正决定这张图的只有少数几个隐藏因素：这是数字几、笔画多粗、字体倾斜程度，等等。</w:t>
      </w:r>
    </w:p>
    <w:p>
      <w:pPr>
        <w:numPr>
          <w:numId w:val="3"/>
        </w:numPr>
        <w:spacing w:before="120" w:after="120" w:line="288" w:lineRule="auto"/>
        <w:ind w:left="0"/>
        <w:jc w:val="left"/>
      </w:pPr>
      <w:r>
        <w:rPr>
          <w:rFonts w:eastAsia="等线" w:ascii="Arial" w:cs="Arial" w:hAnsi="Arial"/>
          <w:b w:val="true"/>
          <w:sz w:val="22"/>
        </w:rPr>
        <w:t>两者的关系可以理解为一种"压缩与还原"。</w:t>
      </w:r>
      <w:r>
        <w:rPr>
          <w:rFonts w:eastAsia="等线" w:ascii="Arial" w:cs="Arial" w:hAnsi="Arial"/>
          <w:sz w:val="22"/>
        </w:rPr>
        <w:t xml:space="preserve"> 一张图片表面上是几十万个杂乱的数字(显变量)，但它承载的有效信息其实很少，可以被概括成寥寥几个有意义的因素(隐变量)。Autoencoder 本质就是在这两层之间架桥：</w:t>
      </w:r>
    </w:p>
    <w:p>
      <w:pPr>
        <w:numPr>
          <w:numId w:val="4"/>
        </w:numPr>
        <w:spacing w:before="120" w:after="120" w:line="288" w:lineRule="auto"/>
        <w:ind w:left="453"/>
        <w:jc w:val="left"/>
      </w:pPr>
      <w:r>
        <w:rPr>
          <w:rFonts w:eastAsia="等线" w:ascii="Arial" w:cs="Arial" w:hAnsi="Arial"/>
          <w:b w:val="true"/>
          <w:sz w:val="22"/>
        </w:rPr>
        <w:t>编码器(encoder)= 从显变量提炼隐变量。</w:t>
      </w:r>
      <w:r>
        <w:rPr>
          <w:rFonts w:eastAsia="等线" w:ascii="Arial" w:cs="Arial" w:hAnsi="Arial"/>
          <w:sz w:val="22"/>
        </w:rPr>
        <w:t xml:space="preserve"> 输入一堆像素 x，输出一个低维的潜在向量 z——相当于把"看得见的表面"压缩成"看不见的本质"。</w:t>
      </w:r>
    </w:p>
    <w:p>
      <w:pPr>
        <w:numPr>
          <w:numId w:val="5"/>
        </w:numPr>
        <w:spacing w:before="120" w:after="120" w:line="288" w:lineRule="auto"/>
        <w:ind w:left="453"/>
        <w:jc w:val="left"/>
      </w:pPr>
      <w:r>
        <w:rPr>
          <w:rFonts w:eastAsia="等线" w:ascii="Arial" w:cs="Arial" w:hAnsi="Arial"/>
          <w:b w:val="true"/>
          <w:sz w:val="22"/>
        </w:rPr>
        <w:t>解码器(decoder)= 从隐变量还原显变量。</w:t>
      </w:r>
      <w:r>
        <w:rPr>
          <w:rFonts w:eastAsia="等线" w:ascii="Arial" w:cs="Arial" w:hAnsi="Arial"/>
          <w:sz w:val="22"/>
        </w:rPr>
        <w:t xml:space="preserve"> 输入潜在向量 z，重建出像素 x——相当于把"本质"再展开回"表面"。</w:t>
      </w:r>
    </w:p>
    <w:p>
      <w:pPr>
        <w:spacing w:before="120" w:after="120" w:line="288" w:lineRule="auto"/>
        <w:ind w:left="0"/>
        <w:jc w:val="left"/>
      </w:pPr>
      <w:r>
        <w:rPr>
          <w:rFonts w:eastAsia="等线" w:ascii="Arial" w:cs="Arial" w:hAnsi="Arial"/>
          <w:b w:val="true"/>
          <w:sz w:val="22"/>
        </w:rPr>
        <w:t>Autoencode 训练过程</w:t>
      </w:r>
    </w:p>
    <w:p>
      <w:pPr>
        <w:numPr>
          <w:numId w:val="6"/>
        </w:numPr>
        <w:spacing w:before="120" w:after="120" w:line="288" w:lineRule="auto"/>
        <w:ind w:left="0"/>
        <w:jc w:val="left"/>
      </w:pPr>
      <w:r>
        <w:rPr>
          <w:rFonts w:eastAsia="等线" w:ascii="Arial" w:cs="Arial" w:hAnsi="Arial"/>
          <w:b w:val="true"/>
          <w:sz w:val="22"/>
        </w:rPr>
        <w:t>前向传播</w:t>
      </w:r>
      <w:r>
        <w:rPr>
          <w:rFonts w:eastAsia="等线" w:ascii="Arial" w:cs="Arial" w:hAnsi="Arial"/>
          <w:sz w:val="22"/>
        </w:rPr>
        <w:t>：从训练集采样一批图片 → 编码器输出潜在表示 → 解码器输出重建图像。初始阶段参数随机，编码无意义，重建接近噪声。</w:t>
      </w:r>
    </w:p>
    <w:p>
      <w:pPr>
        <w:numPr>
          <w:numId w:val="7"/>
        </w:numPr>
        <w:spacing w:before="120" w:after="120" w:line="288" w:lineRule="auto"/>
        <w:ind w:left="0"/>
        <w:jc w:val="left"/>
      </w:pPr>
      <w:r>
        <w:rPr>
          <w:rFonts w:eastAsia="等线" w:ascii="Arial" w:cs="Arial" w:hAnsi="Arial"/>
          <w:b w:val="true"/>
          <w:sz w:val="22"/>
        </w:rPr>
        <w:t>计算损失</w:t>
      </w:r>
      <w:r>
        <w:rPr>
          <w:rFonts w:eastAsia="等线" w:ascii="Arial" w:cs="Arial" w:hAnsi="Arial"/>
          <w:sz w:val="22"/>
        </w:rPr>
        <w:t>：逐像素比对重建图与原图，算出差距（Loss）。</w:t>
      </w:r>
    </w:p>
    <w:p>
      <w:pPr>
        <w:numPr>
          <w:numId w:val="8"/>
        </w:numPr>
        <w:spacing w:before="120" w:after="120" w:line="288" w:lineRule="auto"/>
        <w:ind w:left="0"/>
        <w:jc w:val="left"/>
      </w:pPr>
      <w:r>
        <w:rPr>
          <w:rFonts w:eastAsia="等线" w:ascii="Arial" w:cs="Arial" w:hAnsi="Arial"/>
          <w:b w:val="true"/>
          <w:sz w:val="22"/>
        </w:rPr>
        <w:t>反向传播</w:t>
      </w:r>
      <w:r>
        <w:rPr>
          <w:rFonts w:eastAsia="等线" w:ascii="Arial" w:cs="Arial" w:hAnsi="Arial"/>
          <w:sz w:val="22"/>
        </w:rPr>
        <w:t>：通过 BP 算法计算梯度，将编码器与解码器视为一个整体网络，一次性更新所有参数。</w:t>
      </w:r>
    </w:p>
    <w:p>
      <w:pPr>
        <w:numPr>
          <w:numId w:val="9"/>
        </w:numPr>
        <w:spacing w:before="120" w:after="120" w:line="288" w:lineRule="auto"/>
        <w:ind w:left="0"/>
        <w:jc w:val="left"/>
      </w:pPr>
      <w:r>
        <w:rPr>
          <w:rFonts w:eastAsia="等线" w:ascii="Arial" w:cs="Arial" w:hAnsi="Arial"/>
          <w:b w:val="true"/>
          <w:sz w:val="22"/>
        </w:rPr>
        <w:t>重复迭代</w:t>
      </w:r>
      <w:r>
        <w:rPr>
          <w:rFonts w:eastAsia="等线" w:ascii="Arial" w:cs="Arial" w:hAnsi="Arial"/>
          <w:sz w:val="22"/>
        </w:rPr>
        <w:t>：以上过程重复 N 轮，损失持续下降，重建质量逐步提升。</w:t>
      </w:r>
    </w:p>
    <w:p>
      <w:pPr>
        <w:spacing w:before="120" w:after="120" w:line="288" w:lineRule="auto"/>
        <w:ind w:left="0"/>
        <w:jc w:val="left"/>
      </w:pPr>
      <w:r>
        <w:rPr>
          <w:rFonts w:eastAsia="等线" w:ascii="Arial" w:cs="Arial" w:hAnsi="Arial"/>
          <w:b w:val="true"/>
          <w:sz w:val="22"/>
        </w:rPr>
        <w:t>VAE（Variational Autoencoder，变分自编码器） 简介</w:t>
      </w:r>
    </w:p>
    <w:p>
      <w:pPr>
        <w:spacing w:before="120" w:after="120" w:line="288" w:lineRule="auto"/>
        <w:ind w:left="0" w:firstLine="0"/>
        <w:jc w:val="left"/>
      </w:pPr>
      <w:r>
        <w:rPr>
          <w:rFonts w:eastAsia="等线" w:ascii="Arial" w:cs="Arial" w:hAnsi="Arial"/>
          <w:sz w:val="22"/>
        </w:rPr>
        <w:t xml:space="preserve">VAE 的核心思想是：通过 </w:t>
      </w:r>
      <w:r>
        <w:rPr>
          <w:rFonts w:eastAsia="等线" w:ascii="Arial" w:cs="Arial" w:hAnsi="Arial"/>
          <w:b w:val="true"/>
          <w:sz w:val="22"/>
        </w:rPr>
        <w:t>encoder</w:t>
      </w:r>
      <w:r>
        <w:rPr>
          <w:rFonts w:eastAsia="等线" w:ascii="Arial" w:cs="Arial" w:hAnsi="Arial"/>
          <w:sz w:val="22"/>
        </w:rPr>
        <w:t xml:space="preserve"> 将图像压缩到一个</w:t>
      </w:r>
      <w:r>
        <w:rPr>
          <w:rFonts w:eastAsia="等线" w:ascii="Arial" w:cs="Arial" w:hAnsi="Arial"/>
          <w:b w:val="true"/>
          <w:sz w:val="22"/>
        </w:rPr>
        <w:t>连续的潜空间</w:t>
      </w:r>
      <w:r>
        <w:rPr>
          <w:rFonts w:eastAsia="等线" w:ascii="Arial" w:cs="Arial" w:hAnsi="Arial"/>
          <w:sz w:val="22"/>
        </w:rPr>
        <w:t xml:space="preserve">（latent space），再用 </w:t>
      </w:r>
      <w:r>
        <w:rPr>
          <w:rFonts w:eastAsia="等线" w:ascii="Arial" w:cs="Arial" w:hAnsi="Arial"/>
          <w:b w:val="true"/>
          <w:sz w:val="22"/>
        </w:rPr>
        <w:t>decoder</w:t>
      </w:r>
      <w:r>
        <w:rPr>
          <w:rFonts w:eastAsia="等线" w:ascii="Arial" w:cs="Arial" w:hAnsi="Arial"/>
          <w:sz w:val="22"/>
        </w:rPr>
        <w:t xml:space="preserve"> 从潜空间采样重建数据。它确立了「编码器 → 潜空间 → 解码器」这一架构范式。</w:t>
      </w:r>
    </w:p>
    <w:p>
      <w:pPr>
        <w:spacing w:before="120" w:after="120" w:line="288" w:lineRule="auto"/>
        <w:ind w:left="0"/>
        <w:jc w:val="center"/>
      </w:pPr>
      <w:r>
        <w:drawing>
          <wp:inline distT="0" distR="0" distB="0" distL="0">
            <wp:extent cx="5257800" cy="25812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5812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VAE 和它的损失函数</w:t>
        <w:br/>
      </w:r>
    </w:p>
    <w:p>
      <w:pPr>
        <w:spacing w:before="120" w:after="120" w:line="288" w:lineRule="auto"/>
        <w:ind w:left="0"/>
        <w:jc w:val="left"/>
      </w:pPr>
      <w:r>
        <w:rPr>
          <w:rFonts w:eastAsia="等线" w:ascii="Arial" w:cs="Arial" w:hAnsi="Arial"/>
          <w:b w:val="true"/>
          <w:sz w:val="22"/>
        </w:rPr>
        <w:t>VAE 与 Autoencoder 的关键区别</w:t>
      </w:r>
    </w:p>
    <w:p>
      <w:pPr>
        <w:numPr>
          <w:numId w:val="10"/>
        </w:numPr>
        <w:spacing w:before="120" w:after="120" w:line="288" w:lineRule="auto"/>
        <w:ind w:left="0"/>
        <w:jc w:val="left"/>
      </w:pPr>
      <w:r>
        <w:rPr>
          <w:rFonts w:eastAsia="等线" w:ascii="Arial" w:cs="Arial" w:hAnsi="Arial"/>
          <w:b w:val="true"/>
          <w:sz w:val="22"/>
        </w:rPr>
        <w:t>输出方式不同：</w:t>
      </w:r>
      <w:r>
        <w:rPr>
          <w:rFonts w:eastAsia="等线" w:ascii="Arial" w:cs="Arial" w:hAnsi="Arial"/>
          <w:sz w:val="22"/>
        </w:rPr>
        <w:t xml:space="preserve"> Autoencoder 的编码器输出</w:t>
      </w:r>
      <w:r>
        <w:rPr>
          <w:rFonts w:eastAsia="等线" w:ascii="Arial" w:cs="Arial" w:hAnsi="Arial"/>
          <w:b w:val="true"/>
          <w:sz w:val="22"/>
        </w:rPr>
        <w:t>一个固定的潜在向量</w:t>
      </w:r>
      <w:r>
        <w:rPr>
          <w:rFonts w:eastAsia="等线" w:ascii="Arial" w:cs="Arial" w:hAnsi="Arial"/>
          <w:sz w:val="22"/>
        </w:rPr>
        <w:t>（一组确定的数字），VAE 的编码器输出的是</w:t>
      </w:r>
      <w:r>
        <w:rPr>
          <w:rFonts w:eastAsia="等线" w:ascii="Arial" w:cs="Arial" w:hAnsi="Arial"/>
          <w:b w:val="true"/>
          <w:sz w:val="22"/>
        </w:rPr>
        <w:t>一个概率分布的参数</w:t>
      </w:r>
      <w:r>
        <w:rPr>
          <w:rFonts w:eastAsia="等线" w:ascii="Arial" w:cs="Arial" w:hAnsi="Arial"/>
          <w:sz w:val="22"/>
        </w:rPr>
        <w:t>（均值 μ 和方差 σ），再从这个分布中采样得到潜在向量。</w:t>
      </w:r>
    </w:p>
    <w:p>
      <w:pPr>
        <w:numPr>
          <w:numId w:val="11"/>
        </w:numPr>
        <w:spacing w:before="120" w:after="120" w:line="288" w:lineRule="auto"/>
        <w:ind w:left="0"/>
        <w:jc w:val="left"/>
      </w:pPr>
      <w:r>
        <w:rPr>
          <w:rFonts w:eastAsia="等线" w:ascii="Arial" w:cs="Arial" w:hAnsi="Arial"/>
          <w:b w:val="true"/>
          <w:sz w:val="22"/>
        </w:rPr>
        <w:t>训练目标不同：</w:t>
      </w:r>
      <w:r>
        <w:rPr>
          <w:rFonts w:eastAsia="等线" w:ascii="Arial" w:cs="Arial" w:hAnsi="Arial"/>
          <w:sz w:val="22"/>
        </w:rPr>
        <w:t xml:space="preserve"> Autoencoder 只有重建损失（输出尽量接近输入）。VAE 在此基础上增加了</w:t>
      </w:r>
      <w:r>
        <w:rPr>
          <w:rFonts w:eastAsia="等线" w:ascii="Arial" w:cs="Arial" w:hAnsi="Arial"/>
          <w:b w:val="true"/>
          <w:sz w:val="22"/>
        </w:rPr>
        <w:t xml:space="preserve"> KL 散度损失</w:t>
      </w:r>
      <w:r>
        <w:rPr>
          <w:rFonts w:eastAsia="等线" w:ascii="Arial" w:cs="Arial" w:hAnsi="Arial"/>
          <w:sz w:val="22"/>
        </w:rPr>
        <w:t>，强制让编码器输出的分布接近标准正态分布，从而使潜在空间连续、平滑。</w:t>
      </w:r>
    </w:p>
    <w:p>
      <w:pPr>
        <w:spacing w:before="120" w:after="120" w:line="288" w:lineRule="auto"/>
        <w:ind w:left="0"/>
        <w:jc w:val="center"/>
      </w:pPr>
      <w:r>
        <w:drawing>
          <wp:inline distT="0" distR="0" distB="0" distL="0">
            <wp:extent cx="5257800" cy="28575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8575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同样是「笑的程度」，普通 Autoencoder（中间）存一个固定值，VAE（右边）存一条概率分布——曲线的中心（μ）表示笑的程度（越靠右越笑），胖瘦（σ）表示确定程度（越窄越确定、越宽越模糊）。比如大笑的男人中心靠右且曲线窄，蒙娜丽莎中心居中且曲线宽（似笑非笑、模棱两可）。这就是两者的根本区别：VAE 编码器输出的是分布参数，而非确定的数字。</w:t>
        <w:br/>
      </w:r>
    </w:p>
    <w:p>
      <w:pPr>
        <w:spacing w:before="120" w:after="120" w:line="288" w:lineRule="auto"/>
        <w:ind w:left="0"/>
        <w:jc w:val="center"/>
      </w:pPr>
      <w:r>
        <w:drawing>
          <wp:inline distT="0" distR="0" distB="0" distL="0">
            <wp:extent cx="5257800" cy="21050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1050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VAE 的完整流程：人脸经 encoder 压进潜空间，再由 decoder 还原。潜空间里存的不是数字，而是一组分布（笑、肤色、性别、发色……）。正因存的是分布，模型才能采样、才能生成；也正因分布连续，潜空间才平滑。注意：真实维度并不会这么整齐地对应"笑""胡子"这类属性，真实的特征是高维空间中的抽象数学表达。此处仅为示意。</w:t>
        <w:br/>
      </w:r>
    </w:p>
    <w:p>
      <w:pPr>
        <w:spacing w:before="120" w:after="120" w:line="288" w:lineRule="auto"/>
        <w:ind w:left="0"/>
        <w:jc w:val="center"/>
      </w:pPr>
      <w:r>
        <w:drawing>
          <wp:inline distT="0" distR="0" distB="0" distL="0">
            <wp:extent cx="5257800" cy="20097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0097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VAE 核心贡献</w:t>
      </w:r>
    </w:p>
    <w:p>
      <w:pPr>
        <w:numPr>
          <w:numId w:val="12"/>
        </w:numPr>
        <w:spacing w:before="120" w:after="120" w:line="288" w:lineRule="auto"/>
        <w:ind w:left="0"/>
        <w:jc w:val="left"/>
      </w:pPr>
      <w:r>
        <w:rPr>
          <w:rFonts w:eastAsia="等线" w:ascii="Arial" w:cs="Arial" w:hAnsi="Arial"/>
          <w:b w:val="true"/>
          <w:sz w:val="22"/>
        </w:rPr>
        <w:t>确立「编码器 → 潜空间 → 解码器」范式：</w:t>
      </w:r>
      <w:r>
        <w:rPr>
          <w:rFonts w:eastAsia="等线" w:ascii="Arial" w:cs="Arial" w:hAnsi="Arial"/>
          <w:sz w:val="22"/>
        </w:rPr>
        <w:t xml:space="preserve"> 在 VAE 之前，Autoencoder 只能压缩还原，不能生成。VAE 把变分推断引入这套架构，第一次让"编码-解码"这条路线具备了生成能力。</w:t>
      </w:r>
    </w:p>
    <w:p>
      <w:pPr>
        <w:numPr>
          <w:numId w:val="13"/>
        </w:numPr>
        <w:spacing w:before="120" w:after="120" w:line="288" w:lineRule="auto"/>
        <w:ind w:left="0"/>
        <w:jc w:val="left"/>
      </w:pPr>
      <w:r>
        <w:rPr>
          <w:rFonts w:eastAsia="等线" w:ascii="Arial" w:cs="Arial" w:hAnsi="Arial"/>
          <w:b w:val="true"/>
          <w:sz w:val="22"/>
        </w:rPr>
        <w:t>让潜在空间可采样。</w:t>
      </w:r>
      <w:r>
        <w:rPr>
          <w:rFonts w:eastAsia="等线" w:ascii="Arial" w:cs="Arial" w:hAnsi="Arial"/>
          <w:sz w:val="22"/>
        </w:rPr>
        <w:t>从压缩工具变为生成模型。编码器输出分布而非固定值，加上 KL 散度约束，使潜在空间连续、平滑，任意采样都能生成合理的输出。</w:t>
      </w:r>
    </w:p>
    <w:p>
      <w:pPr>
        <w:numPr>
          <w:numId w:val="14"/>
        </w:numPr>
        <w:spacing w:before="120" w:after="120" w:line="288" w:lineRule="auto"/>
        <w:ind w:left="0"/>
        <w:jc w:val="left"/>
      </w:pPr>
      <w:r>
        <w:rPr>
          <w:rFonts w:eastAsia="等线" w:ascii="Arial" w:cs="Arial" w:hAnsi="Arial"/>
          <w:b w:val="true"/>
          <w:sz w:val="22"/>
        </w:rPr>
        <w:t>重参数化技巧（Reparameterization Trick）。</w:t>
      </w:r>
      <w:r>
        <w:rPr>
          <w:rFonts w:eastAsia="等线" w:ascii="Arial" w:cs="Arial" w:hAnsi="Arial"/>
          <w:sz w:val="22"/>
        </w:rPr>
        <w:t xml:space="preserve"> "从分布中采样"这个操作本身不可导，无法反向传播。VAE 提出将采样过程改写为 z = μ + σ·ε（ε 从标准正态采样），把随机性剥离到外部，使梯度能顺畅地流过整个网络。这个技巧后来被广泛复用。</w:t>
      </w:r>
    </w:p>
    <w:p>
      <w:pPr>
        <w:numPr>
          <w:numId w:val="15"/>
        </w:numPr>
        <w:spacing w:before="120" w:after="120" w:line="288" w:lineRule="auto"/>
        <w:ind w:left="0"/>
        <w:jc w:val="left"/>
      </w:pPr>
      <w:r>
        <w:rPr>
          <w:rFonts w:eastAsia="等线" w:ascii="Arial" w:cs="Arial" w:hAnsi="Arial"/>
          <w:b w:val="true"/>
          <w:sz w:val="22"/>
        </w:rPr>
        <w:t>将神经网络与贝叶斯概率框架结合。</w:t>
      </w:r>
      <w:r>
        <w:rPr>
          <w:rFonts w:eastAsia="等线" w:ascii="Arial" w:cs="Arial" w:hAnsi="Arial"/>
          <w:sz w:val="22"/>
        </w:rPr>
        <w:t xml:space="preserve"> 首次优雅地把深度学习的表达能力和概率生成模型的数学严谨性统一在一个端到端可训练的框架里。</w:t>
      </w:r>
    </w:p>
    <w:p>
      <w:pPr>
        <w:spacing w:before="120" w:after="120" w:line="288" w:lineRule="auto"/>
        <w:ind w:left="0"/>
        <w:jc w:val="center"/>
      </w:pPr>
      <w:r>
        <w:drawing>
          <wp:inline distT="0" distR="0" distB="0" distL="0">
            <wp:extent cx="5257800" cy="32480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32480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VAE 用 2 维潜空间画的图。在潜空间里均匀取一堆点,每个点都用 decoder 解码成一张图,再按位置摆好。可以看到相邻的图是缓慢渐变的：人脸的朝向、表情连续变化,数字也是一个慢慢变成另一个,中间没有断裂。这说明 VAE 的潜空间是连续平滑的,随便取一点都能生成合理的图,这正是它能随机生成、能平滑过渡的原因。</w:t>
        <w:br/>
      </w:r>
    </w:p>
    <w:p>
      <w:pPr>
        <w:spacing w:before="120" w:after="120" w:line="288" w:lineRule="auto"/>
        <w:ind w:left="0"/>
        <w:jc w:val="left"/>
      </w:pPr>
      <w:r>
        <w:rPr>
          <w:rFonts w:eastAsia="等线" w:ascii="Arial" w:cs="Arial" w:hAnsi="Arial"/>
          <w:b w:val="true"/>
          <w:sz w:val="22"/>
        </w:rPr>
        <w:t>VAE 局限</w:t>
      </w:r>
    </w:p>
    <w:p>
      <w:pPr>
        <w:numPr>
          <w:numId w:val="16"/>
        </w:numPr>
        <w:spacing w:before="120" w:after="120" w:line="288" w:lineRule="auto"/>
        <w:ind w:left="0"/>
        <w:jc w:val="left"/>
      </w:pPr>
      <w:r>
        <w:rPr>
          <w:rFonts w:eastAsia="等线" w:ascii="Arial" w:cs="Arial" w:hAnsi="Arial"/>
          <w:b w:val="true"/>
          <w:sz w:val="22"/>
        </w:rPr>
        <w:t>生成图像模糊：</w:t>
      </w:r>
      <w:r>
        <w:rPr>
          <w:rFonts w:eastAsia="等线" w:ascii="Arial" w:cs="Arial" w:hAnsi="Arial"/>
          <w:sz w:val="22"/>
        </w:rPr>
        <w:t xml:space="preserve"> 由于使用像素级重建损失（MSE）以及 KL 散度对隐空间的过度正则化，VAE 生成的图像往往偏模糊，缺乏高频细节。</w:t>
      </w:r>
    </w:p>
    <w:p>
      <w:pPr>
        <w:spacing w:before="120" w:after="120" w:line="288" w:lineRule="auto"/>
        <w:ind w:left="0"/>
        <w:jc w:val="left"/>
      </w:pPr>
      <w:r>
        <w:rPr>
          <w:rFonts w:eastAsia="等线" w:ascii="Arial" w:cs="Arial" w:hAnsi="Arial"/>
          <w:b w:val="true"/>
          <w:sz w:val="22"/>
        </w:rPr>
        <w:t>VAE 地位 &amp; 影响</w:t>
      </w:r>
    </w:p>
    <w:p>
      <w:pPr>
        <w:spacing w:before="120" w:after="120" w:line="288" w:lineRule="auto"/>
        <w:ind w:left="0" w:firstLine="0"/>
        <w:jc w:val="left"/>
      </w:pPr>
      <w:r>
        <w:rPr>
          <w:rFonts w:eastAsia="等线" w:ascii="Arial" w:cs="Arial" w:hAnsi="Arial"/>
          <w:sz w:val="22"/>
        </w:rPr>
        <w:t>VAE 是</w:t>
      </w:r>
      <w:r>
        <w:rPr>
          <w:rFonts w:eastAsia="等线" w:ascii="Arial" w:cs="Arial" w:hAnsi="Arial"/>
          <w:b w:val="true"/>
          <w:sz w:val="22"/>
        </w:rPr>
        <w:t>整个生成模型领域的基石之一</w:t>
      </w:r>
      <w:r>
        <w:rPr>
          <w:rFonts w:eastAsia="等线" w:ascii="Arial" w:cs="Arial" w:hAnsi="Arial"/>
          <w:sz w:val="22"/>
        </w:rPr>
        <w:t>。</w:t>
      </w:r>
    </w:p>
    <w:p>
      <w:pPr>
        <w:spacing w:before="120" w:after="120" w:line="288" w:lineRule="auto"/>
        <w:ind w:left="0"/>
        <w:jc w:val="left"/>
      </w:pPr>
      <w:r>
        <w:rPr>
          <w:rFonts w:eastAsia="等线" w:ascii="Arial" w:cs="Arial" w:hAnsi="Arial"/>
          <w:sz w:val="22"/>
        </w:rPr>
        <w:t>它引入的</w:t>
      </w:r>
      <w:r>
        <w:rPr>
          <w:rFonts w:eastAsia="等线" w:ascii="Arial" w:cs="Arial" w:hAnsi="Arial"/>
          <w:b w:val="true"/>
          <w:sz w:val="22"/>
        </w:rPr>
        <w:t>「潜空间」</w:t>
      </w:r>
      <w:r>
        <w:rPr>
          <w:rFonts w:eastAsia="等线" w:ascii="Arial" w:cs="Arial" w:hAnsi="Arial"/>
          <w:sz w:val="22"/>
        </w:rPr>
        <w:t xml:space="preserve">概念被后来的 </w:t>
      </w:r>
      <w:r>
        <w:rPr>
          <w:rFonts w:eastAsia="等线" w:ascii="Arial" w:cs="Arial" w:hAnsi="Arial"/>
          <w:b w:val="true"/>
          <w:sz w:val="22"/>
        </w:rPr>
        <w:t>Stable Diffusion</w:t>
      </w:r>
      <w:r>
        <w:rPr>
          <w:rFonts w:eastAsia="等线" w:ascii="Arial" w:cs="Arial" w:hAnsi="Arial"/>
          <w:sz w:val="22"/>
        </w:rPr>
        <w:t>（Latent Diffusion Model）直接继承；</w:t>
      </w:r>
    </w:p>
    <w:p>
      <w:pPr>
        <w:spacing w:before="120" w:after="120" w:line="288" w:lineRule="auto"/>
        <w:ind w:left="0"/>
        <w:jc w:val="left"/>
      </w:pPr>
      <w:r>
        <w:rPr>
          <w:rFonts w:eastAsia="等线" w:ascii="Arial" w:cs="Arial" w:hAnsi="Arial"/>
          <w:sz w:val="22"/>
        </w:rPr>
        <w:t xml:space="preserve">其变体 </w:t>
      </w:r>
      <w:r>
        <w:rPr>
          <w:rFonts w:eastAsia="等线" w:ascii="Arial" w:cs="Arial" w:hAnsi="Arial"/>
          <w:b w:val="true"/>
          <w:sz w:val="22"/>
        </w:rPr>
        <w:t xml:space="preserve">VQ-VAE </w:t>
      </w:r>
      <w:r>
        <w:rPr>
          <w:rFonts w:eastAsia="等线" w:ascii="Arial" w:cs="Arial" w:hAnsi="Arial"/>
          <w:sz w:val="22"/>
        </w:rPr>
        <w:t>将连续潜变量离散化成「视觉词典」，为</w:t>
      </w:r>
      <w:r>
        <w:rPr>
          <w:rFonts w:eastAsia="等线" w:ascii="Arial" w:cs="Arial" w:hAnsi="Arial"/>
          <w:b w:val="true"/>
          <w:sz w:val="22"/>
        </w:rPr>
        <w:t>自回归</w:t>
      </w:r>
      <w:r>
        <w:rPr>
          <w:rFonts w:eastAsia="等线" w:ascii="Arial" w:cs="Arial" w:hAnsi="Arial"/>
          <w:sz w:val="22"/>
        </w:rPr>
        <w:t>图像生成铺平了道路。</w:t>
      </w:r>
    </w:p>
    <w:p>
      <w:pPr>
        <w:spacing w:before="120" w:after="120" w:line="288" w:lineRule="auto"/>
        <w:ind w:left="0"/>
        <w:jc w:val="left"/>
      </w:pPr>
      <w:r>
        <w:rPr>
          <w:rFonts w:eastAsia="等线" w:ascii="Arial" w:cs="Arial" w:hAnsi="Arial"/>
          <w:sz w:val="22"/>
        </w:rPr>
        <w:t>可以说，VAE 虽然在生图质量上很快被 GAN 超越，但其</w:t>
      </w:r>
      <w:r>
        <w:rPr>
          <w:rFonts w:eastAsia="等线" w:ascii="Arial" w:cs="Arial" w:hAnsi="Arial"/>
          <w:b w:val="true"/>
          <w:sz w:val="22"/>
        </w:rPr>
        <w:t>"编码器-隐空间-解码器"</w:t>
      </w:r>
      <w:r>
        <w:rPr>
          <w:rFonts w:eastAsia="等线" w:ascii="Arial" w:cs="Arial" w:hAnsi="Arial"/>
          <w:sz w:val="22"/>
        </w:rPr>
        <w:t>的框架思想贯穿了此后几乎所有主流生成架构。</w:t>
      </w:r>
    </w:p>
    <w:p>
      <w:pPr>
        <w:spacing w:before="120" w:after="120" w:line="288" w:lineRule="auto"/>
        <w:ind w:left="0" w:firstLine="0"/>
        <w:jc w:val="left"/>
      </w:pPr>
      <w:r>
        <w:rPr>
          <w:rFonts w:eastAsia="等线" w:ascii="Arial" w:cs="Arial" w:hAnsi="Arial"/>
          <w:b w:val="true"/>
          <w:sz w:val="22"/>
        </w:rPr>
        <w:t>VAE 参考文档</w:t>
      </w:r>
    </w:p>
    <w:p>
      <w:pPr>
        <w:spacing w:before="120" w:after="120" w:line="288" w:lineRule="auto"/>
        <w:ind w:left="0"/>
        <w:jc w:val="left"/>
      </w:pPr>
      <w:r>
        <w:rPr>
          <w:rFonts w:eastAsia="等线" w:ascii="Arial" w:cs="Arial" w:hAnsi="Arial"/>
          <w:sz w:val="22"/>
        </w:rPr>
        <w:t>https://bluefisher.github.io/2020/02/07/%E7%90%86%E8%A7%A3-Variational-Autoencoders-VAEs/</w:t>
      </w:r>
      <w:r>
        <w:rPr>
          <w:rFonts w:eastAsia="等线" w:ascii="Arial" w:cs="Arial" w:hAnsi="Arial"/>
          <w:sz w:val="22"/>
        </w:rPr>
        <w:t xml:space="preserve"> （推荐）</w:t>
      </w:r>
    </w:p>
    <w:p>
      <w:pPr>
        <w:spacing w:before="120" w:after="120" w:line="288" w:lineRule="auto"/>
        <w:ind w:left="0"/>
        <w:jc w:val="left"/>
      </w:pPr>
      <w:r>
        <w:rPr>
          <w:rFonts w:eastAsia="等线" w:ascii="Arial" w:cs="Arial" w:hAnsi="Arial"/>
          <w:sz w:val="22"/>
        </w:rPr>
        <w:t>https://www.jeremyjordan.me/variational-autoencoders/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https://www.ibm.com/cn-zh/think/topics/variational-autoencoder#186915249</w:t>
      </w:r>
    </w:p>
    <w:p>
      <w:pPr>
        <w:spacing w:before="120" w:after="120" w:line="288" w:lineRule="auto"/>
        <w:ind w:left="0"/>
        <w:jc w:val="left"/>
      </w:pPr>
      <w:r>
        <w:rPr>
          <w:rFonts w:eastAsia="等线" w:ascii="Arial" w:cs="Arial" w:hAnsi="Arial"/>
          <w:sz w:val="22"/>
        </w:rPr>
        <w:t>https://www.vectorexplore.com/tech/auto-encoder/vae.html</w:t>
      </w:r>
    </w:p>
    <w:p>
      <w:pPr>
        <w:spacing w:before="120" w:after="120" w:line="288" w:lineRule="auto"/>
        <w:ind w:left="0"/>
        <w:jc w:val="left"/>
      </w:pPr>
      <w:r>
        <w:rPr>
          <w:rFonts w:eastAsia="等线" w:ascii="Arial" w:cs="Arial" w:hAnsi="Arial"/>
          <w:sz w:val="22"/>
        </w:rPr>
        <w:t>https://zhouyifan.net/2022/12/19/20221016-VAE/</w:t>
      </w: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2. </w:t>
      </w:r>
      <w:r>
        <w:rPr>
          <w:rFonts w:eastAsia="等线" w:ascii="Arial" w:cs="Arial" w:hAnsi="Arial"/>
          <w:b w:val="true"/>
          <w:sz w:val="32"/>
        </w:rPr>
        <w:t xml:space="preserve">GAN (2014) </w:t>
      </w:r>
      <w:bookmarkEnd w:id="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GAN — Generative Adversarial Network (2014) </w:t>
            </w:r>
          </w:p>
          <w:p>
            <w:pPr>
              <w:spacing w:before="120" w:after="120" w:line="288" w:lineRule="auto"/>
              <w:ind w:left="0"/>
              <w:jc w:val="left"/>
            </w:pPr>
            <w:r>
              <w:rPr>
                <w:rFonts w:eastAsia="等线" w:ascii="Arial" w:cs="Arial" w:hAnsi="Arial"/>
                <w:i w:val="true"/>
                <w:color w:val="646a73"/>
                <w:sz w:val="22"/>
              </w:rPr>
              <w:t>Generative Adversarial Nets</w:t>
            </w:r>
            <w:r>
              <w:rPr>
                <w:rFonts w:eastAsia="等线" w:ascii="Arial" w:cs="Arial" w:hAnsi="Arial"/>
                <w:color w:val="8f959e"/>
                <w:sz w:val="22"/>
              </w:rPr>
              <w:t xml:space="preserve"> — Goodfellow et al. (2014)</w:t>
            </w:r>
            <w:r>
              <w:rPr>
                <w:rFonts w:eastAsia="等线" w:ascii="Arial" w:cs="Arial" w:hAnsi="Arial"/>
                <w:color w:val="245bdb"/>
                <w:sz w:val="22"/>
              </w:rPr>
              <w:t>https://arxiv.org/abs/1406.2661</w:t>
            </w:r>
          </w:p>
        </w:tc>
      </w:tr>
    </w:tbl>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经典生图范式；训练「生成器」和「判别器」。</w:t>
            </w:r>
          </w:p>
        </w:tc>
      </w:tr>
    </w:tbl>
    <w:p>
      <w:pPr>
        <w:spacing w:before="120" w:after="120" w:line="288" w:lineRule="auto"/>
        <w:ind w:left="0"/>
        <w:jc w:val="left"/>
      </w:pPr>
      <w:r>
        <w:rPr>
          <w:rFonts w:eastAsia="等线" w:ascii="Arial" w:cs="Arial" w:hAnsi="Arial"/>
          <w:b w:val="true"/>
          <w:sz w:val="22"/>
        </w:rPr>
        <w:t>简介</w:t>
      </w:r>
    </w:p>
    <w:p>
      <w:pPr>
        <w:spacing w:before="120" w:after="120" w:line="288" w:lineRule="auto"/>
        <w:ind w:left="0" w:firstLine="0"/>
        <w:jc w:val="left"/>
      </w:pPr>
      <w:r>
        <w:rPr>
          <w:rFonts w:eastAsia="等线" w:ascii="Arial" w:cs="Arial" w:hAnsi="Arial"/>
          <w:sz w:val="22"/>
        </w:rPr>
        <w:t>生成对抗网络（Generative Adversarial Network, GAN）提出了一个全新的生成范式：通过两个网络的博弈来学习数据分布。</w:t>
      </w:r>
      <w:r>
        <w:rPr>
          <w:rFonts w:eastAsia="等线" w:ascii="Arial" w:cs="Arial" w:hAnsi="Arial"/>
          <w:b w:val="true"/>
          <w:sz w:val="22"/>
        </w:rPr>
        <w:t>生成器（Generator）</w:t>
      </w:r>
      <w:r>
        <w:rPr>
          <w:rFonts w:eastAsia="等线" w:ascii="Arial" w:cs="Arial" w:hAnsi="Arial"/>
          <w:sz w:val="22"/>
        </w:rPr>
        <w:t>试图从随机噪声生成逼真的假样本，</w:t>
      </w:r>
      <w:r>
        <w:rPr>
          <w:rFonts w:eastAsia="等线" w:ascii="Arial" w:cs="Arial" w:hAnsi="Arial"/>
          <w:b w:val="true"/>
          <w:sz w:val="22"/>
        </w:rPr>
        <w:t>判别器（Discriminator）</w:t>
      </w:r>
      <w:r>
        <w:rPr>
          <w:rFonts w:eastAsia="等线" w:ascii="Arial" w:cs="Arial" w:hAnsi="Arial"/>
          <w:sz w:val="22"/>
        </w:rPr>
        <w:t>试图区分真假样本。两者交替优化，最终达到纳什均衡——生成器生成的样本足以"骗过"判别器。</w:t>
      </w:r>
    </w:p>
    <w:p>
      <w:pPr>
        <w:spacing w:before="120" w:after="120" w:line="288" w:lineRule="auto"/>
        <w:ind w:left="0"/>
        <w:jc w:val="center"/>
      </w:pPr>
      <w:r>
        <w:drawing>
          <wp:inline distT="0" distR="0" distB="0" distL="0">
            <wp:extent cx="5257800" cy="34099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34099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GAN 网络架构</w:t>
        <w:br/>
      </w:r>
    </w:p>
    <w:p>
      <w:pPr>
        <w:spacing w:before="120" w:after="120" w:line="288" w:lineRule="auto"/>
        <w:ind w:left="0"/>
        <w:jc w:val="left"/>
      </w:pPr>
      <w:r>
        <w:rPr>
          <w:rFonts w:eastAsia="等线" w:ascii="Arial" w:cs="Arial" w:hAnsi="Arial"/>
          <w:b w:val="true"/>
          <w:sz w:val="22"/>
        </w:rPr>
        <w:t>GAN 网络结构</w:t>
      </w:r>
    </w:p>
    <w:p>
      <w:pPr>
        <w:numPr>
          <w:numId w:val="17"/>
        </w:numPr>
        <w:spacing w:before="120" w:after="120" w:line="288" w:lineRule="auto"/>
        <w:ind w:left="0"/>
        <w:jc w:val="left"/>
      </w:pPr>
      <w:r>
        <w:rPr>
          <w:rFonts w:eastAsia="等线" w:ascii="Arial" w:cs="Arial" w:hAnsi="Arial"/>
          <w:b w:val="true"/>
          <w:sz w:val="22"/>
        </w:rPr>
        <w:t>生成器：</w:t>
      </w:r>
      <w:r>
        <w:rPr>
          <w:rFonts w:eastAsia="等线" w:ascii="Arial" w:cs="Arial" w:hAnsi="Arial"/>
          <w:sz w:val="22"/>
        </w:rPr>
        <w:t xml:space="preserve"> 接收一个固定维度的随机噪声向量（如 100 维）作为输入，经过若干层网络逐步上采样，输出一张与训练数据同尺寸的图像。原始论文使用全连接层（MLP），DCGAN（2015）将其替换为转置卷积网络，成为后续 GAN 变体的标准架构。</w:t>
      </w:r>
    </w:p>
    <w:p>
      <w:pPr>
        <w:numPr>
          <w:numId w:val="18"/>
        </w:numPr>
        <w:spacing w:before="120" w:after="120" w:line="288" w:lineRule="auto"/>
        <w:ind w:left="0"/>
        <w:jc w:val="left"/>
      </w:pPr>
      <w:r>
        <w:rPr>
          <w:rFonts w:eastAsia="等线" w:ascii="Arial" w:cs="Arial" w:hAnsi="Arial"/>
          <w:b w:val="true"/>
          <w:sz w:val="22"/>
        </w:rPr>
        <w:t>判别器：</w:t>
      </w:r>
      <w:r>
        <w:rPr>
          <w:rFonts w:eastAsia="等线" w:ascii="Arial" w:cs="Arial" w:hAnsi="Arial"/>
          <w:sz w:val="22"/>
        </w:rPr>
        <w:t xml:space="preserve"> 接收一张图像作为输入，经过若干层网络逐步下采样，最终输出一个 0–1 的标量概率值，表示该图像为真实样本的置信度。结构与生成器大致对称，原始论文使用全连接层（MLP），DCGAN 后改为卷积网络。</w:t>
      </w:r>
    </w:p>
    <w:p>
      <w:pPr>
        <w:spacing w:before="120" w:after="120" w:line="288" w:lineRule="auto"/>
        <w:ind w:left="0"/>
        <w:jc w:val="left"/>
      </w:pPr>
      <w:r>
        <w:rPr>
          <w:rFonts w:eastAsia="等线" w:ascii="Arial" w:cs="Arial" w:hAnsi="Arial"/>
          <w:b w:val="true"/>
          <w:sz w:val="22"/>
        </w:rPr>
        <w:t>GAN 的训练过程</w:t>
      </w:r>
    </w:p>
    <w:p>
      <w:pPr>
        <w:numPr>
          <w:numId w:val="19"/>
        </w:numPr>
        <w:spacing w:before="120" w:after="120" w:line="288" w:lineRule="auto"/>
        <w:ind w:left="0"/>
        <w:jc w:val="left"/>
      </w:pPr>
      <w:r>
        <w:rPr>
          <w:rFonts w:eastAsia="等线" w:ascii="Arial" w:cs="Arial" w:hAnsi="Arial"/>
          <w:b w:val="true"/>
          <w:sz w:val="22"/>
        </w:rPr>
        <w:t>损失函数：</w:t>
      </w:r>
      <w:r>
        <w:rPr>
          <w:rFonts w:eastAsia="等线" w:ascii="Arial" w:cs="Arial" w:hAnsi="Arial"/>
          <w:sz w:val="22"/>
        </w:rPr>
        <w:t xml:space="preserve"> 判别器和生成器共享同一个 min-max 目标函数。判别器想最大化这个目标（正确区分真假），生成器想最小化它（让判别器犯错）。</w:t>
      </w:r>
    </w:p>
    <w:p>
      <w:pPr>
        <w:numPr>
          <w:numId w:val="20"/>
        </w:numPr>
        <w:spacing w:before="120" w:after="120" w:line="288" w:lineRule="auto"/>
        <w:ind w:left="0"/>
        <w:jc w:val="left"/>
      </w:pPr>
      <w:r>
        <w:rPr>
          <w:rFonts w:eastAsia="等线" w:ascii="Arial" w:cs="Arial" w:hAnsi="Arial"/>
          <w:b w:val="true"/>
          <w:sz w:val="22"/>
        </w:rPr>
        <w:t>前向传播：</w:t>
      </w:r>
    </w:p>
    <w:p>
      <w:pPr>
        <w:numPr>
          <w:numId w:val="21"/>
        </w:numPr>
        <w:spacing w:before="120" w:after="120" w:line="288" w:lineRule="auto"/>
        <w:ind w:left="453"/>
        <w:jc w:val="left"/>
      </w:pPr>
      <w:r>
        <w:rPr>
          <w:rFonts w:eastAsia="等线" w:ascii="Arial" w:cs="Arial" w:hAnsi="Arial"/>
          <w:sz w:val="22"/>
        </w:rPr>
        <w:t>生成器生成：每轮将随机噪声送入生成器得到假样本。</w:t>
      </w:r>
    </w:p>
    <w:p>
      <w:pPr>
        <w:numPr>
          <w:numId w:val="22"/>
        </w:numPr>
        <w:spacing w:before="120" w:after="120" w:line="288" w:lineRule="auto"/>
        <w:ind w:left="453"/>
        <w:jc w:val="left"/>
      </w:pPr>
      <w:r>
        <w:rPr>
          <w:rFonts w:eastAsia="等线" w:ascii="Arial" w:cs="Arial" w:hAnsi="Arial"/>
          <w:sz w:val="22"/>
        </w:rPr>
        <w:t>判别器判别：再将假样本与真样本一起送入判别器，判别器对每张图输出真假概率。</w:t>
      </w:r>
    </w:p>
    <w:p>
      <w:pPr>
        <w:numPr>
          <w:numId w:val="23"/>
        </w:numPr>
        <w:spacing w:before="120" w:after="120" w:line="288" w:lineRule="auto"/>
        <w:ind w:left="0"/>
        <w:jc w:val="left"/>
      </w:pPr>
      <w:r>
        <w:rPr>
          <w:rFonts w:eastAsia="等线" w:ascii="Arial" w:cs="Arial" w:hAnsi="Arial"/>
          <w:b w:val="true"/>
          <w:sz w:val="22"/>
        </w:rPr>
        <w:t>反向传播：</w:t>
      </w:r>
    </w:p>
    <w:p>
      <w:pPr>
        <w:numPr>
          <w:numId w:val="24"/>
        </w:numPr>
        <w:spacing w:before="120" w:after="120" w:line="288" w:lineRule="auto"/>
        <w:ind w:left="453"/>
        <w:jc w:val="left"/>
      </w:pPr>
      <w:r>
        <w:rPr>
          <w:rFonts w:eastAsia="等线" w:ascii="Arial" w:cs="Arial" w:hAnsi="Arial"/>
          <w:sz w:val="22"/>
        </w:rPr>
        <w:t>判别器更新： 固定生成器，根据判别器损失对判别器做反向传播，更新其参数，使其判断更准确。</w:t>
      </w:r>
    </w:p>
    <w:p>
      <w:pPr>
        <w:numPr>
          <w:numId w:val="25"/>
        </w:numPr>
        <w:spacing w:before="120" w:after="120" w:line="288" w:lineRule="auto"/>
        <w:ind w:left="453"/>
        <w:jc w:val="left"/>
      </w:pPr>
      <w:r>
        <w:rPr>
          <w:rFonts w:eastAsia="等线" w:ascii="Arial" w:cs="Arial" w:hAnsi="Arial"/>
          <w:sz w:val="22"/>
        </w:rPr>
        <w:t>生成器更新： 固定判别器，将梯度从判别器的打分一路回传至生成器，更新生成器参数，使其生成的假样本更逼真。</w:t>
      </w:r>
    </w:p>
    <w:p>
      <w:pPr>
        <w:spacing w:before="120" w:after="120" w:line="288" w:lineRule="auto"/>
        <w:ind w:left="0"/>
        <w:jc w:val="left"/>
      </w:pPr>
      <w:r>
        <w:rPr>
          <w:rFonts w:eastAsia="等线" w:ascii="Arial" w:cs="Arial" w:hAnsi="Arial"/>
          <w:b w:val="true"/>
          <w:sz w:val="22"/>
        </w:rPr>
        <w:t>核心贡献</w:t>
      </w:r>
    </w:p>
    <w:p>
      <w:pPr>
        <w:numPr>
          <w:numId w:val="26"/>
        </w:numPr>
        <w:spacing w:before="120" w:after="120" w:line="288" w:lineRule="auto"/>
        <w:ind w:left="0"/>
        <w:jc w:val="left"/>
      </w:pPr>
      <w:r>
        <w:rPr>
          <w:rFonts w:eastAsia="等线" w:ascii="Arial" w:cs="Arial" w:hAnsi="Arial"/>
          <w:b w:val="true"/>
          <w:sz w:val="22"/>
        </w:rPr>
        <w:t>对抗训练框架：</w:t>
      </w:r>
      <w:r>
        <w:rPr>
          <w:rFonts w:eastAsia="等线" w:ascii="Arial" w:cs="Arial" w:hAnsi="Arial"/>
          <w:sz w:val="22"/>
        </w:rPr>
        <w:t xml:space="preserve"> 无需显式地定义数据的似然函数，也无需变分近似，通过 min-max 博弈隐式地学习数据分布。这是生成模型思路上的根本性创新。</w:t>
      </w:r>
    </w:p>
    <w:p>
      <w:pPr>
        <w:numPr>
          <w:numId w:val="27"/>
        </w:numPr>
        <w:spacing w:before="120" w:after="120" w:line="288" w:lineRule="auto"/>
        <w:ind w:left="0"/>
        <w:jc w:val="left"/>
      </w:pPr>
      <w:r>
        <w:rPr>
          <w:rFonts w:eastAsia="等线" w:ascii="Arial" w:cs="Arial" w:hAnsi="Arial"/>
          <w:b w:val="true"/>
          <w:sz w:val="22"/>
        </w:rPr>
        <w:t>生成质量飞跃：</w:t>
      </w:r>
      <w:r>
        <w:rPr>
          <w:rFonts w:eastAsia="等线" w:ascii="Arial" w:cs="Arial" w:hAnsi="Arial"/>
          <w:sz w:val="22"/>
        </w:rPr>
        <w:t xml:space="preserve"> 与同期的 VAE 相比，GAN 生成的图像更加锐利、逼真，开启了深度生成模型在视觉上"可用"的时代。</w:t>
      </w:r>
    </w:p>
    <w:p>
      <w:pPr>
        <w:numPr>
          <w:numId w:val="28"/>
        </w:numPr>
        <w:spacing w:before="120" w:after="120" w:line="288" w:lineRule="auto"/>
        <w:ind w:left="0"/>
        <w:jc w:val="left"/>
      </w:pPr>
      <w:r>
        <w:rPr>
          <w:rFonts w:eastAsia="等线" w:ascii="Arial" w:cs="Arial" w:hAnsi="Arial"/>
          <w:b w:val="true"/>
          <w:sz w:val="22"/>
        </w:rPr>
        <w:t>框架通用性：</w:t>
      </w:r>
      <w:r>
        <w:rPr>
          <w:rFonts w:eastAsia="等线" w:ascii="Arial" w:cs="Arial" w:hAnsi="Arial"/>
          <w:sz w:val="22"/>
        </w:rPr>
        <w:t xml:space="preserve"> GAN 的对抗思想可以与几乎任何网络架构和损失函数结合，催生了大量变体（DCGAN、WGAN、StyleGAN、BigGAN 等）。</w:t>
      </w:r>
    </w:p>
    <w:p>
      <w:pPr>
        <w:spacing w:before="120" w:after="120" w:line="288" w:lineRule="auto"/>
        <w:ind w:left="0"/>
        <w:jc w:val="left"/>
      </w:pPr>
      <w:r>
        <w:rPr>
          <w:rFonts w:eastAsia="等线" w:ascii="Arial" w:cs="Arial" w:hAnsi="Arial"/>
          <w:b w:val="true"/>
          <w:sz w:val="22"/>
        </w:rPr>
        <w:t>局限</w:t>
      </w:r>
    </w:p>
    <w:p>
      <w:pPr>
        <w:numPr>
          <w:numId w:val="29"/>
        </w:numPr>
        <w:spacing w:before="120" w:after="120" w:line="288" w:lineRule="auto"/>
        <w:ind w:left="0"/>
        <w:jc w:val="left"/>
      </w:pPr>
      <w:r>
        <w:rPr>
          <w:rFonts w:eastAsia="等线" w:ascii="Arial" w:cs="Arial" w:hAnsi="Arial"/>
          <w:b w:val="true"/>
          <w:sz w:val="22"/>
        </w:rPr>
        <w:t>训练不稳定：</w:t>
      </w:r>
      <w:r>
        <w:rPr>
          <w:rFonts w:eastAsia="等线" w:ascii="Arial" w:cs="Arial" w:hAnsi="Arial"/>
          <w:sz w:val="22"/>
        </w:rPr>
        <w:t xml:space="preserve"> 生成器和判别器的平衡极难维持，容易出现梯度消失、模式坍缩（Mode Collapse，生成器只产出少量模式）等问题。</w:t>
      </w:r>
    </w:p>
    <w:p>
      <w:pPr>
        <w:numPr>
          <w:numId w:val="30"/>
        </w:numPr>
        <w:spacing w:before="120" w:after="120" w:line="288" w:lineRule="auto"/>
        <w:ind w:left="0"/>
        <w:jc w:val="left"/>
      </w:pPr>
      <w:r>
        <w:rPr>
          <w:rFonts w:eastAsia="等线" w:ascii="Arial" w:cs="Arial" w:hAnsi="Arial"/>
          <w:b w:val="true"/>
          <w:sz w:val="22"/>
        </w:rPr>
        <w:t>多样性不足：</w:t>
      </w:r>
      <w:r>
        <w:rPr>
          <w:rFonts w:eastAsia="等线" w:ascii="Arial" w:cs="Arial" w:hAnsi="Arial"/>
          <w:sz w:val="22"/>
        </w:rPr>
        <w:t xml:space="preserve"> 模式坍缩意味着 GAN 难以覆盖数据分布的所有模式，生成样本的多样性常低于 VAE 和扩散模型。</w:t>
      </w:r>
    </w:p>
    <w:p>
      <w:pPr>
        <w:spacing w:before="120" w:after="120" w:line="288" w:lineRule="auto"/>
        <w:ind w:left="0"/>
        <w:jc w:val="left"/>
      </w:pPr>
      <w:r>
        <w:rPr>
          <w:rFonts w:eastAsia="等线" w:ascii="Arial" w:cs="Arial" w:hAnsi="Arial"/>
          <w:b w:val="true"/>
          <w:sz w:val="22"/>
        </w:rPr>
        <w:t>地位 &amp; 影响</w:t>
      </w:r>
    </w:p>
    <w:p>
      <w:pPr>
        <w:spacing w:before="120" w:after="120" w:line="288" w:lineRule="auto"/>
        <w:ind w:left="0"/>
        <w:jc w:val="center"/>
      </w:pPr>
      <w:r>
        <w:drawing>
          <wp:inline distT="0" distR="0" distB="0" distL="0">
            <wp:extent cx="5257800" cy="32766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32766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StyleGAN 的风格混合效果。 顶部一行(Source B)与最左一列(Source A)是各自独立生成的人脸,其余每张图都是把 Source B 的"粗粒度风格"(姿态、脸型、发型等)迁移到 Source A 上生成的结果。可以看到生成的人脸高度逼真、细节自然(肤色、发丝、光照、表情皆栩栩如生),且能在不同人脸间自由迁移与组合特征——这些人物均不真实存在,全部由 GAN 凭空生成,充分展现了 GAN 强大的图像生成能力。</w:t>
        <w:br/>
        <w:t>图片来源:Karras et al., A Style-Based Generator Architecture for Generative Adversarial Networks (StyleGAN), CVPR 2019, NVIDIA. arXiv:1812.04948</w:t>
        <w:br/>
      </w:r>
    </w:p>
    <w:p>
      <w:pPr>
        <w:spacing w:before="120" w:after="120" w:line="288" w:lineRule="auto"/>
        <w:ind w:left="0" w:firstLine="0"/>
        <w:jc w:val="left"/>
      </w:pPr>
      <w:r>
        <w:rPr>
          <w:rFonts w:eastAsia="等线" w:ascii="Arial" w:cs="Arial" w:hAnsi="Arial"/>
          <w:sz w:val="22"/>
        </w:rPr>
        <w:t xml:space="preserve">GAN 在 </w:t>
      </w:r>
      <w:r>
        <w:rPr>
          <w:rFonts w:eastAsia="等线" w:ascii="Arial" w:cs="Arial" w:hAnsi="Arial"/>
          <w:b w:val="true"/>
          <w:sz w:val="22"/>
        </w:rPr>
        <w:t>2014–2020</w:t>
      </w:r>
      <w:r>
        <w:rPr>
          <w:rFonts w:eastAsia="等线" w:ascii="Arial" w:cs="Arial" w:hAnsi="Arial"/>
          <w:sz w:val="22"/>
        </w:rPr>
        <w:t xml:space="preserve"> 年间是图像生成领域的</w:t>
      </w:r>
      <w:r>
        <w:rPr>
          <w:rFonts w:eastAsia="等线" w:ascii="Arial" w:cs="Arial" w:hAnsi="Arial"/>
          <w:b w:val="true"/>
          <w:sz w:val="22"/>
        </w:rPr>
        <w:t>绝对主流范式</w:t>
      </w:r>
      <w:r>
        <w:rPr>
          <w:rFonts w:eastAsia="等线" w:ascii="Arial" w:cs="Arial" w:hAnsi="Arial"/>
          <w:sz w:val="22"/>
        </w:rPr>
        <w:t>。从 DCGAN（2015）引入卷积架构，到 StyleGAN（2018/2019）实现人脸生成的照片级逼真度，再到 BigGAN（2018）在 ImageNet 上生成高分辨率图像，GAN 家族推动了生成质量的持续突破。</w:t>
      </w:r>
    </w:p>
    <w:p>
      <w:pPr>
        <w:spacing w:before="120" w:after="120" w:line="288" w:lineRule="auto"/>
        <w:ind w:left="0"/>
        <w:jc w:val="left"/>
      </w:pPr>
      <w:r>
        <w:rPr>
          <w:rFonts w:eastAsia="等线" w:ascii="Arial" w:cs="Arial" w:hAnsi="Arial"/>
          <w:sz w:val="22"/>
        </w:rPr>
        <w:t>然而，GAN 的训练不稳定和模式坍缩问题始终未被根本解决，这为后来扩散模型的崛起埋下了伏笔。</w:t>
      </w:r>
    </w:p>
    <w:p>
      <w:pPr>
        <w:spacing w:before="120" w:after="120" w:line="288" w:lineRule="auto"/>
        <w:ind w:left="0"/>
        <w:jc w:val="left"/>
      </w:pPr>
      <w:r>
        <w:rPr>
          <w:rFonts w:eastAsia="等线" w:ascii="Arial" w:cs="Arial" w:hAnsi="Arial"/>
          <w:sz w:val="22"/>
        </w:rPr>
        <w:t xml:space="preserve">GAN 的对抗训练思想也被后续大量工作借用。最典型的例子是 </w:t>
      </w:r>
      <w:r>
        <w:rPr>
          <w:rFonts w:eastAsia="等线" w:ascii="Arial" w:cs="Arial" w:hAnsi="Arial"/>
          <w:b w:val="true"/>
          <w:sz w:val="22"/>
        </w:rPr>
        <w:t>VQGAN</w:t>
      </w:r>
      <w:r>
        <w:rPr>
          <w:rFonts w:eastAsia="等线" w:ascii="Arial" w:cs="Arial" w:hAnsi="Arial"/>
          <w:sz w:val="22"/>
        </w:rPr>
        <w:t xml:space="preserve">（2021）。它把 GAN 的对抗损失引入 </w:t>
      </w:r>
      <w:r>
        <w:rPr>
          <w:rFonts w:eastAsia="等线" w:ascii="Arial" w:cs="Arial" w:hAnsi="Arial"/>
          <w:b w:val="true"/>
          <w:sz w:val="22"/>
        </w:rPr>
        <w:t>VQ-VAE 的 tokenizer 训练</w:t>
      </w:r>
      <w:r>
        <w:rPr>
          <w:rFonts w:eastAsia="等线" w:ascii="Arial" w:cs="Arial" w:hAnsi="Arial"/>
          <w:sz w:val="22"/>
        </w:rPr>
        <w:t>中，大幅提升了图像离散化的质量，成为</w:t>
      </w:r>
      <w:r>
        <w:rPr>
          <w:rFonts w:eastAsia="等线" w:ascii="Arial" w:cs="Arial" w:hAnsi="Arial"/>
          <w:b w:val="true"/>
          <w:sz w:val="22"/>
        </w:rPr>
        <w:t>自回归范式</w:t>
      </w:r>
      <w:r>
        <w:rPr>
          <w:rFonts w:eastAsia="等线" w:ascii="Arial" w:cs="Arial" w:hAnsi="Arial"/>
          <w:sz w:val="22"/>
        </w:rPr>
        <w:t>的关键组件。</w:t>
      </w:r>
    </w:p>
    <w:p>
      <w:pPr>
        <w:spacing w:before="120" w:after="120" w:line="288" w:lineRule="auto"/>
        <w:ind w:left="0"/>
        <w:jc w:val="left"/>
      </w:pPr>
      <w:r>
        <w:rPr>
          <w:rFonts w:eastAsia="等线" w:ascii="Arial" w:cs="Arial" w:hAnsi="Arial"/>
          <w:sz w:val="22"/>
        </w:rPr>
        <w:t>2021 年，Diffusion Models Beat GANs 一文的诞生标志着 GAN 在无条件/有条件图像生成上的统治地位正式被</w:t>
      </w:r>
      <w:r>
        <w:rPr>
          <w:rFonts w:eastAsia="等线" w:ascii="Arial" w:cs="Arial" w:hAnsi="Arial"/>
          <w:b w:val="true"/>
          <w:sz w:val="22"/>
        </w:rPr>
        <w:t>扩散模型</w:t>
      </w:r>
      <w:r>
        <w:rPr>
          <w:rFonts w:eastAsia="等线" w:ascii="Arial" w:cs="Arial" w:hAnsi="Arial"/>
          <w:sz w:val="22"/>
        </w:rPr>
        <w:t>终结。</w:t>
      </w:r>
    </w:p>
    <w:p>
      <w:pPr>
        <w:spacing w:before="120" w:after="120" w:line="288" w:lineRule="auto"/>
        <w:ind w:left="0"/>
        <w:jc w:val="left"/>
      </w:pPr>
      <w:r>
        <w:rPr>
          <w:rFonts w:eastAsia="等线" w:ascii="Arial" w:cs="Arial" w:hAnsi="Arial"/>
          <w:b w:val="true"/>
          <w:sz w:val="22"/>
        </w:rPr>
        <w:t>GAN 参考文档</w:t>
      </w:r>
    </w:p>
    <w:p>
      <w:pPr>
        <w:spacing w:before="120" w:after="120" w:line="288" w:lineRule="auto"/>
        <w:ind w:left="0"/>
        <w:jc w:val="left"/>
      </w:pPr>
      <w:r>
        <w:rPr>
          <w:rFonts w:eastAsia="等线" w:ascii="Arial" w:cs="Arial" w:hAnsi="Arial"/>
          <w:sz w:val="22"/>
        </w:rPr>
        <w:t>https://lilianweng.github.io/posts/2017-08-20-gan/</w:t>
      </w:r>
    </w:p>
    <w:p>
      <w:pPr>
        <w:spacing w:before="120" w:after="120" w:line="288" w:lineRule="auto"/>
        <w:ind w:left="0"/>
        <w:jc w:val="left"/>
      </w:pPr>
      <w:r>
        <w:rPr>
          <w:rFonts w:eastAsia="等线" w:ascii="Arial" w:cs="Arial" w:hAnsi="Arial"/>
          <w:sz w:val="22"/>
        </w:rPr>
        <w:t>https://jonathan-hui.medium.com/gan-whats-generative-adversarial-networks-and-its-application-f39ed278ef09</w:t>
      </w:r>
    </w:p>
    <w:p>
      <w:pPr>
        <w:spacing w:before="120" w:after="120" w:line="288" w:lineRule="auto"/>
        <w:ind w:left="0"/>
        <w:jc w:val="left"/>
      </w:pPr>
      <w:r>
        <w:rPr>
          <w:rFonts w:eastAsia="等线" w:ascii="Arial" w:cs="Arial" w:hAnsi="Arial"/>
          <w:sz w:val="22"/>
        </w:rPr>
        <w:t>https://towardsai.net/p/machine-learning/diffusion-models-vs-gans-vs-vaes-comparison-of-deep-generative-models</w:t>
      </w:r>
    </w:p>
    <w:p>
      <w:pPr>
        <w:spacing w:before="120" w:after="120" w:line="288" w:lineRule="auto"/>
        <w:ind w:left="0"/>
        <w:jc w:val="left"/>
      </w:pPr>
      <w:r>
        <w:rPr>
          <w:rFonts w:eastAsia="等线" w:ascii="Arial" w:cs="Arial" w:hAnsi="Arial"/>
          <w:sz w:val="22"/>
        </w:rPr>
        <w:t>https://aws.amazon.com/cn/what-is/gan/</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二、基础工作</w:t>
      </w:r>
      <w:bookmarkEnd w:id="4"/>
    </w:p>
    <w:p>
      <w:pPr>
        <w:spacing w:before="120" w:after="120" w:line="288" w:lineRule="auto"/>
        <w:ind w:left="0" w:firstLine="0"/>
        <w:jc w:val="left"/>
      </w:pPr>
      <w:r>
        <w:rPr>
          <w:rFonts w:eastAsia="等线" w:ascii="Arial" w:cs="Arial" w:hAnsi="Arial"/>
          <w:sz w:val="22"/>
        </w:rPr>
        <w:t>这两篇论文不直接属于任何生成范式，但它的研究成果对后续扩散和自回归两个范式的发展都起到了极为关键的作用。</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1. </w:t>
      </w:r>
      <w:r>
        <w:rPr>
          <w:rFonts w:eastAsia="等线" w:ascii="Arial" w:cs="Arial" w:hAnsi="Arial"/>
          <w:b w:val="true"/>
          <w:sz w:val="32"/>
        </w:rPr>
        <w:t xml:space="preserve">ViT (2020) </w:t>
      </w:r>
      <w:bookmarkEnd w:id="5"/>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ViT — Vision Transformer (2020) </w:t>
            </w:r>
          </w:p>
          <w:p>
            <w:pPr>
              <w:spacing w:before="120" w:after="120" w:line="288" w:lineRule="auto"/>
              <w:ind w:left="0"/>
              <w:jc w:val="left"/>
            </w:pPr>
            <w:r>
              <w:rPr>
                <w:rFonts w:eastAsia="等线" w:ascii="Arial" w:cs="Arial" w:hAnsi="Arial"/>
                <w:i w:val="true"/>
                <w:color w:val="646a73"/>
                <w:sz w:val="22"/>
              </w:rPr>
              <w:t>An Image is Worth 16x16 Words: Transformers for Image Recognition at Scale</w:t>
            </w:r>
            <w:r>
              <w:rPr>
                <w:rFonts w:eastAsia="等线" w:ascii="Arial" w:cs="Arial" w:hAnsi="Arial"/>
                <w:color w:val="8f959e"/>
                <w:sz w:val="22"/>
              </w:rPr>
              <w:t xml:space="preserve"> — Dosovitskiy et al. (2020)</w:t>
            </w:r>
            <w:r>
              <w:rPr>
                <w:rFonts w:eastAsia="等线" w:ascii="Arial" w:cs="Arial" w:hAnsi="Arial"/>
                <w:color w:val="245bdb"/>
                <w:sz w:val="22"/>
              </w:rPr>
              <w:t>https://arxiv.org/abs/2010.11929</w:t>
            </w:r>
          </w:p>
        </w:tc>
      </w:tr>
    </w:tbl>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证明了 Transformer 在视觉任务上的可行性。</w:t>
            </w:r>
          </w:p>
        </w:tc>
      </w:tr>
    </w:tbl>
    <w:p>
      <w:pPr>
        <w:spacing w:before="120" w:after="120" w:line="288" w:lineRule="auto"/>
        <w:ind w:left="0"/>
        <w:jc w:val="left"/>
      </w:pPr>
      <w:r>
        <w:rPr>
          <w:rFonts w:eastAsia="等线" w:ascii="Arial" w:cs="Arial" w:hAnsi="Arial"/>
          <w:b w:val="true"/>
          <w:sz w:val="22"/>
        </w:rPr>
        <w:t>简介</w:t>
      </w:r>
    </w:p>
    <w:p>
      <w:pPr>
        <w:spacing w:before="120" w:after="120" w:line="288" w:lineRule="auto"/>
        <w:ind w:left="0"/>
        <w:jc w:val="left"/>
      </w:pPr>
      <w:r>
        <w:rPr>
          <w:rFonts w:eastAsia="等线" w:ascii="Arial" w:cs="Arial" w:hAnsi="Arial"/>
          <w:sz w:val="22"/>
        </w:rPr>
        <w:t xml:space="preserve">ViT 把图像识别（分类）这个任务，第一次完全用标准 </w:t>
      </w:r>
      <w:r>
        <w:rPr>
          <w:rFonts w:eastAsia="等线" w:ascii="Arial" w:cs="Arial" w:hAnsi="Arial"/>
          <w:b w:val="true"/>
          <w:sz w:val="22"/>
        </w:rPr>
        <w:t>Transformer</w:t>
      </w:r>
      <w:r>
        <w:rPr>
          <w:rFonts w:eastAsia="等线" w:ascii="Arial" w:cs="Arial" w:hAnsi="Arial"/>
          <w:sz w:val="22"/>
        </w:rPr>
        <w:t xml:space="preserve"> 来做，不掺任何卷积，并且证明只要数据够多，它能超过当时最好的 CNN。是将 NLP 领域大获成功的 Transformer 首次"纯粹地"应用于计算机视觉的标志性工作</w:t>
      </w:r>
    </w:p>
    <w:p>
      <w:pPr>
        <w:spacing w:before="120" w:after="120" w:line="288" w:lineRule="auto"/>
        <w:ind w:left="0"/>
        <w:jc w:val="left"/>
      </w:pPr>
      <w:r>
        <w:rPr>
          <w:rFonts w:eastAsia="等线" w:ascii="Arial" w:cs="Arial" w:hAnsi="Arial"/>
          <w:sz w:val="22"/>
        </w:rPr>
        <w:t xml:space="preserve">ViT 的做法极为简洁：将图像切分为固定大小的 patch（例如 16×16），每个 patch 线性投影成一个 token，然后用标准 Transformer 处理这些 token 序列。在足够大的数据上训练后，ViT </w:t>
      </w:r>
      <w:r>
        <w:rPr>
          <w:rFonts w:eastAsia="等线" w:ascii="Arial" w:cs="Arial" w:hAnsi="Arial"/>
          <w:b w:val="true"/>
          <w:sz w:val="22"/>
        </w:rPr>
        <w:t>超越了所有 CNN 模型</w:t>
      </w:r>
      <w:r>
        <w:rPr>
          <w:rFonts w:eastAsia="等线" w:ascii="Arial" w:cs="Arial" w:hAnsi="Arial"/>
          <w:sz w:val="22"/>
        </w:rPr>
        <w:t>。</w:t>
      </w:r>
    </w:p>
    <w:p>
      <w:pPr>
        <w:spacing w:before="120" w:after="120" w:line="288" w:lineRule="auto"/>
        <w:ind w:left="0"/>
        <w:jc w:val="center"/>
      </w:pPr>
      <w:r>
        <w:drawing>
          <wp:inline distT="0" distR="0" distB="0" distL="0">
            <wp:extent cx="5257800" cy="25812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25812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Vit 模型概览：将一张图像切分为固定大小的 patch，对每个 patch 做线性嵌入，加上位置编码，然后将得到的向量序列送入标准的 Transformer 编码器。</w:t>
        <w:br/>
      </w:r>
    </w:p>
    <w:p>
      <w:pPr>
        <w:spacing w:before="120" w:after="120" w:line="288" w:lineRule="auto"/>
        <w:ind w:left="0"/>
        <w:jc w:val="left"/>
      </w:pPr>
      <w:r>
        <w:rPr>
          <w:rFonts w:eastAsia="等线" w:ascii="Arial" w:cs="Arial" w:hAnsi="Arial"/>
          <w:b w:val="true"/>
          <w:sz w:val="22"/>
        </w:rPr>
        <w:t>核心贡献</w:t>
      </w:r>
    </w:p>
    <w:p>
      <w:pPr>
        <w:numPr>
          <w:numId w:val="31"/>
        </w:numPr>
        <w:spacing w:before="120" w:after="120" w:line="288" w:lineRule="auto"/>
        <w:ind w:left="0"/>
        <w:jc w:val="left"/>
      </w:pPr>
      <w:r>
        <w:rPr>
          <w:rFonts w:eastAsia="等线" w:ascii="Arial" w:cs="Arial" w:hAnsi="Arial"/>
          <w:b w:val="true"/>
          <w:sz w:val="22"/>
        </w:rPr>
        <w:t>证明了纯 Transformer 在视觉任务上的可行性：</w:t>
      </w:r>
      <w:r>
        <w:rPr>
          <w:rFonts w:eastAsia="等线" w:ascii="Arial" w:cs="Arial" w:hAnsi="Arial"/>
          <w:sz w:val="22"/>
        </w:rPr>
        <w:t xml:space="preserve"> 在足够大的数据集上预训练后，ViT 在 ImageNet 上超越了最好的 CNN 模型，打破了"视觉任务必须用卷积"的共识。</w:t>
      </w:r>
    </w:p>
    <w:p>
      <w:pPr>
        <w:numPr>
          <w:numId w:val="32"/>
        </w:numPr>
        <w:spacing w:before="120" w:after="120" w:line="288" w:lineRule="auto"/>
        <w:ind w:left="453"/>
        <w:jc w:val="left"/>
      </w:pPr>
      <w:r>
        <w:rPr>
          <w:rFonts w:eastAsia="等线" w:ascii="Arial" w:cs="Arial" w:hAnsi="Arial"/>
          <w:sz w:val="22"/>
        </w:rPr>
        <w:t>补充：什么是卷积神经网络（CNN）？</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CNN 是在 ViT 之前统治计算机视觉十多年的主流架构。</w:t>
              <w:br/>
              <w:br/>
            </w:r>
            <w:r>
              <w:rPr>
                <w:rFonts w:eastAsia="Consolas" w:ascii="Consolas" w:cs="Consolas" w:hAnsi="Consolas"/>
                <w:b w:val="true"/>
                <w:sz w:val="22"/>
              </w:rPr>
              <w:t>核心机制：</w:t>
            </w:r>
            <w:r>
              <w:rPr>
                <w:rFonts w:eastAsia="Consolas" w:ascii="Consolas" w:cs="Consolas" w:hAnsi="Consolas"/>
                <w:sz w:val="22"/>
              </w:rPr>
              <w:t xml:space="preserve"> CNN 的基本操作是用一组小的"卷积核"（通常为 3×3 大小）在图像上逐步滑动扫描，每次只关注局部的一小块区域，提取该区域内的特征。不同的卷积核会关注不同类型的特征——边缘、纹理、颜色变化等。每一层通常同时使用几十到几百个卷积核，从不同角度提取信息。</w:t>
              <w:br/>
              <w:br/>
            </w:r>
            <w:r>
              <w:rPr>
                <w:rFonts w:eastAsia="Consolas" w:ascii="Consolas" w:cs="Consolas" w:hAnsi="Consolas"/>
                <w:b w:val="true"/>
                <w:sz w:val="22"/>
              </w:rPr>
              <w:t>逐层抽象：</w:t>
            </w:r>
            <w:r>
              <w:rPr>
                <w:rFonts w:eastAsia="Consolas" w:ascii="Consolas" w:cs="Consolas" w:hAnsi="Consolas"/>
                <w:sz w:val="22"/>
              </w:rPr>
              <w:t xml:space="preserve"> CNN 的核心逻辑是"局部扫描 → 逐层组合 → 从细节到整体"。浅层网络识别线条和边缘，中间层把线条组合成形状和纹理，深层进一步组合成物体的局部结构。每一层的特征都比上一层更抽象、视野也更大，最终从原始像素中逐步识别出完整的物体。</w:t>
              <w:br/>
              <w:br/>
            </w:r>
            <w:r>
              <w:rPr>
                <w:rFonts w:eastAsia="Consolas" w:ascii="Consolas" w:cs="Consolas" w:hAnsi="Consolas"/>
                <w:b w:val="true"/>
                <w:sz w:val="22"/>
              </w:rPr>
              <w:t>局限：</w:t>
            </w:r>
            <w:r>
              <w:rPr>
                <w:rFonts w:eastAsia="Consolas" w:ascii="Consolas" w:cs="Consolas" w:hAnsi="Consolas"/>
                <w:sz w:val="22"/>
              </w:rPr>
              <w:t xml:space="preserve"> CNN 的每一层只看局部区域，必须通过堆叠很多层才能间接获得全局视野。捕捉图像中远距离的关联（如图片左上角的物体与右下角的物体之间的关系）需要经过层层传递，效率较低。而 Transformer 通过注意力机制，让每个 token 在第一层就能直接与所有其他 token 建立关联，全局关系一步到位。这也是为什么在数据足够充分的条件下，ViT 能够超越所有精心设计的 CNN 模型。</w:t>
            </w:r>
          </w:p>
        </w:tc>
      </w:tr>
    </w:tbl>
    <w:p>
      <w:pPr>
        <w:spacing w:before="120" w:after="120" w:line="288" w:lineRule="auto"/>
        <w:ind w:left="453"/>
        <w:jc w:val="center"/>
      </w:pPr>
      <w:r>
        <w:drawing>
          <wp:inline distT="0" distR="0" distB="0" distL="0">
            <wp:extent cx="5257800" cy="29622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2962275"/>
                    </a:xfrm>
                    <a:prstGeom prst="rect">
                      <a:avLst/>
                    </a:prstGeom>
                  </pic:spPr>
                </pic:pic>
              </a:graphicData>
            </a:graphic>
          </wp:inline>
        </w:drawing>
      </w:r>
    </w:p>
    <w:p>
      <w:pPr>
        <w:spacing w:before="120" w:after="120" w:line="288" w:lineRule="auto"/>
        <w:ind w:left="453"/>
        <w:jc w:val="center"/>
      </w:pPr>
      <w:r>
        <w:rPr>
          <w:rFonts w:eastAsia="等线" w:ascii="Arial" w:cs="Arial" w:hAnsi="Arial"/>
          <w:color w:val="8F959E"/>
          <w:sz w:val="22"/>
        </w:rPr>
        <w:t>这张图用一辆自行车说明 CNN 的核心机制——特征的逐层抽象。CNN 由多层堆叠而成，图像逐层向前传播，每经过一层，提取到的特征就更抽象、感受野也更大。</w:t>
        <w:br/>
        <w:t>从下往上对应网络从浅层到深层：浅层（底部）只能提取最低级的局部特征——边缘、短线、圆弧，单看完全看不出是什么；中间层把这些低级特征组合成车轮、车架等更高级的局部结构；深层（顶部）进一步组合，最终对应到"自行车"这个完整物体。</w:t>
        <w:br/>
        <w:t>这种"局部特征 → 逐层组合 → 整体语义"正是 CNN 的核心逻辑，也暴露了它的短板：每层的卷积核只覆盖局部感受野，全局信息必须靠堆叠足够多的层、层层传递才能获得。这也是为什么后来 Transformer（每个 token 第一层就能与全图交互）在大数据下能反超 CNN。</w:t>
        <w:br/>
      </w:r>
    </w:p>
    <w:p>
      <w:pPr>
        <w:numPr>
          <w:numId w:val="33"/>
        </w:numPr>
        <w:spacing w:before="120" w:after="120" w:line="288" w:lineRule="auto"/>
        <w:ind w:left="0"/>
        <w:jc w:val="left"/>
      </w:pPr>
      <w:r>
        <w:rPr>
          <w:rFonts w:eastAsia="等线" w:ascii="Arial" w:cs="Arial" w:hAnsi="Arial"/>
          <w:b w:val="true"/>
          <w:sz w:val="22"/>
        </w:rPr>
        <w:t>Patch Tokenization：</w:t>
      </w:r>
      <w:r>
        <w:rPr>
          <w:rFonts w:eastAsia="等线" w:ascii="Arial" w:cs="Arial" w:hAnsi="Arial"/>
          <w:sz w:val="22"/>
        </w:rPr>
        <w:t xml:space="preserve"> 将图像视为"patch 序列"的思想，为后来的 DiT（用 Transformer 替代 U-Net 做扩散）和自回归图像生成（把图像当 token 序列逐个预测）奠定了基础。</w:t>
      </w:r>
    </w:p>
    <w:p>
      <w:pPr>
        <w:numPr>
          <w:numId w:val="34"/>
        </w:numPr>
        <w:spacing w:before="120" w:after="120" w:line="288" w:lineRule="auto"/>
        <w:ind w:left="0"/>
        <w:jc w:val="left"/>
      </w:pPr>
      <w:r>
        <w:rPr>
          <w:rFonts w:eastAsia="等线" w:ascii="Arial" w:cs="Arial" w:hAnsi="Arial"/>
          <w:b w:val="true"/>
          <w:sz w:val="22"/>
        </w:rPr>
        <w:t>扩展性（Scalability）：</w:t>
      </w:r>
      <w:r>
        <w:rPr>
          <w:rFonts w:eastAsia="等线" w:ascii="Arial" w:cs="Arial" w:hAnsi="Arial"/>
          <w:sz w:val="22"/>
        </w:rPr>
        <w:t xml:space="preserve"> 展示了 Transformer 在视觉领域同样遵循</w:t>
      </w:r>
      <w:r>
        <w:rPr>
          <w:rFonts w:eastAsia="等线" w:ascii="Arial" w:cs="Arial" w:hAnsi="Arial"/>
          <w:b w:val="true"/>
          <w:sz w:val="22"/>
        </w:rPr>
        <w:t>"更大模型 + 更多数据 = 更好性能"</w:t>
      </w:r>
      <w:r>
        <w:rPr>
          <w:rFonts w:eastAsia="等线" w:ascii="Arial" w:cs="Arial" w:hAnsi="Arial"/>
          <w:sz w:val="22"/>
        </w:rPr>
        <w:t>的 Scaling Law。</w:t>
      </w:r>
    </w:p>
    <w:p>
      <w:pPr>
        <w:spacing w:before="120" w:after="120" w:line="288" w:lineRule="auto"/>
        <w:ind w:left="0"/>
        <w:jc w:val="left"/>
      </w:pPr>
      <w:r>
        <w:rPr>
          <w:rFonts w:eastAsia="等线" w:ascii="Arial" w:cs="Arial" w:hAnsi="Arial"/>
          <w:b w:val="true"/>
          <w:sz w:val="22"/>
        </w:rPr>
        <w:t>局限</w:t>
      </w:r>
    </w:p>
    <w:p>
      <w:pPr>
        <w:numPr>
          <w:numId w:val="35"/>
        </w:numPr>
        <w:spacing w:before="120" w:after="120" w:line="288" w:lineRule="auto"/>
        <w:ind w:left="0"/>
        <w:jc w:val="left"/>
      </w:pPr>
      <w:r>
        <w:rPr>
          <w:rFonts w:eastAsia="等线" w:ascii="Arial" w:cs="Arial" w:hAnsi="Arial"/>
          <w:b w:val="true"/>
          <w:sz w:val="22"/>
        </w:rPr>
        <w:t>数据饥渴：</w:t>
      </w:r>
      <w:r>
        <w:rPr>
          <w:rFonts w:eastAsia="等线" w:ascii="Arial" w:cs="Arial" w:hAnsi="Arial"/>
          <w:sz w:val="22"/>
        </w:rPr>
        <w:t xml:space="preserve"> 在中等规模数据集（如仅用 ImageNet-1k 训练）上，ViT 的表现不如同规模的 CNN，需要大规模数据或强数据增强才能发挥优势。</w:t>
      </w:r>
    </w:p>
    <w:p>
      <w:pPr>
        <w:numPr>
          <w:numId w:val="36"/>
        </w:numPr>
        <w:spacing w:before="120" w:after="120" w:line="288" w:lineRule="auto"/>
        <w:ind w:left="0"/>
        <w:jc w:val="left"/>
      </w:pPr>
      <w:r>
        <w:rPr>
          <w:rFonts w:eastAsia="等线" w:ascii="Arial" w:cs="Arial" w:hAnsi="Arial"/>
          <w:b w:val="true"/>
          <w:sz w:val="22"/>
        </w:rPr>
        <w:t>计算成本高：</w:t>
      </w:r>
      <w:r>
        <w:rPr>
          <w:rFonts w:eastAsia="等线" w:ascii="Arial" w:cs="Arial" w:hAnsi="Arial"/>
          <w:sz w:val="22"/>
        </w:rPr>
        <w:t xml:space="preserve"> 自注意力的二次复杂度使得处理高分辨率图像的计算成本很高。</w:t>
      </w:r>
    </w:p>
    <w:p>
      <w:pPr>
        <w:spacing w:before="120" w:after="120" w:line="288" w:lineRule="auto"/>
        <w:ind w:left="0"/>
        <w:jc w:val="left"/>
      </w:pPr>
      <w:r>
        <w:rPr>
          <w:rFonts w:eastAsia="等线" w:ascii="Arial" w:cs="Arial" w:hAnsi="Arial"/>
          <w:b w:val="true"/>
          <w:sz w:val="22"/>
        </w:rPr>
        <w:t>地位 &amp; 影响</w:t>
      </w:r>
    </w:p>
    <w:p>
      <w:pPr>
        <w:spacing w:before="120" w:after="120" w:line="288" w:lineRule="auto"/>
        <w:ind w:left="0"/>
        <w:jc w:val="left"/>
      </w:pPr>
      <w:r>
        <w:rPr>
          <w:rFonts w:eastAsia="等线" w:ascii="Arial" w:cs="Arial" w:hAnsi="Arial"/>
          <w:sz w:val="22"/>
        </w:rPr>
        <w:t xml:space="preserve">ViT 的意义远超图像理解本身——它证明了 </w:t>
      </w:r>
      <w:r>
        <w:rPr>
          <w:rFonts w:eastAsia="等线" w:ascii="Arial" w:cs="Arial" w:hAnsi="Arial"/>
          <w:b w:val="true"/>
          <w:sz w:val="22"/>
        </w:rPr>
        <w:t>Transformer</w:t>
      </w:r>
      <w:r>
        <w:rPr>
          <w:rFonts w:eastAsia="等线" w:ascii="Arial" w:cs="Arial" w:hAnsi="Arial"/>
          <w:sz w:val="22"/>
        </w:rPr>
        <w:t xml:space="preserve"> 可以作为视觉领域的通用骨干，从而打开了</w:t>
      </w:r>
      <w:r>
        <w:rPr>
          <w:rFonts w:eastAsia="等线" w:ascii="Arial" w:cs="Arial" w:hAnsi="Arial"/>
          <w:b w:val="true"/>
          <w:sz w:val="22"/>
        </w:rPr>
        <w:t>视觉与语言共享统一架构</w:t>
      </w:r>
      <w:r>
        <w:rPr>
          <w:rFonts w:eastAsia="等线" w:ascii="Arial" w:cs="Arial" w:hAnsi="Arial"/>
          <w:sz w:val="22"/>
        </w:rPr>
        <w:t>的大门。</w:t>
      </w:r>
    </w:p>
    <w:p>
      <w:pPr>
        <w:spacing w:before="120" w:after="120" w:line="288" w:lineRule="auto"/>
        <w:ind w:left="0"/>
        <w:jc w:val="left"/>
      </w:pPr>
      <w:r>
        <w:rPr>
          <w:rFonts w:eastAsia="等线" w:ascii="Arial" w:cs="Arial" w:hAnsi="Arial"/>
          <w:sz w:val="22"/>
        </w:rPr>
        <w:t xml:space="preserve">这直接促成了 </w:t>
      </w:r>
      <w:r>
        <w:rPr>
          <w:rFonts w:eastAsia="等线" w:ascii="Arial" w:cs="Arial" w:hAnsi="Arial"/>
          <w:b w:val="true"/>
          <w:sz w:val="22"/>
        </w:rPr>
        <w:t>CLIP</w:t>
      </w:r>
      <w:r>
        <w:rPr>
          <w:rFonts w:eastAsia="等线" w:ascii="Arial" w:cs="Arial" w:hAnsi="Arial"/>
          <w:sz w:val="22"/>
        </w:rPr>
        <w:t>（视觉-语言对齐）、</w:t>
      </w:r>
      <w:r>
        <w:rPr>
          <w:rFonts w:eastAsia="等线" w:ascii="Arial" w:cs="Arial" w:hAnsi="Arial"/>
          <w:b w:val="true"/>
          <w:sz w:val="22"/>
        </w:rPr>
        <w:t>DiT</w:t>
      </w:r>
      <w:r>
        <w:rPr>
          <w:rFonts w:eastAsia="等线" w:ascii="Arial" w:cs="Arial" w:hAnsi="Arial"/>
          <w:sz w:val="22"/>
        </w:rPr>
        <w:t>（用 Transformer 替代 U-Net 做扩散模型骨干）、以及各种自回归视觉生成模型（</w:t>
      </w:r>
      <w:r>
        <w:rPr>
          <w:rFonts w:eastAsia="等线" w:ascii="Arial" w:cs="Arial" w:hAnsi="Arial"/>
          <w:b w:val="true"/>
          <w:sz w:val="22"/>
        </w:rPr>
        <w:t>DALL·E 1、LlamaGen</w:t>
      </w:r>
      <w:r>
        <w:rPr>
          <w:rFonts w:eastAsia="等线" w:ascii="Arial" w:cs="Arial" w:hAnsi="Arial"/>
          <w:sz w:val="22"/>
        </w:rPr>
        <w:t xml:space="preserve"> 等）。</w:t>
      </w:r>
    </w:p>
    <w:p>
      <w:pPr>
        <w:spacing w:before="120" w:after="120" w:line="288" w:lineRule="auto"/>
        <w:ind w:left="0" w:firstLine="0"/>
        <w:jc w:val="left"/>
      </w:pPr>
      <w:r>
        <w:rPr>
          <w:rFonts w:eastAsia="等线" w:ascii="Arial" w:cs="Arial" w:hAnsi="Arial"/>
          <w:sz w:val="22"/>
        </w:rPr>
        <w:t>可以说，「图像可以被当作一串 token 来处理」这个思想，是后来</w:t>
      </w:r>
      <w:r>
        <w:rPr>
          <w:rFonts w:eastAsia="等线" w:ascii="Arial" w:cs="Arial" w:hAnsi="Arial"/>
          <w:b w:val="true"/>
          <w:sz w:val="22"/>
        </w:rPr>
        <w:t>从扩散模型走向自回归图像生成</w:t>
      </w:r>
      <w:r>
        <w:rPr>
          <w:rFonts w:eastAsia="等线" w:ascii="Arial" w:cs="Arial" w:hAnsi="Arial"/>
          <w:sz w:val="22"/>
        </w:rPr>
        <w:t>（GPT-Image 路线）的核心前提。对扩散范式而言，ViT 提供了架构优化；对自回归范式而言，ViT 提供了存在前提。</w:t>
      </w:r>
    </w:p>
    <w:p>
      <w:pPr>
        <w:spacing w:before="120" w:after="120" w:line="288" w:lineRule="auto"/>
        <w:ind w:left="0" w:firstLine="0"/>
        <w:jc w:val="left"/>
      </w:pPr>
      <w:r>
        <w:rPr>
          <w:rFonts w:eastAsia="等线" w:ascii="Arial" w:cs="Arial" w:hAnsi="Arial"/>
          <w:b w:val="true"/>
          <w:sz w:val="22"/>
        </w:rPr>
        <w:t>CNN &amp; VIT 参考文档</w:t>
      </w:r>
    </w:p>
    <w:p>
      <w:pPr>
        <w:spacing w:before="120" w:after="120" w:line="288" w:lineRule="auto"/>
        <w:ind w:left="0"/>
        <w:jc w:val="left"/>
      </w:pPr>
      <w:r>
        <w:rPr>
          <w:rFonts w:eastAsia="等线" w:ascii="Arial" w:cs="Arial" w:hAnsi="Arial"/>
          <w:sz w:val="22"/>
        </w:rPr>
        <w:t>https://www.datacamp.com/tutorial/vision-transformers</w:t>
      </w:r>
      <w:r>
        <w:rPr>
          <w:rFonts w:eastAsia="等线" w:ascii="Arial" w:cs="Arial" w:hAnsi="Arial"/>
          <w:sz w:val="22"/>
        </w:rPr>
        <w:t>（VIT）</w:t>
      </w:r>
    </w:p>
    <w:p>
      <w:pPr>
        <w:spacing w:before="120" w:after="120" w:line="288" w:lineRule="auto"/>
        <w:ind w:left="0"/>
        <w:jc w:val="left"/>
      </w:pPr>
      <w:r>
        <w:rPr>
          <w:rFonts w:eastAsia="等线" w:ascii="Arial" w:cs="Arial" w:hAnsi="Arial"/>
          <w:sz w:val="22"/>
        </w:rPr>
        <w:t>https://www.codecademy.com/article/vision-transformers-working-architecture-explained</w:t>
      </w:r>
      <w:r>
        <w:rPr>
          <w:rFonts w:eastAsia="等线" w:ascii="Arial" w:cs="Arial" w:hAnsi="Arial"/>
          <w:sz w:val="22"/>
        </w:rPr>
        <w:t>（VIT）</w:t>
      </w:r>
    </w:p>
    <w:p>
      <w:pPr>
        <w:spacing w:before="120" w:after="120" w:line="288" w:lineRule="auto"/>
        <w:ind w:left="0"/>
        <w:jc w:val="left"/>
      </w:pPr>
      <w:r>
        <w:rPr>
          <w:rFonts w:eastAsia="等线" w:ascii="Arial" w:cs="Arial" w:hAnsi="Arial"/>
          <w:sz w:val="22"/>
        </w:rPr>
        <w:t>https://learnopencv.com/understanding-convolutional-neural-networks-cnn/</w:t>
      </w:r>
      <w:r>
        <w:rPr>
          <w:rFonts w:eastAsia="等线" w:ascii="Arial" w:cs="Arial" w:hAnsi="Arial"/>
          <w:sz w:val="22"/>
        </w:rPr>
        <w:t>（CNN）</w:t>
      </w:r>
    </w:p>
    <w:p>
      <w:pPr>
        <w:spacing w:before="120" w:after="120" w:line="288" w:lineRule="auto"/>
        <w:ind w:left="0"/>
        <w:jc w:val="left"/>
      </w:pPr>
      <w:r>
        <w:rPr>
          <w:rFonts w:eastAsia="等线" w:ascii="Arial" w:cs="Arial" w:hAnsi="Arial"/>
          <w:sz w:val="22"/>
        </w:rPr>
        <w:t>https://www.codecademy.com/article/understanding-convolutional-neural-network-cnn-architecture</w:t>
      </w:r>
      <w:r>
        <w:rPr>
          <w:rFonts w:eastAsia="等线" w:ascii="Arial" w:cs="Arial" w:hAnsi="Arial"/>
          <w:sz w:val="22"/>
        </w:rPr>
        <w:t>（CNN）</w:t>
      </w:r>
    </w:p>
    <w:p>
      <w:pPr>
        <w:spacing w:before="120" w:after="120" w:line="288" w:lineRule="auto"/>
        <w:ind w:left="0"/>
        <w:jc w:val="left"/>
      </w:pPr>
    </w:p>
    <w:p>
      <w:pPr>
        <w:spacing w:before="120" w:after="120" w:line="288" w:lineRule="auto"/>
        <w:ind w:left="0" w:firstLine="0"/>
        <w:jc w:val="left"/>
      </w:pP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2. </w:t>
      </w:r>
      <w:r>
        <w:rPr>
          <w:rFonts w:eastAsia="等线" w:ascii="Arial" w:cs="Arial" w:hAnsi="Arial"/>
          <w:b w:val="true"/>
          <w:sz w:val="32"/>
        </w:rPr>
        <w:t xml:space="preserve">CLIP (2021) </w:t>
      </w:r>
      <w:bookmarkEnd w:id="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CLIP — Contrastive Language-Image Pre-training (2021)</w:t>
            </w:r>
          </w:p>
          <w:p>
            <w:pPr>
              <w:spacing w:before="120" w:after="120" w:line="288" w:lineRule="auto"/>
              <w:ind w:left="0"/>
              <w:jc w:val="left"/>
            </w:pPr>
            <w:r>
              <w:rPr>
                <w:rFonts w:eastAsia="等线" w:ascii="Arial" w:cs="Arial" w:hAnsi="Arial"/>
                <w:i w:val="true"/>
                <w:color w:val="646a73"/>
                <w:sz w:val="22"/>
              </w:rPr>
              <w:t>Learning Transferable Visual Models From Natural Language Supervision</w:t>
            </w:r>
            <w:r>
              <w:rPr>
                <w:rFonts w:eastAsia="等线" w:ascii="Arial" w:cs="Arial" w:hAnsi="Arial"/>
                <w:color w:val="8f959e"/>
                <w:sz w:val="22"/>
              </w:rPr>
              <w:t xml:space="preserve"> — Radford et al. (OpenAI) (2021)</w:t>
            </w:r>
            <w:r>
              <w:rPr>
                <w:rFonts w:eastAsia="等线" w:ascii="Arial" w:cs="Arial" w:hAnsi="Arial"/>
                <w:color w:val="245bdb"/>
                <w:sz w:val="22"/>
              </w:rPr>
              <w:t>https://arxiv.org/abs/2103.00020</w:t>
            </w:r>
          </w:p>
        </w:tc>
      </w:tr>
    </w:tbl>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实现了图文的跨模态对齐。</w:t>
            </w:r>
          </w:p>
        </w:tc>
      </w:tr>
    </w:tbl>
    <w:p>
      <w:pPr>
        <w:spacing w:before="120" w:after="120" w:line="288" w:lineRule="auto"/>
        <w:ind w:left="0"/>
        <w:jc w:val="left"/>
      </w:pPr>
      <w:r>
        <w:rPr>
          <w:rFonts w:eastAsia="等线" w:ascii="Arial" w:cs="Arial" w:hAnsi="Arial"/>
          <w:b w:val="true"/>
          <w:sz w:val="22"/>
        </w:rPr>
        <w:t>简介</w:t>
      </w:r>
    </w:p>
    <w:p>
      <w:pPr>
        <w:spacing w:before="120" w:after="120" w:line="288" w:lineRule="auto"/>
        <w:ind w:left="0"/>
        <w:jc w:val="left"/>
      </w:pPr>
      <w:r>
        <w:rPr>
          <w:rFonts w:eastAsia="等线" w:ascii="Arial" w:cs="Arial" w:hAnsi="Arial"/>
          <w:sz w:val="22"/>
        </w:rPr>
        <w:t xml:space="preserve">由 </w:t>
      </w:r>
      <w:r>
        <w:rPr>
          <w:rFonts w:eastAsia="等线" w:ascii="Arial" w:cs="Arial" w:hAnsi="Arial"/>
          <w:b w:val="true"/>
          <w:sz w:val="22"/>
        </w:rPr>
        <w:t>OpenAI</w:t>
      </w:r>
      <w:r>
        <w:rPr>
          <w:rFonts w:eastAsia="等线" w:ascii="Arial" w:cs="Arial" w:hAnsi="Arial"/>
          <w:sz w:val="22"/>
        </w:rPr>
        <w:t xml:space="preserve"> 提出，是一个通过</w:t>
      </w:r>
      <w:r>
        <w:rPr>
          <w:rFonts w:eastAsia="等线" w:ascii="Arial" w:cs="Arial" w:hAnsi="Arial"/>
          <w:b w:val="true"/>
          <w:sz w:val="22"/>
        </w:rPr>
        <w:t>对比学习</w:t>
      </w:r>
      <w:r>
        <w:rPr>
          <w:rFonts w:eastAsia="等线" w:ascii="Arial" w:cs="Arial" w:hAnsi="Arial"/>
          <w:sz w:val="22"/>
        </w:rPr>
        <w:t>将</w:t>
      </w:r>
      <w:r>
        <w:rPr>
          <w:rFonts w:eastAsia="等线" w:ascii="Arial" w:cs="Arial" w:hAnsi="Arial"/>
          <w:b w:val="true"/>
          <w:sz w:val="22"/>
        </w:rPr>
        <w:t>图像和文本映射到同一语义空间</w:t>
      </w:r>
      <w:r>
        <w:rPr>
          <w:rFonts w:eastAsia="等线" w:ascii="Arial" w:cs="Arial" w:hAnsi="Arial"/>
          <w:sz w:val="22"/>
        </w:rPr>
        <w:t>的模型。</w:t>
      </w:r>
    </w:p>
    <w:p>
      <w:pPr>
        <w:spacing w:before="120" w:after="120" w:line="288" w:lineRule="auto"/>
        <w:ind w:left="0"/>
        <w:jc w:val="left"/>
      </w:pPr>
      <w:r>
        <w:rPr>
          <w:rFonts w:eastAsia="等线" w:ascii="Arial" w:cs="Arial" w:hAnsi="Arial"/>
          <w:sz w:val="22"/>
        </w:rPr>
        <w:t>它使用了从互联网收集的 4 亿个图像-文本对，训练</w:t>
      </w:r>
      <w:r>
        <w:rPr>
          <w:rFonts w:eastAsia="等线" w:ascii="Arial" w:cs="Arial" w:hAnsi="Arial"/>
          <w:b w:val="true"/>
          <w:sz w:val="22"/>
        </w:rPr>
        <w:t>一个图像编码器</w:t>
      </w:r>
      <w:r>
        <w:rPr>
          <w:rFonts w:eastAsia="等线" w:ascii="Arial" w:cs="Arial" w:hAnsi="Arial"/>
          <w:sz w:val="22"/>
        </w:rPr>
        <w:t>（ResNet 或 ViT）和</w:t>
      </w:r>
      <w:r>
        <w:rPr>
          <w:rFonts w:eastAsia="等线" w:ascii="Arial" w:cs="Arial" w:hAnsi="Arial"/>
          <w:b w:val="true"/>
          <w:sz w:val="22"/>
        </w:rPr>
        <w:t>一个文本编码器</w:t>
      </w:r>
      <w:r>
        <w:rPr>
          <w:rFonts w:eastAsia="等线" w:ascii="Arial" w:cs="Arial" w:hAnsi="Arial"/>
          <w:sz w:val="22"/>
        </w:rPr>
        <w:t>（Transformer），使匹配的图文对在嵌入空间中距离更近，不匹配的更远。</w:t>
      </w:r>
    </w:p>
    <w:p>
      <w:pPr>
        <w:spacing w:before="120" w:after="120" w:line="288" w:lineRule="auto"/>
        <w:ind w:left="0"/>
        <w:jc w:val="center"/>
      </w:pPr>
      <w:r>
        <w:drawing>
          <wp:inline distT="0" distR="0" distB="0" distL="0">
            <wp:extent cx="5257800" cy="18478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18478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CLIP 架构图。把一批图片和对应的文字描述分别扔进两个编码器，得到两组向量，然后算它们两两之间的相似度，配对的拉近，不配对的推远，蓝色对角线就是训练目标。右边是使用阶段：把候选类别（plane、car、dog、bird） 套进模板变成文字向量，再把待分类的图片变成图片向量，哪个文字向量离图片向量最近，那个类别就是答案，全程不需要重新训练（ Zero-shot）</w:t>
        <w:br/>
      </w:r>
    </w:p>
    <w:p>
      <w:pPr>
        <w:spacing w:before="120" w:after="120" w:line="288" w:lineRule="auto"/>
        <w:ind w:left="0"/>
        <w:jc w:val="left"/>
      </w:pPr>
      <w:r>
        <w:rPr>
          <w:rFonts w:eastAsia="等线" w:ascii="Arial" w:cs="Arial" w:hAnsi="Arial"/>
          <w:b w:val="true"/>
          <w:sz w:val="22"/>
        </w:rPr>
        <w:t>CLIP 的训练</w:t>
      </w:r>
    </w:p>
    <w:p>
      <w:pPr>
        <w:numPr>
          <w:numId w:val="37"/>
        </w:numPr>
        <w:spacing w:before="120" w:after="120" w:line="288" w:lineRule="auto"/>
        <w:ind w:left="0"/>
        <w:jc w:val="left"/>
      </w:pPr>
      <w:r>
        <w:rPr>
          <w:rFonts w:eastAsia="等线" w:ascii="Arial" w:cs="Arial" w:hAnsi="Arial"/>
          <w:sz w:val="22"/>
        </w:rPr>
        <w:t>训练数据是从互联网上爬取的 4 亿个图文对（图片 + 对应的文字描述）。</w:t>
      </w:r>
    </w:p>
    <w:p>
      <w:pPr>
        <w:numPr>
          <w:numId w:val="38"/>
        </w:numPr>
        <w:spacing w:before="120" w:after="120" w:line="288" w:lineRule="auto"/>
        <w:ind w:left="0"/>
        <w:jc w:val="left"/>
      </w:pPr>
      <w:r>
        <w:rPr>
          <w:rFonts w:eastAsia="等线" w:ascii="Arial" w:cs="Arial" w:hAnsi="Arial"/>
          <w:sz w:val="22"/>
        </w:rPr>
        <w:t>模型有两个编码器：</w:t>
      </w:r>
      <w:r>
        <w:rPr>
          <w:rFonts w:eastAsia="等线" w:ascii="Arial" w:cs="Arial" w:hAnsi="Arial"/>
          <w:b w:val="true"/>
          <w:sz w:val="22"/>
        </w:rPr>
        <w:t>一个图像编码器（ResNet 或 ViT）</w:t>
      </w:r>
      <w:r>
        <w:rPr>
          <w:rFonts w:eastAsia="等线" w:ascii="Arial" w:cs="Arial" w:hAnsi="Arial"/>
          <w:sz w:val="22"/>
        </w:rPr>
        <w:t>，</w:t>
      </w:r>
      <w:r>
        <w:rPr>
          <w:rFonts w:eastAsia="等线" w:ascii="Arial" w:cs="Arial" w:hAnsi="Arial"/>
          <w:b w:val="true"/>
          <w:sz w:val="22"/>
        </w:rPr>
        <w:t>一个文本编码器（Transformer）</w:t>
      </w:r>
      <w:r>
        <w:rPr>
          <w:rFonts w:eastAsia="等线" w:ascii="Arial" w:cs="Arial" w:hAnsi="Arial"/>
          <w:sz w:val="22"/>
        </w:rPr>
        <w:t>。每个编码器把各自的输入压缩成一个固定长度的向量（比如 512 维）。</w:t>
      </w:r>
    </w:p>
    <w:p>
      <w:pPr>
        <w:numPr>
          <w:numId w:val="39"/>
        </w:numPr>
        <w:spacing w:before="120" w:after="120" w:line="288" w:lineRule="auto"/>
        <w:ind w:left="0"/>
        <w:jc w:val="left"/>
      </w:pPr>
      <w:r>
        <w:rPr>
          <w:rFonts w:eastAsia="等线" w:ascii="Arial" w:cs="Arial" w:hAnsi="Arial"/>
          <w:sz w:val="22"/>
        </w:rPr>
        <w:t>训练目标就是对比学习：一个 batch 里有 N 个图文对，正确配对的图文向量要拉近（余弦相似度 → 1），其余 N²−N 个错误配对要推远（余弦相似度 → 0）。训练完成后，两个编码器就学会了把语义相同的图和文映射到同一张地图上的相邻位置。</w:t>
      </w:r>
    </w:p>
    <w:p>
      <w:pPr>
        <w:spacing w:before="120" w:after="120" w:line="288" w:lineRule="auto"/>
        <w:ind w:left="0"/>
        <w:jc w:val="left"/>
      </w:pPr>
      <w:r>
        <w:rPr>
          <w:rFonts w:eastAsia="等线" w:ascii="Arial" w:cs="Arial" w:hAnsi="Arial"/>
          <w:b w:val="true"/>
          <w:sz w:val="22"/>
        </w:rPr>
        <w:t>CLIP 的使用（文生图场景）</w:t>
      </w:r>
    </w:p>
    <w:p>
      <w:pPr>
        <w:numPr>
          <w:numId w:val="40"/>
        </w:numPr>
        <w:spacing w:before="120" w:after="120" w:line="288" w:lineRule="auto"/>
        <w:ind w:left="0"/>
        <w:jc w:val="left"/>
      </w:pPr>
      <w:r>
        <w:rPr>
          <w:rFonts w:eastAsia="等线" w:ascii="Arial" w:cs="Arial" w:hAnsi="Arial"/>
          <w:sz w:val="22"/>
        </w:rPr>
        <w:t>CLIP 训练完之后，在文生图场景中只用它的文本编码器。</w:t>
      </w:r>
    </w:p>
    <w:p>
      <w:pPr>
        <w:numPr>
          <w:numId w:val="41"/>
        </w:numPr>
        <w:spacing w:before="120" w:after="120" w:line="288" w:lineRule="auto"/>
        <w:ind w:left="0"/>
        <w:jc w:val="left"/>
      </w:pPr>
      <w:r>
        <w:rPr>
          <w:rFonts w:eastAsia="等线" w:ascii="Arial" w:cs="Arial" w:hAnsi="Arial"/>
          <w:sz w:val="22"/>
        </w:rPr>
        <w:t>流程：用户输入 prompt → CLIP 文本编码器将其编码为一个 512 维向量 → 这个向量作为条件信号注入生成模型（如扩散模型），在每一步去噪过程中引导生成方向。</w:t>
      </w:r>
    </w:p>
    <w:p>
      <w:pPr>
        <w:numPr>
          <w:numId w:val="42"/>
        </w:numPr>
        <w:spacing w:before="120" w:after="120" w:line="288" w:lineRule="auto"/>
        <w:ind w:left="0"/>
        <w:jc w:val="left"/>
      </w:pPr>
      <w:r>
        <w:rPr>
          <w:rFonts w:eastAsia="等线" w:ascii="Arial" w:cs="Arial" w:hAnsi="Arial"/>
          <w:sz w:val="22"/>
        </w:rPr>
        <w:t>注意：CLIP 本身不生成图像，也不担任生图模型的核心网络结构。它是一个工具，只负责"把人话翻译成生成模型能理解的坐标"，是文生图 pipeline 中的语义翻译层。</w:t>
      </w:r>
    </w:p>
    <w:p>
      <w:pPr>
        <w:spacing w:before="120" w:after="120" w:line="288" w:lineRule="auto"/>
        <w:ind w:left="0"/>
        <w:jc w:val="left"/>
      </w:pPr>
      <w:r>
        <w:rPr>
          <w:rFonts w:eastAsia="等线" w:ascii="Arial" w:cs="Arial" w:hAnsi="Arial"/>
          <w:b w:val="true"/>
          <w:sz w:val="22"/>
        </w:rPr>
        <w:t>核心贡献</w:t>
      </w:r>
    </w:p>
    <w:p>
      <w:pPr>
        <w:numPr>
          <w:numId w:val="43"/>
        </w:numPr>
        <w:spacing w:before="120" w:after="120" w:line="288" w:lineRule="auto"/>
        <w:ind w:left="0"/>
        <w:jc w:val="left"/>
      </w:pPr>
      <w:r>
        <w:rPr>
          <w:rFonts w:eastAsia="等线" w:ascii="Arial" w:cs="Arial" w:hAnsi="Arial"/>
          <w:sz w:val="22"/>
        </w:rPr>
        <w:t>实现了文本与图像之间的大规模语义对齐，成为所有「文本到图像」系统的语义基础设施。</w:t>
      </w:r>
    </w:p>
    <w:p>
      <w:pPr>
        <w:numPr>
          <w:numId w:val="44"/>
        </w:numPr>
        <w:spacing w:before="120" w:after="120" w:line="288" w:lineRule="auto"/>
        <w:ind w:left="0"/>
        <w:jc w:val="left"/>
      </w:pPr>
      <w:r>
        <w:rPr>
          <w:rFonts w:eastAsia="等线" w:ascii="Arial" w:cs="Arial" w:hAnsi="Arial"/>
          <w:sz w:val="22"/>
        </w:rPr>
        <w:t xml:space="preserve">之前的 GAN 和 VAE 只能做无条件生成或粗粒度类别控制，CLIP </w:t>
      </w:r>
      <w:r>
        <w:rPr>
          <w:rFonts w:eastAsia="等线" w:ascii="Arial" w:cs="Arial" w:hAnsi="Arial"/>
          <w:b w:val="true"/>
          <w:sz w:val="22"/>
        </w:rPr>
        <w:t>让「用自然语言描述来引导生成」成为可能</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局限性</w:t>
      </w:r>
    </w:p>
    <w:p>
      <w:pPr>
        <w:numPr>
          <w:numId w:val="45"/>
        </w:numPr>
        <w:spacing w:before="120" w:after="120" w:line="288" w:lineRule="auto"/>
        <w:ind w:left="0"/>
        <w:jc w:val="left"/>
      </w:pPr>
      <w:r>
        <w:rPr>
          <w:rFonts w:eastAsia="等线" w:ascii="Arial" w:cs="Arial" w:hAnsi="Arial"/>
          <w:sz w:val="22"/>
        </w:rPr>
        <w:t>组合理解能力弱： CLIP 对属性绑定（"黄色的小猫的杯子和白色的花"vs"白色的小猫和红色的花"）和空间关系的理解较弱，基于 CLIP 引导的生成模型也继承了这一缺陷。</w:t>
      </w:r>
    </w:p>
    <w:p>
      <w:pPr>
        <w:spacing w:before="120" w:after="120" w:line="288" w:lineRule="auto"/>
        <w:ind w:left="0"/>
        <w:jc w:val="left"/>
      </w:pPr>
      <w:r>
        <w:rPr>
          <w:rFonts w:eastAsia="等线" w:ascii="Arial" w:cs="Arial" w:hAnsi="Arial"/>
          <w:b w:val="true"/>
          <w:sz w:val="22"/>
        </w:rPr>
        <w:t>地位 &amp; 影响</w:t>
      </w:r>
    </w:p>
    <w:p>
      <w:pPr>
        <w:spacing w:before="120" w:after="120" w:line="288" w:lineRule="auto"/>
        <w:ind w:left="0"/>
        <w:jc w:val="left"/>
      </w:pPr>
      <w:r>
        <w:rPr>
          <w:rFonts w:eastAsia="等线" w:ascii="Arial" w:cs="Arial" w:hAnsi="Arial"/>
          <w:sz w:val="22"/>
        </w:rPr>
        <w:t xml:space="preserve">CLIP </w:t>
      </w:r>
      <w:r>
        <w:rPr>
          <w:rFonts w:eastAsia="等线" w:ascii="Arial" w:cs="Arial" w:hAnsi="Arial"/>
          <w:b w:val="true"/>
          <w:sz w:val="22"/>
        </w:rPr>
        <w:t>是连接视觉和语言两大模态的桥梁</w:t>
      </w:r>
      <w:r>
        <w:rPr>
          <w:rFonts w:eastAsia="等线" w:ascii="Arial" w:cs="Arial" w:hAnsi="Arial"/>
          <w:sz w:val="22"/>
        </w:rPr>
        <w:t>，它的出现深刻改变了文本到图像生成的研究路径。</w:t>
      </w:r>
    </w:p>
    <w:p>
      <w:pPr>
        <w:spacing w:before="120" w:after="120" w:line="288" w:lineRule="auto"/>
        <w:ind w:left="0"/>
        <w:jc w:val="left"/>
      </w:pPr>
      <w:r>
        <w:rPr>
          <w:rFonts w:eastAsia="等线" w:ascii="Arial" w:cs="Arial" w:hAnsi="Arial"/>
          <w:sz w:val="22"/>
        </w:rPr>
        <w:t>在扩散范式中，</w:t>
      </w:r>
      <w:r>
        <w:rPr>
          <w:rFonts w:eastAsia="等线" w:ascii="Arial" w:cs="Arial" w:hAnsi="Arial"/>
          <w:b w:val="true"/>
          <w:sz w:val="22"/>
        </w:rPr>
        <w:t>Stable Diffusion</w:t>
      </w:r>
      <w:r>
        <w:rPr>
          <w:rFonts w:eastAsia="等线" w:ascii="Arial" w:cs="Arial" w:hAnsi="Arial"/>
          <w:sz w:val="22"/>
        </w:rPr>
        <w:t xml:space="preserve"> 使用 CLIP 的文本编码器作为条件输入。 </w:t>
      </w:r>
      <w:r>
        <w:rPr>
          <w:rFonts w:eastAsia="等线" w:ascii="Arial" w:cs="Arial" w:hAnsi="Arial"/>
          <w:b w:val="true"/>
          <w:sz w:val="22"/>
        </w:rPr>
        <w:t>DALL·E 2</w:t>
      </w:r>
      <w:r>
        <w:rPr>
          <w:rFonts w:eastAsia="等线" w:ascii="Arial" w:cs="Arial" w:hAnsi="Arial"/>
          <w:sz w:val="22"/>
        </w:rPr>
        <w:t xml:space="preserve"> / unCLIP 则以 CLIP 为核心构建。</w:t>
      </w:r>
    </w:p>
    <w:p>
      <w:pPr>
        <w:spacing w:before="120" w:after="120" w:line="288" w:lineRule="auto"/>
        <w:ind w:left="0"/>
        <w:jc w:val="left"/>
      </w:pPr>
      <w:r>
        <w:rPr>
          <w:rFonts w:eastAsia="等线" w:ascii="Arial" w:cs="Arial" w:hAnsi="Arial"/>
          <w:b w:val="true"/>
          <w:sz w:val="22"/>
        </w:rPr>
        <w:t>CLIP 参考文档</w:t>
      </w:r>
    </w:p>
    <w:p>
      <w:pPr>
        <w:spacing w:before="120" w:after="120" w:line="288" w:lineRule="auto"/>
        <w:ind w:left="0"/>
        <w:jc w:val="left"/>
      </w:pPr>
      <w:r>
        <w:rPr>
          <w:rFonts w:eastAsia="等线" w:ascii="Arial" w:cs="Arial" w:hAnsi="Arial"/>
          <w:sz w:val="22"/>
        </w:rPr>
        <w:t>https://openai.com/index/clip/</w:t>
      </w:r>
      <w:r>
        <w:rPr>
          <w:rFonts w:eastAsia="等线" w:ascii="Arial" w:cs="Arial" w:hAnsi="Arial"/>
          <w:sz w:val="22"/>
        </w:rPr>
        <w:t>（推荐）</w:t>
      </w:r>
    </w:p>
    <w:p>
      <w:pPr>
        <w:spacing w:before="120" w:after="120" w:line="288" w:lineRule="auto"/>
        <w:ind w:left="0"/>
        <w:jc w:val="left"/>
      </w:pPr>
      <w:r>
        <w:rPr>
          <w:rFonts w:eastAsia="等线" w:ascii="Arial" w:cs="Arial" w:hAnsi="Arial"/>
          <w:sz w:val="22"/>
        </w:rPr>
        <w:t>https://viso.ai/deep-learning/clip-machine-learning/</w:t>
      </w:r>
    </w:p>
    <w:p>
      <w:pPr>
        <w:spacing w:before="120" w:after="120" w:line="288" w:lineRule="auto"/>
        <w:ind w:left="0"/>
        <w:jc w:val="left"/>
      </w:pPr>
      <w:r>
        <w:rPr>
          <w:rFonts w:eastAsia="等线" w:ascii="Arial" w:cs="Arial" w:hAnsi="Arial"/>
          <w:sz w:val="22"/>
        </w:rPr>
        <w:t>https://medium.com/@ManishChablani/clip-contrastive-language-image-pretraining-summary-and-intuition-52e329a67377</w:t>
      </w:r>
    </w:p>
    <w:p>
      <w:pPr>
        <w:spacing w:before="120" w:after="120" w:line="288" w:lineRule="auto"/>
        <w:ind w:left="0"/>
        <w:jc w:val="left"/>
      </w:pPr>
    </w:p>
    <w:p>
      <w:pPr>
        <w:pStyle w:val="1"/>
        <w:spacing w:before="380" w:after="140" w:line="288" w:lineRule="auto"/>
        <w:ind w:left="0"/>
        <w:jc w:val="left"/>
        <w:outlineLvl w:val="0"/>
      </w:pPr>
      <w:bookmarkStart w:name="heading_7" w:id="7"/>
      <w:r>
        <w:rPr>
          <w:rFonts w:eastAsia="等线" w:ascii="Arial" w:cs="Arial" w:hAnsi="Arial"/>
          <w:b w:val="true"/>
          <w:sz w:val="36"/>
        </w:rPr>
        <w:t>三、扩散范式</w:t>
      </w:r>
      <w:bookmarkEnd w:id="7"/>
    </w:p>
    <w:p>
      <w:pPr>
        <w:spacing w:before="120" w:after="120" w:line="288" w:lineRule="auto"/>
        <w:ind w:left="0" w:firstLine="0"/>
        <w:jc w:val="left"/>
      </w:pPr>
      <w:r>
        <w:rPr>
          <w:rFonts w:eastAsia="等线" w:ascii="Arial" w:cs="Arial" w:hAnsi="Arial"/>
          <w:sz w:val="22"/>
        </w:rPr>
        <w:t>扩散模型的核心思想是：</w:t>
      </w:r>
      <w:r>
        <w:rPr>
          <w:rFonts w:eastAsia="等线" w:ascii="Arial" w:cs="Arial" w:hAnsi="Arial"/>
          <w:b w:val="true"/>
          <w:sz w:val="22"/>
        </w:rPr>
        <w:t>前向过程逐步向图像加高斯噪声直到变成纯噪声，反向过程训练一个网络逐步去噪。</w:t>
      </w:r>
      <w:r>
        <w:rPr>
          <w:rFonts w:eastAsia="等线" w:ascii="Arial" w:cs="Arial" w:hAnsi="Arial"/>
          <w:sz w:val="22"/>
        </w:rPr>
        <w:t>破坏容易，重建难，但如果把破坏过程拆成足够多的小步，每一步的逆过程就变得可学习。</w:t>
      </w: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1. </w:t>
      </w:r>
      <w:r>
        <w:rPr>
          <w:rFonts w:eastAsia="等线" w:ascii="Arial" w:cs="Arial" w:hAnsi="Arial"/>
          <w:b w:val="true"/>
          <w:sz w:val="32"/>
        </w:rPr>
        <w:t xml:space="preserve">DDPM (2020)  </w:t>
      </w:r>
      <w:bookmarkEnd w:id="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firstLine="0"/>
              <w:jc w:val="left"/>
            </w:pPr>
            <w:r>
              <w:rPr>
                <w:rFonts w:eastAsia="等线" w:ascii="Arial" w:cs="Arial" w:hAnsi="Arial"/>
                <w:i w:val="true"/>
                <w:color w:val="646a73"/>
                <w:sz w:val="22"/>
              </w:rPr>
              <w:t>Denoising Diffusion Probabilistic Models</w:t>
            </w:r>
            <w:r>
              <w:rPr>
                <w:rFonts w:eastAsia="等线" w:ascii="Arial" w:cs="Arial" w:hAnsi="Arial"/>
                <w:color w:val="8f959e"/>
                <w:sz w:val="22"/>
              </w:rPr>
              <w:t xml:space="preserve"> — Ho, Jain &amp; Abbeel (2020)</w:t>
            </w:r>
            <w:r>
              <w:rPr>
                <w:rFonts w:eastAsia="等线" w:ascii="Arial" w:cs="Arial" w:hAnsi="Arial"/>
                <w:color w:val="245bdb"/>
                <w:sz w:val="22"/>
              </w:rPr>
              <w:t>https://arxiv.org/abs/2006.11239</w:t>
            </w:r>
          </w:p>
        </w:tc>
      </w:tr>
    </w:tbl>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扩散模型时代的开端；训练时先「加噪」再「去噪」。</w:t>
            </w:r>
          </w:p>
        </w:tc>
      </w:tr>
    </w:tbl>
    <w:p>
      <w:pPr>
        <w:spacing w:before="120" w:after="120" w:line="288" w:lineRule="auto"/>
        <w:ind w:left="0"/>
        <w:jc w:val="left"/>
      </w:pPr>
      <w:r>
        <w:rPr>
          <w:rFonts w:eastAsia="等线" w:ascii="Arial" w:cs="Arial" w:hAnsi="Arial"/>
          <w:b w:val="true"/>
          <w:sz w:val="22"/>
        </w:rPr>
        <w:t>简介</w:t>
      </w:r>
    </w:p>
    <w:p>
      <w:pPr>
        <w:spacing w:before="120" w:after="120" w:line="288" w:lineRule="auto"/>
        <w:ind w:left="0"/>
        <w:jc w:val="left"/>
      </w:pPr>
      <w:r>
        <w:rPr>
          <w:rFonts w:eastAsia="等线" w:ascii="Arial" w:cs="Arial" w:hAnsi="Arial"/>
          <w:sz w:val="22"/>
        </w:rPr>
        <w:t>扩散概率模型的思想最早可追溯到 Sohl-Dickstein et al.（2015），但真正让扩散模型在生成质量上"能用"的是 DDPM。其核心思想优雅而直觉化：前向过程逐步向数据添加高斯噪声，直至变为纯噪声；反向过程训练一个神经网络（</w:t>
      </w:r>
      <w:r>
        <w:rPr>
          <w:rFonts w:eastAsia="等线" w:ascii="Arial" w:cs="Arial" w:hAnsi="Arial"/>
          <w:b w:val="true"/>
          <w:sz w:val="22"/>
        </w:rPr>
        <w:t>U-Net</w:t>
      </w:r>
      <w:r>
        <w:rPr>
          <w:rFonts w:eastAsia="等线" w:ascii="Arial" w:cs="Arial" w:hAnsi="Arial"/>
          <w:sz w:val="22"/>
        </w:rPr>
        <w:t>）逐步去噪，从纯噪声恢复出数据。训练目标被简化为：</w:t>
      </w:r>
      <w:r>
        <w:rPr>
          <w:rFonts w:eastAsia="等线" w:ascii="Arial" w:cs="Arial" w:hAnsi="Arial"/>
          <w:b w:val="true"/>
          <w:sz w:val="22"/>
        </w:rPr>
        <w:t>让网络预测每一步添加的噪声</w:t>
      </w:r>
      <w:r>
        <w:rPr>
          <w:rFonts w:eastAsia="等线" w:ascii="Arial" w:cs="Arial" w:hAnsi="Arial"/>
          <w:sz w:val="22"/>
        </w:rPr>
        <w:t>（即简化的变分下界）。</w:t>
      </w:r>
    </w:p>
    <w:p>
      <w:pPr>
        <w:spacing w:before="120" w:after="120" w:line="288" w:lineRule="auto"/>
        <w:ind w:left="0"/>
        <w:jc w:val="left"/>
      </w:pPr>
      <w:r>
        <w:rPr>
          <w:rFonts w:eastAsia="等线" w:ascii="Arial" w:cs="Arial" w:hAnsi="Arial"/>
          <w:b w:val="true"/>
          <w:color w:val="646a73"/>
          <w:sz w:val="22"/>
        </w:rPr>
        <w:t>[denoising-diffusion-probabilistic-models_flower_inference_2.mp4]</w:t>
      </w:r>
    </w:p>
    <w:p>
      <w:pPr>
        <w:spacing w:before="120" w:after="120" w:line="288" w:lineRule="auto"/>
        <w:ind w:left="0"/>
        <w:jc w:val="left"/>
      </w:pPr>
      <w:r>
        <w:rPr>
          <w:rFonts w:eastAsia="等线" w:ascii="Arial" w:cs="Arial" w:hAnsi="Arial"/>
          <w:b w:val="true"/>
          <w:sz w:val="22"/>
        </w:rPr>
        <w:t>DDPM 训练过程</w:t>
      </w:r>
    </w:p>
    <w:p>
      <w:pPr>
        <w:numPr>
          <w:numId w:val="46"/>
        </w:numPr>
        <w:spacing w:before="120" w:after="120" w:line="288" w:lineRule="auto"/>
        <w:ind w:left="0"/>
        <w:jc w:val="left"/>
      </w:pPr>
      <w:r>
        <w:rPr>
          <w:rFonts w:eastAsia="等线" w:ascii="Arial" w:cs="Arial" w:hAnsi="Arial"/>
          <w:b w:val="true"/>
          <w:sz w:val="22"/>
        </w:rPr>
        <w:t>前向过程：加噪</w:t>
      </w:r>
    </w:p>
    <w:p>
      <w:pPr>
        <w:numPr>
          <w:numId w:val="47"/>
        </w:numPr>
        <w:spacing w:before="120" w:after="120" w:line="288" w:lineRule="auto"/>
        <w:ind w:left="453"/>
        <w:jc w:val="left"/>
      </w:pPr>
      <w:r>
        <w:rPr>
          <w:rFonts w:eastAsia="等线" w:ascii="Arial" w:cs="Arial" w:hAnsi="Arial"/>
          <w:sz w:val="22"/>
        </w:rPr>
        <w:t>给定一张真图 x₀，按照预设的噪声调度表（noise schedule），每一步叠加一点高斯噪声。</w:t>
      </w:r>
    </w:p>
    <w:p>
      <w:pPr>
        <w:numPr>
          <w:numId w:val="48"/>
        </w:numPr>
        <w:spacing w:before="120" w:after="120" w:line="288" w:lineRule="auto"/>
        <w:ind w:left="453"/>
        <w:jc w:val="left"/>
      </w:pPr>
      <w:r>
        <w:rPr>
          <w:rFonts w:eastAsia="等线" w:ascii="Arial" w:cs="Arial" w:hAnsi="Arial"/>
          <w:sz w:val="22"/>
        </w:rPr>
        <w:t>经过 T 步（通常 T=1000）后，原图信息完全被淹没，变为纯高斯噪声。</w:t>
      </w:r>
    </w:p>
    <w:p>
      <w:pPr>
        <w:numPr>
          <w:numId w:val="49"/>
        </w:numPr>
        <w:spacing w:before="120" w:after="120" w:line="288" w:lineRule="auto"/>
        <w:ind w:left="453"/>
        <w:jc w:val="left"/>
      </w:pPr>
      <w:r>
        <w:rPr>
          <w:rFonts w:eastAsia="等线" w:ascii="Arial" w:cs="Arial" w:hAnsi="Arial"/>
          <w:sz w:val="22"/>
        </w:rPr>
        <w:t>前向过程是纯数学操作，不涉及任何可学习参数。一个关键性质是：给定任意时间步 t，可以用封闭公式直接从 x₀ 一步算出 xₜ，无需逐步迭代，这对</w:t>
      </w:r>
      <w:r>
        <w:rPr>
          <w:rFonts w:eastAsia="等线" w:ascii="Arial" w:cs="Arial" w:hAnsi="Arial"/>
          <w:b w:val="true"/>
          <w:sz w:val="22"/>
        </w:rPr>
        <w:t>训练效率</w:t>
      </w:r>
      <w:r>
        <w:rPr>
          <w:rFonts w:eastAsia="等线" w:ascii="Arial" w:cs="Arial" w:hAnsi="Arial"/>
          <w:sz w:val="22"/>
        </w:rPr>
        <w:t>至关重要。</w:t>
      </w:r>
    </w:p>
    <w:p>
      <w:pPr>
        <w:numPr>
          <w:numId w:val="50"/>
        </w:numPr>
        <w:spacing w:before="120" w:after="120" w:line="288" w:lineRule="auto"/>
        <w:ind w:left="0"/>
        <w:jc w:val="left"/>
      </w:pPr>
      <w:r>
        <w:rPr>
          <w:rFonts w:eastAsia="等线" w:ascii="Arial" w:cs="Arial" w:hAnsi="Arial"/>
          <w:b w:val="true"/>
          <w:sz w:val="22"/>
        </w:rPr>
        <w:t>反向过程：去噪</w:t>
      </w:r>
    </w:p>
    <w:p>
      <w:pPr>
        <w:numPr>
          <w:numId w:val="51"/>
        </w:numPr>
        <w:spacing w:before="120" w:after="120" w:line="288" w:lineRule="auto"/>
        <w:ind w:left="453"/>
        <w:jc w:val="left"/>
      </w:pPr>
      <w:r>
        <w:rPr>
          <w:rFonts w:eastAsia="等线" w:ascii="Arial" w:cs="Arial" w:hAnsi="Arial"/>
          <w:sz w:val="22"/>
        </w:rPr>
        <w:t>训练一个去噪网络，输入为</w:t>
      </w:r>
      <w:r>
        <w:rPr>
          <w:rFonts w:eastAsia="等线" w:ascii="Arial" w:cs="Arial" w:hAnsi="Arial"/>
          <w:b w:val="true"/>
          <w:sz w:val="22"/>
        </w:rPr>
        <w:t xml:space="preserve">加噪后的图像 xₜ </w:t>
      </w:r>
      <w:r>
        <w:rPr>
          <w:rFonts w:eastAsia="等线" w:ascii="Arial" w:cs="Arial" w:hAnsi="Arial"/>
          <w:sz w:val="22"/>
        </w:rPr>
        <w:t>和</w:t>
      </w:r>
      <w:r>
        <w:rPr>
          <w:rFonts w:eastAsia="等线" w:ascii="Arial" w:cs="Arial" w:hAnsi="Arial"/>
          <w:b w:val="true"/>
          <w:sz w:val="22"/>
        </w:rPr>
        <w:t>当前时间步 t</w:t>
      </w:r>
      <w:r>
        <w:rPr>
          <w:rFonts w:eastAsia="等线" w:ascii="Arial" w:cs="Arial" w:hAnsi="Arial"/>
          <w:sz w:val="22"/>
        </w:rPr>
        <w:t>，输出为对该步所加噪声的预测。</w:t>
      </w:r>
    </w:p>
    <w:p>
      <w:pPr>
        <w:numPr>
          <w:numId w:val="52"/>
        </w:numPr>
        <w:spacing w:before="120" w:after="120" w:line="288" w:lineRule="auto"/>
        <w:ind w:left="453"/>
        <w:jc w:val="left"/>
      </w:pPr>
      <w:r>
        <w:rPr>
          <w:rFonts w:eastAsia="等线" w:ascii="Arial" w:cs="Arial" w:hAnsi="Arial"/>
          <w:sz w:val="22"/>
        </w:rPr>
        <w:t>训练流程：每轮从训练集随机抽取一张真图，随机采样一个时间步 t，用封闭公式直接计算 xₜ，然后让网络预测所加噪声，与真实噪声做 MSE 对比，反向传播更新参数。没有对抗、没有博弈，就是一个朴素的回归任务。</w:t>
      </w:r>
    </w:p>
    <w:p>
      <w:pPr>
        <w:numPr>
          <w:numId w:val="53"/>
        </w:numPr>
        <w:spacing w:before="120" w:after="120" w:line="288" w:lineRule="auto"/>
        <w:ind w:left="453"/>
        <w:jc w:val="left"/>
      </w:pPr>
      <w:r>
        <w:rPr>
          <w:rFonts w:eastAsia="等线" w:ascii="Arial" w:cs="Arial" w:hAnsi="Arial"/>
          <w:b w:val="true"/>
          <w:sz w:val="22"/>
        </w:rPr>
        <w:t xml:space="preserve">时间步 t </w:t>
      </w:r>
      <w:r>
        <w:rPr>
          <w:rFonts w:eastAsia="等线" w:ascii="Arial" w:cs="Arial" w:hAnsi="Arial"/>
          <w:sz w:val="22"/>
        </w:rPr>
        <w:t>也作为条件输入喂给网络，是因为不同阶段的去噪策略截然不同：早期步骤（t 大，图几乎是纯噪声）侧重生成大的结构和轮廓；后期步骤（t 小，图已基本成型）侧重补充纹理和高频细节。网络需要知道"我现在处理的是哪个阶段"。</w:t>
      </w:r>
    </w:p>
    <w:p>
      <w:pPr>
        <w:numPr>
          <w:numId w:val="54"/>
        </w:numPr>
        <w:spacing w:before="120" w:after="120" w:line="288" w:lineRule="auto"/>
        <w:ind w:left="0"/>
        <w:jc w:val="left"/>
      </w:pPr>
      <w:r>
        <w:rPr>
          <w:rFonts w:eastAsia="等线" w:ascii="Arial" w:cs="Arial" w:hAnsi="Arial"/>
          <w:b w:val="true"/>
          <w:sz w:val="22"/>
        </w:rPr>
        <w:t>损失函数：</w:t>
      </w:r>
    </w:p>
    <w:p>
      <w:pPr>
        <w:numPr>
          <w:numId w:val="55"/>
        </w:numPr>
        <w:spacing w:before="120" w:after="120" w:line="288" w:lineRule="auto"/>
        <w:ind w:left="453"/>
        <w:jc w:val="left"/>
      </w:pPr>
      <w:r>
        <w:rPr>
          <w:rFonts w:eastAsia="等线" w:ascii="Arial" w:cs="Arial" w:hAnsi="Arial"/>
          <w:sz w:val="22"/>
        </w:rPr>
        <w:t>MSE 均方误差，表示真实噪声和预测噪声之间的差距。</w:t>
      </w:r>
    </w:p>
    <w:p>
      <w:pPr>
        <w:spacing w:before="120" w:after="120" w:line="288" w:lineRule="auto"/>
        <w:ind w:left="0"/>
        <w:jc w:val="center"/>
      </w:pPr>
      <w:r>
        <w:drawing>
          <wp:inline distT="0" distR="0" distB="0" distL="0">
            <wp:extent cx="5257800" cy="18097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18097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通过缓慢添加（删除）噪声来生成样本的正向（反向）扩散过程的马尔科夫链。上面的黑色箭头 p_θ(x_{t-1}|x_t) 是我们训练的神经网络要学的东西：给定当前的噪声图 x_t，预测去掉一步噪声后的 x_{t-1} 应该长什么样的函数</w:t>
        <w:br/>
      </w:r>
    </w:p>
    <w:p>
      <w:pPr>
        <w:spacing w:before="120" w:after="120" w:line="288" w:lineRule="auto"/>
        <w:ind w:left="0"/>
        <w:jc w:val="left"/>
      </w:pPr>
      <w:r>
        <w:rPr>
          <w:rFonts w:eastAsia="等线" w:ascii="Arial" w:cs="Arial" w:hAnsi="Arial"/>
          <w:b w:val="true"/>
          <w:sz w:val="22"/>
        </w:rPr>
        <w:t>DDPM 生图过程</w:t>
      </w:r>
    </w:p>
    <w:p>
      <w:pPr>
        <w:numPr>
          <w:numId w:val="56"/>
        </w:numPr>
        <w:spacing w:before="120" w:after="120" w:line="288" w:lineRule="auto"/>
        <w:ind w:left="0"/>
        <w:jc w:val="left"/>
      </w:pPr>
      <w:r>
        <w:rPr>
          <w:rFonts w:eastAsia="等线" w:ascii="Arial" w:cs="Arial" w:hAnsi="Arial"/>
          <w:sz w:val="22"/>
        </w:rPr>
        <w:t>训练完成后，生成图像的流程为：随机采样一张纯高斯噪声图作为 x_T，从 t=T 开始，每一步让去噪网络预测当前噪声并将其减去，同时注入一点更小的随机噪声（维持采样的随机性），得到 x_{t-1}；</w:t>
      </w:r>
    </w:p>
    <w:p>
      <w:pPr>
        <w:numPr>
          <w:numId w:val="57"/>
        </w:numPr>
        <w:spacing w:before="120" w:after="120" w:line="288" w:lineRule="auto"/>
        <w:ind w:left="0"/>
        <w:jc w:val="left"/>
      </w:pPr>
      <w:r>
        <w:rPr>
          <w:rFonts w:eastAsia="等线" w:ascii="Arial" w:cs="Arial" w:hAnsi="Arial"/>
          <w:sz w:val="22"/>
        </w:rPr>
        <w:t>如此反复迭代 T 步，噪声图中逐渐浮现出结构、轮廓、纹理，最终得到一张完整的生成图像 x₀。不同的初始噪声会生成不同的图像。</w:t>
      </w:r>
    </w:p>
    <w:p>
      <w:pPr>
        <w:spacing w:before="120" w:after="120" w:line="288" w:lineRule="auto"/>
        <w:ind w:left="0"/>
        <w:jc w:val="center"/>
      </w:pPr>
      <w:r>
        <w:drawing>
          <wp:inline distT="0" distR="0" distB="0" distL="0">
            <wp:extent cx="5257800" cy="28860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28860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DDPM 的完整流程，上半部分（红色）：Forward Diffusion Process — 前向加噪。q(xₜ|x₀) 这个公式表示你可以从原图 x₀ 直接一步跳到任意时间步 t 的噪声图，不用真的一步步加；右上角的公式说整个前向过程是一条马尔可夫链，每一步的加噪只依赖上一步，走到最后 T 步时，结果近似于标准高斯分布 N(0, I)；下半部分（蓝色）：Reverse Diffusion Process — 反向去噪。每一步的去噪操作是：把当前噪声图 xₜ 和时间步 t 丢给去噪网络 ε_θ(xₜ, t)（最底部那个 U-Net 结构的示意图）网络预测出当前的噪声。然后用预测结果算出 x_{t-1} 的均值 μ_θ 和方差 Σ_θ，再加上一点随机噪声 ε 采样得到 x_{t-1}。公式就是 x̃_{t-1} = μ_θ(xₜ, t) + √Σ_θ(xₜ, t) · ε。</w:t>
        <w:br/>
      </w:r>
    </w:p>
    <w:p>
      <w:pPr>
        <w:spacing w:before="120" w:after="120" w:line="288" w:lineRule="auto"/>
        <w:ind w:left="0"/>
        <w:jc w:val="left"/>
      </w:pPr>
      <w:r>
        <w:rPr>
          <w:rFonts w:eastAsia="等线" w:ascii="Arial" w:cs="Arial" w:hAnsi="Arial"/>
          <w:b w:val="true"/>
          <w:sz w:val="22"/>
        </w:rPr>
        <w:t>去噪网络架构</w:t>
      </w:r>
    </w:p>
    <w:p>
      <w:pPr>
        <w:spacing w:before="120" w:after="120" w:line="288" w:lineRule="auto"/>
        <w:ind w:left="0"/>
        <w:jc w:val="left"/>
      </w:pPr>
      <w:r>
        <w:rPr>
          <w:rFonts w:eastAsia="等线" w:ascii="Arial" w:cs="Arial" w:hAnsi="Arial"/>
          <w:sz w:val="22"/>
        </w:rPr>
        <w:t>扩散模型的去噪网络有两种主流架构选择：</w:t>
      </w:r>
    </w:p>
    <w:p>
      <w:pPr>
        <w:numPr>
          <w:numId w:val="58"/>
        </w:numPr>
        <w:spacing w:before="120" w:after="120" w:line="288" w:lineRule="auto"/>
        <w:ind w:left="0"/>
        <w:jc w:val="left"/>
      </w:pPr>
      <w:r>
        <w:rPr>
          <w:rFonts w:eastAsia="等线" w:ascii="Arial" w:cs="Arial" w:hAnsi="Arial"/>
          <w:b w:val="true"/>
          <w:sz w:val="22"/>
        </w:rPr>
        <w:t>U-Net</w:t>
      </w:r>
      <w:r>
        <w:rPr>
          <w:rFonts w:eastAsia="等线" w:ascii="Arial" w:cs="Arial" w:hAnsi="Arial"/>
          <w:sz w:val="22"/>
        </w:rPr>
        <w:t>：DDPM 原论文采用的架构。对称的编码器-解码器结构，编码器逐层压缩提取抽象特征，解码器逐层放大还原分辨率，两侧通过跳跃连接（skip connections）直接传递信息，使输出同时保留深层语义和浅层细节。输入输出尺寸相同，天然适合"输入噪声图、输出预测噪声"的去噪任务。从 DDPM 到 Stable Diffusion，U-Net 一直是扩散模型的默认骨干。</w:t>
      </w:r>
      <w:r>
        <w:rPr>
          <w:rFonts w:eastAsia="等线" w:ascii="Arial" w:cs="Arial" w:hAnsi="Arial"/>
          <w:sz w:val="22"/>
        </w:rPr>
        <w:t>https://arxiv.org/abs/1505.04597</w:t>
      </w:r>
    </w:p>
    <w:p>
      <w:pPr>
        <w:numPr>
          <w:numId w:val="59"/>
        </w:numPr>
        <w:spacing w:before="120" w:after="120" w:line="288" w:lineRule="auto"/>
        <w:ind w:left="0"/>
        <w:jc w:val="left"/>
      </w:pPr>
      <w:r>
        <w:rPr>
          <w:rFonts w:eastAsia="等线" w:ascii="Arial" w:cs="Arial" w:hAnsi="Arial"/>
          <w:b w:val="true"/>
          <w:sz w:val="22"/>
        </w:rPr>
        <w:t>Transforme</w:t>
      </w:r>
      <w:r>
        <w:rPr>
          <w:rFonts w:eastAsia="等线" w:ascii="Arial" w:cs="Arial" w:hAnsi="Arial"/>
          <w:sz w:val="22"/>
        </w:rPr>
        <w:t>r（DiT）：后来</w:t>
      </w:r>
      <w:r>
        <w:rPr>
          <w:rFonts w:eastAsia="等线" w:ascii="Arial" w:cs="Arial" w:hAnsi="Arial"/>
          <w:b w:val="true"/>
          <w:sz w:val="22"/>
        </w:rPr>
        <w:t xml:space="preserve"> DiT（Diffusion Transformer</w:t>
      </w:r>
      <w:r>
        <w:rPr>
          <w:rFonts w:eastAsia="等线" w:ascii="Arial" w:cs="Arial" w:hAnsi="Arial"/>
          <w:sz w:val="22"/>
        </w:rPr>
        <w:t>）将骨干替换为 Transformer——把噪声图像切成 patch 序列，用注意力机制让每个 patch 从第一层就能与所有其他 patch 直接交互，全局信息捕捉效率更高，且扩展性（scaling）更优。</w:t>
      </w:r>
      <w:r>
        <w:rPr>
          <w:rFonts w:eastAsia="等线" w:ascii="Arial" w:cs="Arial" w:hAnsi="Arial"/>
          <w:b w:val="true"/>
          <w:sz w:val="22"/>
        </w:rPr>
        <w:t xml:space="preserve">Sora </w:t>
      </w:r>
      <w:r>
        <w:rPr>
          <w:rFonts w:eastAsia="等线" w:ascii="Arial" w:cs="Arial" w:hAnsi="Arial"/>
          <w:sz w:val="22"/>
        </w:rPr>
        <w:t>等新一代模型已采用此架构。</w:t>
      </w:r>
      <w:r>
        <w:rPr>
          <w:rFonts w:eastAsia="等线" w:ascii="Arial" w:cs="Arial" w:hAnsi="Arial"/>
          <w:color w:val="245bdb"/>
          <w:sz w:val="22"/>
        </w:rPr>
        <w:t>https://arxiv.org/abs/2212.09748</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362"/>
        <w:gridCol w:w="3917"/>
      </w:tblGrid>
      <w:tr>
        <w:tc>
          <w:tcPr>
            <w:tcW w:w="4362" w:type="dxa"/>
            <w:tcMar>
              <w:top w:type="dxa" w:w="60"/>
              <w:left w:type="dxa" w:w="120"/>
              <w:bottom w:type="dxa" w:w="30"/>
              <w:right w:type="dxa" w:w="120"/>
            </w:tcMar>
          </w:tcPr>
          <w:p>
            <w:pPr>
              <w:spacing w:before="120" w:after="120" w:line="288" w:lineRule="auto"/>
              <w:ind w:left="0"/>
              <w:jc w:val="center"/>
            </w:pPr>
            <w:r>
              <w:drawing>
                <wp:inline distT="0" distR="0" distB="0" distL="0">
                  <wp:extent cx="2609850" cy="17240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2609850" cy="17240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U-net架构。每个蓝色方块都是特征图，顶部标有通道数量，左下方标有高度x宽度尺寸。灰色箭头标记快捷连接。</w:t>
              <w:br/>
            </w:r>
          </w:p>
        </w:tc>
        <w:tc>
          <w:tcPr>
            <w:tcW w:w="3917" w:type="dxa"/>
            <w:tcMar>
              <w:top w:type="dxa" w:w="60"/>
              <w:left w:type="dxa" w:w="120"/>
              <w:bottom w:type="dxa" w:w="30"/>
              <w:right w:type="dxa" w:w="120"/>
            </w:tcMar>
          </w:tcPr>
          <w:p>
            <w:pPr>
              <w:spacing w:before="120" w:after="120" w:line="288" w:lineRule="auto"/>
              <w:ind w:left="0"/>
              <w:jc w:val="center"/>
            </w:pPr>
            <w:r>
              <w:drawing>
                <wp:inline distT="0" distR="0" distB="0" distL="0">
                  <wp:extent cx="2333625" cy="18097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2333625" cy="18097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Diffusion Transformer (DiT) 架构</w:t>
              <w:br/>
            </w:r>
          </w:p>
        </w:tc>
      </w:tr>
    </w:tbl>
    <w:p>
      <w:pPr>
        <w:spacing w:before="120" w:after="120" w:line="288" w:lineRule="auto"/>
        <w:ind w:left="0"/>
        <w:jc w:val="left"/>
      </w:pPr>
      <w:r>
        <w:rPr>
          <w:rFonts w:eastAsia="等线" w:ascii="Arial" w:cs="Arial" w:hAnsi="Arial"/>
          <w:b w:val="true"/>
          <w:sz w:val="22"/>
        </w:rPr>
        <w:t>核心贡献</w:t>
      </w:r>
    </w:p>
    <w:p>
      <w:pPr>
        <w:numPr>
          <w:numId w:val="60"/>
        </w:numPr>
        <w:spacing w:before="120" w:after="120" w:line="288" w:lineRule="auto"/>
        <w:ind w:left="0"/>
        <w:jc w:val="left"/>
      </w:pPr>
      <w:r>
        <w:rPr>
          <w:rFonts w:eastAsia="等线" w:ascii="Arial" w:cs="Arial" w:hAnsi="Arial"/>
          <w:b w:val="true"/>
          <w:sz w:val="22"/>
        </w:rPr>
        <w:t>简化的训练目标：</w:t>
      </w:r>
      <w:r>
        <w:rPr>
          <w:rFonts w:eastAsia="等线" w:ascii="Arial" w:cs="Arial" w:hAnsi="Arial"/>
          <w:sz w:val="22"/>
        </w:rPr>
        <w:t xml:space="preserve"> 将复杂的变分下界分解为每个时间步的去噪损失，最终等价于一个简单的 MSE 噪声预测目标。这使得训练变得极为稳定和直观，与训练 GAN 的复杂性形成鲜明对比。</w:t>
      </w:r>
    </w:p>
    <w:p>
      <w:pPr>
        <w:numPr>
          <w:numId w:val="61"/>
        </w:numPr>
        <w:spacing w:before="120" w:after="120" w:line="288" w:lineRule="auto"/>
        <w:ind w:left="0"/>
        <w:jc w:val="left"/>
      </w:pPr>
      <w:r>
        <w:rPr>
          <w:rFonts w:eastAsia="等线" w:ascii="Arial" w:cs="Arial" w:hAnsi="Arial"/>
          <w:b w:val="true"/>
          <w:sz w:val="22"/>
        </w:rPr>
        <w:t>高质量生成：</w:t>
      </w:r>
      <w:r>
        <w:rPr>
          <w:rFonts w:eastAsia="等线" w:ascii="Arial" w:cs="Arial" w:hAnsi="Arial"/>
          <w:sz w:val="22"/>
        </w:rPr>
        <w:t xml:space="preserve"> 在 CIFAR-10 和 LSUN 等数据集上首次展示了扩散模型可以生成与 GAN 媲美甚至更优质的图像，且不存在模式坍缩问题。</w:t>
      </w:r>
    </w:p>
    <w:p>
      <w:pPr>
        <w:numPr>
          <w:numId w:val="62"/>
        </w:numPr>
        <w:spacing w:before="120" w:after="120" w:line="288" w:lineRule="auto"/>
        <w:ind w:left="0"/>
        <w:jc w:val="left"/>
      </w:pPr>
      <w:r>
        <w:rPr>
          <w:rFonts w:eastAsia="等线" w:ascii="Arial" w:cs="Arial" w:hAnsi="Arial"/>
          <w:b w:val="true"/>
          <w:sz w:val="22"/>
        </w:rPr>
        <w:t>理论优雅性：</w:t>
      </w:r>
      <w:r>
        <w:rPr>
          <w:rFonts w:eastAsia="等线" w:ascii="Arial" w:cs="Arial" w:hAnsi="Arial"/>
          <w:sz w:val="22"/>
        </w:rPr>
        <w:t xml:space="preserve"> 建立了前向扩散和反向去噪之间的严格数学对应关系，使得模型具有清晰的概率解释。</w:t>
      </w:r>
    </w:p>
    <w:p>
      <w:pPr>
        <w:spacing w:before="120" w:after="120" w:line="288" w:lineRule="auto"/>
        <w:ind w:left="0"/>
        <w:jc w:val="left"/>
      </w:pPr>
      <w:r>
        <w:rPr>
          <w:rFonts w:eastAsia="等线" w:ascii="Arial" w:cs="Arial" w:hAnsi="Arial"/>
          <w:b w:val="true"/>
          <w:sz w:val="22"/>
        </w:rPr>
        <w:t>局限</w:t>
      </w:r>
    </w:p>
    <w:p>
      <w:pPr>
        <w:numPr>
          <w:numId w:val="63"/>
        </w:numPr>
        <w:spacing w:before="120" w:after="120" w:line="288" w:lineRule="auto"/>
        <w:ind w:left="0"/>
        <w:jc w:val="left"/>
      </w:pPr>
      <w:r>
        <w:rPr>
          <w:rFonts w:eastAsia="等线" w:ascii="Arial" w:cs="Arial" w:hAnsi="Arial"/>
          <w:b w:val="true"/>
          <w:sz w:val="22"/>
        </w:rPr>
        <w:t>采样速度慢：</w:t>
      </w:r>
      <w:r>
        <w:rPr>
          <w:rFonts w:eastAsia="等线" w:ascii="Arial" w:cs="Arial" w:hAnsi="Arial"/>
          <w:sz w:val="22"/>
        </w:rPr>
        <w:t xml:space="preserve"> 反向去噪需要上千步迭代（如 T=1000），每一步都需要一次完整的网络前向传播，生成一张图像需要数分钟，远慢于 GAN 的单次前向传播。</w:t>
      </w:r>
    </w:p>
    <w:p>
      <w:pPr>
        <w:numPr>
          <w:numId w:val="64"/>
        </w:numPr>
        <w:spacing w:before="120" w:after="120" w:line="288" w:lineRule="auto"/>
        <w:ind w:left="0"/>
        <w:jc w:val="left"/>
      </w:pPr>
      <w:r>
        <w:rPr>
          <w:rFonts w:eastAsia="等线" w:ascii="Arial" w:cs="Arial" w:hAnsi="Arial"/>
          <w:b w:val="true"/>
          <w:sz w:val="22"/>
        </w:rPr>
        <w:t>分辨率受限：</w:t>
      </w:r>
      <w:r>
        <w:rPr>
          <w:rFonts w:eastAsia="等线" w:ascii="Arial" w:cs="Arial" w:hAnsi="Arial"/>
          <w:sz w:val="22"/>
        </w:rPr>
        <w:t xml:space="preserve"> 在</w:t>
      </w:r>
      <w:r>
        <w:rPr>
          <w:rFonts w:eastAsia="等线" w:ascii="Arial" w:cs="Arial" w:hAnsi="Arial"/>
          <w:b w:val="true"/>
          <w:sz w:val="22"/>
        </w:rPr>
        <w:t>像素空间</w:t>
      </w:r>
      <w:r>
        <w:rPr>
          <w:rFonts w:eastAsia="等线" w:ascii="Arial" w:cs="Arial" w:hAnsi="Arial"/>
          <w:sz w:val="22"/>
        </w:rPr>
        <w:t>直接做扩散的计算成本随分辨率平方增长，DDPM 的实验仅限于 32×32 和 256×256。</w:t>
      </w:r>
    </w:p>
    <w:p>
      <w:pPr>
        <w:numPr>
          <w:numId w:val="65"/>
        </w:numPr>
        <w:spacing w:before="120" w:after="120" w:line="288" w:lineRule="auto"/>
        <w:ind w:left="0"/>
        <w:jc w:val="left"/>
      </w:pPr>
      <w:r>
        <w:rPr>
          <w:rFonts w:eastAsia="等线" w:ascii="Arial" w:cs="Arial" w:hAnsi="Arial"/>
          <w:b w:val="true"/>
          <w:sz w:val="22"/>
        </w:rPr>
        <w:t>无条件生成：</w:t>
      </w:r>
      <w:r>
        <w:rPr>
          <w:rFonts w:eastAsia="等线" w:ascii="Arial" w:cs="Arial" w:hAnsi="Arial"/>
          <w:sz w:val="22"/>
        </w:rPr>
        <w:t xml:space="preserve"> 原始 DDPM 仅做</w:t>
      </w:r>
      <w:r>
        <w:rPr>
          <w:rFonts w:eastAsia="等线" w:ascii="Arial" w:cs="Arial" w:hAnsi="Arial"/>
          <w:b w:val="true"/>
          <w:sz w:val="22"/>
        </w:rPr>
        <w:t>无条件生成</w:t>
      </w:r>
      <w:r>
        <w:rPr>
          <w:rFonts w:eastAsia="等线" w:ascii="Arial" w:cs="Arial" w:hAnsi="Arial"/>
          <w:sz w:val="22"/>
        </w:rPr>
        <w:t>，不支持文本、类别等条件引导。</w:t>
      </w:r>
    </w:p>
    <w:p>
      <w:pPr>
        <w:spacing w:before="120" w:after="120" w:line="288" w:lineRule="auto"/>
        <w:ind w:left="0"/>
        <w:jc w:val="left"/>
      </w:pPr>
      <w:r>
        <w:rPr>
          <w:rFonts w:eastAsia="等线" w:ascii="Arial" w:cs="Arial" w:hAnsi="Arial"/>
          <w:b w:val="true"/>
          <w:sz w:val="22"/>
        </w:rPr>
        <w:t>地位 &amp; 影响</w:t>
      </w:r>
    </w:p>
    <w:p>
      <w:pPr>
        <w:spacing w:before="120" w:after="120" w:line="288" w:lineRule="auto"/>
        <w:ind w:left="0"/>
        <w:jc w:val="left"/>
      </w:pPr>
      <w:r>
        <w:rPr>
          <w:rFonts w:eastAsia="等线" w:ascii="Arial" w:cs="Arial" w:hAnsi="Arial"/>
          <w:sz w:val="22"/>
        </w:rPr>
        <w:t>DDPM 是扩散模型时代的真正开端。后续所有扩散模型（Stable Diffusion、DALL·E 2、Midjourney 等）都建立在 DDPM 的框架之上。</w:t>
      </w:r>
    </w:p>
    <w:p>
      <w:pPr>
        <w:spacing w:before="120" w:after="120" w:line="288" w:lineRule="auto"/>
        <w:ind w:left="0"/>
        <w:jc w:val="left"/>
      </w:pPr>
      <w:r>
        <w:rPr>
          <w:rFonts w:eastAsia="等线" w:ascii="Arial" w:cs="Arial" w:hAnsi="Arial"/>
          <w:b w:val="true"/>
          <w:sz w:val="22"/>
        </w:rPr>
        <w:t>DDPM 参考文档</w:t>
      </w:r>
    </w:p>
    <w:p>
      <w:pPr>
        <w:spacing w:before="120" w:after="120" w:line="288" w:lineRule="auto"/>
        <w:ind w:left="0"/>
        <w:jc w:val="left"/>
      </w:pPr>
      <w:r>
        <w:rPr>
          <w:rFonts w:eastAsia="等线" w:ascii="Arial" w:cs="Arial" w:hAnsi="Arial"/>
          <w:sz w:val="22"/>
        </w:rPr>
        <w:t>https://lilianweng.github.io/posts/2021-07-11-diffusion-models/</w:t>
      </w:r>
      <w:r>
        <w:rPr>
          <w:rFonts w:eastAsia="等线" w:ascii="Arial" w:cs="Arial" w:hAnsi="Arial"/>
          <w:sz w:val="22"/>
        </w:rPr>
        <w:t>（非常严谨清晰，推荐）</w:t>
      </w:r>
    </w:p>
    <w:p>
      <w:pPr>
        <w:spacing w:before="120" w:after="120" w:line="288" w:lineRule="auto"/>
        <w:ind w:left="0"/>
        <w:jc w:val="left"/>
      </w:pPr>
      <w:r>
        <w:rPr>
          <w:rFonts w:eastAsia="等线" w:ascii="Arial" w:cs="Arial" w:hAnsi="Arial"/>
          <w:sz w:val="22"/>
        </w:rPr>
        <w:t>https://learnopencv.com/denoising-diffusion-probabilistic-models/</w:t>
      </w:r>
    </w:p>
    <w:p>
      <w:pPr>
        <w:spacing w:before="120" w:after="120" w:line="288" w:lineRule="auto"/>
        <w:ind w:left="0"/>
        <w:jc w:val="left"/>
      </w:pPr>
      <w:r>
        <w:rPr>
          <w:rFonts w:eastAsia="等线" w:ascii="Arial" w:cs="Arial" w:hAnsi="Arial"/>
          <w:sz w:val="22"/>
        </w:rPr>
        <w:t>https://theaisummer.com/diffusion-models/</w:t>
      </w:r>
    </w:p>
    <w:p>
      <w:pPr>
        <w:spacing w:before="120" w:after="120" w:line="288" w:lineRule="auto"/>
        <w:ind w:left="0"/>
        <w:jc w:val="left"/>
      </w:pPr>
      <w:r>
        <w:rPr>
          <w:rFonts w:eastAsia="等线" w:ascii="Arial" w:cs="Arial" w:hAnsi="Arial"/>
          <w:sz w:val="22"/>
        </w:rPr>
        <w:t>https://zhouyifan.net/2023/07/07/20230330-diffusion-model/</w:t>
      </w:r>
      <w:r>
        <w:rPr>
          <w:rFonts w:eastAsia="等线" w:ascii="Arial" w:cs="Arial" w:hAnsi="Arial"/>
          <w:sz w:val="22"/>
        </w:rPr>
        <w:t>（中文）</w:t>
      </w:r>
    </w:p>
    <w:p>
      <w:pPr>
        <w:spacing w:before="120" w:after="120" w:line="288" w:lineRule="auto"/>
        <w:ind w:left="0"/>
        <w:jc w:val="left"/>
      </w:pPr>
      <w:r>
        <w:rPr>
          <w:rFonts w:eastAsia="等线" w:ascii="Arial" w:cs="Arial" w:hAnsi="Arial"/>
          <w:sz w:val="22"/>
        </w:rPr>
        <w:t>https://calvinyluo.com/2022/08/26/diffusion-tutorial.html</w:t>
      </w:r>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2. </w:t>
      </w:r>
      <w:r>
        <w:rPr>
          <w:rFonts w:eastAsia="等线" w:ascii="Arial" w:cs="Arial" w:hAnsi="Arial"/>
          <w:b w:val="true"/>
          <w:sz w:val="32"/>
        </w:rPr>
        <w:t xml:space="preserve">Diffusion Models Beat GANs (2021) </w:t>
      </w:r>
      <w:bookmarkEnd w:id="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firstLine="0"/>
              <w:jc w:val="left"/>
            </w:pPr>
            <w:r>
              <w:rPr>
                <w:rFonts w:eastAsia="等线" w:ascii="Arial" w:cs="Arial" w:hAnsi="Arial"/>
                <w:i w:val="true"/>
                <w:color w:val="646a73"/>
                <w:sz w:val="22"/>
              </w:rPr>
              <w:t>Diffusion Models Beat GANs on Image Synthesis</w:t>
            </w:r>
            <w:r>
              <w:rPr>
                <w:rFonts w:eastAsia="等线" w:ascii="Arial" w:cs="Arial" w:hAnsi="Arial"/>
                <w:color w:val="8f959e"/>
                <w:sz w:val="22"/>
              </w:rPr>
              <w:t xml:space="preserve"> — Dhariwal &amp; Nichol (OpenAI) (2021)</w:t>
            </w:r>
            <w:r>
              <w:rPr>
                <w:rFonts w:eastAsia="等线" w:ascii="Arial" w:cs="Arial" w:hAnsi="Arial"/>
                <w:color w:val="245bdb"/>
                <w:sz w:val="22"/>
              </w:rPr>
              <w:t>https://arxiv.org/abs/2105.05233</w:t>
            </w:r>
          </w:p>
        </w:tc>
      </w:tr>
    </w:tbl>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通过「分类器」实现了「条件化生图」；是扩散正式超越 GAN 的转折点。</w:t>
            </w:r>
          </w:p>
        </w:tc>
      </w:tr>
    </w:tbl>
    <w:p>
      <w:pPr>
        <w:spacing w:before="120" w:after="120" w:line="288" w:lineRule="auto"/>
        <w:ind w:left="0"/>
        <w:jc w:val="left"/>
      </w:pPr>
      <w:r>
        <w:rPr>
          <w:rFonts w:eastAsia="等线" w:ascii="Arial" w:cs="Arial" w:hAnsi="Arial"/>
          <w:b w:val="true"/>
          <w:sz w:val="22"/>
        </w:rPr>
        <w:t>简介</w:t>
      </w:r>
    </w:p>
    <w:p>
      <w:pPr>
        <w:spacing w:before="120" w:after="120" w:line="288" w:lineRule="auto"/>
        <w:ind w:left="0"/>
        <w:jc w:val="left"/>
      </w:pPr>
      <w:r>
        <w:rPr>
          <w:rFonts w:eastAsia="等线" w:ascii="Arial" w:cs="Arial" w:hAnsi="Arial"/>
          <w:sz w:val="22"/>
        </w:rPr>
        <w:t>这篇 OpenAI 的工作直面一个核心问题：扩散模型在理论上具有诸多优势，但在生成质量指标（FID）上仍落后于最好的 GAN（BigGAN、StyleGAN）。作者系统性地改进了 DDPM 的架构（更大的 U-Net、自适应归一化、更多注意力层），</w:t>
      </w:r>
      <w:r>
        <w:rPr>
          <w:rFonts w:eastAsia="等线" w:ascii="Arial" w:cs="Arial" w:hAnsi="Arial"/>
          <w:b w:val="true"/>
          <w:sz w:val="22"/>
        </w:rPr>
        <w:t>首次让扩散模型在 ImageNet 条件生成上超越了 GAN</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核心贡献</w:t>
      </w:r>
    </w:p>
    <w:p>
      <w:pPr>
        <w:numPr>
          <w:numId w:val="66"/>
        </w:numPr>
        <w:spacing w:before="120" w:after="120" w:line="288" w:lineRule="auto"/>
        <w:ind w:left="0"/>
        <w:jc w:val="left"/>
      </w:pPr>
      <w:r>
        <w:rPr>
          <w:rFonts w:eastAsia="等线" w:ascii="Arial" w:cs="Arial" w:hAnsi="Arial"/>
          <w:b w:val="true"/>
          <w:sz w:val="22"/>
        </w:rPr>
        <w:t>架构改进：</w:t>
      </w:r>
      <w:r>
        <w:rPr>
          <w:rFonts w:eastAsia="等线" w:ascii="Arial" w:cs="Arial" w:hAnsi="Arial"/>
          <w:sz w:val="22"/>
        </w:rPr>
        <w:t xml:space="preserve"> 对 U-Net 进行了全面升级——增加网络深度和宽度、引入多头自注意力、使用 Adaptive Group Normalization 注入时间步信息、增大注意力头数等，系统性地提升了模型容量。</w:t>
      </w:r>
    </w:p>
    <w:p>
      <w:pPr>
        <w:numPr>
          <w:numId w:val="67"/>
        </w:numPr>
        <w:spacing w:before="120" w:after="120" w:line="288" w:lineRule="auto"/>
        <w:ind w:left="0"/>
        <w:jc w:val="left"/>
      </w:pPr>
      <w:r>
        <w:rPr>
          <w:rFonts w:eastAsia="等线" w:ascii="Arial" w:cs="Arial" w:hAnsi="Arial"/>
          <w:b w:val="true"/>
          <w:sz w:val="22"/>
        </w:rPr>
        <w:t>分类器引导（Classifier Guidance）：</w:t>
      </w:r>
      <w:r>
        <w:rPr>
          <w:rFonts w:eastAsia="等线" w:ascii="Arial" w:cs="Arial" w:hAnsi="Arial"/>
          <w:sz w:val="22"/>
        </w:rPr>
        <w:t xml:space="preserve"> 这是</w:t>
      </w:r>
      <w:r>
        <w:rPr>
          <w:rFonts w:eastAsia="等线" w:ascii="Arial" w:cs="Arial" w:hAnsi="Arial"/>
          <w:b w:val="true"/>
          <w:sz w:val="22"/>
        </w:rPr>
        <w:t>本文最重要的创新</w:t>
      </w:r>
      <w:r>
        <w:rPr>
          <w:rFonts w:eastAsia="等线" w:ascii="Arial" w:cs="Arial" w:hAnsi="Arial"/>
          <w:sz w:val="22"/>
        </w:rPr>
        <w:t>。在采样时用一个在噪声数据上预训练分类器的梯度来引导去噪方向，大幅提升图像质量和条件控制能力。</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具体来说，每一步去噪时：</w:t>
              <w:br/>
              <w:t>1. 扩散模型先正常预测去噪方向</w:t>
              <w:br/>
              <w:t>2. 把当前的中间结果丢给分类器，问它"这像不像目标类别（比如'金毛犬'）？"</w:t>
              <w:br/>
              <w:t>3. 分类器算出一个梯度，指示"往哪个方向改一改就更像金毛犬"</w:t>
              <w:br/>
              <w:t>4. 把这个梯度叠加到去噪方向上（最终方向 = 原始去噪方向 + 分类器梯度）</w:t>
              <w:br/>
              <w:br/>
            </w:r>
            <w:r>
              <w:rPr>
                <w:rFonts w:eastAsia="Consolas" w:ascii="Consolas" w:cs="Consolas" w:hAnsi="Consolas"/>
                <w:sz w:val="22"/>
              </w:rPr>
              <w:t>注意这里的关键：</w:t>
            </w:r>
            <w:r>
              <w:rPr>
                <w:rFonts w:eastAsia="Consolas" w:ascii="Consolas" w:cs="Consolas" w:hAnsi="Consolas"/>
                <w:b w:val="true"/>
                <w:sz w:val="22"/>
              </w:rPr>
              <w:t>扩散模型本身完全不认识文字，也没有任何文本输入</w:t>
            </w:r>
            <w:r>
              <w:rPr>
                <w:rFonts w:eastAsia="Consolas" w:ascii="Consolas" w:cs="Consolas" w:hAnsi="Consolas"/>
                <w:sz w:val="22"/>
              </w:rPr>
              <w:t>。它就是个无条件去噪器。所有的"引导"都来自外部的分类器梯度硬拽。</w:t>
            </w:r>
          </w:p>
        </w:tc>
      </w:tr>
    </w:tbl>
    <w:p>
      <w:pPr>
        <w:spacing w:before="120" w:after="120" w:line="288" w:lineRule="auto"/>
        <w:ind w:left="453"/>
        <w:jc w:val="center"/>
      </w:pPr>
      <w:r>
        <w:drawing>
          <wp:inline distT="0" distR="0" distB="0" distL="0">
            <wp:extent cx="5257800" cy="25717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2571750"/>
                    </a:xfrm>
                    <a:prstGeom prst="rect">
                      <a:avLst/>
                    </a:prstGeom>
                  </pic:spPr>
                </pic:pic>
              </a:graphicData>
            </a:graphic>
          </wp:inline>
        </w:drawing>
      </w:r>
    </w:p>
    <w:p>
      <w:pPr>
        <w:spacing w:before="120" w:after="120" w:line="288" w:lineRule="auto"/>
        <w:ind w:left="453"/>
        <w:jc w:val="center"/>
      </w:pPr>
      <w:r>
        <w:rPr>
          <w:rFonts w:eastAsia="等线" w:ascii="Arial" w:cs="Arial" w:hAnsi="Arial"/>
          <w:color w:val="8F959E"/>
          <w:sz w:val="22"/>
        </w:rPr>
        <w:t>Classifier Guidance &amp; Classifier Free Guidance</w:t>
        <w:br/>
      </w:r>
    </w:p>
    <w:p>
      <w:pPr>
        <w:numPr>
          <w:numId w:val="68"/>
        </w:numPr>
        <w:spacing w:before="120" w:after="120" w:line="288" w:lineRule="auto"/>
        <w:ind w:left="0"/>
        <w:jc w:val="left"/>
      </w:pPr>
      <w:r>
        <w:rPr>
          <w:rFonts w:eastAsia="等线" w:ascii="Arial" w:cs="Arial" w:hAnsi="Arial"/>
          <w:b w:val="true"/>
          <w:sz w:val="22"/>
        </w:rPr>
        <w:t>FID 首超 GAN：</w:t>
      </w:r>
      <w:r>
        <w:rPr>
          <w:rFonts w:eastAsia="等线" w:ascii="Arial" w:cs="Arial" w:hAnsi="Arial"/>
          <w:sz w:val="22"/>
        </w:rPr>
        <w:t xml:space="preserve"> 在 ImageNet 256×256 和 512×512 上，扩散模型首次在 FID 指标上击败 BigGAN-deep，标志着范式转折。</w:t>
      </w:r>
    </w:p>
    <w:p>
      <w:pPr>
        <w:spacing w:before="120" w:after="120" w:line="288" w:lineRule="auto"/>
        <w:ind w:left="0"/>
        <w:jc w:val="left"/>
      </w:pPr>
      <w:r>
        <w:rPr>
          <w:rFonts w:eastAsia="等线" w:ascii="Arial" w:cs="Arial" w:hAnsi="Arial"/>
          <w:b w:val="true"/>
          <w:sz w:val="22"/>
        </w:rPr>
        <w:t>局限性</w:t>
      </w:r>
    </w:p>
    <w:p>
      <w:pPr>
        <w:numPr>
          <w:numId w:val="69"/>
        </w:numPr>
        <w:spacing w:before="120" w:after="120" w:line="288" w:lineRule="auto"/>
        <w:ind w:left="0"/>
        <w:jc w:val="left"/>
      </w:pPr>
      <w:r>
        <w:rPr>
          <w:rFonts w:eastAsia="等线" w:ascii="Arial" w:cs="Arial" w:hAnsi="Arial"/>
          <w:b w:val="true"/>
          <w:sz w:val="22"/>
        </w:rPr>
        <w:t>需要额外训练分类器：</w:t>
      </w:r>
      <w:r>
        <w:rPr>
          <w:rFonts w:eastAsia="等线" w:ascii="Arial" w:cs="Arial" w:hAnsi="Arial"/>
          <w:sz w:val="22"/>
        </w:rPr>
        <w:t xml:space="preserve"> 分类器引导要求在噪声数据上训练一个独立的分类器，增加了训练成本和流程复杂度。</w:t>
      </w:r>
    </w:p>
    <w:p>
      <w:pPr>
        <w:numPr>
          <w:numId w:val="70"/>
        </w:numPr>
        <w:spacing w:before="120" w:after="120" w:line="288" w:lineRule="auto"/>
        <w:ind w:left="0"/>
        <w:jc w:val="left"/>
      </w:pPr>
      <w:r>
        <w:rPr>
          <w:rFonts w:eastAsia="等线" w:ascii="Arial" w:cs="Arial" w:hAnsi="Arial"/>
          <w:b w:val="true"/>
          <w:sz w:val="22"/>
        </w:rPr>
        <w:t>仅支持类别条件：</w:t>
      </w:r>
      <w:r>
        <w:rPr>
          <w:rFonts w:eastAsia="等线" w:ascii="Arial" w:cs="Arial" w:hAnsi="Arial"/>
          <w:sz w:val="22"/>
        </w:rPr>
        <w:t xml:space="preserve"> 分类器引导天然适合类别标签，但难以扩展到自由文本等更灵活的条件。</w:t>
      </w:r>
    </w:p>
    <w:p>
      <w:pPr>
        <w:numPr>
          <w:numId w:val="71"/>
        </w:numPr>
        <w:spacing w:before="120" w:after="120" w:line="288" w:lineRule="auto"/>
        <w:ind w:left="0"/>
        <w:jc w:val="left"/>
      </w:pPr>
      <w:r>
        <w:rPr>
          <w:rFonts w:eastAsia="等线" w:ascii="Arial" w:cs="Arial" w:hAnsi="Arial"/>
          <w:b w:val="true"/>
          <w:sz w:val="22"/>
        </w:rPr>
        <w:t>采样仍然较慢：</w:t>
      </w:r>
      <w:r>
        <w:rPr>
          <w:rFonts w:eastAsia="等线" w:ascii="Arial" w:cs="Arial" w:hAnsi="Arial"/>
          <w:sz w:val="22"/>
        </w:rPr>
        <w:t xml:space="preserve"> 虽然在质量上超越了 GAN，但采样速度仍然是 GAN 的百倍以上。</w:t>
      </w:r>
    </w:p>
    <w:p>
      <w:pPr>
        <w:spacing w:before="120" w:after="120" w:line="288" w:lineRule="auto"/>
        <w:ind w:left="0"/>
        <w:jc w:val="left"/>
      </w:pPr>
      <w:r>
        <w:rPr>
          <w:rFonts w:eastAsia="等线" w:ascii="Arial" w:cs="Arial" w:hAnsi="Arial"/>
          <w:b w:val="true"/>
          <w:sz w:val="22"/>
        </w:rPr>
        <w:t>地位 &amp; 影响</w:t>
      </w:r>
    </w:p>
    <w:p>
      <w:pPr>
        <w:spacing w:before="120" w:after="120" w:line="288" w:lineRule="auto"/>
        <w:ind w:left="0"/>
        <w:jc w:val="left"/>
      </w:pPr>
      <w:r>
        <w:rPr>
          <w:rFonts w:eastAsia="等线" w:ascii="Arial" w:cs="Arial" w:hAnsi="Arial"/>
          <w:b w:val="true"/>
          <w:sz w:val="22"/>
        </w:rPr>
        <w:t>这篇论文是扩散范式崛起的标志性事件</w:t>
      </w:r>
      <w:r>
        <w:rPr>
          <w:rFonts w:eastAsia="等线" w:ascii="Arial" w:cs="Arial" w:hAnsi="Arial"/>
          <w:sz w:val="22"/>
        </w:rPr>
        <w:t>，它在实证上终结了 GAN 的统治地位。</w:t>
      </w:r>
    </w:p>
    <w:p>
      <w:pPr>
        <w:spacing w:before="120" w:after="120" w:line="288" w:lineRule="auto"/>
        <w:ind w:left="0"/>
        <w:jc w:val="left"/>
      </w:pPr>
      <w:r>
        <w:rPr>
          <w:rFonts w:eastAsia="等线" w:ascii="Arial" w:cs="Arial" w:hAnsi="Arial"/>
          <w:sz w:val="22"/>
        </w:rPr>
        <w:t>Classifier guidance 的思想后来被 classifier-free guidance 替代（不需要额外分类器，直接在训练时随机 drop 条件），成为几乎所有条件生成模型（GLIDE、DALL·E 2、Stable Diffusion、Imagen ）的标准做法。</w:t>
      </w:r>
    </w:p>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3. </w:t>
      </w:r>
      <w:r>
        <w:rPr>
          <w:rFonts w:eastAsia="等线" w:ascii="Arial" w:cs="Arial" w:hAnsi="Arial"/>
          <w:b w:val="true"/>
          <w:sz w:val="32"/>
        </w:rPr>
        <w:t xml:space="preserve">GLIDE (2021)  </w:t>
      </w:r>
      <w:bookmarkEnd w:id="1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GLIDE -</w:t>
            </w:r>
            <w:r>
              <w:rPr>
                <w:rFonts w:eastAsia="等线" w:ascii="Arial" w:cs="Arial" w:hAnsi="Arial"/>
                <w:b w:val="true"/>
                <w:color w:val="646a73"/>
                <w:sz w:val="22"/>
              </w:rPr>
              <w:t xml:space="preserve"> G</w:t>
            </w:r>
            <w:r>
              <w:rPr>
                <w:rFonts w:eastAsia="等线" w:ascii="Arial" w:cs="Arial" w:hAnsi="Arial"/>
                <w:color w:val="646a73"/>
                <w:sz w:val="22"/>
              </w:rPr>
              <w:t xml:space="preserve">uided </w:t>
            </w:r>
            <w:r>
              <w:rPr>
                <w:rFonts w:eastAsia="等线" w:ascii="Arial" w:cs="Arial" w:hAnsi="Arial"/>
                <w:b w:val="true"/>
                <w:color w:val="646a73"/>
                <w:sz w:val="22"/>
              </w:rPr>
              <w:t>L</w:t>
            </w:r>
            <w:r>
              <w:rPr>
                <w:rFonts w:eastAsia="等线" w:ascii="Arial" w:cs="Arial" w:hAnsi="Arial"/>
                <w:color w:val="646a73"/>
                <w:sz w:val="22"/>
              </w:rPr>
              <w:t xml:space="preserve">anguage to </w:t>
            </w:r>
            <w:r>
              <w:rPr>
                <w:rFonts w:eastAsia="等线" w:ascii="Arial" w:cs="Arial" w:hAnsi="Arial"/>
                <w:b w:val="true"/>
                <w:color w:val="646a73"/>
                <w:sz w:val="22"/>
              </w:rPr>
              <w:t>I</w:t>
            </w:r>
            <w:r>
              <w:rPr>
                <w:rFonts w:eastAsia="等线" w:ascii="Arial" w:cs="Arial" w:hAnsi="Arial"/>
                <w:color w:val="646a73"/>
                <w:sz w:val="22"/>
              </w:rPr>
              <w:t xml:space="preserve">mage </w:t>
            </w:r>
            <w:r>
              <w:rPr>
                <w:rFonts w:eastAsia="等线" w:ascii="Arial" w:cs="Arial" w:hAnsi="Arial"/>
                <w:b w:val="true"/>
                <w:color w:val="646a73"/>
                <w:sz w:val="22"/>
              </w:rPr>
              <w:t>D</w:t>
            </w:r>
            <w:r>
              <w:rPr>
                <w:rFonts w:eastAsia="等线" w:ascii="Arial" w:cs="Arial" w:hAnsi="Arial"/>
                <w:color w:val="646a73"/>
                <w:sz w:val="22"/>
              </w:rPr>
              <w:t xml:space="preserve">iffusion for Generation and </w:t>
            </w:r>
            <w:r>
              <w:rPr>
                <w:rFonts w:eastAsia="等线" w:ascii="Arial" w:cs="Arial" w:hAnsi="Arial"/>
                <w:b w:val="true"/>
                <w:color w:val="646a73"/>
                <w:sz w:val="22"/>
              </w:rPr>
              <w:t>E</w:t>
            </w:r>
            <w:r>
              <w:rPr>
                <w:rFonts w:eastAsia="等线" w:ascii="Arial" w:cs="Arial" w:hAnsi="Arial"/>
                <w:color w:val="646a73"/>
                <w:sz w:val="22"/>
              </w:rPr>
              <w:t>diting</w:t>
            </w:r>
          </w:p>
          <w:p>
            <w:pPr>
              <w:spacing w:before="120" w:after="120" w:line="288" w:lineRule="auto"/>
              <w:ind w:left="0" w:firstLine="0"/>
              <w:jc w:val="left"/>
            </w:pPr>
            <w:r>
              <w:rPr>
                <w:rFonts w:eastAsia="等线" w:ascii="Arial" w:cs="Arial" w:hAnsi="Arial"/>
                <w:i w:val="true"/>
                <w:color w:val="646a73"/>
                <w:sz w:val="22"/>
              </w:rPr>
              <w:t>GLIDE: Towards Photorealistic Image Generation and Editing with Text-Guided Diffusion Models</w:t>
            </w:r>
            <w:r>
              <w:rPr>
                <w:rFonts w:eastAsia="等线" w:ascii="Arial" w:cs="Arial" w:hAnsi="Arial"/>
                <w:color w:val="8f959e"/>
                <w:sz w:val="22"/>
              </w:rPr>
              <w:t xml:space="preserve"> — Nichol et al. (OpenAI) (2021)</w:t>
            </w:r>
            <w:r>
              <w:rPr>
                <w:rFonts w:eastAsia="等线" w:ascii="Arial" w:cs="Arial" w:hAnsi="Arial"/>
                <w:color w:val="245bdb"/>
                <w:sz w:val="22"/>
              </w:rPr>
              <w:t>https://arxiv.org/abs/2112.10741</w:t>
            </w:r>
          </w:p>
        </w:tc>
      </w:tr>
    </w:tbl>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实现了无需「分类器」的「自然语言生图」。</w:t>
            </w:r>
          </w:p>
        </w:tc>
      </w:tr>
    </w:tbl>
    <w:p>
      <w:pPr>
        <w:spacing w:before="120" w:after="120" w:line="288" w:lineRule="auto"/>
        <w:ind w:left="0"/>
        <w:jc w:val="left"/>
      </w:pPr>
      <w:r>
        <w:rPr>
          <w:rFonts w:eastAsia="等线" w:ascii="Arial" w:cs="Arial" w:hAnsi="Arial"/>
          <w:b w:val="true"/>
          <w:sz w:val="22"/>
        </w:rPr>
        <w:t>简介</w:t>
      </w:r>
    </w:p>
    <w:p>
      <w:pPr>
        <w:spacing w:before="120" w:after="120" w:line="288" w:lineRule="auto"/>
        <w:ind w:left="0"/>
        <w:jc w:val="left"/>
      </w:pPr>
      <w:r>
        <w:rPr>
          <w:rFonts w:eastAsia="等线" w:ascii="Arial" w:cs="Arial" w:hAnsi="Arial"/>
          <w:sz w:val="22"/>
        </w:rPr>
        <w:t>GLIDE 是 OpenAI 探索</w:t>
      </w:r>
      <w:r>
        <w:rPr>
          <w:rFonts w:eastAsia="等线" w:ascii="Arial" w:cs="Arial" w:hAnsi="Arial"/>
          <w:b w:val="true"/>
          <w:sz w:val="22"/>
        </w:rPr>
        <w:t>文本引导扩散模型</w:t>
      </w:r>
      <w:r>
        <w:rPr>
          <w:rFonts w:eastAsia="等线" w:ascii="Arial" w:cs="Arial" w:hAnsi="Arial"/>
          <w:sz w:val="22"/>
        </w:rPr>
        <w:t>的重要里程碑。在它之前，Beat GANs 提出的 Classifier Guidance 虽然能引导生成，但依赖一个在噪声数据上额外训练的分类器，且天然只适配类别标签，难以扩展到自由文本。GLIDE 系统性地验证了一种更优雅的替代方案——</w:t>
      </w:r>
      <w:r>
        <w:rPr>
          <w:rFonts w:eastAsia="等线" w:ascii="Arial" w:cs="Arial" w:hAnsi="Arial"/>
          <w:b w:val="true"/>
          <w:sz w:val="22"/>
        </w:rPr>
        <w:t>Classifier-Free Guidance（CFG）</w:t>
      </w:r>
      <w:r>
        <w:rPr>
          <w:rFonts w:eastAsia="等线" w:ascii="Arial" w:cs="Arial" w:hAnsi="Arial"/>
          <w:sz w:val="22"/>
        </w:rPr>
        <w:t>，无需任何外部分类器，引导能力完全内化于扩散模型自身，并将其与 cross-attention 文本注入结合，确立了文本引导扩散模型的标准范式。</w:t>
      </w:r>
    </w:p>
    <w:p>
      <w:pPr>
        <w:spacing w:before="120" w:after="120" w:line="288" w:lineRule="auto"/>
        <w:ind w:left="0"/>
        <w:jc w:val="center"/>
      </w:pPr>
      <w:r>
        <w:drawing>
          <wp:inline distT="0" distR="0" distB="0" distL="0">
            <wp:extent cx="5257800" cy="14668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257800" cy="14668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GLIDE 架构</w:t>
        <w:br/>
      </w:r>
    </w:p>
    <w:p>
      <w:pPr>
        <w:spacing w:before="120" w:after="120" w:line="288" w:lineRule="auto"/>
        <w:ind w:left="0"/>
        <w:jc w:val="left"/>
      </w:pPr>
      <w:r>
        <w:rPr>
          <w:rFonts w:eastAsia="等线" w:ascii="Arial" w:cs="Arial" w:hAnsi="Arial"/>
          <w:b w:val="true"/>
          <w:sz w:val="22"/>
        </w:rPr>
        <w:t>网络结构</w:t>
      </w:r>
    </w:p>
    <w:p>
      <w:pPr>
        <w:spacing w:before="120" w:after="120" w:line="288" w:lineRule="auto"/>
        <w:ind w:left="0"/>
        <w:jc w:val="left"/>
      </w:pPr>
      <w:r>
        <w:rPr>
          <w:rFonts w:eastAsia="等线" w:ascii="Arial" w:cs="Arial" w:hAnsi="Arial"/>
          <w:sz w:val="22"/>
        </w:rPr>
        <w:t>GLIDE 的主体是一个扩散模型，骨干为</w:t>
      </w:r>
      <w:r>
        <w:rPr>
          <w:rFonts w:eastAsia="等线" w:ascii="Arial" w:cs="Arial" w:hAnsi="Arial"/>
          <w:b w:val="true"/>
          <w:sz w:val="22"/>
        </w:rPr>
        <w:t xml:space="preserve"> U-Net</w:t>
      </w:r>
      <w:r>
        <w:rPr>
          <w:rFonts w:eastAsia="等线" w:ascii="Arial" w:cs="Arial" w:hAnsi="Arial"/>
          <w:sz w:val="22"/>
        </w:rPr>
        <w:t>。文本部分由一个 Transformer 文本编码器处理：将 prompt 编码为一串 token 嵌入，再通过 cross-attention 注入 U-Net 的各层，使去噪网络在每一步都能"读到"完整的文本语义，而非仅在起始处接收一次条件信号。整个模型规模为 35 亿参数；生成在 64×64 像素空间进行，再由一个独立的上采样扩散模型提升至 256×256。</w:t>
      </w:r>
    </w:p>
    <w:p>
      <w:pPr>
        <w:spacing w:before="120" w:after="120" w:line="288" w:lineRule="auto"/>
        <w:ind w:left="0"/>
        <w:jc w:val="left"/>
      </w:pPr>
      <w:r>
        <w:rPr>
          <w:rFonts w:eastAsia="等线" w:ascii="Arial" w:cs="Arial" w:hAnsi="Arial"/>
          <w:b w:val="true"/>
          <w:sz w:val="22"/>
        </w:rPr>
        <w:t>训练过程</w:t>
      </w:r>
    </w:p>
    <w:p>
      <w:pPr>
        <w:spacing w:before="120" w:after="120" w:line="288" w:lineRule="auto"/>
        <w:ind w:left="0"/>
        <w:jc w:val="left"/>
      </w:pPr>
      <w:r>
        <w:rPr>
          <w:rFonts w:eastAsia="等线" w:ascii="Arial" w:cs="Arial" w:hAnsi="Arial"/>
          <w:sz w:val="22"/>
        </w:rPr>
        <w:t>GLIDE 的训练在标准扩散模型（DDPM）的去噪目标之上，增加了</w:t>
      </w:r>
      <w:r>
        <w:rPr>
          <w:rFonts w:eastAsia="等线" w:ascii="Arial" w:cs="Arial" w:hAnsi="Arial"/>
          <w:b w:val="true"/>
          <w:sz w:val="22"/>
        </w:rPr>
        <w:t>文本条件与 Classifier-Free Guidance</w:t>
      </w:r>
      <w:r>
        <w:rPr>
          <w:rFonts w:eastAsia="等线" w:ascii="Arial" w:cs="Arial" w:hAnsi="Arial"/>
          <w:sz w:val="22"/>
        </w:rPr>
        <w:t xml:space="preserve"> 的关键设计。需要强调的是，</w:t>
      </w:r>
      <w:r>
        <w:rPr>
          <w:rFonts w:eastAsia="等线" w:ascii="Arial" w:cs="Arial" w:hAnsi="Arial"/>
          <w:b w:val="true"/>
          <w:sz w:val="22"/>
        </w:rPr>
        <w:t>整个过程只训练一个去噪网络，不涉及任何额外的分类器。</w:t>
      </w:r>
    </w:p>
    <w:p>
      <w:pPr>
        <w:numPr>
          <w:numId w:val="72"/>
        </w:numPr>
        <w:spacing w:before="120" w:after="120" w:line="288" w:lineRule="auto"/>
        <w:ind w:left="0"/>
        <w:jc w:val="left"/>
      </w:pPr>
      <w:r>
        <w:rPr>
          <w:rFonts w:eastAsia="等线" w:ascii="Arial" w:cs="Arial" w:hAnsi="Arial"/>
          <w:sz w:val="22"/>
        </w:rPr>
        <w:t>输入构成： 网络的输入由三部分组成——</w:t>
      </w:r>
      <w:r>
        <w:rPr>
          <w:rFonts w:eastAsia="等线" w:ascii="Arial" w:cs="Arial" w:hAnsi="Arial"/>
          <w:b w:val="true"/>
          <w:sz w:val="22"/>
        </w:rPr>
        <w:t>加噪图像 xₜ、时间步 t、以及经文本编码器编码后的文本嵌入</w:t>
      </w:r>
      <w:r>
        <w:rPr>
          <w:rFonts w:eastAsia="等线" w:ascii="Arial" w:cs="Arial" w:hAnsi="Arial"/>
          <w:sz w:val="22"/>
        </w:rPr>
        <w:t>。任务仍是预测该步所加的噪声，损失函数为预测噪声与真实噪声之间的 MSE。</w:t>
      </w:r>
    </w:p>
    <w:p>
      <w:pPr>
        <w:numPr>
          <w:numId w:val="73"/>
        </w:numPr>
        <w:spacing w:before="120" w:after="120" w:line="288" w:lineRule="auto"/>
        <w:ind w:left="0"/>
        <w:jc w:val="left"/>
      </w:pPr>
      <w:r>
        <w:rPr>
          <w:rFonts w:eastAsia="等线" w:ascii="Arial" w:cs="Arial" w:hAnsi="Arial"/>
          <w:b w:val="true"/>
          <w:sz w:val="22"/>
        </w:rPr>
        <w:t>条件随机丢弃（CFG 的核心）</w:t>
      </w:r>
      <w:r>
        <w:rPr>
          <w:rFonts w:eastAsia="等线" w:ascii="Arial" w:cs="Arial" w:hAnsi="Arial"/>
          <w:sz w:val="22"/>
        </w:rPr>
        <w:t>： 训练时以一定比例（约 10%–20%）随机将文本条件替换为一个空的占位符，让网络在"无文本"状态下完成去噪。如此一来，同一个网络同时学会了两种模式——</w:t>
      </w:r>
      <w:r>
        <w:rPr>
          <w:rFonts w:eastAsia="等线" w:ascii="Arial" w:cs="Arial" w:hAnsi="Arial"/>
          <w:b w:val="true"/>
          <w:sz w:val="22"/>
        </w:rPr>
        <w:t>有文本条件的去噪与无条件的去噪。</w:t>
      </w:r>
      <w:r>
        <w:rPr>
          <w:rFonts w:eastAsia="等线" w:ascii="Arial" w:cs="Arial" w:hAnsi="Arial"/>
          <w:sz w:val="22"/>
        </w:rPr>
        <w:t>这正是 "Classifier-Free" 的由来：引导能力不再来自外部分类器，而是由网络自身的"有条件 / 无条件"两种预测之差提供。</w:t>
      </w:r>
    </w:p>
    <w:p>
      <w:pPr>
        <w:numPr>
          <w:numId w:val="74"/>
        </w:numPr>
        <w:spacing w:before="120" w:after="120" w:line="288" w:lineRule="auto"/>
        <w:ind w:left="0"/>
        <w:jc w:val="left"/>
      </w:pPr>
      <w:r>
        <w:rPr>
          <w:rFonts w:eastAsia="等线" w:ascii="Arial" w:cs="Arial" w:hAnsi="Arial"/>
          <w:sz w:val="22"/>
        </w:rPr>
        <w:t>cross-attention 文本注入： 文本嵌入通过 cross-attention 参与 U-Net 每一层的计算，使文本语义在整个去噪过程中持续发挥引导作用。</w:t>
      </w:r>
    </w:p>
    <w:p>
      <w:pPr>
        <w:spacing w:before="120" w:after="120" w:line="288" w:lineRule="auto"/>
        <w:ind w:left="0"/>
        <w:jc w:val="left"/>
      </w:pPr>
      <w:r>
        <w:rPr>
          <w:rFonts w:eastAsia="等线" w:ascii="Arial" w:cs="Arial" w:hAnsi="Arial"/>
          <w:b w:val="true"/>
          <w:sz w:val="22"/>
        </w:rPr>
        <w:t>生成过程</w:t>
      </w:r>
    </w:p>
    <w:p>
      <w:pPr>
        <w:spacing w:before="120" w:after="120" w:line="288" w:lineRule="auto"/>
        <w:ind w:left="0"/>
        <w:jc w:val="left"/>
      </w:pPr>
      <w:r>
        <w:rPr>
          <w:rFonts w:eastAsia="等线" w:ascii="Arial" w:cs="Arial" w:hAnsi="Arial"/>
          <w:sz w:val="22"/>
        </w:rPr>
        <w:t>训练完成后，GLIDE 通过 Classifier-Free Guidance 实现高质量的文本引导采样。</w:t>
      </w:r>
    </w:p>
    <w:p>
      <w:pPr>
        <w:numPr>
          <w:numId w:val="75"/>
        </w:numPr>
        <w:spacing w:before="120" w:after="120" w:line="288" w:lineRule="auto"/>
        <w:ind w:left="0"/>
        <w:jc w:val="left"/>
      </w:pPr>
      <w:r>
        <w:rPr>
          <w:rFonts w:eastAsia="等线" w:ascii="Arial" w:cs="Arial" w:hAnsi="Arial"/>
          <w:sz w:val="22"/>
        </w:rPr>
        <w:t>双路预测： 在每一个去噪步骤，让同一个网络对当前噪声图做两次预测——</w:t>
      </w:r>
      <w:r>
        <w:rPr>
          <w:rFonts w:eastAsia="等线" w:ascii="Arial" w:cs="Arial" w:hAnsi="Arial"/>
          <w:b w:val="true"/>
          <w:sz w:val="22"/>
        </w:rPr>
        <w:t>一次输入文本嵌入，得到有条件预测；一次输入空占位符，得到无条件预测</w:t>
      </w:r>
      <w:r>
        <w:rPr>
          <w:rFonts w:eastAsia="等线" w:ascii="Arial" w:cs="Arial" w:hAnsi="Arial"/>
          <w:sz w:val="22"/>
        </w:rPr>
        <w:t>。</w:t>
      </w:r>
    </w:p>
    <w:p>
      <w:pPr>
        <w:numPr>
          <w:numId w:val="76"/>
        </w:numPr>
        <w:spacing w:before="120" w:after="120" w:line="288" w:lineRule="auto"/>
        <w:ind w:left="0"/>
        <w:jc w:val="left"/>
      </w:pPr>
      <w:r>
        <w:rPr>
          <w:rFonts w:eastAsia="等线" w:ascii="Arial" w:cs="Arial" w:hAnsi="Arial"/>
          <w:sz w:val="22"/>
        </w:rPr>
        <w:t>引导放大： 两次预测之差代表"文本条件额外施加的方向"，最终的去噪方向由无条件预测加上该差值的若干倍构成，即</w:t>
      </w:r>
      <w:r>
        <w:rPr>
          <w:rFonts w:eastAsia="等线" w:ascii="Arial" w:cs="Arial" w:hAnsi="Arial"/>
          <w:b w:val="true"/>
          <w:sz w:val="22"/>
        </w:rPr>
        <w:t>「无条件方向 + 引导强度 ×（有条件方向 − 无条件方向）」</w:t>
      </w:r>
      <w:r>
        <w:rPr>
          <w:rFonts w:eastAsia="等线" w:ascii="Arial" w:cs="Arial" w:hAnsi="Arial"/>
          <w:sz w:val="22"/>
        </w:rPr>
        <w:t>。引导强度越大，生成结果越贴合文本描述，但过大会牺牲多样性与真实感。</w:t>
      </w:r>
    </w:p>
    <w:p>
      <w:pPr>
        <w:numPr>
          <w:numId w:val="77"/>
        </w:numPr>
        <w:spacing w:before="120" w:after="120" w:line="288" w:lineRule="auto"/>
        <w:ind w:left="0"/>
        <w:jc w:val="left"/>
      </w:pPr>
      <w:r>
        <w:rPr>
          <w:rFonts w:eastAsia="等线" w:ascii="Arial" w:cs="Arial" w:hAnsi="Arial"/>
          <w:sz w:val="22"/>
        </w:rPr>
        <w:t>迭代与上采样： 如此从纯噪声开始反复迭代，逐步浮现出符合文本的 64×64 图像，再经上采样扩散模型还原为 256×256 的最终结果。</w:t>
      </w:r>
    </w:p>
    <w:p>
      <w:pPr>
        <w:spacing w:before="120" w:after="120" w:line="288" w:lineRule="auto"/>
        <w:ind w:left="0"/>
        <w:jc w:val="left"/>
      </w:pPr>
      <w:r>
        <w:rPr>
          <w:rFonts w:eastAsia="等线" w:ascii="Arial" w:cs="Arial" w:hAnsi="Arial"/>
          <w:b w:val="true"/>
          <w:sz w:val="22"/>
        </w:rPr>
        <w:t>核心贡献</w:t>
      </w:r>
    </w:p>
    <w:p>
      <w:pPr>
        <w:numPr>
          <w:numId w:val="78"/>
        </w:numPr>
        <w:spacing w:before="120" w:after="120" w:line="288" w:lineRule="auto"/>
        <w:ind w:left="0"/>
        <w:jc w:val="left"/>
      </w:pPr>
      <w:r>
        <w:rPr>
          <w:rFonts w:eastAsia="等线" w:ascii="Arial" w:cs="Arial" w:hAnsi="Arial"/>
          <w:b w:val="true"/>
          <w:sz w:val="22"/>
        </w:rPr>
        <w:t>Classifier-Free Guidance 的实践验证：</w:t>
      </w:r>
      <w:r>
        <w:rPr>
          <w:rFonts w:eastAsia="等线" w:ascii="Arial" w:cs="Arial" w:hAnsi="Arial"/>
          <w:sz w:val="22"/>
        </w:rPr>
        <w:t xml:space="preserve"> GLIDE 系统地展示了 </w:t>
      </w:r>
      <w:r>
        <w:rPr>
          <w:rFonts w:eastAsia="等线" w:ascii="Arial" w:cs="Arial" w:hAnsi="Arial"/>
          <w:b w:val="true"/>
          <w:sz w:val="22"/>
        </w:rPr>
        <w:t>Classifier-Free Guidance</w:t>
      </w:r>
      <w:r>
        <w:rPr>
          <w:rFonts w:eastAsia="等线" w:ascii="Arial" w:cs="Arial" w:hAnsi="Arial"/>
          <w:sz w:val="22"/>
        </w:rPr>
        <w:t>（CFG）在文生图任务上优于 CLIP 引导——生成的图像更逼真、更符合文本描述。CFG 无需额外分类器或 CLIP 模型，直接在扩散模型内部完成引导。</w:t>
      </w:r>
    </w:p>
    <w:p>
      <w:pPr>
        <w:numPr>
          <w:numId w:val="79"/>
        </w:numPr>
        <w:spacing w:before="120" w:after="120" w:line="288" w:lineRule="auto"/>
        <w:ind w:left="0"/>
        <w:jc w:val="left"/>
      </w:pPr>
      <w:r>
        <w:rPr>
          <w:rFonts w:eastAsia="等线" w:ascii="Arial" w:cs="Arial" w:hAnsi="Arial"/>
          <w:b w:val="true"/>
          <w:sz w:val="22"/>
        </w:rPr>
        <w:t>文本到图像的高质量扩散：</w:t>
      </w:r>
      <w:r>
        <w:rPr>
          <w:rFonts w:eastAsia="等线" w:ascii="Arial" w:cs="Arial" w:hAnsi="Arial"/>
          <w:sz w:val="22"/>
        </w:rPr>
        <w:t xml:space="preserve"> 35 亿参数的 GLIDE 模型在人类评估中被认为优于 </w:t>
      </w:r>
      <w:r>
        <w:rPr>
          <w:rFonts w:eastAsia="等线" w:ascii="Arial" w:cs="Arial" w:hAnsi="Arial"/>
          <w:b w:val="true"/>
          <w:sz w:val="22"/>
        </w:rPr>
        <w:t>DALL·E 1</w:t>
      </w:r>
      <w:r>
        <w:rPr>
          <w:rFonts w:eastAsia="等线" w:ascii="Arial" w:cs="Arial" w:hAnsi="Arial"/>
          <w:sz w:val="22"/>
        </w:rPr>
        <w:t>（基于自回归的 120 亿参数模型），首次证明了扩散模型在文生图领域的竞争力。</w:t>
      </w:r>
    </w:p>
    <w:p>
      <w:pPr>
        <w:numPr>
          <w:numId w:val="80"/>
        </w:numPr>
        <w:spacing w:before="120" w:after="120" w:line="288" w:lineRule="auto"/>
        <w:ind w:left="0"/>
        <w:jc w:val="left"/>
      </w:pPr>
      <w:r>
        <w:rPr>
          <w:rFonts w:eastAsia="等线" w:ascii="Arial" w:cs="Arial" w:hAnsi="Arial"/>
          <w:b w:val="true"/>
          <w:sz w:val="22"/>
        </w:rPr>
        <w:t>图像编辑能力：</w:t>
      </w:r>
      <w:r>
        <w:rPr>
          <w:rFonts w:eastAsia="等线" w:ascii="Arial" w:cs="Arial" w:hAnsi="Arial"/>
          <w:sz w:val="22"/>
        </w:rPr>
        <w:t xml:space="preserve"> GLIDE 支持基于文本描述的 inpainting——用户可以遮盖图像的一部分，用文本描述要填充的内容，模型会生成语义一致的补全。</w:t>
      </w:r>
    </w:p>
    <w:p>
      <w:pPr>
        <w:spacing w:before="120" w:after="120" w:line="288" w:lineRule="auto"/>
        <w:ind w:left="0"/>
        <w:jc w:val="left"/>
      </w:pPr>
      <w:r>
        <w:rPr>
          <w:rFonts w:eastAsia="等线" w:ascii="Arial" w:cs="Arial" w:hAnsi="Arial"/>
          <w:b w:val="true"/>
          <w:sz w:val="22"/>
        </w:rPr>
        <w:t>局限性</w:t>
      </w:r>
    </w:p>
    <w:p>
      <w:pPr>
        <w:numPr>
          <w:numId w:val="81"/>
        </w:numPr>
        <w:spacing w:before="120" w:after="120" w:line="288" w:lineRule="auto"/>
        <w:ind w:left="0"/>
        <w:jc w:val="left"/>
      </w:pPr>
      <w:r>
        <w:rPr>
          <w:rFonts w:eastAsia="等线" w:ascii="Arial" w:cs="Arial" w:hAnsi="Arial"/>
          <w:b w:val="true"/>
          <w:sz w:val="22"/>
        </w:rPr>
        <w:t>仍在像素空间操作：</w:t>
      </w:r>
      <w:r>
        <w:rPr>
          <w:rFonts w:eastAsia="等线" w:ascii="Arial" w:cs="Arial" w:hAnsi="Arial"/>
          <w:sz w:val="22"/>
        </w:rPr>
        <w:t xml:space="preserve"> GLIDE 直接在 64×64 像素空间做扩散，再用上采样扩散模型提升到 256×256，计算成本高昂。</w:t>
      </w:r>
    </w:p>
    <w:p>
      <w:pPr>
        <w:numPr>
          <w:numId w:val="82"/>
        </w:numPr>
        <w:spacing w:before="120" w:after="120" w:line="288" w:lineRule="auto"/>
        <w:ind w:left="0"/>
        <w:jc w:val="left"/>
      </w:pPr>
      <w:r>
        <w:rPr>
          <w:rFonts w:eastAsia="等线" w:ascii="Arial" w:cs="Arial" w:hAnsi="Arial"/>
          <w:b w:val="true"/>
          <w:sz w:val="22"/>
        </w:rPr>
        <w:t>文本理解仍有限：</w:t>
      </w:r>
      <w:r>
        <w:rPr>
          <w:rFonts w:eastAsia="等线" w:ascii="Arial" w:cs="Arial" w:hAnsi="Arial"/>
          <w:sz w:val="22"/>
        </w:rPr>
        <w:t xml:space="preserve"> 对复杂的组合语义和空间关系的理解不够精确。</w:t>
      </w:r>
    </w:p>
    <w:p>
      <w:pPr>
        <w:spacing w:before="120" w:after="120" w:line="288" w:lineRule="auto"/>
        <w:ind w:left="0"/>
        <w:jc w:val="left"/>
      </w:pPr>
      <w:r>
        <w:rPr>
          <w:rFonts w:eastAsia="等线" w:ascii="Arial" w:cs="Arial" w:hAnsi="Arial"/>
          <w:b w:val="true"/>
          <w:sz w:val="22"/>
        </w:rPr>
        <w:t>地位 &amp; 影响</w:t>
      </w:r>
    </w:p>
    <w:p>
      <w:pPr>
        <w:spacing w:before="120" w:after="120" w:line="288" w:lineRule="auto"/>
        <w:ind w:left="0"/>
        <w:jc w:val="left"/>
      </w:pPr>
      <w:r>
        <w:rPr>
          <w:rFonts w:eastAsia="等线" w:ascii="Arial" w:cs="Arial" w:hAnsi="Arial"/>
          <w:sz w:val="22"/>
        </w:rPr>
        <w:t>GLIDE 处于从"扩散模型超越 GAN"到</w:t>
      </w:r>
      <w:r>
        <w:rPr>
          <w:rFonts w:eastAsia="等线" w:ascii="Arial" w:cs="Arial" w:hAnsi="Arial"/>
          <w:b w:val="true"/>
          <w:sz w:val="22"/>
        </w:rPr>
        <w:t>"扩散模型主导文生图"</w:t>
      </w:r>
      <w:r>
        <w:rPr>
          <w:rFonts w:eastAsia="等线" w:ascii="Arial" w:cs="Arial" w:hAnsi="Arial"/>
          <w:sz w:val="22"/>
        </w:rPr>
        <w:t>的关键过渡期。</w:t>
      </w:r>
    </w:p>
    <w:p>
      <w:pPr>
        <w:spacing w:before="120" w:after="120" w:line="288" w:lineRule="auto"/>
        <w:ind w:left="0"/>
        <w:jc w:val="left"/>
      </w:pPr>
      <w:r>
        <w:rPr>
          <w:rFonts w:eastAsia="等线" w:ascii="Arial" w:cs="Arial" w:hAnsi="Arial"/>
          <w:sz w:val="22"/>
        </w:rPr>
        <w:t>它确立了</w:t>
      </w:r>
      <w:r>
        <w:rPr>
          <w:rFonts w:eastAsia="等线" w:ascii="Arial" w:cs="Arial" w:hAnsi="Arial"/>
          <w:b w:val="true"/>
          <w:sz w:val="22"/>
        </w:rPr>
        <w:t xml:space="preserve"> Classifier-Free Guidance</w:t>
      </w:r>
      <w:r>
        <w:rPr>
          <w:rFonts w:eastAsia="等线" w:ascii="Arial" w:cs="Arial" w:hAnsi="Arial"/>
          <w:sz w:val="22"/>
        </w:rPr>
        <w:t xml:space="preserve"> 作为文本引导扩散模型的标准方法，这一技术被后续的 </w:t>
      </w:r>
      <w:r>
        <w:rPr>
          <w:rFonts w:eastAsia="等线" w:ascii="Arial" w:cs="Arial" w:hAnsi="Arial"/>
          <w:b w:val="true"/>
          <w:sz w:val="22"/>
        </w:rPr>
        <w:t>DALL·E 2</w:t>
      </w:r>
      <w:r>
        <w:rPr>
          <w:rFonts w:eastAsia="等线" w:ascii="Arial" w:cs="Arial" w:hAnsi="Arial"/>
          <w:sz w:val="22"/>
        </w:rPr>
        <w:t>、Imagen、</w:t>
      </w:r>
      <w:r>
        <w:rPr>
          <w:rFonts w:eastAsia="等线" w:ascii="Arial" w:cs="Arial" w:hAnsi="Arial"/>
          <w:b w:val="true"/>
          <w:sz w:val="22"/>
        </w:rPr>
        <w:t xml:space="preserve">Stable Diffusion </w:t>
      </w:r>
      <w:r>
        <w:rPr>
          <w:rFonts w:eastAsia="等线" w:ascii="Arial" w:cs="Arial" w:hAnsi="Arial"/>
          <w:sz w:val="22"/>
        </w:rPr>
        <w:t>等全面采纳。</w:t>
      </w:r>
    </w:p>
    <w:p>
      <w:pPr>
        <w:spacing w:before="120" w:after="120" w:line="288" w:lineRule="auto"/>
        <w:ind w:left="0"/>
        <w:jc w:val="left"/>
      </w:pPr>
      <w:r>
        <w:rPr>
          <w:rFonts w:eastAsia="等线" w:ascii="Arial" w:cs="Arial" w:hAnsi="Arial"/>
          <w:sz w:val="22"/>
        </w:rPr>
        <w:t>GLIDE 也直接启发了 DALL·E 2 的设计——后者在 GLIDE 的基础上引入 CLIP 嵌入作为中间表示，进一步提升了文本-图像的对齐质量。</w:t>
      </w:r>
    </w:p>
    <w:p>
      <w:pPr>
        <w:spacing w:before="120" w:after="120" w:line="288" w:lineRule="auto"/>
        <w:ind w:left="0"/>
        <w:jc w:val="left"/>
      </w:pPr>
      <w:r>
        <w:rPr>
          <w:rFonts w:eastAsia="等线" w:ascii="Arial" w:cs="Arial" w:hAnsi="Arial"/>
          <w:b w:val="true"/>
          <w:sz w:val="22"/>
        </w:rPr>
        <w:t>GLIDE 参考文档</w:t>
      </w:r>
    </w:p>
    <w:p>
      <w:pPr>
        <w:spacing w:before="120" w:after="120" w:line="288" w:lineRule="auto"/>
        <w:ind w:left="0"/>
        <w:jc w:val="left"/>
      </w:pPr>
      <w:r>
        <w:rPr>
          <w:rFonts w:eastAsia="等线" w:ascii="Arial" w:cs="Arial" w:hAnsi="Arial"/>
          <w:sz w:val="22"/>
        </w:rPr>
        <w:t>https://ffighting.net/deep-learning-paper-review/diffusion-model/glide/</w:t>
      </w: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4. </w:t>
      </w:r>
      <w:r>
        <w:rPr>
          <w:rFonts w:eastAsia="等线" w:ascii="Arial" w:cs="Arial" w:hAnsi="Arial"/>
          <w:b w:val="true"/>
          <w:sz w:val="32"/>
        </w:rPr>
        <w:t xml:space="preserve">LDM  (2021) / Stable Diffusion </w:t>
      </w:r>
      <w:bookmarkEnd w:id="1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firstLine="0"/>
              <w:jc w:val="left"/>
            </w:pPr>
            <w:r>
              <w:rPr>
                <w:rFonts w:eastAsia="等线" w:ascii="Arial" w:cs="Arial" w:hAnsi="Arial"/>
                <w:i w:val="true"/>
                <w:color w:val="646a73"/>
                <w:sz w:val="22"/>
              </w:rPr>
              <w:t>High-Resolution Image Synthesis with Latent Diffusion Models</w:t>
            </w:r>
            <w:r>
              <w:rPr>
                <w:rFonts w:eastAsia="等线" w:ascii="Arial" w:cs="Arial" w:hAnsi="Arial"/>
                <w:color w:val="8f959e"/>
                <w:sz w:val="22"/>
              </w:rPr>
              <w:t xml:space="preserve"> — Rombach et al. (2021)</w:t>
            </w:r>
            <w:r>
              <w:rPr>
                <w:rFonts w:eastAsia="等线" w:ascii="Arial" w:cs="Arial" w:hAnsi="Arial"/>
                <w:color w:val="245bdb"/>
                <w:sz w:val="22"/>
              </w:rPr>
              <w:t>https://arxiv.org/abs/2112.10752</w:t>
            </w:r>
          </w:p>
        </w:tc>
      </w:tr>
    </w:tbl>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引入 VAE，在隐空间内生图，解决扩散架构的算力问题。</w:t>
            </w:r>
          </w:p>
        </w:tc>
      </w:tr>
    </w:tbl>
    <w:p>
      <w:pPr>
        <w:spacing w:before="120" w:after="120" w:line="288" w:lineRule="auto"/>
        <w:ind w:left="0"/>
        <w:jc w:val="left"/>
      </w:pPr>
      <w:r>
        <w:rPr>
          <w:rFonts w:eastAsia="等线" w:ascii="Arial" w:cs="Arial" w:hAnsi="Arial"/>
          <w:b w:val="true"/>
          <w:sz w:val="22"/>
        </w:rPr>
        <w:t>简介</w:t>
      </w:r>
    </w:p>
    <w:p>
      <w:pPr>
        <w:spacing w:before="120" w:after="120" w:line="288" w:lineRule="auto"/>
        <w:ind w:left="0"/>
        <w:jc w:val="left"/>
      </w:pPr>
      <w:r>
        <w:rPr>
          <w:rFonts w:eastAsia="等线" w:ascii="Arial" w:cs="Arial" w:hAnsi="Arial"/>
          <w:sz w:val="22"/>
        </w:rPr>
        <w:t>潜在扩散模型（Latent Diffusion Model, LDM）的核心洞察是：在像素空间直接做扩散既昂贵又浪费——图像的高频细节对语义信息贡献有限，却消耗了大量计算。</w:t>
      </w:r>
    </w:p>
    <w:p>
      <w:pPr>
        <w:spacing w:before="120" w:after="120" w:line="288" w:lineRule="auto"/>
        <w:ind w:left="0"/>
        <w:jc w:val="left"/>
      </w:pPr>
      <w:r>
        <w:rPr>
          <w:rFonts w:eastAsia="等线" w:ascii="Arial" w:cs="Arial" w:hAnsi="Arial"/>
          <w:sz w:val="22"/>
        </w:rPr>
        <w:t>LDM 的解决方案是</w:t>
      </w:r>
      <w:r>
        <w:rPr>
          <w:rFonts w:eastAsia="等线" w:ascii="Arial" w:cs="Arial" w:hAnsi="Arial"/>
          <w:b w:val="true"/>
          <w:sz w:val="22"/>
        </w:rPr>
        <w:t>将扩散过程从像素空间搬到一个预训练 VAE 的潜在空间中</w:t>
      </w:r>
      <w:r>
        <w:rPr>
          <w:rFonts w:eastAsia="等线" w:ascii="Arial" w:cs="Arial" w:hAnsi="Arial"/>
          <w:sz w:val="22"/>
        </w:rPr>
        <w:t>：先用 VAE 的编码器将图像压缩为低分辨率的隐表示（例如从 512×512 压缩到 64×64），在隐空间中训练扩散模型，最后用 VAE 的解码器将去噪后的隐表示还原为高分辨率图像。这一架构后来被 Stability AI 用于训练并开源</w:t>
      </w:r>
      <w:r>
        <w:rPr>
          <w:rFonts w:eastAsia="等线" w:ascii="Arial" w:cs="Arial" w:hAnsi="Arial"/>
          <w:b w:val="true"/>
          <w:sz w:val="22"/>
        </w:rPr>
        <w:t xml:space="preserve"> Stable Diffusion</w:t>
      </w:r>
      <w:r>
        <w:rPr>
          <w:rFonts w:eastAsia="等线" w:ascii="Arial" w:cs="Arial" w:hAnsi="Arial"/>
          <w:sz w:val="22"/>
        </w:rPr>
        <w:t>，成为整个 AI 生图大众化浪潮的技术起点。</w:t>
      </w:r>
    </w:p>
    <w:p>
      <w:pPr>
        <w:spacing w:before="120" w:after="120" w:line="288" w:lineRule="auto"/>
        <w:ind w:left="0"/>
        <w:jc w:val="left"/>
      </w:pPr>
      <w:r>
        <w:rPr>
          <w:rFonts w:eastAsia="等线" w:ascii="Arial" w:cs="Arial" w:hAnsi="Arial"/>
          <w:b w:val="true"/>
          <w:sz w:val="22"/>
        </w:rPr>
        <w:t>模型结构</w:t>
      </w:r>
    </w:p>
    <w:p>
      <w:pPr>
        <w:spacing w:before="120" w:after="120" w:line="288" w:lineRule="auto"/>
        <w:ind w:left="0"/>
        <w:jc w:val="left"/>
      </w:pPr>
      <w:r>
        <w:rPr>
          <w:rFonts w:eastAsia="等线" w:ascii="Arial" w:cs="Arial" w:hAnsi="Arial"/>
          <w:sz w:val="22"/>
        </w:rPr>
        <w:t>LDM 由三个相对独立的组件构成，三者各司其职、可分别优化：</w:t>
      </w:r>
    </w:p>
    <w:p>
      <w:pPr>
        <w:numPr>
          <w:numId w:val="83"/>
        </w:numPr>
        <w:spacing w:before="120" w:after="120" w:line="288" w:lineRule="auto"/>
        <w:ind w:left="0"/>
        <w:jc w:val="left"/>
      </w:pPr>
      <w:r>
        <w:rPr>
          <w:rFonts w:eastAsia="等线" w:ascii="Arial" w:cs="Arial" w:hAnsi="Arial"/>
          <w:b w:val="true"/>
          <w:sz w:val="22"/>
        </w:rPr>
        <w:t>VAE（编码器 + 解码器）</w:t>
      </w:r>
      <w:r>
        <w:rPr>
          <w:rFonts w:eastAsia="等线" w:ascii="Arial" w:cs="Arial" w:hAnsi="Arial"/>
          <w:sz w:val="22"/>
        </w:rPr>
        <w:t>： 负责在像素空间与潜空间之间转换。编码器将高分辨率图像压缩为低维隐表示（如 512×512 → 64×64），解码器负责将隐表示还原回高分辨率图像。VAE 在扩散训练之前已单独训练完成，扩散阶段其参数固定不动。</w:t>
      </w:r>
    </w:p>
    <w:p>
      <w:pPr>
        <w:numPr>
          <w:numId w:val="84"/>
        </w:numPr>
        <w:spacing w:before="120" w:after="120" w:line="288" w:lineRule="auto"/>
        <w:ind w:left="0"/>
        <w:jc w:val="left"/>
      </w:pPr>
      <w:r>
        <w:rPr>
          <w:rFonts w:eastAsia="等线" w:ascii="Arial" w:cs="Arial" w:hAnsi="Arial"/>
          <w:b w:val="true"/>
          <w:sz w:val="22"/>
        </w:rPr>
        <w:t>去噪 U-Net</w:t>
      </w:r>
      <w:r>
        <w:rPr>
          <w:rFonts w:eastAsia="等线" w:ascii="Arial" w:cs="Arial" w:hAnsi="Arial"/>
          <w:sz w:val="22"/>
        </w:rPr>
        <w:t>： 扩散模型的骨干，但它作用的对象不再是像素图，而是 VAE 输出的隐表示。结构与 DDPM 的 U-Net 一致，输入输出尺寸相同，任务仍是预测噪声。</w:t>
      </w:r>
    </w:p>
    <w:p>
      <w:pPr>
        <w:numPr>
          <w:numId w:val="85"/>
        </w:numPr>
        <w:spacing w:before="120" w:after="120" w:line="288" w:lineRule="auto"/>
        <w:ind w:left="0"/>
        <w:jc w:val="left"/>
      </w:pPr>
      <w:r>
        <w:rPr>
          <w:rFonts w:eastAsia="等线" w:ascii="Arial" w:cs="Arial" w:hAnsi="Arial"/>
          <w:b w:val="true"/>
          <w:sz w:val="22"/>
        </w:rPr>
        <w:t>条件机制（cross-attention）</w:t>
      </w:r>
      <w:r>
        <w:rPr>
          <w:rFonts w:eastAsia="等线" w:ascii="Arial" w:cs="Arial" w:hAnsi="Arial"/>
          <w:sz w:val="22"/>
        </w:rPr>
        <w:t>： 继承 GLIDE 的思路，文本由一个文本编码器编码为嵌入，再通过 cross-attention 注入 U-Net 的各层，引导生成方向。除文本外，图像布局、语义图等条件也可通过类似方式接入。（注：Rombach 等人的原始 LDM 论文做文生图时采用的是 BERT 风格的 Transformer 文本编码器；后来 Stability AI 训练 Stable Diffusion v1 时才换用 CLIP ViT-L/14 的文本编码器）</w:t>
      </w:r>
    </w:p>
    <w:p>
      <w:pPr>
        <w:spacing w:before="120" w:after="120" w:line="288" w:lineRule="auto"/>
        <w:ind w:left="0"/>
        <w:jc w:val="left"/>
      </w:pPr>
      <w:r>
        <w:rPr>
          <w:rFonts w:eastAsia="等线" w:ascii="Arial" w:cs="Arial" w:hAnsi="Arial"/>
          <w:b w:val="true"/>
          <w:sz w:val="22"/>
        </w:rPr>
        <w:t>训练过程</w:t>
      </w:r>
    </w:p>
    <w:p>
      <w:pPr>
        <w:spacing w:before="120" w:after="120" w:line="288" w:lineRule="auto"/>
        <w:ind w:left="0"/>
        <w:jc w:val="left"/>
      </w:pPr>
      <w:r>
        <w:rPr>
          <w:rFonts w:eastAsia="等线" w:ascii="Arial" w:cs="Arial" w:hAnsi="Arial"/>
          <w:sz w:val="22"/>
        </w:rPr>
        <w:t>LDM 的训练分为两个阶段，前一阶段为后一阶段提供压缩空间。</w:t>
      </w:r>
    </w:p>
    <w:p>
      <w:pPr>
        <w:numPr>
          <w:numId w:val="86"/>
        </w:numPr>
        <w:spacing w:before="120" w:after="120" w:line="288" w:lineRule="auto"/>
        <w:ind w:left="0"/>
        <w:jc w:val="left"/>
      </w:pPr>
      <w:r>
        <w:rPr>
          <w:rFonts w:eastAsia="等线" w:ascii="Arial" w:cs="Arial" w:hAnsi="Arial"/>
          <w:b w:val="true"/>
          <w:sz w:val="22"/>
        </w:rPr>
        <w:t>第一阶段</w:t>
      </w:r>
      <w:r>
        <w:rPr>
          <w:rFonts w:eastAsia="等线" w:ascii="Arial" w:cs="Arial" w:hAnsi="Arial"/>
          <w:sz w:val="22"/>
        </w:rPr>
        <w:t>：训练 VAE： 在大规模图像数据上训练 VAE，使编码器学会把图像压缩为紧凑的隐表示、解码器能高质量地将其还原。该阶段独立完成，目标是得到一个"感知压缩"良好的隐空间。训练完成后 VAE 被冻结。</w:t>
      </w:r>
    </w:p>
    <w:p>
      <w:pPr>
        <w:numPr>
          <w:numId w:val="87"/>
        </w:numPr>
        <w:spacing w:before="120" w:after="120" w:line="288" w:lineRule="auto"/>
        <w:ind w:left="0"/>
        <w:jc w:val="left"/>
      </w:pPr>
      <w:r>
        <w:rPr>
          <w:rFonts w:eastAsia="等线" w:ascii="Arial" w:cs="Arial" w:hAnsi="Arial"/>
          <w:b w:val="true"/>
          <w:sz w:val="22"/>
        </w:rPr>
        <w:t>第二阶段</w:t>
      </w:r>
      <w:r>
        <w:rPr>
          <w:rFonts w:eastAsia="等线" w:ascii="Arial" w:cs="Arial" w:hAnsi="Arial"/>
          <w:sz w:val="22"/>
        </w:rPr>
        <w:t>：在隐空间训练扩散模型： 取一张真图，先用冻结的 VAE 编码器将其压缩为隐表示 z₀；随后对 z₀ 执行与 DDPM 完全相同的扩散流程——按时间步 t 向 z₀ 加噪得到 zₜ，让 U-Net 预测所加噪声，与真实噪声做 MSE 并反向传播。文本条件经编码后通过 cross-attention 参与每一步预测。关键在于：所有加噪、去噪、迭代都发生在低维隐空间，网络处理的数据量比像素空间小一到两个数量级，训练成本大幅下降。</w:t>
      </w:r>
    </w:p>
    <w:p>
      <w:pPr>
        <w:spacing w:before="120" w:after="120" w:line="288" w:lineRule="auto"/>
        <w:ind w:left="0"/>
        <w:jc w:val="center"/>
      </w:pPr>
      <w:r>
        <w:drawing>
          <wp:inline distT="0" distR="0" distB="0" distL="0">
            <wp:extent cx="5257800" cy="27241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5257800" cy="27241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LDM 架构</w:t>
        <w:br/>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646a73"/>
                <w:sz w:val="22"/>
              </w:rPr>
              <w:t>LDM 架构解释</w:t>
              <w:br/>
            </w:r>
            <w:r>
              <w:rPr>
                <w:rFonts w:eastAsia="Consolas" w:ascii="Consolas" w:cs="Consolas" w:hAnsi="Consolas"/>
                <w:b w:val="true"/>
                <w:sz w:val="22"/>
              </w:rPr>
              <w:t>左边的红色区域是 Pixel Space（像素空间）。</w:t>
            </w:r>
            <w:r>
              <w:rPr>
                <w:rFonts w:eastAsia="Consolas" w:ascii="Consolas" w:cs="Consolas" w:hAnsi="Consolas"/>
                <w:sz w:val="22"/>
              </w:rPr>
              <w:br/>
              <w:t>原始图像 x 在这里进出。上方的编码器 E 把图像压缩成 latent z，下方的解码器 D 把 latent 还原回图像 x̃。这一对 E/D 就是一个预训练好的 autoencoder（论文里用的是带感知损失的 VQ-VAE 变体），训练完就冻住不动了。它的作用只有一个：让后面所有的扩散运算都在小得多的 latent 上进行，而不是在高分辨率像素上硬算。</w:t>
              <w:br/>
              <w:br/>
            </w:r>
            <w:r>
              <w:rPr>
                <w:rFonts w:eastAsia="Consolas" w:ascii="Consolas" w:cs="Consolas" w:hAnsi="Consolas"/>
                <w:b w:val="true"/>
                <w:sz w:val="22"/>
              </w:rPr>
              <w:t>中间的绿色区域是 Latent Space（潜空间）。</w:t>
            </w:r>
            <w:r>
              <w:rPr>
                <w:rFonts w:eastAsia="Consolas" w:ascii="Consolas" w:cs="Consolas" w:hAnsi="Consolas"/>
                <w:sz w:val="22"/>
              </w:rPr>
              <w:br/>
              <w:t>这是整个模型真正干活的地方。上方那条从左到右的箭头标着 "Diffusion Process"，就是前向加噪：干净的 latent z 被逐步加噪变成纯噪声 z_T。下方那个蓝色的蝴蝶结形状就是 Denoising U-Net ε_θ，负责反向去噪：从 z_T 一步步预测噪声、还原出 z。上面标的 ×(T−1) 表示这个去噪过程要迭代 T 步。</w:t>
              <w:br/>
              <w:br/>
            </w:r>
            <w:r>
              <w:rPr>
                <w:rFonts w:eastAsia="Consolas" w:ascii="Consolas" w:cs="Consolas" w:hAnsi="Consolas"/>
                <w:b w:val="true"/>
                <w:sz w:val="22"/>
              </w:rPr>
              <w:t>右边的灰色区域是 Conditioning（条件输入）。</w:t>
            </w:r>
            <w:r>
              <w:rPr>
                <w:rFonts w:eastAsia="Consolas" w:ascii="Consolas" w:cs="Consolas" w:hAnsi="Consolas"/>
                <w:sz w:val="22"/>
              </w:rPr>
              <w:br/>
            </w:r>
            <w:r>
              <w:rPr>
                <w:rFonts w:eastAsia="Consolas" w:ascii="Consolas" w:cs="Consolas" w:hAnsi="Consolas"/>
                <w:sz w:val="22"/>
              </w:rPr>
              <w:t>这里画了好几种可能的条件来源：语义图（Semantic Map）、文本（Text）、图像（Images）等等。不管输入是什么模态，都先通过一个领域专用的编码器 τ_θ 编码成统一的中间表示（Representations），然后送进 U-Net。</w:t>
            </w:r>
          </w:p>
        </w:tc>
      </w:tr>
    </w:tbl>
    <w:p>
      <w:pPr>
        <w:spacing w:before="120" w:after="120" w:line="288" w:lineRule="auto"/>
        <w:ind w:left="0"/>
        <w:jc w:val="left"/>
      </w:pPr>
      <w:r>
        <w:rPr>
          <w:rFonts w:eastAsia="等线" w:ascii="Arial" w:cs="Arial" w:hAnsi="Arial"/>
          <w:b w:val="true"/>
          <w:sz w:val="22"/>
        </w:rPr>
        <w:t>生成过程</w:t>
      </w:r>
    </w:p>
    <w:p>
      <w:pPr>
        <w:spacing w:before="120" w:after="120" w:line="288" w:lineRule="auto"/>
        <w:ind w:left="0"/>
        <w:jc w:val="left"/>
      </w:pPr>
      <w:r>
        <w:rPr>
          <w:rFonts w:eastAsia="等线" w:ascii="Arial" w:cs="Arial" w:hAnsi="Arial"/>
          <w:sz w:val="22"/>
        </w:rPr>
        <w:t>训练完成后，LDM 的采样流程在隐空间完成，仅在最后一步回到像素空间。</w:t>
      </w:r>
    </w:p>
    <w:p>
      <w:pPr>
        <w:numPr>
          <w:numId w:val="88"/>
        </w:numPr>
        <w:spacing w:before="120" w:after="120" w:line="288" w:lineRule="auto"/>
        <w:ind w:left="0"/>
        <w:jc w:val="left"/>
      </w:pPr>
      <w:r>
        <w:rPr>
          <w:rFonts w:eastAsia="等线" w:ascii="Arial" w:cs="Arial" w:hAnsi="Arial"/>
          <w:sz w:val="22"/>
        </w:rPr>
        <w:t>隐空间采样： 在 64×64 的隐空间中随机采样一个纯噪声隐表示 z_T，从 t=T 开始，让 U-Net 在文本条件（经 cross-attention 注入）的引导下逐步预测并去除噪声，反复迭代 T 步，得到一个干净的隐表示 z₀。这一过程通常配合 Classifier-Free Guidance 以增强文本贴合度。</w:t>
      </w:r>
    </w:p>
    <w:p>
      <w:pPr>
        <w:numPr>
          <w:numId w:val="89"/>
        </w:numPr>
        <w:spacing w:before="120" w:after="120" w:line="288" w:lineRule="auto"/>
        <w:ind w:left="0"/>
        <w:jc w:val="left"/>
      </w:pPr>
      <w:r>
        <w:rPr>
          <w:rFonts w:eastAsia="等线" w:ascii="Arial" w:cs="Arial" w:hAnsi="Arial"/>
          <w:sz w:val="22"/>
        </w:rPr>
        <w:t>解码还原： 将去噪得到的隐表示 z₀ 送入 VAE 解码器，一步还原为高分辨率的最终图像。</w:t>
      </w:r>
    </w:p>
    <w:p>
      <w:pPr>
        <w:spacing w:before="120" w:after="120" w:line="288" w:lineRule="auto"/>
        <w:ind w:left="0"/>
        <w:jc w:val="left"/>
      </w:pPr>
      <w:r>
        <w:rPr>
          <w:rFonts w:eastAsia="等线" w:ascii="Arial" w:cs="Arial" w:hAnsi="Arial"/>
          <w:sz w:val="22"/>
        </w:rPr>
        <w:t>由于全部迭代都在小尺寸的隐空间进行，仅最后一次解码涉及高分辨率运算，整体计算开销远低于像素空间扩散，使得高分辨率图像生成在消费级硬件上也变得可行。</w:t>
      </w:r>
    </w:p>
    <w:p>
      <w:pPr>
        <w:spacing w:before="120" w:after="120" w:line="288" w:lineRule="auto"/>
        <w:ind w:left="0"/>
        <w:jc w:val="center"/>
      </w:pPr>
      <w:r>
        <w:drawing>
          <wp:inline distT="0" distR="0" distB="0" distL="0">
            <wp:extent cx="5257800" cy="256222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5257800" cy="25622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Stable Diffusion 推理流程图</w:t>
        <w:br/>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646a73"/>
                <w:sz w:val="22"/>
              </w:rPr>
              <w:t>Stable Diffusion 推理流程图解释</w:t>
              <w:br/>
            </w:r>
            <w:r>
              <w:rPr>
                <w:rFonts w:eastAsia="Consolas" w:ascii="Consolas" w:cs="Consolas" w:hAnsi="Consolas"/>
                <w:b w:val="true"/>
                <w:sz w:val="22"/>
              </w:rPr>
              <w:t>上方：文本怎么变成条件信号</w:t>
            </w:r>
            <w:r>
              <w:rPr>
                <w:rFonts w:eastAsia="Consolas" w:ascii="Consolas" w:cs="Consolas" w:hAnsi="Consolas"/>
                <w:sz w:val="22"/>
              </w:rPr>
              <w:br/>
              <w:t>用户输入的提示词 "a person surfing a wave" 先经过 Text Tokenizer 切成 token，再送进 CLIP 文本编码器，输出一个 77×768 的矩阵——77 是 token 序列长度（固定填充），768 是每个 token 的嵌入维度。这个矩阵就是后面 U-Net 里 cross-attention 的 Key 和 Value。</w:t>
              <w:br/>
              <w:br/>
            </w:r>
            <w:r>
              <w:rPr>
                <w:rFonts w:eastAsia="Consolas" w:ascii="Consolas" w:cs="Consolas" w:hAnsi="Consolas"/>
                <w:b w:val="true"/>
                <w:sz w:val="22"/>
              </w:rPr>
              <w:t>左侧：起点是一张纯噪声</w:t>
            </w:r>
            <w:r>
              <w:rPr>
                <w:rFonts w:eastAsia="Consolas" w:ascii="Consolas" w:cs="Consolas" w:hAnsi="Consolas"/>
                <w:sz w:val="22"/>
              </w:rPr>
              <w:br/>
              <w:t>一个 64×64×4 的随机噪声张量作为 Latent Seed。注意不是 512×512 的像素图，而是压缩了 8 倍的潜空间表示，这就是 "Latent" Diffusion 省算力的关键。</w:t>
              <w:br/>
              <w:br/>
            </w:r>
            <w:r>
              <w:rPr>
                <w:rFonts w:eastAsia="Consolas" w:ascii="Consolas" w:cs="Consolas" w:hAnsi="Consolas"/>
                <w:b w:val="true"/>
                <w:sz w:val="22"/>
              </w:rPr>
              <w:t>中间：U-Net + Scheduler 的迭代去噪循环</w:t>
            </w:r>
            <w:r>
              <w:rPr>
                <w:rFonts w:eastAsia="Consolas" w:ascii="Consolas" w:cs="Consolas" w:hAnsi="Consolas"/>
                <w:sz w:val="22"/>
              </w:rPr>
              <w:br/>
              <w:t>这是整张图的核心。每一轮迭代里，U-Net 同时接收当前的 noisy latent 和文本 embedding，预测出噪声；Scheduler（黄色标注的 "reconstruction algorithm"）根据这个预测决定怎么更新 latent——减去多少噪声、保留多少信号。然后把更新后的 latent 送回 U-Net 再来一轮。这个循环重复 N 次（通常 20～50 步），latent 从纯噪声逐渐变成干净的、符合文本描述的图像表示。</w:t>
              <w:br/>
              <w:br/>
            </w:r>
            <w:r>
              <w:rPr>
                <w:rFonts w:eastAsia="Consolas" w:ascii="Consolas" w:cs="Consolas" w:hAnsi="Consolas"/>
                <w:b w:val="true"/>
                <w:sz w:val="22"/>
              </w:rPr>
              <w:t>右侧：VAE 解码器还原成像素</w:t>
            </w:r>
            <w:r>
              <w:rPr>
                <w:rFonts w:eastAsia="Consolas" w:ascii="Consolas" w:cs="Consolas" w:hAnsi="Consolas"/>
                <w:sz w:val="22"/>
              </w:rPr>
              <w:br/>
            </w:r>
            <w:r>
              <w:rPr>
                <w:rFonts w:eastAsia="Consolas" w:ascii="Consolas" w:cs="Consolas" w:hAnsi="Consolas"/>
                <w:sz w:val="22"/>
              </w:rPr>
              <w:t>循环结束后，64×64 的去噪 latent 送进 VAE 解码器，一次性放大并还原为 512×512 的像素图像。</w:t>
            </w:r>
          </w:p>
        </w:tc>
      </w:tr>
    </w:tbl>
    <w:p>
      <w:pPr>
        <w:spacing w:before="120" w:after="120" w:line="288" w:lineRule="auto"/>
        <w:ind w:left="0"/>
        <w:jc w:val="left"/>
      </w:pPr>
      <w:r>
        <w:rPr>
          <w:rFonts w:eastAsia="等线" w:ascii="Arial" w:cs="Arial" w:hAnsi="Arial"/>
          <w:b w:val="true"/>
          <w:sz w:val="22"/>
        </w:rPr>
        <w:t>核心贡献</w:t>
      </w:r>
    </w:p>
    <w:p>
      <w:pPr>
        <w:numPr>
          <w:numId w:val="90"/>
        </w:numPr>
        <w:spacing w:before="120" w:after="120" w:line="288" w:lineRule="auto"/>
        <w:ind w:left="0"/>
        <w:jc w:val="left"/>
      </w:pPr>
      <w:r>
        <w:rPr>
          <w:rFonts w:eastAsia="等线" w:ascii="Arial" w:cs="Arial" w:hAnsi="Arial"/>
          <w:b w:val="true"/>
          <w:sz w:val="22"/>
        </w:rPr>
        <w:t>计算效率的质变</w:t>
      </w:r>
      <w:r>
        <w:rPr>
          <w:rFonts w:eastAsia="等线" w:ascii="Arial" w:cs="Arial" w:hAnsi="Arial"/>
          <w:sz w:val="22"/>
        </w:rPr>
        <w:t>： 把计算量降了一到两个数量级，让高分辨率图像生成变得实际可行，这是 Stable Diffusion 能够被广泛部署和开源的技术基础。</w:t>
      </w:r>
    </w:p>
    <w:p>
      <w:pPr>
        <w:numPr>
          <w:numId w:val="91"/>
        </w:numPr>
        <w:spacing w:before="120" w:after="120" w:line="288" w:lineRule="auto"/>
        <w:ind w:left="0"/>
        <w:jc w:val="left"/>
      </w:pPr>
      <w:r>
        <w:rPr>
          <w:rFonts w:eastAsia="等线" w:ascii="Arial" w:cs="Arial" w:hAnsi="Arial"/>
          <w:sz w:val="22"/>
        </w:rPr>
        <w:t xml:space="preserve">跨范式结合： </w:t>
      </w:r>
      <w:r>
        <w:rPr>
          <w:rFonts w:eastAsia="等线" w:ascii="Arial" w:cs="Arial" w:hAnsi="Arial"/>
          <w:b w:val="true"/>
          <w:sz w:val="22"/>
        </w:rPr>
        <w:t>这篇论文是 VAE 和 DDPM 的优美结合</w:t>
      </w:r>
      <w:r>
        <w:rPr>
          <w:rFonts w:eastAsia="等线" w:ascii="Arial" w:cs="Arial" w:hAnsi="Arial"/>
          <w:sz w:val="22"/>
        </w:rPr>
        <w:t>——VAE 负责压缩/解码，DDPM 在压缩空间里做生成。感知压缩（VAE）和生成建模（扩散）分离，各自可以独立优化，并且可以灵活地接入各种条件机制（文本通过交叉注意力、图像布局通过拼接等）。</w:t>
      </w:r>
    </w:p>
    <w:p>
      <w:pPr>
        <w:numPr>
          <w:numId w:val="92"/>
        </w:numPr>
        <w:spacing w:before="120" w:after="120" w:line="288" w:lineRule="auto"/>
        <w:ind w:left="0"/>
        <w:jc w:val="left"/>
      </w:pPr>
      <w:r>
        <w:rPr>
          <w:rFonts w:eastAsia="等线" w:ascii="Arial" w:cs="Arial" w:hAnsi="Arial"/>
          <w:sz w:val="22"/>
        </w:rPr>
        <w:t>Cross-Attention 条件机制： 继承了 GLIDE 的思路，将文本条件通过 cross-attention 注入 U-Net，成为文本条件扩散模型的标准实现方式。</w:t>
      </w:r>
    </w:p>
    <w:p>
      <w:pPr>
        <w:numPr>
          <w:numId w:val="93"/>
        </w:numPr>
        <w:spacing w:before="120" w:after="120" w:line="288" w:lineRule="auto"/>
        <w:ind w:left="0"/>
        <w:jc w:val="left"/>
      </w:pPr>
      <w:r>
        <w:rPr>
          <w:rFonts w:eastAsia="等线" w:ascii="Arial" w:cs="Arial" w:hAnsi="Arial"/>
          <w:sz w:val="22"/>
        </w:rPr>
        <w:t>开源与社区生态： Stability AI 基于 LDM 训练并开源了 Stable Diffusion，引发了 AI 生图的大众化浪潮，催生了 ControlNet、LoRA 微调、各种社区模型等庞大生态。</w:t>
      </w:r>
    </w:p>
    <w:p>
      <w:pPr>
        <w:spacing w:before="120" w:after="120" w:line="288" w:lineRule="auto"/>
        <w:ind w:left="0"/>
        <w:jc w:val="left"/>
      </w:pPr>
      <w:r>
        <w:rPr>
          <w:rFonts w:eastAsia="等线" w:ascii="Arial" w:cs="Arial" w:hAnsi="Arial"/>
          <w:b w:val="true"/>
          <w:sz w:val="22"/>
        </w:rPr>
        <w:t>局限性</w:t>
      </w:r>
    </w:p>
    <w:p>
      <w:pPr>
        <w:numPr>
          <w:numId w:val="94"/>
        </w:numPr>
        <w:spacing w:before="120" w:after="120" w:line="288" w:lineRule="auto"/>
        <w:ind w:left="0"/>
        <w:jc w:val="left"/>
      </w:pPr>
      <w:r>
        <w:rPr>
          <w:rFonts w:eastAsia="等线" w:ascii="Arial" w:cs="Arial" w:hAnsi="Arial"/>
          <w:sz w:val="22"/>
        </w:rPr>
        <w:t>VAE 重建瓶颈： 图像质量的上限受到 VAE 解码器的限制——VAE 会丢失部分高频细节，导致生成图像在精细纹理上可能不如像素级扩散模型。</w:t>
      </w:r>
    </w:p>
    <w:p>
      <w:pPr>
        <w:numPr>
          <w:numId w:val="95"/>
        </w:numPr>
        <w:spacing w:before="120" w:after="120" w:line="288" w:lineRule="auto"/>
        <w:ind w:left="0"/>
        <w:jc w:val="left"/>
      </w:pPr>
      <w:r>
        <w:rPr>
          <w:rFonts w:eastAsia="等线" w:ascii="Arial" w:cs="Arial" w:hAnsi="Arial"/>
          <w:sz w:val="22"/>
        </w:rPr>
        <w:t>两阶段训练： 需要先训练好 VAE，再训练扩散模型，增加了流程复杂度。</w:t>
      </w:r>
    </w:p>
    <w:p>
      <w:pPr>
        <w:numPr>
          <w:numId w:val="96"/>
        </w:numPr>
        <w:spacing w:before="120" w:after="120" w:line="288" w:lineRule="auto"/>
        <w:ind w:left="0"/>
        <w:jc w:val="left"/>
      </w:pPr>
      <w:r>
        <w:rPr>
          <w:rFonts w:eastAsia="等线" w:ascii="Arial" w:cs="Arial" w:hAnsi="Arial"/>
          <w:sz w:val="22"/>
        </w:rPr>
        <w:t>小物体和文字生成弱： 隐空间的压缩使得模型在生成精细文字、小物体等方面表现不佳。</w:t>
      </w:r>
    </w:p>
    <w:p>
      <w:pPr>
        <w:spacing w:before="120" w:after="120" w:line="288" w:lineRule="auto"/>
        <w:ind w:left="0"/>
        <w:jc w:val="left"/>
      </w:pPr>
      <w:r>
        <w:rPr>
          <w:rFonts w:eastAsia="等线" w:ascii="Arial" w:cs="Arial" w:hAnsi="Arial"/>
          <w:b w:val="true"/>
          <w:sz w:val="22"/>
        </w:rPr>
        <w:t>地位 &amp; 影响</w:t>
      </w:r>
    </w:p>
    <w:p>
      <w:pPr>
        <w:spacing w:before="120" w:after="120" w:line="288" w:lineRule="auto"/>
        <w:ind w:left="0" w:firstLine="0"/>
        <w:jc w:val="left"/>
      </w:pPr>
      <w:r>
        <w:rPr>
          <w:rFonts w:eastAsia="等线" w:ascii="Arial" w:cs="Arial" w:hAnsi="Arial"/>
          <w:sz w:val="22"/>
        </w:rPr>
        <w:t>这篇论文就是</w:t>
      </w:r>
      <w:r>
        <w:rPr>
          <w:rFonts w:eastAsia="等线" w:ascii="Arial" w:cs="Arial" w:hAnsi="Arial"/>
          <w:b w:val="true"/>
          <w:sz w:val="22"/>
        </w:rPr>
        <w:t xml:space="preserve"> Stable Diffusion</w:t>
      </w:r>
      <w:r>
        <w:rPr>
          <w:rFonts w:eastAsia="等线" w:ascii="Arial" w:cs="Arial" w:hAnsi="Arial"/>
          <w:sz w:val="22"/>
        </w:rPr>
        <w:t xml:space="preserve"> 的学术基础。它的开源让整个社区爆发，直接催生了 </w:t>
      </w:r>
      <w:r>
        <w:rPr>
          <w:rFonts w:eastAsia="等线" w:ascii="Arial" w:cs="Arial" w:hAnsi="Arial"/>
          <w:b w:val="true"/>
          <w:sz w:val="22"/>
        </w:rPr>
        <w:t xml:space="preserve">Midjourney </w:t>
      </w:r>
      <w:r>
        <w:rPr>
          <w:rFonts w:eastAsia="等线" w:ascii="Arial" w:cs="Arial" w:hAnsi="Arial"/>
          <w:sz w:val="22"/>
        </w:rPr>
        <w:t>等生态。可以说是整个扩散生成领域影响力最大的一篇文章。</w:t>
      </w:r>
    </w:p>
    <w:p>
      <w:pPr>
        <w:spacing w:before="120" w:after="120" w:line="288" w:lineRule="auto"/>
        <w:ind w:left="0"/>
        <w:jc w:val="left"/>
      </w:pPr>
      <w:r>
        <w:rPr>
          <w:rFonts w:eastAsia="等线" w:ascii="Arial" w:cs="Arial" w:hAnsi="Arial"/>
          <w:b w:val="true"/>
          <w:sz w:val="22"/>
        </w:rPr>
        <w:t>Stable Diffusion 参考文档</w:t>
      </w:r>
    </w:p>
    <w:p>
      <w:pPr>
        <w:spacing w:before="120" w:after="120" w:line="288" w:lineRule="auto"/>
        <w:ind w:left="0"/>
        <w:jc w:val="left"/>
      </w:pPr>
      <w:r>
        <w:rPr>
          <w:rFonts w:eastAsia="等线" w:ascii="Arial" w:cs="Arial" w:hAnsi="Arial"/>
          <w:sz w:val="22"/>
        </w:rPr>
        <w:t>https://jalammar.github.io/illustrated-stable-diffusion/</w:t>
      </w:r>
    </w:p>
    <w:p>
      <w:pPr>
        <w:spacing w:before="120" w:after="120" w:line="288" w:lineRule="auto"/>
        <w:ind w:left="0"/>
        <w:jc w:val="left"/>
      </w:pPr>
      <w:r>
        <w:rPr>
          <w:rFonts w:eastAsia="等线" w:ascii="Arial" w:cs="Arial" w:hAnsi="Arial"/>
          <w:sz w:val="22"/>
        </w:rPr>
        <w:t>https://www.louisbouchard.ai/latent-diffusion-models/</w:t>
      </w: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5. </w:t>
      </w:r>
      <w:r>
        <w:rPr>
          <w:rFonts w:eastAsia="等线" w:ascii="Arial" w:cs="Arial" w:hAnsi="Arial"/>
          <w:b w:val="true"/>
          <w:sz w:val="32"/>
        </w:rPr>
        <w:t xml:space="preserve">DALL·E 2 (2022) </w:t>
      </w:r>
      <w:bookmarkEnd w:id="1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firstLine="0"/>
              <w:jc w:val="left"/>
            </w:pPr>
            <w:r>
              <w:rPr>
                <w:rFonts w:eastAsia="等线" w:ascii="Arial" w:cs="Arial" w:hAnsi="Arial"/>
                <w:i w:val="true"/>
                <w:color w:val="646a73"/>
                <w:sz w:val="22"/>
              </w:rPr>
              <w:t>Hierarchical Text-Conditional Image Generation with CLIP Latents</w:t>
            </w:r>
            <w:r>
              <w:rPr>
                <w:rFonts w:eastAsia="等线" w:ascii="Arial" w:cs="Arial" w:hAnsi="Arial"/>
                <w:color w:val="8f959e"/>
                <w:sz w:val="22"/>
              </w:rPr>
              <w:t xml:space="preserve"> — Ramesh et al. (OpenAI) (2022) </w:t>
            </w:r>
            <w:r>
              <w:rPr>
                <w:rFonts w:eastAsia="等线" w:ascii="Arial" w:cs="Arial" w:hAnsi="Arial"/>
                <w:color w:val="245bdb"/>
                <w:sz w:val="22"/>
              </w:rPr>
              <w:t>https://arxiv.org/abs/2204.06125</w:t>
            </w:r>
          </w:p>
        </w:tc>
      </w:tr>
    </w:tbl>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通过「反转CLIP 」的创意来生图，提升扩散架构图文对齐质量。</w:t>
            </w:r>
          </w:p>
        </w:tc>
      </w:tr>
    </w:tbl>
    <w:p>
      <w:pPr>
        <w:spacing w:before="120" w:after="120" w:line="288" w:lineRule="auto"/>
        <w:ind w:left="0"/>
        <w:jc w:val="left"/>
      </w:pPr>
      <w:r>
        <w:rPr>
          <w:rFonts w:eastAsia="等线" w:ascii="Arial" w:cs="Arial" w:hAnsi="Arial"/>
          <w:b w:val="true"/>
          <w:sz w:val="22"/>
        </w:rPr>
        <w:t>简介</w:t>
      </w:r>
    </w:p>
    <w:p>
      <w:pPr>
        <w:spacing w:before="120" w:after="120" w:line="288" w:lineRule="auto"/>
        <w:ind w:left="0"/>
        <w:jc w:val="left"/>
      </w:pPr>
      <w:r>
        <w:rPr>
          <w:rFonts w:eastAsia="等线" w:ascii="Arial" w:cs="Arial" w:hAnsi="Arial"/>
          <w:sz w:val="22"/>
        </w:rPr>
        <w:t>DALL·E 2 是 OpenAI 在 DALL·E 1 之后推出的第二代文生图模型，但技术路线发生了根本转变——</w:t>
      </w:r>
      <w:r>
        <w:rPr>
          <w:rFonts w:eastAsia="等线" w:ascii="Arial" w:cs="Arial" w:hAnsi="Arial"/>
          <w:b w:val="true"/>
          <w:sz w:val="22"/>
        </w:rPr>
        <w:t>从自回归范式转向了扩散范式</w:t>
      </w:r>
      <w:r>
        <w:rPr>
          <w:rFonts w:eastAsia="等线" w:ascii="Arial" w:cs="Arial" w:hAnsi="Arial"/>
          <w:sz w:val="22"/>
        </w:rPr>
        <w:t>。</w:t>
      </w:r>
    </w:p>
    <w:p>
      <w:pPr>
        <w:spacing w:before="120" w:after="120" w:line="288" w:lineRule="auto"/>
        <w:ind w:left="0"/>
        <w:jc w:val="left"/>
      </w:pPr>
      <w:r>
        <w:rPr>
          <w:rFonts w:eastAsia="等线" w:ascii="Arial" w:cs="Arial" w:hAnsi="Arial"/>
          <w:sz w:val="22"/>
        </w:rPr>
        <w:t>它的核心创意是</w:t>
      </w:r>
      <w:r>
        <w:rPr>
          <w:rFonts w:eastAsia="等线" w:ascii="Arial" w:cs="Arial" w:hAnsi="Arial"/>
          <w:b w:val="true"/>
          <w:sz w:val="22"/>
        </w:rPr>
        <w:t>"反转 CLIP"</w:t>
      </w:r>
      <w:r>
        <w:rPr>
          <w:rFonts w:eastAsia="等线" w:ascii="Arial" w:cs="Arial" w:hAnsi="Arial"/>
          <w:sz w:val="22"/>
        </w:rPr>
        <w:t>：先用 CLIP 文本编码器将文本映射为文本嵌入，然后训练一个"Prior"模型（扩散模型或自回归模型）将文本嵌入映射为 CLIP 图像嵌入，最后用一个扩散解码器从 CLIP 图像嵌入生成图像。整个生成过程在 CLIP 的联合语义空间中展开，因而天然继承了 CLIP 强大的图文对齐能力。</w:t>
      </w:r>
    </w:p>
    <w:p>
      <w:pPr>
        <w:spacing w:before="120" w:after="120" w:line="288" w:lineRule="auto"/>
        <w:ind w:left="0"/>
        <w:jc w:val="left"/>
      </w:pPr>
      <w:r>
        <w:rPr>
          <w:rFonts w:eastAsia="等线" w:ascii="Arial" w:cs="Arial" w:hAnsi="Arial"/>
          <w:b w:val="true"/>
          <w:sz w:val="22"/>
        </w:rPr>
        <w:t>模型结构</w:t>
      </w:r>
    </w:p>
    <w:p>
      <w:pPr>
        <w:spacing w:before="120" w:after="120" w:line="288" w:lineRule="auto"/>
        <w:ind w:left="0"/>
        <w:jc w:val="left"/>
      </w:pPr>
      <w:r>
        <w:rPr>
          <w:rFonts w:eastAsia="等线" w:ascii="Arial" w:cs="Arial" w:hAnsi="Arial"/>
          <w:sz w:val="22"/>
        </w:rPr>
        <w:t>DALL·E 2（论文中也称 unCLIP）由三个核心组件串联而成，外加一个上采样模块</w:t>
      </w:r>
    </w:p>
    <w:p>
      <w:pPr>
        <w:numPr>
          <w:numId w:val="97"/>
        </w:numPr>
        <w:spacing w:before="120" w:after="120" w:line="288" w:lineRule="auto"/>
        <w:ind w:left="0"/>
        <w:jc w:val="left"/>
      </w:pPr>
      <w:r>
        <w:rPr>
          <w:rFonts w:eastAsia="等线" w:ascii="Arial" w:cs="Arial" w:hAnsi="Arial"/>
          <w:b w:val="true"/>
          <w:sz w:val="22"/>
        </w:rPr>
        <w:t>CLIP:</w:t>
      </w:r>
      <w:r>
        <w:rPr>
          <w:rFonts w:eastAsia="等线" w:ascii="Arial" w:cs="Arial" w:hAnsi="Arial"/>
          <w:sz w:val="22"/>
        </w:rPr>
        <w:t xml:space="preserve"> 提供整个系统所依赖的图文联合嵌入空间,本身是一个预训练完毕并冻结的</w:t>
      </w:r>
      <w:r>
        <w:rPr>
          <w:rFonts w:eastAsia="等线" w:ascii="Arial" w:cs="Arial" w:hAnsi="Arial"/>
          <w:b w:val="true"/>
          <w:sz w:val="22"/>
        </w:rPr>
        <w:t>双塔对比学习模型</w:t>
      </w:r>
      <w:r>
        <w:rPr>
          <w:rFonts w:eastAsia="等线" w:ascii="Arial" w:cs="Arial" w:hAnsi="Arial"/>
          <w:sz w:val="22"/>
        </w:rPr>
        <w:t>——文本塔(</w:t>
      </w:r>
      <w:r>
        <w:rPr>
          <w:rFonts w:eastAsia="等线" w:ascii="Arial" w:cs="Arial" w:hAnsi="Arial"/>
          <w:b w:val="true"/>
          <w:sz w:val="22"/>
        </w:rPr>
        <w:t>Transformer</w:t>
      </w:r>
      <w:r>
        <w:rPr>
          <w:rFonts w:eastAsia="等线" w:ascii="Arial" w:cs="Arial" w:hAnsi="Arial"/>
          <w:sz w:val="22"/>
        </w:rPr>
        <w:t>)与图像塔(</w:t>
      </w:r>
      <w:r>
        <w:rPr>
          <w:rFonts w:eastAsia="等线" w:ascii="Arial" w:cs="Arial" w:hAnsi="Arial"/>
          <w:b w:val="true"/>
          <w:sz w:val="22"/>
        </w:rPr>
        <w:t>ViT</w:t>
      </w:r>
      <w:r>
        <w:rPr>
          <w:rFonts w:eastAsia="等线" w:ascii="Arial" w:cs="Arial" w:hAnsi="Arial"/>
          <w:sz w:val="22"/>
        </w:rPr>
        <w:t>)各自独立编码,通过对比学习把图、文对齐到同一空间。其文本编码器负责把 prompt 编码为文本嵌入;图像编码器仅在训练阶段使用,为训练图像生成对应的 CLIP 图像嵌入,作为 Prior 的监督目标。</w:t>
      </w:r>
    </w:p>
    <w:p>
      <w:pPr>
        <w:numPr>
          <w:numId w:val="98"/>
        </w:numPr>
        <w:spacing w:before="120" w:after="120" w:line="288" w:lineRule="auto"/>
        <w:ind w:left="0"/>
        <w:jc w:val="left"/>
      </w:pPr>
      <w:r>
        <w:rPr>
          <w:rFonts w:eastAsia="等线" w:ascii="Arial" w:cs="Arial" w:hAnsi="Arial"/>
          <w:b w:val="true"/>
          <w:sz w:val="22"/>
        </w:rPr>
        <w:t>Prior:</w:t>
      </w:r>
      <w:r>
        <w:rPr>
          <w:rFonts w:eastAsia="等线" w:ascii="Arial" w:cs="Arial" w:hAnsi="Arial"/>
          <w:sz w:val="22"/>
        </w:rPr>
        <w:t xml:space="preserve"> 负责"文本语义 → 视觉语义"的映射,即把 CLIP 文本嵌入转换为 CLIP 图像嵌入。论文尝试了自回归与扩散两种实现,最终采用效果更佳的扩散版;其骨干是 </w:t>
      </w:r>
      <w:r>
        <w:rPr>
          <w:rFonts w:eastAsia="等线" w:ascii="Arial" w:cs="Arial" w:hAnsi="Arial"/>
          <w:b w:val="true"/>
          <w:sz w:val="22"/>
        </w:rPr>
        <w:t xml:space="preserve">Transformer </w:t>
      </w:r>
      <w:r>
        <w:rPr>
          <w:rFonts w:eastAsia="等线" w:ascii="Arial" w:cs="Arial" w:hAnsi="Arial"/>
          <w:sz w:val="22"/>
        </w:rPr>
        <w:t>而非 U-Net。</w:t>
      </w:r>
    </w:p>
    <w:p>
      <w:pPr>
        <w:numPr>
          <w:numId w:val="99"/>
        </w:numPr>
        <w:spacing w:before="120" w:after="120" w:line="288" w:lineRule="auto"/>
        <w:ind w:left="0"/>
        <w:jc w:val="left"/>
      </w:pPr>
      <w:r>
        <w:rPr>
          <w:rFonts w:eastAsia="等线" w:ascii="Arial" w:cs="Arial" w:hAnsi="Arial"/>
          <w:b w:val="true"/>
          <w:sz w:val="22"/>
        </w:rPr>
        <w:t>Decoder:</w:t>
      </w:r>
      <w:r>
        <w:rPr>
          <w:rFonts w:eastAsia="等线" w:ascii="Arial" w:cs="Arial" w:hAnsi="Arial"/>
          <w:sz w:val="22"/>
        </w:rPr>
        <w:t xml:space="preserve"> 负责"视觉语义 → 像素"的生成,是一个以 CLIP 图像嵌入为条件的</w:t>
      </w:r>
      <w:r>
        <w:rPr>
          <w:rFonts w:eastAsia="等线" w:ascii="Arial" w:cs="Arial" w:hAnsi="Arial"/>
          <w:b w:val="true"/>
          <w:sz w:val="22"/>
        </w:rPr>
        <w:t>扩散模型(U-Net 骨干,改编自 GLIDE)</w:t>
      </w:r>
      <w:r>
        <w:rPr>
          <w:rFonts w:eastAsia="等线" w:ascii="Arial" w:cs="Arial" w:hAnsi="Arial"/>
          <w:sz w:val="22"/>
        </w:rPr>
        <w:t>,将图像嵌入还原为图像,再经额外的上采样扩散模型提升至高分辨率。</w:t>
      </w:r>
    </w:p>
    <w:p>
      <w:pPr>
        <w:numPr>
          <w:numId w:val="100"/>
        </w:numPr>
        <w:spacing w:before="120" w:after="120" w:line="288" w:lineRule="auto"/>
        <w:ind w:left="0"/>
        <w:jc w:val="left"/>
      </w:pPr>
      <w:r>
        <w:rPr>
          <w:rFonts w:eastAsia="等线" w:ascii="Arial" w:cs="Arial" w:hAnsi="Arial"/>
          <w:b w:val="true"/>
          <w:sz w:val="22"/>
        </w:rPr>
        <w:t>Upsampler</w:t>
      </w:r>
      <w:r>
        <w:rPr>
          <w:rFonts w:eastAsia="等线" w:ascii="Arial" w:cs="Arial" w:hAnsi="Arial"/>
          <w:sz w:val="22"/>
        </w:rPr>
        <w:t>（上采样模型）</w:t>
      </w:r>
      <w:r>
        <w:rPr>
          <w:rFonts w:eastAsia="等线" w:ascii="Arial" w:cs="Arial" w:hAnsi="Arial"/>
          <w:b w:val="true"/>
          <w:sz w:val="22"/>
        </w:rPr>
        <w:t>:</w:t>
      </w:r>
      <w:r>
        <w:rPr>
          <w:rFonts w:eastAsia="等线" w:ascii="Arial" w:cs="Arial" w:hAnsi="Arial"/>
          <w:sz w:val="22"/>
        </w:rPr>
        <w:t xml:space="preserve"> Decoder 先生成较低分辨率的图像(64×64),再经一至两级上采样扩散模型逐步提升至 1024×1024(64→256→1024)。它同样是</w:t>
      </w:r>
      <w:r>
        <w:rPr>
          <w:rFonts w:eastAsia="等线" w:ascii="Arial" w:cs="Arial" w:hAnsi="Arial"/>
          <w:b w:val="true"/>
          <w:sz w:val="22"/>
        </w:rPr>
        <w:t>扩散模型(U-Net 骨干)</w:t>
      </w:r>
      <w:r>
        <w:rPr>
          <w:rFonts w:eastAsia="等线" w:ascii="Arial" w:cs="Arial" w:hAnsi="Arial"/>
          <w:sz w:val="22"/>
        </w:rPr>
        <w:t>,但任务不是"从图像嵌入无中生有",而是以低分辨率图为条件,通过扩散去噪"生成"出放大后的高频细节</w:t>
      </w:r>
      <w:r>
        <w:rPr>
          <w:rFonts w:eastAsia="等线" w:ascii="Arial" w:cs="Arial" w:hAnsi="Arial"/>
          <w:b w:val="true"/>
          <w:sz w:val="22"/>
        </w:rPr>
        <w:t>，</w:t>
      </w:r>
      <w:r>
        <w:rPr>
          <w:rFonts w:eastAsia="等线" w:ascii="Arial" w:cs="Arial" w:hAnsi="Arial"/>
          <w:sz w:val="22"/>
        </w:rPr>
        <w:t>因此能避免简单插值放大导致的模糊。这部分只负责提升清晰度,不改变图像的语义内容。</w:t>
      </w:r>
    </w:p>
    <w:p>
      <w:pPr>
        <w:spacing w:before="120" w:after="120" w:line="288" w:lineRule="auto"/>
        <w:ind w:left="0"/>
        <w:jc w:val="center"/>
      </w:pPr>
      <w:r>
        <w:drawing>
          <wp:inline distT="0" distR="0" distB="0" distL="0">
            <wp:extent cx="5257800" cy="22860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5257800" cy="22860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DALL·E2 总览图</w:t>
        <w:br/>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646a73"/>
                <w:sz w:val="22"/>
              </w:rPr>
              <w:t>DALL·E2 总览图解释</w:t>
              <w:br/>
            </w:r>
            <w:r>
              <w:rPr>
                <w:rFonts w:eastAsia="Consolas" w:ascii="Consolas" w:cs="Consolas" w:hAnsi="Consolas"/>
                <w:b w:val="true"/>
                <w:sz w:val="22"/>
              </w:rPr>
              <w:t>虚线以上：CLIP 预训练</w:t>
            </w:r>
            <w:r>
              <w:rPr>
                <w:rFonts w:eastAsia="Consolas" w:ascii="Consolas" w:cs="Consolas" w:hAnsi="Consolas"/>
                <w:sz w:val="22"/>
              </w:rPr>
              <w:br/>
              <w:t>文本 "a corgi playing a flame throwing trumpet" 经 text encoder 变成一个文本向量。</w:t>
              <w:br/>
              <w:t>对应的图片经 img encoder 变成一个图像向量。</w:t>
              <w:br/>
              <w:t>CLIP objective（双向箭头）拉近配对的两者、推远不配对的。</w:t>
              <w:br/>
            </w:r>
            <w:r>
              <w:rPr>
                <w:rFonts w:eastAsia="Consolas" w:ascii="Consolas" w:cs="Consolas" w:hAnsi="Consolas"/>
                <w:sz w:val="22"/>
              </w:rPr>
              <w:t>训练完，这两个编码器就</w:t>
            </w:r>
            <w:r>
              <w:rPr>
                <w:rFonts w:eastAsia="Consolas" w:ascii="Consolas" w:cs="Consolas" w:hAnsi="Consolas"/>
                <w:b w:val="true"/>
                <w:sz w:val="22"/>
              </w:rPr>
              <w:t>冻住不动</w:t>
            </w:r>
            <w:r>
              <w:rPr>
                <w:rFonts w:eastAsia="Consolas" w:ascii="Consolas" w:cs="Consolas" w:hAnsi="Consolas"/>
                <w:sz w:val="22"/>
              </w:rPr>
              <w:t>了，后面全程不再变。</w:t>
              <w:br/>
              <w:br/>
            </w:r>
            <w:r>
              <w:rPr>
                <w:rFonts w:eastAsia="Consolas" w:ascii="Consolas" w:cs="Consolas" w:hAnsi="Consolas"/>
                <w:b w:val="true"/>
                <w:sz w:val="22"/>
              </w:rPr>
              <w:t>虚线以下：DALL·E 2 生图过程</w:t>
            </w:r>
            <w:r>
              <w:rPr>
                <w:rFonts w:eastAsia="Consolas" w:ascii="Consolas" w:cs="Consolas" w:hAnsi="Consolas"/>
                <w:sz w:val="22"/>
              </w:rPr>
              <w:br/>
            </w:r>
            <w:r>
              <w:rPr>
                <w:rFonts w:eastAsia="Consolas" w:ascii="Consolas" w:cs="Consolas" w:hAnsi="Consolas"/>
                <w:sz w:val="22"/>
              </w:rPr>
              <w:t xml:space="preserve">第一步 </w:t>
            </w:r>
            <w:r>
              <w:rPr>
                <w:rFonts w:eastAsia="Consolas" w:ascii="Consolas" w:cs="Consolas" w:hAnsi="Consolas"/>
                <w:b w:val="true"/>
                <w:sz w:val="22"/>
              </w:rPr>
              <w:t>prior（先验）</w:t>
            </w:r>
            <w:r>
              <w:rPr>
                <w:rFonts w:eastAsia="Consolas" w:ascii="Consolas" w:cs="Consolas" w:hAnsi="Consolas"/>
                <w:sz w:val="22"/>
              </w:rPr>
              <w:t>：拿冻住的 text encoder 输出的文本向量，把它"翻译"成一个 CLIP 图像向量。图里画了两种实现方式：上面带弧线箭头的是自回归（autoregressive）prior，下面是扩散（diffusion）prior，论文最后选了扩散版。</w:t>
              <w:br/>
            </w:r>
            <w:r>
              <w:rPr>
                <w:rFonts w:eastAsia="Consolas" w:ascii="Consolas" w:cs="Consolas" w:hAnsi="Consolas"/>
                <w:sz w:val="22"/>
              </w:rPr>
              <w:t xml:space="preserve">第二步 </w:t>
            </w:r>
            <w:r>
              <w:rPr>
                <w:rFonts w:eastAsia="Consolas" w:ascii="Consolas" w:cs="Consolas" w:hAnsi="Consolas"/>
                <w:b w:val="true"/>
                <w:sz w:val="22"/>
              </w:rPr>
              <w:t>decoder（解码器）</w:t>
            </w:r>
            <w:r>
              <w:rPr>
                <w:rFonts w:eastAsia="Consolas" w:ascii="Consolas" w:cs="Consolas" w:hAnsi="Consolas"/>
                <w:sz w:val="22"/>
              </w:rPr>
              <w:t>：拿 prior 产出的图像向量作为条件，用一个扩散模型生成最终图片。</w:t>
              <w:br/>
              <w:br/>
            </w:r>
            <w:r>
              <w:rPr>
                <w:rFonts w:eastAsia="Consolas" w:ascii="Consolas" w:cs="Consolas" w:hAnsi="Consolas"/>
                <w:sz w:val="22"/>
              </w:rPr>
              <w:t>注意右上和右下是两张不同的柯基图：右上是训练时用的真实配对图，右下是模型实际生成的结果。</w:t>
            </w:r>
          </w:p>
        </w:tc>
      </w:tr>
    </w:tbl>
    <w:p>
      <w:pPr>
        <w:spacing w:before="120" w:after="120" w:line="288" w:lineRule="auto"/>
        <w:ind w:left="0"/>
        <w:jc w:val="left"/>
      </w:pPr>
      <w:r>
        <w:rPr>
          <w:rFonts w:eastAsia="等线" w:ascii="Arial" w:cs="Arial" w:hAnsi="Arial"/>
          <w:b w:val="true"/>
          <w:sz w:val="22"/>
        </w:rPr>
        <w:t>训练过程</w:t>
      </w:r>
    </w:p>
    <w:p>
      <w:pPr>
        <w:spacing w:before="120" w:after="120" w:line="288" w:lineRule="auto"/>
        <w:ind w:left="0"/>
        <w:jc w:val="left"/>
      </w:pPr>
      <w:r>
        <w:rPr>
          <w:rFonts w:eastAsia="等线" w:ascii="Arial" w:cs="Arial" w:hAnsi="Arial"/>
          <w:sz w:val="22"/>
        </w:rPr>
        <w:t>DALL·E 2 的训练围绕 Prior 和 Decoder 两个可学习组件展开，CLIP 全程冻结、仅提供嵌入。</w:t>
      </w:r>
    </w:p>
    <w:p>
      <w:pPr>
        <w:numPr>
          <w:numId w:val="101"/>
        </w:numPr>
        <w:spacing w:before="120" w:after="120" w:line="288" w:lineRule="auto"/>
        <w:ind w:left="0"/>
        <w:jc w:val="left"/>
      </w:pPr>
      <w:r>
        <w:rPr>
          <w:rFonts w:eastAsia="等线" w:ascii="Arial" w:cs="Arial" w:hAnsi="Arial"/>
          <w:b w:val="true"/>
          <w:sz w:val="22"/>
        </w:rPr>
        <w:t>准备工作（CLIP 冻结）</w:t>
      </w:r>
      <w:r>
        <w:rPr>
          <w:rFonts w:eastAsia="等线" w:ascii="Arial" w:cs="Arial" w:hAnsi="Arial"/>
          <w:sz w:val="22"/>
        </w:rPr>
        <w:t>： 复用预训练好的 CLIP。对每个图文对，CLIP 文本编码器给出文本嵌入，CLIP 图像编码器给出对应的图像嵌入——后者将作为 Prior 的训练目标和 Decoder 的训练条件。</w:t>
      </w:r>
    </w:p>
    <w:p>
      <w:pPr>
        <w:numPr>
          <w:numId w:val="102"/>
        </w:numPr>
        <w:spacing w:before="120" w:after="120" w:line="288" w:lineRule="auto"/>
        <w:ind w:left="0"/>
        <w:jc w:val="left"/>
      </w:pPr>
      <w:r>
        <w:rPr>
          <w:rFonts w:eastAsia="等线" w:ascii="Arial" w:cs="Arial" w:hAnsi="Arial"/>
          <w:b w:val="true"/>
          <w:sz w:val="22"/>
        </w:rPr>
        <w:t>训练 Prior（文本嵌入 → 图像嵌入）</w:t>
      </w:r>
      <w:r>
        <w:rPr>
          <w:rFonts w:eastAsia="等线" w:ascii="Arial" w:cs="Arial" w:hAnsi="Arial"/>
          <w:sz w:val="22"/>
        </w:rPr>
        <w:t>： 输入 CLIP 文本嵌入，让 Prior 预测同一图文对的 CLIP 图像嵌入，以真实图像嵌入为监督目标。如此训练后，Prior 学会了在 CLIP 空间内完成"从文字落点挪到图片落点"的跨越。</w:t>
      </w:r>
    </w:p>
    <w:p>
      <w:pPr>
        <w:numPr>
          <w:numId w:val="103"/>
        </w:numPr>
        <w:spacing w:before="120" w:after="120" w:line="288" w:lineRule="auto"/>
        <w:ind w:left="0"/>
        <w:jc w:val="left"/>
      </w:pPr>
      <w:r>
        <w:rPr>
          <w:rFonts w:eastAsia="等线" w:ascii="Arial" w:cs="Arial" w:hAnsi="Arial"/>
          <w:b w:val="true"/>
          <w:sz w:val="22"/>
        </w:rPr>
        <w:t>训练 Decoder（图像嵌入 → 图像）</w:t>
      </w:r>
      <w:r>
        <w:rPr>
          <w:rFonts w:eastAsia="等线" w:ascii="Arial" w:cs="Arial" w:hAnsi="Arial"/>
          <w:sz w:val="22"/>
        </w:rPr>
        <w:t>： 这是一个标准的条件扩散模型训练。取一张真图，用 CLIP 图像编码器算出它的图像嵌入作为条件，按 DDPM 的方式对真图加噪，让扩散网络在该图像嵌入的条件下预测所加噪声，以 MSE 反向传播。训练目标是：给定一个 CLIP 图像嵌入，能还原出语义匹配的图像。</w:t>
      </w:r>
    </w:p>
    <w:p>
      <w:pPr>
        <w:spacing w:before="120" w:after="120" w:line="288" w:lineRule="auto"/>
        <w:ind w:left="0"/>
        <w:jc w:val="left"/>
      </w:pPr>
      <w:r>
        <w:rPr>
          <w:rFonts w:eastAsia="等线" w:ascii="Arial" w:cs="Arial" w:hAnsi="Arial"/>
          <w:b w:val="true"/>
          <w:sz w:val="22"/>
        </w:rPr>
        <w:t>生成过程</w:t>
      </w:r>
    </w:p>
    <w:p>
      <w:pPr>
        <w:spacing w:before="120" w:after="120" w:line="288" w:lineRule="auto"/>
        <w:ind w:left="0"/>
        <w:jc w:val="left"/>
      </w:pPr>
      <w:r>
        <w:rPr>
          <w:rFonts w:eastAsia="等线" w:ascii="Arial" w:cs="Arial" w:hAnsi="Arial"/>
          <w:sz w:val="22"/>
        </w:rPr>
        <w:t>训练完成后，文本到图像的生成沿"文本 → 文本嵌入 → 图像嵌入 → 图像"的链条逐级展开。</w:t>
      </w:r>
    </w:p>
    <w:p>
      <w:pPr>
        <w:numPr>
          <w:numId w:val="104"/>
        </w:numPr>
        <w:spacing w:before="120" w:after="120" w:line="288" w:lineRule="auto"/>
        <w:ind w:left="0"/>
        <w:jc w:val="left"/>
      </w:pPr>
      <w:r>
        <w:rPr>
          <w:rFonts w:eastAsia="等线" w:ascii="Arial" w:cs="Arial" w:hAnsi="Arial"/>
          <w:b w:val="true"/>
          <w:sz w:val="22"/>
        </w:rPr>
        <w:t>文本编码</w:t>
      </w:r>
      <w:r>
        <w:rPr>
          <w:rFonts w:eastAsia="等线" w:ascii="Arial" w:cs="Arial" w:hAnsi="Arial"/>
          <w:sz w:val="22"/>
        </w:rPr>
        <w:t>： 用户输入 prompt，经冻结的 CLIP 文本编码器编码为文本嵌入。</w:t>
      </w:r>
    </w:p>
    <w:p>
      <w:pPr>
        <w:numPr>
          <w:numId w:val="105"/>
        </w:numPr>
        <w:spacing w:before="120" w:after="120" w:line="288" w:lineRule="auto"/>
        <w:ind w:left="0"/>
        <w:jc w:val="left"/>
      </w:pPr>
      <w:r>
        <w:rPr>
          <w:rFonts w:eastAsia="等线" w:ascii="Arial" w:cs="Arial" w:hAnsi="Arial"/>
          <w:b w:val="true"/>
          <w:sz w:val="22"/>
        </w:rPr>
        <w:t>Prior 映射</w:t>
      </w:r>
      <w:r>
        <w:rPr>
          <w:rFonts w:eastAsia="等线" w:ascii="Arial" w:cs="Arial" w:hAnsi="Arial"/>
          <w:sz w:val="22"/>
        </w:rPr>
        <w:t>： Prior 接收文本嵌入，生成一个对应的 CLIP 图像嵌入——相当于在 CLIP 语义地图上，从"文字所在的位置"跳到"目标图像应在的位置"。</w:t>
      </w:r>
    </w:p>
    <w:p>
      <w:pPr>
        <w:numPr>
          <w:numId w:val="106"/>
        </w:numPr>
        <w:spacing w:before="120" w:after="120" w:line="288" w:lineRule="auto"/>
        <w:ind w:left="0"/>
        <w:jc w:val="left"/>
      </w:pPr>
      <w:r>
        <w:rPr>
          <w:rFonts w:eastAsia="等线" w:ascii="Arial" w:cs="Arial" w:hAnsi="Arial"/>
          <w:b w:val="true"/>
          <w:sz w:val="22"/>
        </w:rPr>
        <w:t>Decoder 解码</w:t>
      </w:r>
      <w:r>
        <w:rPr>
          <w:rFonts w:eastAsia="等线" w:ascii="Arial" w:cs="Arial" w:hAnsi="Arial"/>
          <w:sz w:val="22"/>
        </w:rPr>
        <w:t>： 扩散解码器以该图像嵌入为条件，从纯噪声开始逐步去噪，生成一张较低分辨率的图像。</w:t>
      </w:r>
    </w:p>
    <w:p>
      <w:pPr>
        <w:numPr>
          <w:numId w:val="107"/>
        </w:numPr>
        <w:spacing w:before="120" w:after="120" w:line="288" w:lineRule="auto"/>
        <w:ind w:left="0"/>
        <w:jc w:val="left"/>
      </w:pPr>
      <w:r>
        <w:rPr>
          <w:rFonts w:eastAsia="等线" w:ascii="Arial" w:cs="Arial" w:hAnsi="Arial"/>
          <w:b w:val="true"/>
          <w:sz w:val="22"/>
        </w:rPr>
        <w:t>上采样</w:t>
      </w:r>
      <w:r>
        <w:rPr>
          <w:rFonts w:eastAsia="等线" w:ascii="Arial" w:cs="Arial" w:hAnsi="Arial"/>
          <w:sz w:val="22"/>
        </w:rPr>
        <w:t>： 再经上采样扩散模型提升至 1024×1024，得到最终结果。</w:t>
      </w:r>
    </w:p>
    <w:p>
      <w:pPr>
        <w:spacing w:before="120" w:after="120" w:line="288" w:lineRule="auto"/>
        <w:ind w:left="0"/>
        <w:jc w:val="left"/>
      </w:pPr>
      <w:r>
        <w:rPr>
          <w:rFonts w:eastAsia="等线" w:ascii="Arial" w:cs="Arial" w:hAnsi="Arial"/>
          <w:sz w:val="22"/>
        </w:rPr>
        <w:t>值得一提的是，由于生成必经"CLIP 图像嵌入"这一中间表示，若直接对一张真实图像用 CLIP 图像编码器取嵌入、再交给 Decoder 重新生成，即可得到语义相近但视觉不同的"图像变体"；这也使基于文本的图像编辑变得自然。</w:t>
      </w:r>
    </w:p>
    <w:p>
      <w:pPr>
        <w:spacing w:before="120" w:after="120" w:line="288" w:lineRule="auto"/>
        <w:ind w:left="0"/>
        <w:jc w:val="left"/>
      </w:pPr>
      <w:r>
        <w:rPr>
          <w:rFonts w:eastAsia="等线" w:ascii="Arial" w:cs="Arial" w:hAnsi="Arial"/>
          <w:b w:val="true"/>
          <w:sz w:val="22"/>
        </w:rPr>
        <w:t>核心贡献</w:t>
      </w:r>
    </w:p>
    <w:p>
      <w:pPr>
        <w:numPr>
          <w:numId w:val="108"/>
        </w:numPr>
        <w:spacing w:before="120" w:after="120" w:line="288" w:lineRule="auto"/>
        <w:ind w:left="0"/>
        <w:jc w:val="left"/>
      </w:pPr>
      <w:r>
        <w:rPr>
          <w:rFonts w:eastAsia="等线" w:ascii="Arial" w:cs="Arial" w:hAnsi="Arial"/>
          <w:sz w:val="22"/>
        </w:rPr>
        <w:t>CLIP 嵌入作为中间表示： 通过在 CLIP 的联合嵌入空间中操作，模型天然继承了 CLIP 强大的语义理解能力，文本-图像的语义对齐质量大幅提升。</w:t>
      </w:r>
    </w:p>
    <w:p>
      <w:pPr>
        <w:numPr>
          <w:numId w:val="109"/>
        </w:numPr>
        <w:spacing w:before="120" w:after="120" w:line="288" w:lineRule="auto"/>
        <w:ind w:left="0"/>
        <w:jc w:val="left"/>
      </w:pPr>
      <w:r>
        <w:rPr>
          <w:rFonts w:eastAsia="等线" w:ascii="Arial" w:cs="Arial" w:hAnsi="Arial"/>
          <w:sz w:val="22"/>
        </w:rPr>
        <w:t>Prior + Decoder 两阶段架构： Prior 负责文本语义到视觉语义的映射（文本嵌入 → 图像嵌入），Decoder 负责从视觉语义到像素的生成（图像嵌入 → 图像）。这种分解使得各阶段可以独立优化。</w:t>
      </w:r>
    </w:p>
    <w:p>
      <w:pPr>
        <w:numPr>
          <w:numId w:val="110"/>
        </w:numPr>
        <w:spacing w:before="120" w:after="120" w:line="288" w:lineRule="auto"/>
        <w:ind w:left="0"/>
        <w:jc w:val="left"/>
      </w:pPr>
      <w:r>
        <w:rPr>
          <w:rFonts w:eastAsia="等线" w:ascii="Arial" w:cs="Arial" w:hAnsi="Arial"/>
          <w:sz w:val="22"/>
        </w:rPr>
        <w:t>图像变体和编辑： 由于生成过程经过 CLIP 图像嵌入，模型天然支持"给定一张图像，生成其语义相似但视觉不同的变体"以及基于文本的图像编辑。</w:t>
      </w:r>
    </w:p>
    <w:p>
      <w:pPr>
        <w:numPr>
          <w:numId w:val="111"/>
        </w:numPr>
        <w:spacing w:before="120" w:after="120" w:line="288" w:lineRule="auto"/>
        <w:ind w:left="0"/>
        <w:jc w:val="left"/>
      </w:pPr>
      <w:r>
        <w:rPr>
          <w:rFonts w:eastAsia="等线" w:ascii="Arial" w:cs="Arial" w:hAnsi="Arial"/>
          <w:sz w:val="22"/>
        </w:rPr>
        <w:t>产品级质量： DALL·E 2 是最早引起公众广泛关注的 AI 生图产品之一，其生成质量和多样性震撼了业界。</w:t>
      </w:r>
    </w:p>
    <w:p>
      <w:pPr>
        <w:spacing w:before="120" w:after="120" w:line="288" w:lineRule="auto"/>
        <w:ind w:left="0"/>
        <w:jc w:val="left"/>
      </w:pPr>
      <w:r>
        <w:rPr>
          <w:rFonts w:eastAsia="等线" w:ascii="Arial" w:cs="Arial" w:hAnsi="Arial"/>
          <w:b w:val="true"/>
          <w:sz w:val="22"/>
        </w:rPr>
        <w:t>局限性</w:t>
      </w:r>
    </w:p>
    <w:p>
      <w:pPr>
        <w:numPr>
          <w:numId w:val="112"/>
        </w:numPr>
        <w:spacing w:before="120" w:after="120" w:line="288" w:lineRule="auto"/>
        <w:ind w:left="0"/>
        <w:jc w:val="left"/>
      </w:pPr>
      <w:r>
        <w:rPr>
          <w:rFonts w:eastAsia="等线" w:ascii="Arial" w:cs="Arial" w:hAnsi="Arial"/>
          <w:sz w:val="22"/>
        </w:rPr>
        <w:t>属性绑定问题： 继承了 CLIP 的弱点——在涉及多个对象和属性的组合场景中，容易出现属性混淆（如"红色的立方体和蓝色的球"可能生成颜色错误的搭配）。</w:t>
      </w:r>
    </w:p>
    <w:p>
      <w:pPr>
        <w:numPr>
          <w:numId w:val="113"/>
        </w:numPr>
        <w:spacing w:before="120" w:after="120" w:line="288" w:lineRule="auto"/>
        <w:ind w:left="0"/>
        <w:jc w:val="left"/>
      </w:pPr>
      <w:r>
        <w:rPr>
          <w:rFonts w:eastAsia="等线" w:ascii="Arial" w:cs="Arial" w:hAnsi="Arial"/>
          <w:sz w:val="22"/>
        </w:rPr>
        <w:t>文字生成能力弱： 模型难以在生成的图像中正确渲染文字。</w:t>
      </w:r>
    </w:p>
    <w:p>
      <w:pPr>
        <w:numPr>
          <w:numId w:val="114"/>
        </w:numPr>
        <w:spacing w:before="120" w:after="120" w:line="288" w:lineRule="auto"/>
        <w:ind w:left="0"/>
        <w:jc w:val="left"/>
      </w:pPr>
      <w:r>
        <w:rPr>
          <w:rFonts w:eastAsia="等线" w:ascii="Arial" w:cs="Arial" w:hAnsi="Arial"/>
          <w:sz w:val="22"/>
        </w:rPr>
        <w:t>多阶段复杂性： 需要分别训练 CLIP、Prior、Decoder 和上采样模型，整体流程较为复杂。</w:t>
      </w:r>
    </w:p>
    <w:p>
      <w:pPr>
        <w:numPr>
          <w:numId w:val="115"/>
        </w:numPr>
        <w:spacing w:before="120" w:after="120" w:line="288" w:lineRule="auto"/>
        <w:ind w:left="0"/>
        <w:jc w:val="left"/>
      </w:pPr>
      <w:r>
        <w:rPr>
          <w:rFonts w:eastAsia="等线" w:ascii="Arial" w:cs="Arial" w:hAnsi="Arial"/>
          <w:sz w:val="22"/>
        </w:rPr>
        <w:t>闭源： DALL·E 2 未开源，限制了学术复现。</w:t>
      </w:r>
    </w:p>
    <w:p>
      <w:pPr>
        <w:spacing w:before="120" w:after="120" w:line="288" w:lineRule="auto"/>
        <w:ind w:left="0"/>
        <w:jc w:val="left"/>
      </w:pPr>
      <w:r>
        <w:rPr>
          <w:rFonts w:eastAsia="等线" w:ascii="Arial" w:cs="Arial" w:hAnsi="Arial"/>
          <w:b w:val="true"/>
          <w:sz w:val="22"/>
        </w:rPr>
        <w:t>地位与影响</w:t>
      </w:r>
    </w:p>
    <w:p>
      <w:pPr>
        <w:spacing w:before="120" w:after="120" w:line="288" w:lineRule="auto"/>
        <w:ind w:left="0"/>
        <w:jc w:val="left"/>
      </w:pPr>
      <w:r>
        <w:rPr>
          <w:rFonts w:eastAsia="等线" w:ascii="Arial" w:cs="Arial" w:hAnsi="Arial"/>
          <w:sz w:val="22"/>
        </w:rPr>
        <w:t>DALL·E 2 是当时最强的商业文生图产品；它也标志着文生图领域从自回归范式向扩散范式的转向。</w:t>
      </w:r>
    </w:p>
    <w:p>
      <w:pPr>
        <w:spacing w:before="120" w:after="120" w:line="288" w:lineRule="auto"/>
        <w:ind w:left="0"/>
        <w:jc w:val="left"/>
      </w:pPr>
      <w:r>
        <w:rPr>
          <w:rFonts w:eastAsia="等线" w:ascii="Arial" w:cs="Arial" w:hAnsi="Arial"/>
          <w:sz w:val="22"/>
        </w:rPr>
        <w:t>DALL·E 2 与 Google 同期发布的 Imagen（Saharia et al., 2022）一起，确立了“大规模文本编码器 + 扩散模型”作为文生图的主流架构。</w:t>
      </w:r>
    </w:p>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6. </w:t>
      </w:r>
      <w:r>
        <w:rPr>
          <w:rFonts w:eastAsia="等线" w:ascii="Arial" w:cs="Arial" w:hAnsi="Arial"/>
          <w:b w:val="true"/>
          <w:sz w:val="32"/>
        </w:rPr>
        <w:t xml:space="preserve">DiT  (2022) </w:t>
      </w:r>
      <w:bookmarkEnd w:id="1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DiT — Diffusion Transformer (2022)</w:t>
            </w:r>
          </w:p>
          <w:p>
            <w:pPr>
              <w:spacing w:before="120" w:after="120" w:line="288" w:lineRule="auto"/>
              <w:ind w:left="0"/>
              <w:jc w:val="left"/>
            </w:pPr>
            <w:r>
              <w:rPr>
                <w:rFonts w:eastAsia="等线" w:ascii="Arial" w:cs="Arial" w:hAnsi="Arial"/>
                <w:i w:val="true"/>
                <w:color w:val="646a73"/>
                <w:sz w:val="22"/>
              </w:rPr>
              <w:t>Scalable Diffusion Models with Transformers</w:t>
            </w:r>
            <w:r>
              <w:rPr>
                <w:rFonts w:eastAsia="等线" w:ascii="Arial" w:cs="Arial" w:hAnsi="Arial"/>
                <w:color w:val="8f959e"/>
                <w:sz w:val="22"/>
              </w:rPr>
              <w:t xml:space="preserve"> — Peebles &amp; Xie (2022)</w:t>
            </w:r>
            <w:r>
              <w:rPr>
                <w:rFonts w:eastAsia="等线" w:ascii="Arial" w:cs="Arial" w:hAnsi="Arial"/>
                <w:color w:val="245bdb"/>
                <w:sz w:val="22"/>
              </w:rPr>
              <w:t>https://arxiv.org/abs/2212.09748</w:t>
            </w:r>
          </w:p>
        </w:tc>
      </w:tr>
    </w:tbl>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将扩散模型的骨干网络从 U-Net 换成 Transformer。</w:t>
            </w:r>
          </w:p>
        </w:tc>
      </w:tr>
    </w:tbl>
    <w:p>
      <w:pPr>
        <w:spacing w:before="120" w:after="120" w:line="288" w:lineRule="auto"/>
        <w:ind w:left="0"/>
        <w:jc w:val="left"/>
      </w:pPr>
      <w:r>
        <w:rPr>
          <w:rFonts w:eastAsia="等线" w:ascii="Arial" w:cs="Arial" w:hAnsi="Arial"/>
          <w:b w:val="true"/>
          <w:sz w:val="22"/>
        </w:rPr>
        <w:t>简介</w:t>
      </w:r>
    </w:p>
    <w:p>
      <w:pPr>
        <w:spacing w:before="120" w:after="120" w:line="288" w:lineRule="auto"/>
        <w:ind w:left="0"/>
        <w:jc w:val="left"/>
      </w:pPr>
      <w:r>
        <w:rPr>
          <w:rFonts w:eastAsia="等线" w:ascii="Arial" w:cs="Arial" w:hAnsi="Arial"/>
          <w:sz w:val="22"/>
        </w:rPr>
        <w:t xml:space="preserve">DiT 用 </w:t>
      </w:r>
      <w:r>
        <w:rPr>
          <w:rFonts w:eastAsia="等线" w:ascii="Arial" w:cs="Arial" w:hAnsi="Arial"/>
          <w:b w:val="true"/>
          <w:sz w:val="22"/>
        </w:rPr>
        <w:t>Transformer</w:t>
      </w:r>
      <w:r>
        <w:rPr>
          <w:rFonts w:eastAsia="等线" w:ascii="Arial" w:cs="Arial" w:hAnsi="Arial"/>
          <w:sz w:val="22"/>
        </w:rPr>
        <w:t xml:space="preserve"> 替换 U-Net 作为扩散模型的骨干网络。在它之前，从 DDPM 到 Stable Diffusion，扩散模型的去噪骨干一直是 U-Net（一种 CNN 架构）；而 ViT 早已证明 Transformer 在视觉任务上不仅可行、且扩展性更优。DiT 正是把这一结论引入扩散范式：将带噪声的潜变量切成 patch 序列（</w:t>
      </w:r>
      <w:r>
        <w:rPr>
          <w:rFonts w:eastAsia="等线" w:ascii="Arial" w:cs="Arial" w:hAnsi="Arial"/>
          <w:b w:val="true"/>
          <w:sz w:val="22"/>
        </w:rPr>
        <w:t>继承 ViT 的思路</w:t>
      </w:r>
      <w:r>
        <w:rPr>
          <w:rFonts w:eastAsia="等线" w:ascii="Arial" w:cs="Arial" w:hAnsi="Arial"/>
          <w:sz w:val="22"/>
        </w:rPr>
        <w:t>），用标准 Transformer 块处理，并证明扩散模型的性能瓶颈不在 U-Net 架构本身，而在于可扩展性。</w:t>
      </w:r>
    </w:p>
    <w:p>
      <w:pPr>
        <w:spacing w:before="120" w:after="120" w:line="288" w:lineRule="auto"/>
        <w:ind w:left="0"/>
        <w:jc w:val="left"/>
      </w:pPr>
      <w:r>
        <w:rPr>
          <w:rFonts w:eastAsia="等线" w:ascii="Arial" w:cs="Arial" w:hAnsi="Arial"/>
          <w:b w:val="true"/>
          <w:sz w:val="22"/>
        </w:rPr>
        <w:t>模型结构</w:t>
      </w:r>
    </w:p>
    <w:p>
      <w:pPr>
        <w:spacing w:before="120" w:after="120" w:line="288" w:lineRule="auto"/>
        <w:ind w:left="0"/>
        <w:jc w:val="left"/>
      </w:pPr>
      <w:r>
        <w:rPr>
          <w:rFonts w:eastAsia="等线" w:ascii="Arial" w:cs="Arial" w:hAnsi="Arial"/>
          <w:sz w:val="22"/>
        </w:rPr>
        <w:t xml:space="preserve">DiT 是 </w:t>
      </w:r>
      <w:r>
        <w:rPr>
          <w:rFonts w:eastAsia="等线" w:ascii="Arial" w:cs="Arial" w:hAnsi="Arial"/>
          <w:b w:val="true"/>
          <w:sz w:val="22"/>
        </w:rPr>
        <w:t>ViT、LDM、Transformer</w:t>
      </w:r>
      <w:r>
        <w:rPr>
          <w:rFonts w:eastAsia="等线" w:ascii="Arial" w:cs="Arial" w:hAnsi="Arial"/>
          <w:sz w:val="22"/>
        </w:rPr>
        <w:t xml:space="preserve"> 三者思想的融合，整体作用在 LDM 式的潜空间中：</w:t>
      </w:r>
    </w:p>
    <w:p>
      <w:pPr>
        <w:numPr>
          <w:numId w:val="116"/>
        </w:numPr>
        <w:spacing w:before="120" w:after="120" w:line="288" w:lineRule="auto"/>
        <w:ind w:left="0"/>
        <w:jc w:val="left"/>
      </w:pPr>
      <w:r>
        <w:rPr>
          <w:rFonts w:eastAsia="等线" w:ascii="Arial" w:cs="Arial" w:hAnsi="Arial"/>
          <w:b w:val="true"/>
          <w:sz w:val="22"/>
        </w:rPr>
        <w:t>潜空间输入（来自 LDM）</w:t>
      </w:r>
      <w:r>
        <w:rPr>
          <w:rFonts w:eastAsia="等线" w:ascii="Arial" w:cs="Arial" w:hAnsi="Arial"/>
          <w:sz w:val="22"/>
        </w:rPr>
        <w:t>： DiT 不在像素空间操作，而是先用一个</w:t>
      </w:r>
      <w:r>
        <w:rPr>
          <w:rFonts w:eastAsia="等线" w:ascii="Arial" w:cs="Arial" w:hAnsi="Arial"/>
          <w:b w:val="true"/>
          <w:sz w:val="22"/>
        </w:rPr>
        <w:t xml:space="preserve">预训练 VAE </w:t>
      </w:r>
      <w:r>
        <w:rPr>
          <w:rFonts w:eastAsia="等线" w:ascii="Arial" w:cs="Arial" w:hAnsi="Arial"/>
          <w:sz w:val="22"/>
        </w:rPr>
        <w:t>把图像压缩为低维隐表示，扩散在这个</w:t>
      </w:r>
      <w:r>
        <w:rPr>
          <w:rFonts w:eastAsia="等线" w:ascii="Arial" w:cs="Arial" w:hAnsi="Arial"/>
          <w:b w:val="true"/>
          <w:sz w:val="22"/>
        </w:rPr>
        <w:t>隐空间</w:t>
      </w:r>
      <w:r>
        <w:rPr>
          <w:rFonts w:eastAsia="等线" w:ascii="Arial" w:cs="Arial" w:hAnsi="Arial"/>
          <w:sz w:val="22"/>
        </w:rPr>
        <w:t>中进行，以降低计算成本。</w:t>
      </w:r>
    </w:p>
    <w:p>
      <w:pPr>
        <w:numPr>
          <w:numId w:val="117"/>
        </w:numPr>
        <w:spacing w:before="120" w:after="120" w:line="288" w:lineRule="auto"/>
        <w:ind w:left="0"/>
        <w:jc w:val="left"/>
      </w:pPr>
      <w:r>
        <w:rPr>
          <w:rFonts w:eastAsia="等线" w:ascii="Arial" w:cs="Arial" w:hAnsi="Arial"/>
          <w:b w:val="true"/>
          <w:sz w:val="22"/>
        </w:rPr>
        <w:t>Patch 化与 token 序列（来自 ViT）</w:t>
      </w:r>
      <w:r>
        <w:rPr>
          <w:rFonts w:eastAsia="等线" w:ascii="Arial" w:cs="Arial" w:hAnsi="Arial"/>
          <w:sz w:val="22"/>
        </w:rPr>
        <w:t>： 将带噪声的隐表示切分为固定大小的 patch，每个 patch 线性投影为一个 token，从而把二维隐表示转化为一维 token 序列。</w:t>
      </w:r>
    </w:p>
    <w:p>
      <w:pPr>
        <w:numPr>
          <w:numId w:val="118"/>
        </w:numPr>
        <w:spacing w:before="120" w:after="120" w:line="288" w:lineRule="auto"/>
        <w:ind w:left="0"/>
        <w:jc w:val="left"/>
      </w:pPr>
      <w:r>
        <w:rPr>
          <w:rFonts w:eastAsia="等线" w:ascii="Arial" w:cs="Arial" w:hAnsi="Arial"/>
          <w:b w:val="true"/>
          <w:sz w:val="22"/>
        </w:rPr>
        <w:t>标准 Transformer 骨干</w:t>
      </w:r>
      <w:r>
        <w:rPr>
          <w:rFonts w:eastAsia="等线" w:ascii="Arial" w:cs="Arial" w:hAnsi="Arial"/>
          <w:sz w:val="22"/>
        </w:rPr>
        <w:t>： 用一连串标准 Transformer 块处理该 token 序列，借注意力机制让每个 patch 从第一层起就能与所有其他 patch 直接交互，全局信息捕捉效率高于逐层扩大感受野的 U-Net。</w:t>
      </w:r>
    </w:p>
    <w:p>
      <w:pPr>
        <w:numPr>
          <w:numId w:val="119"/>
        </w:numPr>
        <w:spacing w:before="120" w:after="120" w:line="288" w:lineRule="auto"/>
        <w:ind w:left="0"/>
        <w:jc w:val="left"/>
      </w:pPr>
      <w:r>
        <w:rPr>
          <w:rFonts w:eastAsia="等线" w:ascii="Arial" w:cs="Arial" w:hAnsi="Arial"/>
          <w:b w:val="true"/>
          <w:sz w:val="22"/>
        </w:rPr>
        <w:t>条件注入（adaLN-Zero）</w:t>
      </w:r>
      <w:r>
        <w:rPr>
          <w:rFonts w:eastAsia="等线" w:ascii="Arial" w:cs="Arial" w:hAnsi="Arial"/>
          <w:sz w:val="22"/>
        </w:rPr>
        <w:t>： 时间步 t 与类别等条件信息通过自适应层归一化（adaptive layer norm，adaLN-Zero）注入每个 Transformer 块，引导去噪过程。</w:t>
      </w:r>
    </w:p>
    <w:p>
      <w:pPr>
        <w:numPr>
          <w:numId w:val="120"/>
        </w:numPr>
        <w:spacing w:before="120" w:after="120" w:line="288" w:lineRule="auto"/>
        <w:ind w:left="453"/>
        <w:jc w:val="left"/>
      </w:pPr>
      <w:r>
        <w:rPr>
          <w:rFonts w:eastAsia="等线" w:ascii="Arial" w:cs="Arial" w:hAnsi="Arial"/>
          <w:sz w:val="22"/>
        </w:rPr>
        <w:t>值得注意的是，DiT 论文本身</w:t>
      </w:r>
      <w:r>
        <w:rPr>
          <w:rFonts w:eastAsia="等线" w:ascii="Arial" w:cs="Arial" w:hAnsi="Arial"/>
          <w:b w:val="true"/>
          <w:sz w:val="22"/>
        </w:rPr>
        <w:t>不是文生图</w:t>
      </w:r>
      <w:r>
        <w:rPr>
          <w:rFonts w:eastAsia="等线" w:ascii="Arial" w:cs="Arial" w:hAnsi="Arial"/>
          <w:sz w:val="22"/>
        </w:rPr>
        <w:t>，它做的是 ImageNet 上的</w:t>
      </w:r>
      <w:r>
        <w:rPr>
          <w:rFonts w:eastAsia="等线" w:ascii="Arial" w:cs="Arial" w:hAnsi="Arial"/>
          <w:b w:val="true"/>
          <w:sz w:val="22"/>
        </w:rPr>
        <w:t>类别条件生成</w:t>
      </w:r>
      <w:r>
        <w:rPr>
          <w:rFonts w:eastAsia="等线" w:ascii="Arial" w:cs="Arial" w:hAnsi="Arial"/>
          <w:sz w:val="22"/>
        </w:rPr>
        <w:t>，即：给一个类别编号（比如 281 号=橘猫），生成对应类别的图片。所以条件是 label 而不是自然语言。这篇论文的目的不是做一个产品级的文生图模型，而是</w:t>
      </w:r>
      <w:r>
        <w:rPr>
          <w:rFonts w:eastAsia="等线" w:ascii="Arial" w:cs="Arial" w:hAnsi="Arial"/>
          <w:b w:val="true"/>
          <w:sz w:val="22"/>
        </w:rPr>
        <w:t>验证一件事</w:t>
      </w:r>
      <w:r>
        <w:rPr>
          <w:rFonts w:eastAsia="等线" w:ascii="Arial" w:cs="Arial" w:hAnsi="Arial"/>
          <w:sz w:val="22"/>
        </w:rPr>
        <w:t>：把扩散模型的骨架从 U-Net 换成 Transformer 效果会怎样。</w:t>
      </w:r>
    </w:p>
    <w:p>
      <w:pPr>
        <w:spacing w:before="120" w:after="120" w:line="288" w:lineRule="auto"/>
        <w:ind w:left="0"/>
        <w:jc w:val="center"/>
      </w:pPr>
      <w:r>
        <w:drawing>
          <wp:inline distT="0" distR="0" distB="0" distL="0">
            <wp:extent cx="5257800" cy="22669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5257800" cy="22669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训练过程</w:t>
      </w:r>
    </w:p>
    <w:p>
      <w:pPr>
        <w:spacing w:before="120" w:after="120" w:line="288" w:lineRule="auto"/>
        <w:ind w:left="0"/>
        <w:jc w:val="left"/>
      </w:pPr>
      <w:r>
        <w:rPr>
          <w:rFonts w:eastAsia="等线" w:ascii="Arial" w:cs="Arial" w:hAnsi="Arial"/>
          <w:sz w:val="22"/>
        </w:rPr>
        <w:t>DiT 的训练目标与 DDPM 一致，仍是噪声预测，差别只在于骨干网络与所处空间。</w:t>
      </w:r>
    </w:p>
    <w:p>
      <w:pPr>
        <w:numPr>
          <w:numId w:val="121"/>
        </w:numPr>
        <w:spacing w:before="120" w:after="120" w:line="288" w:lineRule="auto"/>
        <w:ind w:left="0"/>
        <w:jc w:val="left"/>
      </w:pPr>
      <w:r>
        <w:rPr>
          <w:rFonts w:eastAsia="等线" w:ascii="Arial" w:cs="Arial" w:hAnsi="Arial"/>
          <w:b w:val="true"/>
          <w:sz w:val="22"/>
        </w:rPr>
        <w:t>隐表示加噪</w:t>
      </w:r>
      <w:r>
        <w:rPr>
          <w:rFonts w:eastAsia="等线" w:ascii="Arial" w:cs="Arial" w:hAnsi="Arial"/>
          <w:sz w:val="22"/>
        </w:rPr>
        <w:t>： 取一张真图，先用冻结的 VAE 编码器压缩为隐表示 z₀，随机采样时间步 t，按扩散调度向 z₀ 加噪得到 zₜ。</w:t>
      </w:r>
    </w:p>
    <w:p>
      <w:pPr>
        <w:numPr>
          <w:numId w:val="122"/>
        </w:numPr>
        <w:spacing w:before="120" w:after="120" w:line="288" w:lineRule="auto"/>
        <w:ind w:left="0"/>
        <w:jc w:val="left"/>
      </w:pPr>
      <w:r>
        <w:rPr>
          <w:rFonts w:eastAsia="等线" w:ascii="Arial" w:cs="Arial" w:hAnsi="Arial"/>
          <w:b w:val="true"/>
          <w:sz w:val="22"/>
        </w:rPr>
        <w:t>patch 化与预测</w:t>
      </w:r>
      <w:r>
        <w:rPr>
          <w:rFonts w:eastAsia="等线" w:ascii="Arial" w:cs="Arial" w:hAnsi="Arial"/>
          <w:sz w:val="22"/>
        </w:rPr>
        <w:t>： 将 zₜ 切成 patch token 序列，连同经 adaLN-Zero 注入的时间步与类别条件一起送入 Transformer，让其预测所加的噪声。</w:t>
      </w:r>
    </w:p>
    <w:p>
      <w:pPr>
        <w:numPr>
          <w:numId w:val="123"/>
        </w:numPr>
        <w:spacing w:before="120" w:after="120" w:line="288" w:lineRule="auto"/>
        <w:ind w:left="0"/>
        <w:jc w:val="left"/>
      </w:pPr>
      <w:r>
        <w:rPr>
          <w:rFonts w:eastAsia="等线" w:ascii="Arial" w:cs="Arial" w:hAnsi="Arial"/>
          <w:b w:val="true"/>
          <w:sz w:val="22"/>
        </w:rPr>
        <w:t>损失与更新</w:t>
      </w:r>
      <w:r>
        <w:rPr>
          <w:rFonts w:eastAsia="等线" w:ascii="Arial" w:cs="Arial" w:hAnsi="Arial"/>
          <w:sz w:val="22"/>
        </w:rPr>
        <w:t>： 预测噪声与真实噪声做 MSE，反向传播更新 Transformer 参数（VAE 保持冻结）。整个流程与 DDPM 的回归式训练完全同构，仅把 U-Net 替换为 Transformer。</w:t>
      </w:r>
    </w:p>
    <w:p>
      <w:pPr>
        <w:spacing w:before="120" w:after="120" w:line="288" w:lineRule="auto"/>
        <w:ind w:left="0"/>
        <w:jc w:val="left"/>
      </w:pPr>
      <w:r>
        <w:rPr>
          <w:rFonts w:eastAsia="等线" w:ascii="Arial" w:cs="Arial" w:hAnsi="Arial"/>
          <w:b w:val="true"/>
          <w:sz w:val="22"/>
        </w:rPr>
        <w:t>生成过程</w:t>
      </w:r>
    </w:p>
    <w:p>
      <w:pPr>
        <w:spacing w:before="120" w:after="120" w:line="288" w:lineRule="auto"/>
        <w:ind w:left="0"/>
        <w:jc w:val="left"/>
      </w:pPr>
      <w:r>
        <w:rPr>
          <w:rFonts w:eastAsia="等线" w:ascii="Arial" w:cs="Arial" w:hAnsi="Arial"/>
          <w:sz w:val="22"/>
        </w:rPr>
        <w:t>生成沿用扩散模型的标准迭代采样，在潜空间完成后再解码。</w:t>
      </w:r>
    </w:p>
    <w:p>
      <w:pPr>
        <w:numPr>
          <w:numId w:val="124"/>
        </w:numPr>
        <w:spacing w:before="120" w:after="120" w:line="288" w:lineRule="auto"/>
        <w:ind w:left="0"/>
        <w:jc w:val="left"/>
      </w:pPr>
      <w:r>
        <w:rPr>
          <w:rFonts w:eastAsia="等线" w:ascii="Arial" w:cs="Arial" w:hAnsi="Arial"/>
          <w:b w:val="true"/>
          <w:sz w:val="22"/>
        </w:rPr>
        <w:t>隐空间采样</w:t>
      </w:r>
      <w:r>
        <w:rPr>
          <w:rFonts w:eastAsia="等线" w:ascii="Arial" w:cs="Arial" w:hAnsi="Arial"/>
          <w:sz w:val="22"/>
        </w:rPr>
        <w:t>： 在潜空间随机采样一个纯噪声隐表示，切成 patch 序列，从 t=T 开始让 Transformer 在条件引导下逐步预测并去除噪声，反复迭代至得到干净的隐表示 z₀。</w:t>
      </w:r>
    </w:p>
    <w:p>
      <w:pPr>
        <w:numPr>
          <w:numId w:val="125"/>
        </w:numPr>
        <w:spacing w:before="120" w:after="120" w:line="288" w:lineRule="auto"/>
        <w:ind w:left="0"/>
        <w:jc w:val="left"/>
      </w:pPr>
      <w:r>
        <w:rPr>
          <w:rFonts w:eastAsia="等线" w:ascii="Arial" w:cs="Arial" w:hAnsi="Arial"/>
          <w:b w:val="true"/>
          <w:sz w:val="22"/>
        </w:rPr>
        <w:t>解码还原</w:t>
      </w:r>
      <w:r>
        <w:rPr>
          <w:rFonts w:eastAsia="等线" w:ascii="Arial" w:cs="Arial" w:hAnsi="Arial"/>
          <w:sz w:val="22"/>
        </w:rPr>
        <w:t>： 将 z₀ 送入 VAE 解码器还原为最终图像。</w:t>
      </w:r>
    </w:p>
    <w:p>
      <w:pPr>
        <w:spacing w:before="120" w:after="120" w:line="288" w:lineRule="auto"/>
        <w:ind w:left="0"/>
        <w:jc w:val="left"/>
      </w:pPr>
      <w:r>
        <w:rPr>
          <w:rFonts w:eastAsia="等线" w:ascii="Arial" w:cs="Arial" w:hAnsi="Arial"/>
          <w:b w:val="true"/>
          <w:sz w:val="22"/>
        </w:rPr>
        <w:t>核心贡献</w:t>
      </w:r>
    </w:p>
    <w:p>
      <w:pPr>
        <w:numPr>
          <w:numId w:val="126"/>
        </w:numPr>
        <w:spacing w:before="120" w:after="120" w:line="288" w:lineRule="auto"/>
        <w:ind w:left="0"/>
        <w:jc w:val="left"/>
      </w:pPr>
      <w:r>
        <w:rPr>
          <w:rFonts w:eastAsia="等线" w:ascii="Arial" w:cs="Arial" w:hAnsi="Arial"/>
          <w:b w:val="true"/>
          <w:sz w:val="22"/>
        </w:rPr>
        <w:t>在标准基准上超过了所有此前的扩散模型。</w:t>
      </w:r>
      <w:r>
        <w:rPr>
          <w:rFonts w:eastAsia="等线" w:ascii="Arial" w:cs="Arial" w:hAnsi="Arial"/>
          <w:sz w:val="22"/>
        </w:rPr>
        <w:t>最大的 DiT-XL/2 模型在 256×256 ImageNet 上达到 FID 2.27,大幅超越此前 LDM 创下的最好成绩 3.60。而且它还超过或追平了 BigGAN、StyleGAN-XL 等强力 GAN。</w:t>
      </w:r>
    </w:p>
    <w:p>
      <w:pPr>
        <w:numPr>
          <w:numId w:val="127"/>
        </w:numPr>
        <w:spacing w:before="120" w:after="120" w:line="288" w:lineRule="auto"/>
        <w:ind w:left="0"/>
        <w:jc w:val="left"/>
      </w:pPr>
      <w:r>
        <w:rPr>
          <w:rFonts w:eastAsia="等线" w:ascii="Arial" w:cs="Arial" w:hAnsi="Arial"/>
          <w:b w:val="true"/>
          <w:sz w:val="22"/>
        </w:rPr>
        <w:t>证明了 DiT 遵循与 LLM 类似的 scaling law</w:t>
      </w:r>
      <w:r>
        <w:rPr>
          <w:rFonts w:eastAsia="等线" w:ascii="Arial" w:cs="Arial" w:hAnsi="Arial"/>
          <w:sz w:val="22"/>
        </w:rPr>
        <w:t>——模型越大、计算越多，FID 越低。回答了一个关键问题：扩散模型的性能瓶颈不在 U-Net 架构本身，而在于可扩展性。</w:t>
      </w:r>
    </w:p>
    <w:p>
      <w:pPr>
        <w:spacing w:before="120" w:after="120" w:line="288" w:lineRule="auto"/>
        <w:ind w:left="0"/>
        <w:jc w:val="left"/>
      </w:pPr>
      <w:r>
        <w:rPr>
          <w:rFonts w:eastAsia="等线" w:ascii="Arial" w:cs="Arial" w:hAnsi="Arial"/>
          <w:b w:val="true"/>
          <w:sz w:val="22"/>
        </w:rPr>
        <w:t>与 ViT 和 LDM 的关系</w:t>
      </w:r>
    </w:p>
    <w:p>
      <w:pPr>
        <w:spacing w:before="120" w:after="120" w:line="288" w:lineRule="auto"/>
        <w:ind w:left="0"/>
        <w:jc w:val="left"/>
      </w:pPr>
      <w:r>
        <w:rPr>
          <w:rFonts w:eastAsia="等线" w:ascii="Arial" w:cs="Arial" w:hAnsi="Arial"/>
          <w:sz w:val="22"/>
        </w:rPr>
        <w:t>DiT = ViT 的 patch tokenization + LDM 的潜空间扩散 + Transformer 的 scaling 能力。它让扩散模型和自回归模型共享了 Transformer 这一基础架构，为两者的融合创造了条件。</w:t>
      </w:r>
    </w:p>
    <w:p>
      <w:pPr>
        <w:spacing w:before="120" w:after="120" w:line="288" w:lineRule="auto"/>
        <w:ind w:left="0"/>
        <w:jc w:val="left"/>
      </w:pPr>
      <w:r>
        <w:rPr>
          <w:rFonts w:eastAsia="等线" w:ascii="Arial" w:cs="Arial" w:hAnsi="Arial"/>
          <w:b w:val="true"/>
          <w:sz w:val="22"/>
        </w:rPr>
        <w:t>地位与影响</w:t>
      </w:r>
    </w:p>
    <w:p>
      <w:pPr>
        <w:spacing w:before="120" w:after="120" w:line="288" w:lineRule="auto"/>
        <w:ind w:left="0"/>
        <w:jc w:val="left"/>
      </w:pPr>
      <w:r>
        <w:rPr>
          <w:rFonts w:eastAsia="等线" w:ascii="Arial" w:cs="Arial" w:hAnsi="Arial"/>
          <w:sz w:val="22"/>
        </w:rPr>
        <w:t>DiT 是 Sora（OpenAI 视频生成模型）的架构基础，也是 FLUX、Seedream 等最新扩散模型的骨干。更重要的是，DiT 是扩散范式与自回归范式之间的桥梁。</w:t>
      </w:r>
    </w:p>
    <w:p>
      <w:pPr>
        <w:spacing w:before="120" w:after="120" w:line="288" w:lineRule="auto"/>
        <w:ind w:left="0" w:firstLine="0"/>
        <w:jc w:val="left"/>
      </w:pPr>
    </w:p>
    <w:p>
      <w:pPr>
        <w:pStyle w:val="1"/>
        <w:spacing w:before="380" w:after="140" w:line="288" w:lineRule="auto"/>
        <w:ind w:left="0"/>
        <w:jc w:val="left"/>
        <w:outlineLvl w:val="0"/>
      </w:pPr>
      <w:bookmarkStart w:name="heading_14" w:id="14"/>
      <w:r>
        <w:rPr>
          <w:rFonts w:eastAsia="等线" w:ascii="Arial" w:cs="Arial" w:hAnsi="Arial"/>
          <w:b w:val="true"/>
          <w:sz w:val="36"/>
        </w:rPr>
        <w:t>四、自回归范式</w:t>
      </w:r>
      <w:bookmarkEnd w:id="14"/>
    </w:p>
    <w:p>
      <w:pPr>
        <w:spacing w:before="120" w:after="120" w:line="288" w:lineRule="auto"/>
        <w:ind w:left="0" w:firstLine="0"/>
        <w:jc w:val="left"/>
      </w:pPr>
      <w:r>
        <w:rPr>
          <w:rFonts w:eastAsia="等线" w:ascii="Arial" w:cs="Arial" w:hAnsi="Arial"/>
          <w:sz w:val="22"/>
        </w:rPr>
        <w:t>自回归生成的核心思想是：把图像拆成一个序列，然后像语言模型生成文字一样，逐个预测下一个 token。这条路线 2016 年起步，中间沉寂了几年（被扩散模型压下去），2024 年起重新成为前沿焦点。以下 7 篇论文构成了完整的演进链。</w:t>
      </w:r>
    </w:p>
    <w:p>
      <w:pPr>
        <w:spacing w:before="120" w:after="120" w:line="288" w:lineRule="auto"/>
        <w:ind w:left="0"/>
        <w:jc w:val="left"/>
      </w:pPr>
      <w:r>
        <w:rPr>
          <w:rFonts w:eastAsia="等线" w:ascii="Arial" w:cs="Arial" w:hAnsi="Arial"/>
          <w:b w:val="true"/>
          <w:sz w:val="22"/>
        </w:rPr>
        <w:t>什么是自回归（autoregressive）？</w:t>
      </w:r>
    </w:p>
    <w:p>
      <w:pPr>
        <w:spacing w:before="120" w:after="120" w:line="288" w:lineRule="auto"/>
        <w:ind w:left="0"/>
        <w:jc w:val="left"/>
      </w:pPr>
      <w:r>
        <w:rPr>
          <w:rFonts w:eastAsia="等线" w:ascii="Arial" w:cs="Arial" w:hAnsi="Arial"/>
          <w:sz w:val="22"/>
        </w:rPr>
        <w:t>用“自己前面的部分”预测“自己的下一部分”：“自”指用自身已有的内容，“回归”指预测。最纯粹的例子是语言模型：写句子时，根据前面已写出的词预测下一个词。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"今天天气" → 预测 → "真"</w:t>
              <w:br/>
              <w:t>"今天天气真" → 预测 → "好"</w:t>
              <w:br/>
            </w:r>
            <w:r>
              <w:rPr>
                <w:rFonts w:eastAsia="等线" w:ascii="Arial" w:cs="Arial" w:hAnsi="Arial"/>
                <w:color w:val="646a73"/>
                <w:sz w:val="22"/>
              </w:rPr>
              <w:t>……一个词接一个词地往下写</w:t>
            </w:r>
          </w:p>
        </w:tc>
      </w:tr>
    </w:tbl>
    <w:p>
      <w:pPr>
        <w:spacing w:before="120" w:after="120" w:line="288" w:lineRule="auto"/>
        <w:ind w:left="0"/>
        <w:jc w:val="left"/>
      </w:pPr>
      <w:r>
        <w:rPr>
          <w:rFonts w:eastAsia="等线" w:ascii="Arial" w:cs="Arial" w:hAnsi="Arial"/>
          <w:sz w:val="22"/>
        </w:rPr>
        <w:t>其核心动作是：逐个生成，每生成一个新单元，都要回看已经生成的全部。自回归的灵魂在于：序列化、逐步推进、前面决定后面。</w:t>
      </w: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1. </w:t>
      </w:r>
      <w:r>
        <w:rPr>
          <w:rFonts w:eastAsia="等线" w:ascii="Arial" w:cs="Arial" w:hAnsi="Arial"/>
          <w:b w:val="true"/>
          <w:sz w:val="32"/>
        </w:rPr>
        <w:t xml:space="preserve">PixelRNN / PixelCNN (2016) </w:t>
      </w:r>
      <w:bookmarkEnd w:id="15"/>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firstLine="0"/>
              <w:jc w:val="left"/>
            </w:pPr>
            <w:r>
              <w:rPr>
                <w:rFonts w:eastAsia="等线" w:ascii="Arial" w:cs="Arial" w:hAnsi="Arial"/>
                <w:i w:val="true"/>
                <w:color w:val="646a73"/>
                <w:sz w:val="22"/>
              </w:rPr>
              <w:t>Pixel Recurrent Neural Networks</w:t>
            </w:r>
            <w:r>
              <w:rPr>
                <w:rFonts w:eastAsia="等线" w:ascii="Arial" w:cs="Arial" w:hAnsi="Arial"/>
                <w:color w:val="8f959e"/>
                <w:sz w:val="22"/>
              </w:rPr>
              <w:t xml:space="preserve"> — van den Oord et al. (DeepMind) (2016)</w:t>
            </w:r>
            <w:r>
              <w:rPr>
                <w:rFonts w:eastAsia="等线" w:ascii="Arial" w:cs="Arial" w:hAnsi="Arial"/>
                <w:color w:val="245bdb"/>
                <w:sz w:val="22"/>
              </w:rPr>
              <w:t>https://arxiv.org/abs/1601.06759</w:t>
            </w:r>
          </w:p>
        </w:tc>
      </w:tr>
    </w:tbl>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自回归生图的开山之作：像生成文字一样按顺序预测生成像素。</w:t>
            </w:r>
          </w:p>
        </w:tc>
      </w:tr>
    </w:tbl>
    <w:p>
      <w:pPr>
        <w:spacing w:before="120" w:after="120" w:line="288" w:lineRule="auto"/>
        <w:ind w:left="0"/>
        <w:jc w:val="left"/>
      </w:pPr>
      <w:r>
        <w:rPr>
          <w:rFonts w:eastAsia="等线" w:ascii="Arial" w:cs="Arial" w:hAnsi="Arial"/>
          <w:b w:val="true"/>
          <w:sz w:val="22"/>
        </w:rPr>
        <w:t>简介</w:t>
      </w:r>
    </w:p>
    <w:p>
      <w:pPr>
        <w:spacing w:before="120" w:after="120" w:line="288" w:lineRule="auto"/>
        <w:ind w:left="0"/>
        <w:jc w:val="left"/>
      </w:pPr>
      <w:r>
        <w:rPr>
          <w:rFonts w:eastAsia="等线" w:ascii="Arial" w:cs="Arial" w:hAnsi="Arial"/>
          <w:sz w:val="22"/>
        </w:rPr>
        <w:t>这篇文章是自回归图像生成的开山之作。它把语言模型</w:t>
      </w:r>
      <w:r>
        <w:rPr>
          <w:rFonts w:eastAsia="等线" w:ascii="Arial" w:cs="Arial" w:hAnsi="Arial"/>
          <w:b w:val="true"/>
          <w:sz w:val="22"/>
        </w:rPr>
        <w:t>"逐词预测"</w:t>
      </w:r>
      <w:r>
        <w:rPr>
          <w:rFonts w:eastAsia="等线" w:ascii="Arial" w:cs="Arial" w:hAnsi="Arial"/>
          <w:sz w:val="22"/>
        </w:rPr>
        <w:t>的思路迁移到图像上：将图像按光栅扫描顺序（从左到右、从上到下）展开成一维像素序列，然后逐像素地预测——根据已经生成的所有像素，预测下一个像素的取值。整个范式的核心理念</w:t>
      </w:r>
      <w:r>
        <w:rPr>
          <w:rFonts w:eastAsia="等线" w:ascii="Arial" w:cs="Arial" w:hAnsi="Arial"/>
          <w:b w:val="true"/>
          <w:sz w:val="22"/>
        </w:rPr>
        <w:t>「图像可以被当作序列来自回归生成」</w:t>
      </w:r>
      <w:r>
        <w:rPr>
          <w:rFonts w:eastAsia="等线" w:ascii="Arial" w:cs="Arial" w:hAnsi="Arial"/>
          <w:sz w:val="22"/>
        </w:rPr>
        <w:t>即由此确立。</w:t>
      </w:r>
    </w:p>
    <w:p>
      <w:pPr>
        <w:spacing w:before="120" w:after="120" w:line="288" w:lineRule="auto"/>
        <w:ind w:left="0"/>
        <w:jc w:val="left"/>
      </w:pPr>
      <w:r>
        <w:rPr>
          <w:rFonts w:eastAsia="等线" w:ascii="Arial" w:cs="Arial" w:hAnsi="Arial"/>
          <w:b w:val="true"/>
          <w:sz w:val="22"/>
        </w:rPr>
        <w:t>模型结构</w:t>
      </w:r>
    </w:p>
    <w:p>
      <w:pPr>
        <w:spacing w:before="120" w:after="120" w:line="288" w:lineRule="auto"/>
        <w:ind w:left="0"/>
        <w:jc w:val="left"/>
      </w:pPr>
      <w:r>
        <w:rPr>
          <w:rFonts w:eastAsia="等线" w:ascii="Arial" w:cs="Arial" w:hAnsi="Arial"/>
          <w:sz w:val="22"/>
        </w:rPr>
        <w:t>论文提出了两类实现，区别在于"如何根据已生成像素预测下一个"：</w:t>
      </w:r>
    </w:p>
    <w:p>
      <w:pPr>
        <w:numPr>
          <w:numId w:val="128"/>
        </w:numPr>
        <w:spacing w:before="120" w:after="120" w:line="288" w:lineRule="auto"/>
        <w:ind w:left="0"/>
        <w:jc w:val="left"/>
      </w:pPr>
      <w:r>
        <w:rPr>
          <w:rFonts w:eastAsia="等线" w:ascii="Arial" w:cs="Arial" w:hAnsi="Arial"/>
          <w:b w:val="true"/>
          <w:sz w:val="22"/>
        </w:rPr>
        <w:t>PixelRNN</w:t>
      </w:r>
      <w:r>
        <w:rPr>
          <w:rFonts w:eastAsia="等线" w:ascii="Arial" w:cs="Arial" w:hAnsi="Arial"/>
          <w:sz w:val="22"/>
        </w:rPr>
        <w:t>： 用循环神经网络（</w:t>
      </w:r>
      <w:r>
        <w:rPr>
          <w:rFonts w:eastAsia="等线" w:ascii="Arial" w:cs="Arial" w:hAnsi="Arial"/>
          <w:b w:val="true"/>
          <w:sz w:val="22"/>
        </w:rPr>
        <w:t>LSTM</w:t>
      </w:r>
      <w:r>
        <w:rPr>
          <w:rFonts w:eastAsia="等线" w:ascii="Arial" w:cs="Arial" w:hAnsi="Arial"/>
          <w:sz w:val="22"/>
        </w:rPr>
        <w:t>）建模像素间的长程依赖。沿序列逐步推进，理论上能记住此前所有像素的信息，建模能力强，但因循环结构难以并行，速度慢。</w:t>
      </w:r>
    </w:p>
    <w:p>
      <w:pPr>
        <w:numPr>
          <w:numId w:val="129"/>
        </w:numPr>
        <w:spacing w:before="120" w:after="120" w:line="288" w:lineRule="auto"/>
        <w:ind w:left="0"/>
        <w:jc w:val="left"/>
      </w:pPr>
      <w:r>
        <w:rPr>
          <w:rFonts w:eastAsia="等线" w:ascii="Arial" w:cs="Arial" w:hAnsi="Arial"/>
          <w:b w:val="true"/>
          <w:sz w:val="22"/>
        </w:rPr>
        <w:t>PixelCNN</w:t>
      </w:r>
      <w:r>
        <w:rPr>
          <w:rFonts w:eastAsia="等线" w:ascii="Arial" w:cs="Arial" w:hAnsi="Arial"/>
          <w:sz w:val="22"/>
        </w:rPr>
        <w:t>： 改用卷积来聚合上文信息，并引入掩码卷积（masked convolution）施加因果约束——预测某像素时，掩码会遮住该像素之后（尚未生成）的位置，确保网络只能"看到过去、看不到未来"，避免信息泄露。相比 PixelRNN 速度更快，但建模能力略逊。</w:t>
      </w:r>
    </w:p>
    <w:p>
      <w:pPr>
        <w:numPr>
          <w:numId w:val="130"/>
        </w:numPr>
        <w:spacing w:before="120" w:after="120" w:line="288" w:lineRule="auto"/>
        <w:ind w:left="0"/>
        <w:jc w:val="left"/>
      </w:pPr>
      <w:r>
        <w:rPr>
          <w:rFonts w:eastAsia="等线" w:ascii="Arial" w:cs="Arial" w:hAnsi="Arial"/>
          <w:sz w:val="22"/>
        </w:rPr>
        <w:t>输出形式： 两者最终对每个像素输出一个在像素取值上的概率分布（将像素值当作离散类别预测），从该分布中采样得到具体像素值。</w:t>
      </w:r>
    </w:p>
    <w:p>
      <w:pPr>
        <w:spacing w:before="120" w:after="120" w:line="288" w:lineRule="auto"/>
        <w:ind w:left="0"/>
        <w:jc w:val="center"/>
      </w:pPr>
      <w:r>
        <w:drawing>
          <wp:inline distT="0" distR="0" distB="0" distL="0">
            <wp:extent cx="5257800" cy="17526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6"/>
                    <a:stretch>
                      <a:fillRect/>
                    </a:stretch>
                  </pic:blipFill>
                  <pic:spPr>
                    <a:xfrm>
                      <a:off x="0" y="0"/>
                      <a:ext cx="5257800" cy="17526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RNN（循环神经网络）</w:t>
        <w:br/>
      </w:r>
    </w:p>
    <w:p>
      <w:pPr>
        <w:spacing w:before="120" w:after="120" w:line="288" w:lineRule="auto"/>
        <w:ind w:left="0"/>
        <w:jc w:val="center"/>
      </w:pPr>
      <w:r>
        <w:drawing>
          <wp:inline distT="0" distR="0" distB="0" distL="0">
            <wp:extent cx="5172075" cy="371475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7"/>
                    <a:stretch>
                      <a:fillRect/>
                    </a:stretch>
                  </pic:blipFill>
                  <pic:spPr>
                    <a:xfrm>
                      <a:off x="0" y="0"/>
                      <a:ext cx="5172075" cy="37147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卷积操作</w:t>
        <w:br/>
      </w:r>
    </w:p>
    <w:p>
      <w:pPr>
        <w:spacing w:before="120" w:after="120" w:line="288" w:lineRule="auto"/>
        <w:ind w:left="0"/>
        <w:jc w:val="center"/>
      </w:pPr>
      <w:r>
        <w:drawing>
          <wp:inline distT="0" distR="0" distB="0" distL="0">
            <wp:extent cx="5257800" cy="151447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8"/>
                    <a:stretch>
                      <a:fillRect/>
                    </a:stretch>
                  </pic:blipFill>
                  <pic:spPr>
                    <a:xfrm>
                      <a:off x="0" y="0"/>
                      <a:ext cx="5257800" cy="15144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卷积神经网络结构（来自经典的 CNN 开山鼻祖 LeNet-5（1998）</w:t>
        <w:br/>
      </w:r>
    </w:p>
    <w:p>
      <w:pPr>
        <w:spacing w:before="120" w:after="120" w:line="288" w:lineRule="auto"/>
        <w:ind w:left="0"/>
        <w:jc w:val="left"/>
      </w:pPr>
      <w:r>
        <w:rPr>
          <w:rFonts w:eastAsia="等线" w:ascii="Arial" w:cs="Arial" w:hAnsi="Arial"/>
          <w:b w:val="true"/>
          <w:sz w:val="22"/>
        </w:rPr>
        <w:t>训练过程</w:t>
      </w:r>
    </w:p>
    <w:p>
      <w:pPr>
        <w:spacing w:before="120" w:after="120" w:line="288" w:lineRule="auto"/>
        <w:ind w:left="0"/>
        <w:jc w:val="left"/>
      </w:pPr>
      <w:r>
        <w:rPr>
          <w:rFonts w:eastAsia="等线" w:ascii="Arial" w:cs="Arial" w:hAnsi="Arial"/>
          <w:sz w:val="22"/>
        </w:rPr>
        <w:t>得益于因果约束的设计，</w:t>
      </w:r>
      <w:r>
        <w:rPr>
          <w:rFonts w:eastAsia="等线" w:ascii="Arial" w:cs="Arial" w:hAnsi="Arial"/>
          <w:b w:val="true"/>
          <w:sz w:val="22"/>
        </w:rPr>
        <w:t xml:space="preserve">PixelCNN </w:t>
      </w:r>
      <w:r>
        <w:rPr>
          <w:rFonts w:eastAsia="等线" w:ascii="Arial" w:cs="Arial" w:hAnsi="Arial"/>
          <w:sz w:val="22"/>
        </w:rPr>
        <w:t>训练阶段</w:t>
      </w:r>
      <w:r>
        <w:rPr>
          <w:rFonts w:eastAsia="等线" w:ascii="Arial" w:cs="Arial" w:hAnsi="Arial"/>
          <w:b w:val="true"/>
          <w:sz w:val="22"/>
        </w:rPr>
        <w:t>无需真正逐像素串行</w:t>
      </w:r>
      <w:r>
        <w:rPr>
          <w:rFonts w:eastAsia="等线" w:ascii="Arial" w:cs="Arial" w:hAnsi="Arial"/>
          <w:sz w:val="22"/>
        </w:rPr>
        <w:t>（PixelRNN 还是得串行）。PixelCNN 的训练：</w:t>
      </w:r>
    </w:p>
    <w:p>
      <w:pPr>
        <w:numPr>
          <w:numId w:val="131"/>
        </w:numPr>
        <w:spacing w:before="120" w:after="120" w:line="288" w:lineRule="auto"/>
        <w:ind w:left="0"/>
        <w:jc w:val="left"/>
      </w:pPr>
      <w:r>
        <w:rPr>
          <w:rFonts w:eastAsia="等线" w:ascii="Arial" w:cs="Arial" w:hAnsi="Arial"/>
          <w:sz w:val="22"/>
        </w:rPr>
        <w:t>监督信号： 训练用的真图本身就提供了每个像素的"标准答案"，任务是让网络在"只看前面像素"的条件下，预测出当前像素的正确取值。</w:t>
      </w:r>
    </w:p>
    <w:p>
      <w:pPr>
        <w:numPr>
          <w:numId w:val="132"/>
        </w:numPr>
        <w:spacing w:before="120" w:after="120" w:line="288" w:lineRule="auto"/>
        <w:ind w:left="0"/>
        <w:jc w:val="left"/>
      </w:pPr>
      <w:r>
        <w:rPr>
          <w:rFonts w:eastAsia="等线" w:ascii="Arial" w:cs="Arial" w:hAnsi="Arial"/>
          <w:sz w:val="22"/>
        </w:rPr>
        <w:t>并行训练： 由于真图的全部像素已知，掩码结构保证了每个位置只依赖其前序像素，因此整张图所有位置的预测可以一次性并行计算，再统一与真值比对、反向传播。损失为对每个像素分类的负对数似然。</w:t>
      </w:r>
    </w:p>
    <w:p>
      <w:pPr>
        <w:numPr>
          <w:numId w:val="133"/>
        </w:numPr>
        <w:spacing w:before="120" w:after="120" w:line="288" w:lineRule="auto"/>
        <w:ind w:left="0"/>
        <w:jc w:val="left"/>
      </w:pPr>
      <w:r>
        <w:rPr>
          <w:rFonts w:eastAsia="等线" w:ascii="Arial" w:cs="Arial" w:hAnsi="Arial"/>
          <w:sz w:val="22"/>
        </w:rPr>
        <w:t>关键点： 训练能并行，是因为"前面的像素"在训练时已由真图给定；这一点与生成阶段必须串行形成鲜明对比。</w:t>
      </w:r>
    </w:p>
    <w:p>
      <w:pPr>
        <w:spacing w:before="120" w:after="120" w:line="288" w:lineRule="auto"/>
        <w:ind w:left="0"/>
        <w:jc w:val="left"/>
      </w:pPr>
      <w:r>
        <w:rPr>
          <w:rFonts w:eastAsia="等线" w:ascii="Arial" w:cs="Arial" w:hAnsi="Arial"/>
          <w:b w:val="true"/>
          <w:sz w:val="22"/>
        </w:rPr>
        <w:t>生成过程</w:t>
      </w:r>
    </w:p>
    <w:p>
      <w:pPr>
        <w:spacing w:before="120" w:after="120" w:line="288" w:lineRule="auto"/>
        <w:ind w:left="0"/>
        <w:jc w:val="left"/>
      </w:pPr>
      <w:r>
        <w:rPr>
          <w:rFonts w:eastAsia="等线" w:ascii="Arial" w:cs="Arial" w:hAnsi="Arial"/>
          <w:sz w:val="22"/>
        </w:rPr>
        <w:t>生成阶段无法并行，必须严格逐像素串行。</w:t>
      </w:r>
    </w:p>
    <w:p>
      <w:pPr>
        <w:numPr>
          <w:numId w:val="134"/>
        </w:numPr>
        <w:spacing w:before="120" w:after="120" w:line="288" w:lineRule="auto"/>
        <w:ind w:left="0"/>
        <w:jc w:val="left"/>
      </w:pPr>
      <w:r>
        <w:rPr>
          <w:rFonts w:eastAsia="等线" w:ascii="Arial" w:cs="Arial" w:hAnsi="Arial"/>
          <w:sz w:val="22"/>
        </w:rPr>
        <w:t>逐像素采样： 从图像左上角第一个像素开始，网络依据已生成的像素预测当前像素的概率分布并采样，得到一个具体像素值；将其填入图中，作为下一步的"上文"，再预测下一个像素。</w:t>
      </w:r>
    </w:p>
    <w:p>
      <w:pPr>
        <w:numPr>
          <w:numId w:val="135"/>
        </w:numPr>
        <w:spacing w:before="120" w:after="120" w:line="288" w:lineRule="auto"/>
        <w:ind w:left="0"/>
        <w:jc w:val="left"/>
      </w:pPr>
      <w:r>
        <w:rPr>
          <w:rFonts w:eastAsia="等线" w:ascii="Arial" w:cs="Arial" w:hAnsi="Arial"/>
          <w:sz w:val="22"/>
        </w:rPr>
        <w:t>串行推进： 按光栅扫描顺序一个接一个地生成，前一个像素未确定，后一个就无法开始，直到填满整张图。这正是该范式生成极慢的根源。</w:t>
      </w:r>
    </w:p>
    <w:p>
      <w:pPr>
        <w:spacing w:before="120" w:after="120" w:line="288" w:lineRule="auto"/>
        <w:ind w:left="0"/>
        <w:jc w:val="left"/>
      </w:pPr>
      <w:r>
        <w:rPr>
          <w:rFonts w:eastAsia="等线" w:ascii="Arial" w:cs="Arial" w:hAnsi="Arial"/>
          <w:b w:val="true"/>
          <w:sz w:val="22"/>
        </w:rPr>
        <w:t>核心贡献</w:t>
      </w:r>
    </w:p>
    <w:p>
      <w:pPr>
        <w:spacing w:before="120" w:after="120" w:line="288" w:lineRule="auto"/>
        <w:ind w:left="0"/>
        <w:jc w:val="left"/>
      </w:pPr>
      <w:r>
        <w:rPr>
          <w:rFonts w:eastAsia="等线" w:ascii="Arial" w:cs="Arial" w:hAnsi="Arial"/>
          <w:sz w:val="22"/>
        </w:rPr>
        <w:t>确立了「</w:t>
      </w:r>
      <w:r>
        <w:rPr>
          <w:rFonts w:eastAsia="等线" w:ascii="Arial" w:cs="Arial" w:hAnsi="Arial"/>
          <w:b w:val="true"/>
          <w:sz w:val="22"/>
        </w:rPr>
        <w:t>图像可以被当作序列来自回归生成</w:t>
      </w:r>
      <w:r>
        <w:rPr>
          <w:rFonts w:eastAsia="等线" w:ascii="Arial" w:cs="Arial" w:hAnsi="Arial"/>
          <w:sz w:val="22"/>
        </w:rPr>
        <w:t>」这一核心思想。PixelRNN 用 LSTM 建模像素间的依赖关系，PixelCNN 用带掩码的卷积实现因果约束，速度更快。</w:t>
      </w:r>
    </w:p>
    <w:p>
      <w:pPr>
        <w:spacing w:before="120" w:after="120" w:line="288" w:lineRule="auto"/>
        <w:ind w:left="0"/>
        <w:jc w:val="left"/>
      </w:pPr>
      <w:r>
        <w:rPr>
          <w:rFonts w:eastAsia="等线" w:ascii="Arial" w:cs="Arial" w:hAnsi="Arial"/>
          <w:b w:val="true"/>
          <w:sz w:val="22"/>
        </w:rPr>
        <w:t>局限</w:t>
      </w:r>
    </w:p>
    <w:p>
      <w:pPr>
        <w:spacing w:before="120" w:after="120" w:line="288" w:lineRule="auto"/>
        <w:ind w:left="0"/>
        <w:jc w:val="left"/>
      </w:pPr>
      <w:r>
        <w:rPr>
          <w:rFonts w:eastAsia="等线" w:ascii="Arial" w:cs="Arial" w:hAnsi="Arial"/>
          <w:sz w:val="22"/>
        </w:rPr>
        <w:t>逐像素生成极其缓慢，且难以捕捉全局结构。正因如此，这条路线在之后几年被 GAN 和后来的扩散模型盖过了风头。</w:t>
      </w:r>
    </w:p>
    <w:p>
      <w:pPr>
        <w:spacing w:before="120" w:after="120" w:line="288" w:lineRule="auto"/>
        <w:ind w:left="0"/>
        <w:jc w:val="left"/>
      </w:pPr>
      <w:r>
        <w:rPr>
          <w:rFonts w:eastAsia="等线" w:ascii="Arial" w:cs="Arial" w:hAnsi="Arial"/>
          <w:b w:val="true"/>
          <w:sz w:val="22"/>
        </w:rPr>
        <w:t>地位与影响</w:t>
      </w:r>
    </w:p>
    <w:p>
      <w:pPr>
        <w:spacing w:before="120" w:after="120" w:line="288" w:lineRule="auto"/>
        <w:ind w:left="0"/>
        <w:jc w:val="left"/>
      </w:pPr>
      <w:r>
        <w:rPr>
          <w:rFonts w:eastAsia="等线" w:ascii="Arial" w:cs="Arial" w:hAnsi="Arial"/>
          <w:sz w:val="22"/>
        </w:rPr>
        <w:t>整个自回归图像生成范式的思想源头。其"序列化生成"的理念被后续工作持续继承——VQ-VAE 将逐像素升级为逐 token，DALL·E 1 将其扩展到大规模文生图，VAR、LlamaGen 则在 2024 年让这条路线重回前沿。</w:t>
      </w:r>
    </w:p>
    <w:p>
      <w:pPr>
        <w:spacing w:before="120" w:after="120" w:line="288" w:lineRule="auto"/>
        <w:ind w:left="0" w:firstLine="0"/>
        <w:jc w:val="left"/>
      </w:pPr>
      <w:r>
        <w:rPr>
          <w:rFonts w:eastAsia="等线" w:ascii="Arial" w:cs="Arial" w:hAnsi="Arial"/>
          <w:b w:val="true"/>
          <w:sz w:val="22"/>
        </w:rPr>
        <w:t>参考文档</w:t>
      </w:r>
    </w:p>
    <w:p>
      <w:pPr>
        <w:spacing w:before="120" w:after="120" w:line="288" w:lineRule="auto"/>
        <w:ind w:left="0"/>
        <w:jc w:val="left"/>
      </w:pPr>
      <w:r>
        <w:rPr>
          <w:rFonts w:eastAsia="等线" w:ascii="Arial" w:cs="Arial" w:hAnsi="Arial"/>
          <w:sz w:val="22"/>
        </w:rPr>
        <w:t>卷积神经网络：</w:t>
      </w:r>
    </w:p>
    <w:p>
      <w:pPr>
        <w:spacing w:before="120" w:after="120" w:line="288" w:lineRule="auto"/>
        <w:ind w:left="0"/>
        <w:jc w:val="left"/>
      </w:pPr>
      <w:r>
        <w:rPr>
          <w:rFonts w:eastAsia="等线" w:ascii="Arial" w:cs="Arial" w:hAnsi="Arial"/>
          <w:sz w:val="22"/>
        </w:rPr>
        <w:t>https://medium.com/thedeephub/convolutional-neural-networks-a-comprehensive-guide-5cc0b5eae175</w:t>
      </w:r>
    </w:p>
    <w:p>
      <w:pPr>
        <w:spacing w:before="120" w:after="120" w:line="288" w:lineRule="auto"/>
        <w:ind w:left="0"/>
        <w:jc w:val="left"/>
      </w:pPr>
      <w:r>
        <w:rPr>
          <w:rFonts w:eastAsia="等线" w:ascii="Arial" w:cs="Arial" w:hAnsi="Arial"/>
          <w:sz w:val="22"/>
        </w:rPr>
        <w:t>https://mlnotebook.github.io/post/CNN1/</w:t>
      </w:r>
    </w:p>
    <w:p>
      <w:pPr>
        <w:spacing w:before="120" w:after="120" w:line="288" w:lineRule="auto"/>
        <w:ind w:left="0"/>
        <w:jc w:val="left"/>
      </w:pPr>
      <w:r>
        <w:rPr>
          <w:rFonts w:eastAsia="等线" w:ascii="Arial" w:cs="Arial" w:hAnsi="Arial"/>
          <w:sz w:val="22"/>
        </w:rPr>
        <w:t>https://www.ibm.com/cn-zh/think/topics/convolutional-neural-networks?regionCode=cn&amp;languageCode=zh&amp;cm-history=cn-zh</w:t>
      </w:r>
    </w:p>
    <w:p>
      <w:pPr>
        <w:spacing w:before="120" w:after="120" w:line="288" w:lineRule="auto"/>
        <w:ind w:left="0"/>
        <w:jc w:val="left"/>
      </w:pPr>
      <w:r>
        <w:rPr>
          <w:rFonts w:eastAsia="等线" w:ascii="Arial" w:cs="Arial" w:hAnsi="Arial"/>
          <w:sz w:val="22"/>
        </w:rPr>
        <w:t>https://cs231n.github.io/convolutional-networks/</w:t>
      </w:r>
    </w:p>
    <w:p>
      <w:pPr>
        <w:spacing w:before="120" w:after="120" w:line="288" w:lineRule="auto"/>
        <w:ind w:left="0"/>
        <w:jc w:val="left"/>
      </w:pPr>
      <w:r>
        <w:rPr>
          <w:rFonts w:eastAsia="等线" w:ascii="Arial" w:cs="Arial" w:hAnsi="Arial"/>
          <w:sz w:val="22"/>
        </w:rPr>
        <w:t>循环神经网络：</w:t>
      </w:r>
    </w:p>
    <w:p>
      <w:pPr>
        <w:spacing w:before="120" w:after="120" w:line="288" w:lineRule="auto"/>
        <w:ind w:left="0"/>
        <w:jc w:val="left"/>
      </w:pPr>
      <w:r>
        <w:rPr>
          <w:rFonts w:eastAsia="等线" w:ascii="Arial" w:cs="Arial" w:hAnsi="Arial"/>
          <w:sz w:val="22"/>
        </w:rPr>
        <w:t>https://cs231n.github.io/rnn/</w:t>
      </w:r>
    </w:p>
    <w:p>
      <w:pPr>
        <w:spacing w:before="120" w:after="120" w:line="288" w:lineRule="auto"/>
        <w:ind w:left="0"/>
        <w:jc w:val="left"/>
      </w:pPr>
      <w:r>
        <w:rPr>
          <w:rFonts w:eastAsia="等线" w:ascii="Arial" w:cs="Arial" w:hAnsi="Arial"/>
          <w:sz w:val="22"/>
        </w:rPr>
        <w:t>https://www.geeksforgeeks.org/machine-learning/introduction-to-recurrent-neural-network/</w:t>
      </w:r>
    </w:p>
    <w:p>
      <w:pPr>
        <w:spacing w:before="120" w:after="120" w:line="288" w:lineRule="auto"/>
        <w:ind w:left="0"/>
        <w:jc w:val="left"/>
      </w:pP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2. </w:t>
      </w:r>
      <w:r>
        <w:rPr>
          <w:rFonts w:eastAsia="等线" w:ascii="Arial" w:cs="Arial" w:hAnsi="Arial"/>
          <w:b w:val="true"/>
          <w:sz w:val="32"/>
        </w:rPr>
        <w:t xml:space="preserve">VQ-VAE (2017)  </w:t>
      </w:r>
      <w:bookmarkEnd w:id="1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646a73"/>
                <w:sz w:val="22"/>
              </w:rPr>
              <w:t>Neural Discrete Representation Learning</w:t>
            </w:r>
            <w:r>
              <w:rPr>
                <w:rFonts w:eastAsia="等线" w:ascii="Arial" w:cs="Arial" w:hAnsi="Arial"/>
                <w:color w:val="8f959e"/>
                <w:sz w:val="22"/>
              </w:rPr>
              <w:t xml:space="preserve"> — van den Oord et al. (DeepMind) (2017)</w:t>
            </w:r>
            <w:r>
              <w:rPr>
                <w:rFonts w:eastAsia="等线" w:ascii="Arial" w:cs="Arial" w:hAnsi="Arial"/>
                <w:color w:val="245bdb"/>
                <w:sz w:val="22"/>
              </w:rPr>
              <w:t>https://arxiv.org/abs/1711.00937</w:t>
            </w:r>
          </w:p>
        </w:tc>
      </w:tr>
    </w:tbl>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借用 VAE 思想，把「逐像素预测」升级成「逐 token 预测」。</w:t>
            </w:r>
          </w:p>
        </w:tc>
      </w:tr>
    </w:tbl>
    <w:p>
      <w:pPr>
        <w:spacing w:before="120" w:after="120" w:line="288" w:lineRule="auto"/>
        <w:ind w:left="0"/>
        <w:jc w:val="left"/>
      </w:pPr>
      <w:r>
        <w:rPr>
          <w:rFonts w:eastAsia="等线" w:ascii="Arial" w:cs="Arial" w:hAnsi="Arial"/>
          <w:b w:val="true"/>
          <w:sz w:val="22"/>
        </w:rPr>
        <w:t xml:space="preserve">简介 </w:t>
      </w:r>
    </w:p>
    <w:p>
      <w:pPr>
        <w:spacing w:before="120" w:after="120" w:line="288" w:lineRule="auto"/>
        <w:ind w:left="0"/>
        <w:jc w:val="left"/>
      </w:pPr>
      <w:r>
        <w:rPr>
          <w:rFonts w:eastAsia="等线" w:ascii="Arial" w:cs="Arial" w:hAnsi="Arial"/>
          <w:sz w:val="22"/>
        </w:rPr>
        <w:t>VQ-VAE（Vector Quantized Variational Autoencoder，向量量化变分自编码器）的关键创新，是用一个</w:t>
      </w:r>
      <w:r>
        <w:rPr>
          <w:rFonts w:eastAsia="等线" w:ascii="Arial" w:cs="Arial" w:hAnsi="Arial"/>
          <w:b w:val="true"/>
          <w:sz w:val="22"/>
        </w:rPr>
        <w:t>离散码本</w:t>
      </w:r>
      <w:r>
        <w:rPr>
          <w:rFonts w:eastAsia="等线" w:ascii="Arial" w:cs="Arial" w:hAnsi="Arial"/>
          <w:sz w:val="22"/>
        </w:rPr>
        <w:t>（codebook）替代了 VAE 的连续潜空间：编码器输出的每个特征向量，都被替换为码本中与之最接近的向量，从而把一张图像压缩成</w:t>
      </w:r>
      <w:r>
        <w:rPr>
          <w:rFonts w:eastAsia="等线" w:ascii="Arial" w:cs="Arial" w:hAnsi="Arial"/>
          <w:b w:val="true"/>
          <w:sz w:val="22"/>
        </w:rPr>
        <w:t>一串离散编号（token）</w:t>
      </w:r>
      <w:r>
        <w:rPr>
          <w:rFonts w:eastAsia="等线" w:ascii="Arial" w:cs="Arial" w:hAnsi="Arial"/>
          <w:sz w:val="22"/>
        </w:rPr>
        <w:t>。随后在这些离散 token 上训练一个自回归先验模型（原文用 PixelCNN）进行采样生成。它把自回归图像生成从「逐像素预测」解放到了</w:t>
      </w:r>
      <w:r>
        <w:rPr>
          <w:rFonts w:eastAsia="等线" w:ascii="Arial" w:cs="Arial" w:hAnsi="Arial"/>
          <w:b w:val="true"/>
          <w:sz w:val="22"/>
        </w:rPr>
        <w:t>「逐 token 预测」</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 xml:space="preserve">模型结构 </w:t>
      </w:r>
    </w:p>
    <w:p>
      <w:pPr>
        <w:spacing w:before="120" w:after="120" w:line="288" w:lineRule="auto"/>
        <w:ind w:left="0"/>
        <w:jc w:val="left"/>
      </w:pPr>
      <w:r>
        <w:rPr>
          <w:rFonts w:eastAsia="等线" w:ascii="Arial" w:cs="Arial" w:hAnsi="Arial"/>
          <w:sz w:val="22"/>
        </w:rPr>
        <w:t>VQ-VAE 的核心组成：</w:t>
      </w:r>
    </w:p>
    <w:p>
      <w:pPr>
        <w:numPr>
          <w:numId w:val="136"/>
        </w:numPr>
        <w:spacing w:before="120" w:after="120" w:line="288" w:lineRule="auto"/>
        <w:ind w:left="0"/>
        <w:jc w:val="left"/>
      </w:pPr>
      <w:r>
        <w:rPr>
          <w:rFonts w:eastAsia="等线" w:ascii="Arial" w:cs="Arial" w:hAnsi="Arial"/>
          <w:b w:val="true"/>
          <w:sz w:val="22"/>
        </w:rPr>
        <w:t>编码器（CNN）</w:t>
      </w:r>
      <w:r>
        <w:rPr>
          <w:rFonts w:eastAsia="等线" w:ascii="Arial" w:cs="Arial" w:hAnsi="Arial"/>
          <w:sz w:val="22"/>
        </w:rPr>
        <w:t>： 将输入图像下采样为一个二维的特征向量网格（如 32×32 个向量），每个向量代表图像中一小块区域的特征。</w:t>
      </w:r>
    </w:p>
    <w:p>
      <w:pPr>
        <w:numPr>
          <w:numId w:val="137"/>
        </w:numPr>
        <w:spacing w:before="120" w:after="120" w:line="288" w:lineRule="auto"/>
        <w:ind w:left="0"/>
        <w:jc w:val="left"/>
      </w:pPr>
      <w:r>
        <w:rPr>
          <w:rFonts w:eastAsia="等线" w:ascii="Arial" w:cs="Arial" w:hAnsi="Arial"/>
          <w:b w:val="true"/>
          <w:sz w:val="22"/>
        </w:rPr>
        <w:t>码本</w:t>
      </w:r>
      <w:r>
        <w:rPr>
          <w:rFonts w:eastAsia="等线" w:ascii="Arial" w:cs="Arial" w:hAnsi="Arial"/>
          <w:sz w:val="22"/>
        </w:rPr>
        <w:t>： 维护一本固定大小的码本（如含 512 个向量，各带一个编号）。编码器输出的每个向量，都被替换为码本中与其欧氏距离最近的那个向量——这一步称为</w:t>
      </w:r>
      <w:r>
        <w:rPr>
          <w:rFonts w:eastAsia="等线" w:ascii="Arial" w:cs="Arial" w:hAnsi="Arial"/>
          <w:b w:val="true"/>
          <w:sz w:val="22"/>
        </w:rPr>
        <w:t>向量量化</w:t>
      </w:r>
      <w:r>
        <w:rPr>
          <w:rFonts w:eastAsia="等线" w:ascii="Arial" w:cs="Arial" w:hAnsi="Arial"/>
          <w:sz w:val="22"/>
        </w:rPr>
        <w:t>。替换后，整张图被表示为一串码本编号（离散 token），连续潜空间由此离散化。</w:t>
      </w:r>
    </w:p>
    <w:p>
      <w:pPr>
        <w:numPr>
          <w:numId w:val="138"/>
        </w:numPr>
        <w:spacing w:before="120" w:after="120" w:line="288" w:lineRule="auto"/>
        <w:ind w:left="0"/>
        <w:jc w:val="left"/>
      </w:pPr>
      <w:r>
        <w:rPr>
          <w:rFonts w:eastAsia="等线" w:ascii="Arial" w:cs="Arial" w:hAnsi="Arial"/>
          <w:b w:val="true"/>
          <w:sz w:val="22"/>
        </w:rPr>
        <w:t>解码器（CNN）</w:t>
      </w:r>
      <w:r>
        <w:rPr>
          <w:rFonts w:eastAsia="等线" w:ascii="Arial" w:cs="Arial" w:hAnsi="Arial"/>
          <w:sz w:val="22"/>
        </w:rPr>
        <w:t>： 接收量化后的向量网格，将其上采样、重建回原始分辨率的图像。</w:t>
      </w:r>
    </w:p>
    <w:p>
      <w:pPr>
        <w:numPr>
          <w:numId w:val="139"/>
        </w:numPr>
        <w:spacing w:before="120" w:after="120" w:line="288" w:lineRule="auto"/>
        <w:ind w:left="0"/>
        <w:jc w:val="left"/>
      </w:pPr>
      <w:r>
        <w:rPr>
          <w:rFonts w:eastAsia="等线" w:ascii="Arial" w:cs="Arial" w:hAnsi="Arial"/>
          <w:b w:val="true"/>
          <w:sz w:val="22"/>
        </w:rPr>
        <w:t>自回归先验模型（PixelCNN）</w:t>
      </w:r>
      <w:r>
        <w:rPr>
          <w:rFonts w:eastAsia="等线" w:ascii="Arial" w:cs="Arial" w:hAnsi="Arial"/>
          <w:sz w:val="22"/>
        </w:rPr>
        <w:t>：在离散 token 序列上学习"下一个 token"的分布，用于生成阶段采样。</w:t>
      </w:r>
    </w:p>
    <w:p>
      <w:pPr>
        <w:spacing w:before="120" w:after="120" w:line="288" w:lineRule="auto"/>
        <w:ind w:left="0"/>
        <w:jc w:val="center"/>
      </w:pPr>
      <w:r>
        <w:drawing>
          <wp:inline distT="0" distR="0" distB="0" distL="0">
            <wp:extent cx="5257800" cy="218122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9"/>
                    <a:stretch>
                      <a:fillRect/>
                    </a:stretch>
                  </pic:blipFill>
                  <pic:spPr>
                    <a:xfrm>
                      <a:off x="0" y="0"/>
                      <a:ext cx="5257800" cy="21812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VQ-VAE：图像 → 编码器 → 连续特征 → 向量量化（查表） → 离散特征 → 解码器 → 重建图像</w:t>
        <w:br/>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60"/>
        <w:gridCol w:w="1695"/>
        <w:gridCol w:w="2610"/>
        <w:gridCol w:w="1515"/>
        <w:gridCol w:w="1515"/>
      </w:tblGrid>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涉及模型</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是什么</w:t>
            </w:r>
          </w:p>
        </w:tc>
        <w:tc>
          <w:tcPr>
            <w:tcW w:w="26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输入 → 输出</w:t>
            </w:r>
          </w:p>
        </w:tc>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何时训练</w:t>
            </w:r>
          </w:p>
        </w:tc>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生成时用吗</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编码器</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CNN</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图像 → 连续特征 z_e(x)</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第一阶段</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不用</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解码器</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CNN</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量化特征 z_q → 重建图像</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第一阶段</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先验</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PixelCNN</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前面的 token → 下一个 token</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第二阶段</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w:t>
            </w:r>
          </w:p>
        </w:tc>
      </w:tr>
    </w:tbl>
    <w:p>
      <w:pPr>
        <w:spacing w:before="120" w:after="120" w:line="288" w:lineRule="auto"/>
        <w:ind w:left="0"/>
        <w:jc w:val="left"/>
      </w:pPr>
      <w:r>
        <w:rPr>
          <w:rFonts w:eastAsia="等线" w:ascii="Arial" w:cs="Arial" w:hAnsi="Arial"/>
          <w:b w:val="true"/>
          <w:sz w:val="22"/>
        </w:rPr>
        <w:t xml:space="preserve">训练过程 </w:t>
      </w:r>
    </w:p>
    <w:p>
      <w:pPr>
        <w:spacing w:before="120" w:after="120" w:line="288" w:lineRule="auto"/>
        <w:ind w:left="0"/>
        <w:jc w:val="left"/>
      </w:pPr>
      <w:r>
        <w:rPr>
          <w:rFonts w:eastAsia="等线" w:ascii="Arial" w:cs="Arial" w:hAnsi="Arial"/>
          <w:sz w:val="22"/>
        </w:rPr>
        <w:t>VQ-VAE 的训练分为先后两个阶段：先训好"图像 ↔ token"的转换器，再在 token 上训自回归先验。</w:t>
      </w:r>
    </w:p>
    <w:p>
      <w:pPr>
        <w:numPr>
          <w:numId w:val="140"/>
        </w:numPr>
        <w:spacing w:before="120" w:after="120" w:line="288" w:lineRule="auto"/>
        <w:ind w:left="0"/>
        <w:jc w:val="left"/>
      </w:pPr>
      <w:r>
        <w:rPr>
          <w:rFonts w:eastAsia="等线" w:ascii="Arial" w:cs="Arial" w:hAnsi="Arial"/>
          <w:b w:val="true"/>
          <w:sz w:val="22"/>
        </w:rPr>
        <w:t>第一阶段——训练编码器、解码器和码本</w:t>
      </w:r>
      <w:r>
        <w:rPr>
          <w:rFonts w:eastAsia="等线" w:ascii="Arial" w:cs="Arial" w:hAnsi="Arial"/>
          <w:sz w:val="22"/>
        </w:rPr>
        <w:t>： 让图像经"编码 → 量化 → 解码"后尽可能还原自身，以重建损失为主目标，同时更新编码器、解码器和码本。这里有一处技术难点：量化（"找最近的码本向量"）这一步不可导，梯度无法直接穿过。VQ-VAE 用直通估计（straight-through estimator）解决——前向传播照常做量化替换，反向传播时把解码器的梯度直接"拷贝"回编码器，绕过不可导的量化步骤；另用专门的损失项来更新码本向量和约束编码器输出。训练完成后，便得到一个能把任意图像编码为 token 串、又能从 token 串还原图像的"图像分词器"（tokenizer）。</w:t>
      </w:r>
    </w:p>
    <w:p>
      <w:pPr>
        <w:numPr>
          <w:numId w:val="141"/>
        </w:numPr>
        <w:spacing w:before="120" w:after="120" w:line="288" w:lineRule="auto"/>
        <w:ind w:left="0"/>
        <w:jc w:val="left"/>
      </w:pPr>
      <w:r>
        <w:rPr>
          <w:rFonts w:eastAsia="等线" w:ascii="Arial" w:cs="Arial" w:hAnsi="Arial"/>
          <w:b w:val="true"/>
          <w:sz w:val="22"/>
        </w:rPr>
        <w:t>第二阶段——训练自回归先验</w:t>
      </w:r>
      <w:r>
        <w:rPr>
          <w:rFonts w:eastAsia="等线" w:ascii="Arial" w:cs="Arial" w:hAnsi="Arial"/>
          <w:sz w:val="22"/>
        </w:rPr>
        <w:t xml:space="preserve">： 冻结上一阶段的编码器与码本，把训练集中的每张图都转成 token 序列，再在这些序列上训练一个 </w:t>
      </w:r>
      <w:r>
        <w:rPr>
          <w:rFonts w:eastAsia="等线" w:ascii="Arial" w:cs="Arial" w:hAnsi="Arial"/>
          <w:b w:val="true"/>
          <w:sz w:val="22"/>
        </w:rPr>
        <w:t>PixelCNN</w:t>
      </w:r>
      <w:r>
        <w:rPr>
          <w:rFonts w:eastAsia="等线" w:ascii="Arial" w:cs="Arial" w:hAnsi="Arial"/>
          <w:sz w:val="22"/>
        </w:rPr>
        <w:t>，学习「根据前面的 token 预测下一个 token」。此阶段与训练语言模型如出一辙，只是词表换成了视觉码本。</w:t>
      </w:r>
    </w:p>
    <w:p>
      <w:pPr>
        <w:spacing w:before="120" w:after="120" w:line="288" w:lineRule="auto"/>
        <w:ind w:left="0"/>
        <w:jc w:val="left"/>
      </w:pPr>
      <w:r>
        <w:rPr>
          <w:rFonts w:eastAsia="等线" w:ascii="Arial" w:cs="Arial" w:hAnsi="Arial"/>
          <w:b w:val="true"/>
          <w:sz w:val="22"/>
        </w:rPr>
        <w:t>生成过程</w:t>
      </w:r>
    </w:p>
    <w:p>
      <w:pPr>
        <w:spacing w:before="120" w:after="120" w:line="288" w:lineRule="auto"/>
        <w:ind w:left="0"/>
        <w:jc w:val="left"/>
      </w:pPr>
      <w:r>
        <w:rPr>
          <w:rFonts w:eastAsia="等线" w:ascii="Arial" w:cs="Arial" w:hAnsi="Arial"/>
          <w:sz w:val="22"/>
        </w:rPr>
        <w:t>生成沿"自回归生成 token 序列 → 解码还原图像"两步展开。</w:t>
      </w:r>
    </w:p>
    <w:p>
      <w:pPr>
        <w:numPr>
          <w:numId w:val="142"/>
        </w:numPr>
        <w:spacing w:before="120" w:after="120" w:line="288" w:lineRule="auto"/>
        <w:ind w:left="0"/>
        <w:jc w:val="left"/>
      </w:pPr>
      <w:r>
        <w:rPr>
          <w:rFonts w:eastAsia="等线" w:ascii="Arial" w:cs="Arial" w:hAnsi="Arial"/>
          <w:b w:val="true"/>
          <w:sz w:val="22"/>
        </w:rPr>
        <w:t>逐 token 自回归采样</w:t>
      </w:r>
      <w:r>
        <w:rPr>
          <w:rFonts w:eastAsia="等线" w:ascii="Arial" w:cs="Arial" w:hAnsi="Arial"/>
          <w:sz w:val="22"/>
        </w:rPr>
        <w:t>： 用训练好的 PixelCNN 先验，从头逐个生成 token——根据已生成的 token 预测下一个 token 的分布并采样，直到凑齐一整张图所需的 token 网格（如 32×32）。相比逐像素，token 数量少了一两个数量级，生成步数大幅减少。</w:t>
      </w:r>
    </w:p>
    <w:p>
      <w:pPr>
        <w:numPr>
          <w:numId w:val="143"/>
        </w:numPr>
        <w:spacing w:before="120" w:after="120" w:line="288" w:lineRule="auto"/>
        <w:ind w:left="0"/>
        <w:jc w:val="left"/>
      </w:pPr>
      <w:r>
        <w:rPr>
          <w:rFonts w:eastAsia="等线" w:ascii="Arial" w:cs="Arial" w:hAnsi="Arial"/>
          <w:b w:val="true"/>
          <w:sz w:val="22"/>
        </w:rPr>
        <w:t>解码还原</w:t>
      </w:r>
      <w:r>
        <w:rPr>
          <w:rFonts w:eastAsia="等线" w:ascii="Arial" w:cs="Arial" w:hAnsi="Arial"/>
          <w:sz w:val="22"/>
        </w:rPr>
        <w:t>： 将生成好的 token 序列按编号查回对应的码本向量，送入解码器，一步还原成完整图像。</w:t>
      </w:r>
    </w:p>
    <w:p>
      <w:pPr>
        <w:spacing w:before="120" w:after="120" w:line="288" w:lineRule="auto"/>
        <w:ind w:left="0"/>
        <w:jc w:val="left"/>
      </w:pPr>
      <w:r>
        <w:rPr>
          <w:rFonts w:eastAsia="等线" w:ascii="Arial" w:cs="Arial" w:hAnsi="Arial"/>
          <w:b w:val="true"/>
          <w:sz w:val="22"/>
        </w:rPr>
        <w:t>核心贡献</w:t>
      </w:r>
    </w:p>
    <w:p>
      <w:pPr>
        <w:spacing w:before="120" w:after="120" w:line="288" w:lineRule="auto"/>
        <w:ind w:left="0"/>
        <w:jc w:val="left"/>
      </w:pPr>
      <w:r>
        <w:rPr>
          <w:rFonts w:eastAsia="等线" w:ascii="Arial" w:cs="Arial" w:hAnsi="Arial"/>
          <w:sz w:val="22"/>
        </w:rPr>
        <w:t>把自回归模型从「逐像素预测」解放到了「逐 token 预测」。这是 VAE 和自回归模型的桥梁——借用 VAE 的编码解码框架，但用离散量化替代连续采样。</w:t>
      </w:r>
    </w:p>
    <w:p>
      <w:pPr>
        <w:spacing w:before="120" w:after="120" w:line="288" w:lineRule="auto"/>
        <w:ind w:left="0"/>
        <w:jc w:val="left"/>
      </w:pPr>
      <w:r>
        <w:rPr>
          <w:rFonts w:eastAsia="等线" w:ascii="Arial" w:cs="Arial" w:hAnsi="Arial"/>
          <w:b w:val="true"/>
          <w:sz w:val="22"/>
        </w:rPr>
        <w:t>局限</w:t>
      </w:r>
    </w:p>
    <w:p>
      <w:pPr>
        <w:numPr>
          <w:numId w:val="144"/>
        </w:numPr>
        <w:spacing w:before="120" w:after="120" w:line="288" w:lineRule="auto"/>
        <w:ind w:left="0"/>
        <w:jc w:val="left"/>
      </w:pPr>
      <w:r>
        <w:rPr>
          <w:rFonts w:eastAsia="等线" w:ascii="Arial" w:cs="Arial" w:hAnsi="Arial"/>
          <w:sz w:val="22"/>
        </w:rPr>
        <w:t>单层量化，全局与局部难兼顾： 原始 VQ-VAE 只有单一尺度的码本，难以同时刻画图像的全局结构与精细细节，生成质量与同期 GAN 仍有差距（这一点由后续的 VQ-VAE-2 通过多尺度层级量化改进）。</w:t>
      </w:r>
    </w:p>
    <w:p>
      <w:pPr>
        <w:numPr>
          <w:numId w:val="145"/>
        </w:numPr>
        <w:spacing w:before="120" w:after="120" w:line="288" w:lineRule="auto"/>
        <w:ind w:left="0"/>
        <w:jc w:val="left"/>
      </w:pPr>
      <w:r>
        <w:rPr>
          <w:rFonts w:eastAsia="等线" w:ascii="Arial" w:cs="Arial" w:hAnsi="Arial"/>
          <w:sz w:val="22"/>
        </w:rPr>
        <w:t>码本相关问题： 训练中可能出现码本利用率低（大量码字几乎不被使用）等问题，影响表征效率。</w:t>
      </w:r>
    </w:p>
    <w:p>
      <w:pPr>
        <w:spacing w:before="120" w:after="120" w:line="288" w:lineRule="auto"/>
        <w:ind w:left="0"/>
        <w:jc w:val="left"/>
      </w:pPr>
      <w:r>
        <w:rPr>
          <w:rFonts w:eastAsia="等线" w:ascii="Arial" w:cs="Arial" w:hAnsi="Arial"/>
          <w:b w:val="true"/>
          <w:sz w:val="22"/>
        </w:rPr>
        <w:t>地位与影响</w:t>
      </w:r>
    </w:p>
    <w:p>
      <w:pPr>
        <w:spacing w:before="120" w:after="120" w:line="288" w:lineRule="auto"/>
        <w:ind w:left="0"/>
        <w:jc w:val="left"/>
      </w:pPr>
      <w:r>
        <w:rPr>
          <w:rFonts w:eastAsia="等线" w:ascii="Arial" w:cs="Arial" w:hAnsi="Arial"/>
          <w:sz w:val="22"/>
        </w:rPr>
        <w:t xml:space="preserve">后续几乎所有自回归图像生成工作的 </w:t>
      </w:r>
      <w:r>
        <w:rPr>
          <w:rFonts w:eastAsia="等线" w:ascii="Arial" w:cs="Arial" w:hAnsi="Arial"/>
          <w:b w:val="true"/>
          <w:sz w:val="22"/>
        </w:rPr>
        <w:t>tokenizer</w:t>
      </w:r>
      <w:r>
        <w:rPr>
          <w:rFonts w:eastAsia="等线" w:ascii="Arial" w:cs="Arial" w:hAnsi="Arial"/>
          <w:sz w:val="22"/>
        </w:rPr>
        <w:t xml:space="preserve"> 都源自 VQ-VAE 的思想。没有它就没有后面的 VQGAN、DALL·E 1、LlamaGen。其"</w:t>
      </w:r>
      <w:r>
        <w:rPr>
          <w:rFonts w:eastAsia="等线" w:ascii="Arial" w:cs="Arial" w:hAnsi="Arial"/>
          <w:b w:val="true"/>
          <w:sz w:val="22"/>
        </w:rPr>
        <w:t>离散视觉词典</w:t>
      </w:r>
      <w:r>
        <w:rPr>
          <w:rFonts w:eastAsia="等线" w:ascii="Arial" w:cs="Arial" w:hAnsi="Arial"/>
          <w:sz w:val="22"/>
        </w:rPr>
        <w:t>"的理念，也是日后将图像纳入统一多模态序列、与文本 token 一同建模的关键前提。</w:t>
      </w:r>
    </w:p>
    <w:p>
      <w:pPr>
        <w:spacing w:before="120" w:after="120" w:line="288" w:lineRule="auto"/>
        <w:ind w:left="0" w:firstLine="0"/>
        <w:jc w:val="left"/>
      </w:pP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3. </w:t>
      </w:r>
      <w:r>
        <w:rPr>
          <w:rFonts w:eastAsia="等线" w:ascii="Arial" w:cs="Arial" w:hAnsi="Arial"/>
          <w:b w:val="true"/>
          <w:sz w:val="32"/>
        </w:rPr>
        <w:t xml:space="preserve">VQ-VAE-2 (2019) </w:t>
      </w:r>
      <w:bookmarkEnd w:id="1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firstLine="0"/>
              <w:jc w:val="left"/>
            </w:pPr>
            <w:r>
              <w:rPr>
                <w:rFonts w:eastAsia="等线" w:ascii="Arial" w:cs="Arial" w:hAnsi="Arial"/>
                <w:i w:val="true"/>
                <w:color w:val="646a73"/>
                <w:sz w:val="22"/>
              </w:rPr>
              <w:t>Generating Diverse High-Fidelity Images with VQ-VAE-2</w:t>
            </w:r>
            <w:r>
              <w:rPr>
                <w:rFonts w:eastAsia="等线" w:ascii="Arial" w:cs="Arial" w:hAnsi="Arial"/>
                <w:color w:val="8f959e"/>
                <w:sz w:val="22"/>
              </w:rPr>
              <w:t xml:space="preserve"> — Razavi et al. (DeepMind) (2019)</w:t>
            </w:r>
            <w:r>
              <w:rPr>
                <w:rFonts w:eastAsia="等线" w:ascii="Arial" w:cs="Arial" w:hAnsi="Arial"/>
                <w:color w:val="245bdb"/>
                <w:sz w:val="22"/>
              </w:rPr>
              <w:t>https://arxiv.org/abs/1906.00446</w:t>
            </w:r>
          </w:p>
        </w:tc>
      </w:tr>
    </w:tbl>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在 VQ-VAE 基础上引入分层设计，大幅提升生成质量。</w:t>
            </w:r>
          </w:p>
        </w:tc>
      </w:tr>
    </w:tbl>
    <w:p>
      <w:pPr>
        <w:spacing w:before="120" w:after="120" w:line="288" w:lineRule="auto"/>
        <w:ind w:left="0"/>
        <w:jc w:val="left"/>
      </w:pPr>
      <w:r>
        <w:rPr>
          <w:rFonts w:eastAsia="等线" w:ascii="Arial" w:cs="Arial" w:hAnsi="Arial"/>
          <w:b w:val="true"/>
          <w:sz w:val="22"/>
        </w:rPr>
        <w:t>简介</w:t>
      </w:r>
    </w:p>
    <w:p>
      <w:pPr>
        <w:spacing w:before="120" w:after="120" w:line="288" w:lineRule="auto"/>
        <w:ind w:left="0"/>
        <w:jc w:val="left"/>
      </w:pPr>
      <w:r>
        <w:rPr>
          <w:rFonts w:eastAsia="等线" w:ascii="Arial" w:cs="Arial" w:hAnsi="Arial"/>
          <w:sz w:val="22"/>
        </w:rPr>
        <w:t>VQ-VAE-2 在 VQ-VAE 的基础上引入多尺度层级结构来提升生成质量。其核心判断是：单层量化难以同时兼顾图像的全局结构与局部细节——颗粒太粗则丢失细节，太细则 token 过多。VQ-VAE-2 改用</w:t>
      </w:r>
      <w:r>
        <w:rPr>
          <w:rFonts w:eastAsia="等线" w:ascii="Arial" w:cs="Arial" w:hAnsi="Arial"/>
          <w:b w:val="true"/>
          <w:sz w:val="22"/>
        </w:rPr>
        <w:t>两层量化</w:t>
      </w:r>
      <w:r>
        <w:rPr>
          <w:rFonts w:eastAsia="等线" w:ascii="Arial" w:cs="Arial" w:hAnsi="Arial"/>
          <w:sz w:val="22"/>
        </w:rPr>
        <w:t>（顶层捕捉全局结构，底层捕捉局部细节），并</w:t>
      </w:r>
      <w:r>
        <w:rPr>
          <w:rFonts w:eastAsia="等线" w:ascii="Arial" w:cs="Arial" w:hAnsi="Arial"/>
          <w:b w:val="true"/>
          <w:sz w:val="22"/>
        </w:rPr>
        <w:t>为每一层分别训练一个自回归先验</w:t>
      </w:r>
      <w:r>
        <w:rPr>
          <w:rFonts w:eastAsia="等线" w:ascii="Arial" w:cs="Arial" w:hAnsi="Arial"/>
          <w:sz w:val="22"/>
        </w:rPr>
        <w:t>，从而在保持 token 数量可控的同时大幅提升保真度。</w:t>
      </w:r>
    </w:p>
    <w:p>
      <w:pPr>
        <w:spacing w:before="120" w:after="120" w:line="288" w:lineRule="auto"/>
        <w:ind w:left="0"/>
        <w:jc w:val="left"/>
      </w:pPr>
      <w:r>
        <w:rPr>
          <w:rFonts w:eastAsia="等线" w:ascii="Arial" w:cs="Arial" w:hAnsi="Arial"/>
          <w:b w:val="true"/>
          <w:sz w:val="22"/>
        </w:rPr>
        <w:t>模型结构</w:t>
      </w:r>
    </w:p>
    <w:p>
      <w:pPr>
        <w:spacing w:before="120" w:after="120" w:line="288" w:lineRule="auto"/>
        <w:ind w:left="0"/>
        <w:jc w:val="left"/>
      </w:pPr>
      <w:r>
        <w:rPr>
          <w:rFonts w:eastAsia="等线" w:ascii="Arial" w:cs="Arial" w:hAnsi="Arial"/>
          <w:sz w:val="22"/>
        </w:rPr>
        <w:t>VQ-VAE-2 把 VQ-VAE 的"单层量化"扩展为"分层量化"，整体仍是"编码 → 量化 → 解码"的框架，但量化分为两个尺度：</w:t>
      </w:r>
    </w:p>
    <w:p>
      <w:pPr>
        <w:numPr>
          <w:numId w:val="146"/>
        </w:numPr>
        <w:spacing w:before="120" w:after="120" w:line="288" w:lineRule="auto"/>
        <w:ind w:left="0"/>
        <w:jc w:val="left"/>
      </w:pPr>
      <w:r>
        <w:rPr>
          <w:rFonts w:eastAsia="等线" w:ascii="Arial" w:cs="Arial" w:hAnsi="Arial"/>
          <w:b w:val="true"/>
          <w:sz w:val="22"/>
        </w:rPr>
        <w:t>顶层（全局）</w:t>
      </w:r>
      <w:r>
        <w:rPr>
          <w:rFonts w:eastAsia="等线" w:ascii="Arial" w:cs="Arial" w:hAnsi="Arial"/>
          <w:sz w:val="22"/>
        </w:rPr>
        <w:t>： 颗粒较粗、token 数量较少，负责编码图像的整体结构与全局语义（如人脸朝向、物体大致形状与布局）。</w:t>
      </w:r>
    </w:p>
    <w:p>
      <w:pPr>
        <w:numPr>
          <w:numId w:val="147"/>
        </w:numPr>
        <w:spacing w:before="120" w:after="120" w:line="288" w:lineRule="auto"/>
        <w:ind w:left="0"/>
        <w:jc w:val="left"/>
      </w:pPr>
      <w:r>
        <w:rPr>
          <w:rFonts w:eastAsia="等线" w:ascii="Arial" w:cs="Arial" w:hAnsi="Arial"/>
          <w:b w:val="true"/>
          <w:sz w:val="22"/>
        </w:rPr>
        <w:t>底层（局部）</w:t>
      </w:r>
      <w:r>
        <w:rPr>
          <w:rFonts w:eastAsia="等线" w:ascii="Arial" w:cs="Arial" w:hAnsi="Arial"/>
          <w:sz w:val="22"/>
        </w:rPr>
        <w:t>： 颗粒较细、token 数量较多，负责编码精细的局部信息（如纹理、发丝、边缘）。底层在量化时以顶层信息为条件，使细节生成与全局结构保持一致。</w:t>
      </w:r>
    </w:p>
    <w:p>
      <w:pPr>
        <w:numPr>
          <w:numId w:val="148"/>
        </w:numPr>
        <w:spacing w:before="120" w:after="120" w:line="288" w:lineRule="auto"/>
        <w:ind w:left="0"/>
        <w:jc w:val="left"/>
      </w:pPr>
      <w:r>
        <w:rPr>
          <w:rFonts w:eastAsia="等线" w:ascii="Arial" w:cs="Arial" w:hAnsi="Arial"/>
          <w:sz w:val="22"/>
        </w:rPr>
        <w:t>解码器： 综合顶层与底层两套离散表示，共同重建出高分辨率图像。</w:t>
      </w:r>
    </w:p>
    <w:p>
      <w:pPr>
        <w:spacing w:before="120" w:after="120" w:line="288" w:lineRule="auto"/>
        <w:ind w:left="0"/>
        <w:jc w:val="left"/>
      </w:pPr>
      <w:r>
        <w:rPr>
          <w:rFonts w:eastAsia="等线" w:ascii="Arial" w:cs="Arial" w:hAnsi="Arial"/>
          <w:sz w:val="22"/>
        </w:rPr>
        <w:t>此外，每一层</w:t>
      </w:r>
      <w:r>
        <w:rPr>
          <w:rFonts w:eastAsia="等线" w:ascii="Arial" w:cs="Arial" w:hAnsi="Arial"/>
          <w:b w:val="true"/>
          <w:sz w:val="22"/>
        </w:rPr>
        <w:t>各自配一个独立的自回归先验模型</w:t>
      </w:r>
      <w:r>
        <w:rPr>
          <w:rFonts w:eastAsia="等线" w:ascii="Arial" w:cs="Arial" w:hAnsi="Arial"/>
          <w:sz w:val="22"/>
        </w:rPr>
        <w:t>，用于生成阶段分层采样。</w:t>
      </w:r>
    </w:p>
    <w:p>
      <w:pPr>
        <w:spacing w:before="120" w:after="120" w:line="288" w:lineRule="auto"/>
        <w:ind w:left="0"/>
        <w:jc w:val="center"/>
      </w:pPr>
      <w:r>
        <w:drawing>
          <wp:inline distT="0" distR="0" distB="0" distL="0">
            <wp:extent cx="5257800" cy="299085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0"/>
                    <a:stretch>
                      <a:fillRect/>
                    </a:stretch>
                  </pic:blipFill>
                  <pic:spPr>
                    <a:xfrm>
                      <a:off x="0" y="0"/>
                      <a:ext cx="5257800" cy="29908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训练过程</w:t>
      </w:r>
    </w:p>
    <w:p>
      <w:pPr>
        <w:spacing w:before="120" w:after="120" w:line="288" w:lineRule="auto"/>
        <w:ind w:left="0"/>
        <w:jc w:val="left"/>
      </w:pPr>
      <w:r>
        <w:rPr>
          <w:rFonts w:eastAsia="等线" w:ascii="Arial" w:cs="Arial" w:hAnsi="Arial"/>
          <w:sz w:val="22"/>
        </w:rPr>
        <w:t>与 VQ-VAE 一样，VQ-VAE-2 也分两个阶段：先训分层自编码器，再训各层的自回归先验。</w:t>
      </w:r>
    </w:p>
    <w:p>
      <w:pPr>
        <w:numPr>
          <w:numId w:val="149"/>
        </w:numPr>
        <w:spacing w:before="120" w:after="120" w:line="288" w:lineRule="auto"/>
        <w:ind w:left="0"/>
        <w:jc w:val="left"/>
      </w:pPr>
      <w:r>
        <w:rPr>
          <w:rFonts w:eastAsia="等线" w:ascii="Arial" w:cs="Arial" w:hAnsi="Arial"/>
          <w:b w:val="true"/>
          <w:sz w:val="22"/>
        </w:rPr>
        <w:t>第一阶段——训练分层自编码器与码本</w:t>
      </w:r>
      <w:r>
        <w:rPr>
          <w:rFonts w:eastAsia="等线" w:ascii="Arial" w:cs="Arial" w:hAnsi="Arial"/>
          <w:sz w:val="22"/>
        </w:rPr>
        <w:t>： 让图像经"编码 → 顶层/底层两级量化 → 解码"后重建自身，以重建损失训练编码器、解码器与两层码本。量化不可导的问题仍沿用直通估计处理。训练完成后，得到一个能把图像编码为"顶层 + 底层"两套 token、并能据此还原图像的分层 tokenizer。</w:t>
      </w:r>
    </w:p>
    <w:p>
      <w:pPr>
        <w:numPr>
          <w:numId w:val="150"/>
        </w:numPr>
        <w:spacing w:before="120" w:after="120" w:line="288" w:lineRule="auto"/>
        <w:ind w:left="0"/>
        <w:jc w:val="left"/>
      </w:pPr>
      <w:r>
        <w:rPr>
          <w:rFonts w:eastAsia="等线" w:ascii="Arial" w:cs="Arial" w:hAnsi="Arial"/>
          <w:b w:val="true"/>
          <w:sz w:val="22"/>
        </w:rPr>
        <w:t>第二阶段——分层训练自回归先验</w:t>
      </w:r>
      <w:r>
        <w:rPr>
          <w:rFonts w:eastAsia="等线" w:ascii="Arial" w:cs="Arial" w:hAnsi="Arial"/>
          <w:sz w:val="22"/>
        </w:rPr>
        <w:t>： 冻结自编码器，把训练图像转成两层 token 序列，分别训练</w:t>
      </w:r>
      <w:r>
        <w:rPr>
          <w:rFonts w:eastAsia="等线" w:ascii="Arial" w:cs="Arial" w:hAnsi="Arial"/>
          <w:b w:val="true"/>
          <w:sz w:val="22"/>
        </w:rPr>
        <w:t>两个自回归先验</w:t>
      </w:r>
      <w:r>
        <w:rPr>
          <w:rFonts w:eastAsia="等线" w:ascii="Arial" w:cs="Arial" w:hAnsi="Arial"/>
          <w:sz w:val="22"/>
        </w:rPr>
        <w:t>：一个先验学习顶层 token 的分布（无条件，纯粹生成全局骨架）；另一个先验学习底层 token 的分布，且以顶层 token 为条件（在已知全局结构的前提下补充细节）。</w:t>
      </w:r>
    </w:p>
    <w:p>
      <w:pPr>
        <w:spacing w:before="120" w:after="120" w:line="288" w:lineRule="auto"/>
        <w:ind w:left="0"/>
        <w:jc w:val="left"/>
      </w:pPr>
      <w:r>
        <w:rPr>
          <w:rFonts w:eastAsia="等线" w:ascii="Arial" w:cs="Arial" w:hAnsi="Arial"/>
          <w:b w:val="true"/>
          <w:sz w:val="22"/>
        </w:rPr>
        <w:t>生成过程</w:t>
      </w:r>
    </w:p>
    <w:p>
      <w:pPr>
        <w:spacing w:before="120" w:after="120" w:line="288" w:lineRule="auto"/>
        <w:ind w:left="0"/>
        <w:jc w:val="left"/>
      </w:pPr>
      <w:r>
        <w:rPr>
          <w:rFonts w:eastAsia="等线" w:ascii="Arial" w:cs="Arial" w:hAnsi="Arial"/>
          <w:sz w:val="22"/>
        </w:rPr>
        <w:t>生成沿"先生成全局、再补充细节、最后解码"的层级顺序展开。</w:t>
      </w:r>
    </w:p>
    <w:p>
      <w:pPr>
        <w:numPr>
          <w:numId w:val="151"/>
        </w:numPr>
        <w:spacing w:before="120" w:after="120" w:line="288" w:lineRule="auto"/>
        <w:ind w:left="0"/>
        <w:jc w:val="left"/>
      </w:pPr>
      <w:r>
        <w:rPr>
          <w:rFonts w:eastAsia="等线" w:ascii="Arial" w:cs="Arial" w:hAnsi="Arial"/>
          <w:sz w:val="22"/>
        </w:rPr>
        <w:t>生成顶层 token： 先用顶层先验自回归地生成整张图的全局 token 序列，确定图像的整体结构。</w:t>
      </w:r>
    </w:p>
    <w:p>
      <w:pPr>
        <w:numPr>
          <w:numId w:val="152"/>
        </w:numPr>
        <w:spacing w:before="120" w:after="120" w:line="288" w:lineRule="auto"/>
        <w:ind w:left="0"/>
        <w:jc w:val="left"/>
      </w:pPr>
      <w:r>
        <w:rPr>
          <w:rFonts w:eastAsia="等线" w:ascii="Arial" w:cs="Arial" w:hAnsi="Arial"/>
          <w:sz w:val="22"/>
        </w:rPr>
        <w:t>条件生成底层 token： 再用底层先验，以刚生成的顶层 token 为条件，自回归地生成底层细节 token——细节的填充始终服从已确定的全局骨架，保证两者协调。</w:t>
      </w:r>
    </w:p>
    <w:p>
      <w:pPr>
        <w:numPr>
          <w:numId w:val="153"/>
        </w:numPr>
        <w:spacing w:before="120" w:after="120" w:line="288" w:lineRule="auto"/>
        <w:ind w:left="0"/>
        <w:jc w:val="left"/>
      </w:pPr>
      <w:r>
        <w:rPr>
          <w:rFonts w:eastAsia="等线" w:ascii="Arial" w:cs="Arial" w:hAnsi="Arial"/>
          <w:sz w:val="22"/>
        </w:rPr>
        <w:t>解码还原： 将顶层与底层 token 一并查回码本向量、送入解码器，重建出最终的高分辨率图像。</w:t>
      </w:r>
    </w:p>
    <w:p>
      <w:pPr>
        <w:spacing w:before="120" w:after="120" w:line="288" w:lineRule="auto"/>
        <w:ind w:left="0"/>
        <w:jc w:val="center"/>
      </w:pPr>
      <w:r>
        <w:drawing>
          <wp:inline distT="0" distR="0" distB="0" distL="0">
            <wp:extent cx="5257800" cy="262890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1"/>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核心贡献</w:t>
      </w:r>
    </w:p>
    <w:p>
      <w:pPr>
        <w:spacing w:before="120" w:after="120" w:line="288" w:lineRule="auto"/>
        <w:ind w:left="0"/>
        <w:jc w:val="left"/>
      </w:pPr>
      <w:r>
        <w:rPr>
          <w:rFonts w:eastAsia="等线" w:ascii="Arial" w:cs="Arial" w:hAnsi="Arial"/>
          <w:sz w:val="22"/>
        </w:rPr>
        <w:t>VQ-VAE 只有单层量化，难以兼顾全局和局部。VQ-VAE-2 的层级设计让生成质量大幅提升，首次在 FID 等指标上接近了同期的 GAN。</w:t>
      </w:r>
    </w:p>
    <w:p>
      <w:pPr>
        <w:spacing w:before="120" w:after="120" w:line="288" w:lineRule="auto"/>
        <w:ind w:left="0"/>
        <w:jc w:val="left"/>
      </w:pPr>
      <w:r>
        <w:rPr>
          <w:rFonts w:eastAsia="等线" w:ascii="Arial" w:cs="Arial" w:hAnsi="Arial"/>
          <w:b w:val="true"/>
          <w:sz w:val="22"/>
        </w:rPr>
        <w:t>局限</w:t>
      </w:r>
    </w:p>
    <w:p>
      <w:pPr>
        <w:numPr>
          <w:numId w:val="154"/>
        </w:numPr>
        <w:spacing w:before="120" w:after="120" w:line="288" w:lineRule="auto"/>
        <w:ind w:left="0"/>
        <w:jc w:val="left"/>
      </w:pPr>
      <w:r>
        <w:rPr>
          <w:rFonts w:eastAsia="等线" w:ascii="Arial" w:cs="Arial" w:hAnsi="Arial"/>
          <w:sz w:val="22"/>
        </w:rPr>
        <w:t xml:space="preserve">仍依赖独立的先验模型： 生成质量受限于自回归先验（如 </w:t>
      </w:r>
      <w:r>
        <w:rPr>
          <w:rFonts w:eastAsia="等线" w:ascii="Arial" w:cs="Arial" w:hAnsi="Arial"/>
          <w:b w:val="true"/>
          <w:sz w:val="22"/>
        </w:rPr>
        <w:t>PixelCNN</w:t>
      </w:r>
      <w:r>
        <w:rPr>
          <w:rFonts w:eastAsia="等线" w:ascii="Arial" w:cs="Arial" w:hAnsi="Arial"/>
          <w:sz w:val="22"/>
        </w:rPr>
        <w:t>）的建模能力，且分层结构使训练与采样流程更复杂。</w:t>
      </w:r>
    </w:p>
    <w:p>
      <w:pPr>
        <w:numPr>
          <w:numId w:val="155"/>
        </w:numPr>
        <w:spacing w:before="120" w:after="120" w:line="288" w:lineRule="auto"/>
        <w:ind w:left="0"/>
        <w:jc w:val="left"/>
      </w:pPr>
      <w:r>
        <w:rPr>
          <w:rFonts w:eastAsia="等线" w:ascii="Arial" w:cs="Arial" w:hAnsi="Arial"/>
          <w:sz w:val="22"/>
        </w:rPr>
        <w:t>对抗/感知质量仍有差距： 重建主要由像素级重建损失驱动，在感知真实感上仍不及引入对抗训练的方案（这一点由后续的 VQGAN 改进）。</w:t>
      </w:r>
    </w:p>
    <w:p>
      <w:pPr>
        <w:spacing w:before="120" w:after="120" w:line="288" w:lineRule="auto"/>
        <w:ind w:left="0"/>
        <w:jc w:val="left"/>
      </w:pPr>
      <w:r>
        <w:rPr>
          <w:rFonts w:eastAsia="等线" w:ascii="Arial" w:cs="Arial" w:hAnsi="Arial"/>
          <w:b w:val="true"/>
          <w:sz w:val="22"/>
        </w:rPr>
        <w:t>地位与影响</w:t>
      </w:r>
    </w:p>
    <w:p>
      <w:pPr>
        <w:spacing w:before="120" w:after="120" w:line="288" w:lineRule="auto"/>
        <w:ind w:left="0"/>
        <w:jc w:val="left"/>
      </w:pPr>
      <w:r>
        <w:rPr>
          <w:rFonts w:eastAsia="等线" w:ascii="Arial" w:cs="Arial" w:hAnsi="Arial"/>
          <w:sz w:val="22"/>
        </w:rPr>
        <w:t>证明了自回归路线在质量上有追赶 GAN 的潜力，也为后来 VQGAN 的进一步改进奠定了基础。</w:t>
      </w:r>
    </w:p>
    <w:p>
      <w:pPr>
        <w:spacing w:before="120" w:after="120" w:line="288" w:lineRule="auto"/>
        <w:ind w:left="0" w:firstLine="0"/>
        <w:jc w:val="left"/>
      </w:pP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4. </w:t>
      </w:r>
      <w:r>
        <w:rPr>
          <w:rFonts w:eastAsia="等线" w:ascii="Arial" w:cs="Arial" w:hAnsi="Arial"/>
          <w:b w:val="true"/>
          <w:sz w:val="32"/>
        </w:rPr>
        <w:t xml:space="preserve">VQGAN (2021) </w:t>
      </w:r>
      <w:bookmarkEnd w:id="1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firstLine="0"/>
              <w:jc w:val="left"/>
            </w:pPr>
            <w:r>
              <w:rPr>
                <w:rFonts w:eastAsia="等线" w:ascii="Arial" w:cs="Arial" w:hAnsi="Arial"/>
                <w:i w:val="true"/>
                <w:color w:val="646a73"/>
                <w:sz w:val="22"/>
              </w:rPr>
              <w:t>Taming Transformers for High-Resolution Image Synthesis</w:t>
            </w:r>
            <w:r>
              <w:rPr>
                <w:rFonts w:eastAsia="等线" w:ascii="Arial" w:cs="Arial" w:hAnsi="Arial"/>
                <w:color w:val="8f959e"/>
                <w:sz w:val="22"/>
              </w:rPr>
              <w:t xml:space="preserve"> — Esser et al. (2021)</w:t>
            </w:r>
            <w:r>
              <w:rPr>
                <w:rFonts w:eastAsia="等线" w:ascii="Arial" w:cs="Arial" w:hAnsi="Arial"/>
                <w:color w:val="245bdb"/>
                <w:sz w:val="22"/>
              </w:rPr>
              <w:t>https://arxiv.org/abs/2012.09841</w:t>
            </w:r>
          </w:p>
        </w:tc>
      </w:tr>
    </w:tbl>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在  VQ-VAE 的基础上引入 GAN 对抗训练和 Transformer 序列建模。</w:t>
            </w:r>
          </w:p>
        </w:tc>
      </w:tr>
    </w:tbl>
    <w:p>
      <w:pPr>
        <w:spacing w:before="120" w:after="120" w:line="288" w:lineRule="auto"/>
        <w:ind w:left="0"/>
        <w:jc w:val="left"/>
      </w:pPr>
      <w:r>
        <w:rPr>
          <w:rFonts w:eastAsia="等线" w:ascii="Arial" w:cs="Arial" w:hAnsi="Arial"/>
          <w:b w:val="true"/>
          <w:sz w:val="22"/>
        </w:rPr>
        <w:t>简介</w:t>
      </w:r>
    </w:p>
    <w:p>
      <w:pPr>
        <w:spacing w:before="120" w:after="120" w:line="288" w:lineRule="auto"/>
        <w:ind w:left="0"/>
        <w:jc w:val="left"/>
      </w:pPr>
      <w:r>
        <w:rPr>
          <w:rFonts w:eastAsia="等线" w:ascii="Arial" w:cs="Arial" w:hAnsi="Arial"/>
          <w:sz w:val="22"/>
        </w:rPr>
        <w:t xml:space="preserve">VQGAN 把 </w:t>
      </w:r>
      <w:r>
        <w:rPr>
          <w:rFonts w:eastAsia="等线" w:ascii="Arial" w:cs="Arial" w:hAnsi="Arial"/>
          <w:b w:val="true"/>
          <w:sz w:val="22"/>
        </w:rPr>
        <w:t>GAN 的对抗训练引入 VQ-VAE 的 tokenizer 训练中</w:t>
      </w:r>
      <w:r>
        <w:rPr>
          <w:rFonts w:eastAsia="等线" w:ascii="Arial" w:cs="Arial" w:hAnsi="Arial"/>
          <w:sz w:val="22"/>
        </w:rPr>
        <w:t>。在 VQ-VAE 原有的重建损失之外，额外加上一个 PatchGAN 判别器损失和感知损失，让码本学到更丰富、更感知一致的视觉表征，从而显著提升图像离散化（压缩-还原）的质量。在生成端，则</w:t>
      </w:r>
      <w:r>
        <w:rPr>
          <w:rFonts w:eastAsia="等线" w:ascii="Arial" w:cs="Arial" w:hAnsi="Arial"/>
          <w:b w:val="true"/>
          <w:sz w:val="22"/>
        </w:rPr>
        <w:t>用</w:t>
      </w:r>
      <w:r>
        <w:rPr>
          <w:rFonts w:eastAsia="等线" w:ascii="Arial" w:cs="Arial" w:hAnsi="Arial"/>
          <w:sz w:val="22"/>
        </w:rPr>
        <w:t xml:space="preserve"> GPT-2 风格的 </w:t>
      </w:r>
      <w:r>
        <w:rPr>
          <w:rFonts w:eastAsia="等线" w:ascii="Arial" w:cs="Arial" w:hAnsi="Arial"/>
          <w:b w:val="true"/>
          <w:sz w:val="22"/>
        </w:rPr>
        <w:t>Transformer 替代 PixelCNN</w:t>
      </w:r>
      <w:r>
        <w:rPr>
          <w:rFonts w:eastAsia="等线" w:ascii="Arial" w:cs="Arial" w:hAnsi="Arial"/>
          <w:sz w:val="22"/>
        </w:rPr>
        <w:t>，在离散 token 序列上做自回归生成。可以概括为：</w:t>
      </w:r>
      <w:r>
        <w:rPr>
          <w:rFonts w:eastAsia="等线" w:ascii="Arial" w:cs="Arial" w:hAnsi="Arial"/>
          <w:b w:val="true"/>
          <w:sz w:val="22"/>
        </w:rPr>
        <w:t>VQGAN = VQ-VAE 的离散量化 + GAN 的对抗训练 + Transformer 的序列建模</w:t>
      </w:r>
      <w:r>
        <w:rPr>
          <w:rFonts w:eastAsia="等线" w:ascii="Arial" w:cs="Arial" w:hAnsi="Arial"/>
          <w:sz w:val="22"/>
        </w:rPr>
        <w:t>。</w:t>
      </w:r>
    </w:p>
    <w:p>
      <w:pPr>
        <w:spacing w:before="120" w:after="120" w:line="288" w:lineRule="auto"/>
        <w:ind w:left="0"/>
        <w:jc w:val="center"/>
      </w:pPr>
      <w:r>
        <w:drawing>
          <wp:inline distT="0" distR="0" distB="0" distL="0">
            <wp:extent cx="5257800" cy="253365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2"/>
                    <a:stretch>
                      <a:fillRect/>
                    </a:stretch>
                  </pic:blipFill>
                  <pic:spPr>
                    <a:xfrm>
                      <a:off x="0" y="0"/>
                      <a:ext cx="5257800" cy="25336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模型结构</w:t>
      </w:r>
    </w:p>
    <w:p>
      <w:pPr>
        <w:spacing w:before="120" w:after="120" w:line="288" w:lineRule="auto"/>
        <w:ind w:left="0"/>
        <w:jc w:val="left"/>
      </w:pPr>
      <w:r>
        <w:rPr>
          <w:rFonts w:eastAsia="等线" w:ascii="Arial" w:cs="Arial" w:hAnsi="Arial"/>
          <w:sz w:val="22"/>
        </w:rPr>
        <w:t>VQGAN 沿用"编码 → 量化 → 解码"的 VQ-VAE 框架，但在训练目标和先验模型两处做了关键升级：</w:t>
      </w:r>
    </w:p>
    <w:p>
      <w:pPr>
        <w:numPr>
          <w:numId w:val="156"/>
        </w:numPr>
        <w:spacing w:before="120" w:after="120" w:line="288" w:lineRule="auto"/>
        <w:ind w:left="0"/>
        <w:jc w:val="left"/>
      </w:pPr>
      <w:r>
        <w:rPr>
          <w:rFonts w:eastAsia="等线" w:ascii="Arial" w:cs="Arial" w:hAnsi="Arial"/>
          <w:sz w:val="22"/>
        </w:rPr>
        <w:t>编码器 / 码本 / 解码器： 与 VQ-VAE 一致，负责把图像压缩为离散 token、再从 token 还原图像。</w:t>
      </w:r>
    </w:p>
    <w:p>
      <w:pPr>
        <w:numPr>
          <w:numId w:val="157"/>
        </w:numPr>
        <w:spacing w:before="120" w:after="120" w:line="288" w:lineRule="auto"/>
        <w:ind w:left="0"/>
        <w:jc w:val="left"/>
      </w:pPr>
      <w:r>
        <w:rPr>
          <w:rFonts w:eastAsia="等线" w:ascii="Arial" w:cs="Arial" w:hAnsi="Arial"/>
          <w:sz w:val="22"/>
        </w:rPr>
        <w:t>判别器（来自 GAN）： 额外引入一个 PatchGAN 判别器，对重建图像的局部块判断真假，专门用来提升还原图的感知真实感。</w:t>
      </w:r>
      <w:r>
        <w:rPr>
          <w:rFonts w:eastAsia="等线" w:ascii="Arial" w:cs="Arial" w:hAnsi="Arial"/>
          <w:b w:val="true"/>
          <w:sz w:val="22"/>
        </w:rPr>
        <w:t>它只在训练 tokenizer 时使用，生成阶段不参与</w:t>
      </w:r>
      <w:r>
        <w:rPr>
          <w:rFonts w:eastAsia="等线" w:ascii="Arial" w:cs="Arial" w:hAnsi="Arial"/>
          <w:sz w:val="22"/>
        </w:rPr>
        <w:t>。</w:t>
      </w:r>
    </w:p>
    <w:p>
      <w:pPr>
        <w:numPr>
          <w:numId w:val="158"/>
        </w:numPr>
        <w:spacing w:before="120" w:after="120" w:line="288" w:lineRule="auto"/>
        <w:ind w:left="0"/>
        <w:jc w:val="left"/>
      </w:pPr>
      <w:r>
        <w:rPr>
          <w:rFonts w:eastAsia="等线" w:ascii="Arial" w:cs="Arial" w:hAnsi="Arial"/>
          <w:sz w:val="22"/>
        </w:rPr>
        <w:t xml:space="preserve">自回归先验（Transformer）： 用 GPT-2 风格的 </w:t>
      </w:r>
      <w:r>
        <w:rPr>
          <w:rFonts w:eastAsia="等线" w:ascii="Arial" w:cs="Arial" w:hAnsi="Arial"/>
          <w:b w:val="true"/>
          <w:sz w:val="22"/>
        </w:rPr>
        <w:t>Transformer</w:t>
      </w:r>
      <w:r>
        <w:rPr>
          <w:rFonts w:eastAsia="等线" w:ascii="Arial" w:cs="Arial" w:hAnsi="Arial"/>
          <w:sz w:val="22"/>
        </w:rPr>
        <w:t xml:space="preserve"> 替代 VQ-VAE 的 PixelCNN，在 token 序列上学习"下一个 token"的分布。相比 PixelCNN，Transformer 建模能力更强、扩展性（scaling）更好。</w:t>
      </w:r>
    </w:p>
    <w:p>
      <w:pPr>
        <w:spacing w:before="120" w:after="120" w:line="288" w:lineRule="auto"/>
        <w:ind w:left="0"/>
        <w:jc w:val="left"/>
      </w:pPr>
      <w:r>
        <w:rPr>
          <w:rFonts w:eastAsia="等线" w:ascii="Arial" w:cs="Arial" w:hAnsi="Arial"/>
          <w:b w:val="true"/>
          <w:sz w:val="22"/>
        </w:rPr>
        <w:t>训练过程</w:t>
      </w:r>
    </w:p>
    <w:p>
      <w:pPr>
        <w:spacing w:before="120" w:after="120" w:line="288" w:lineRule="auto"/>
        <w:ind w:left="0"/>
        <w:jc w:val="left"/>
      </w:pPr>
      <w:r>
        <w:rPr>
          <w:rFonts w:eastAsia="等线" w:ascii="Arial" w:cs="Arial" w:hAnsi="Arial"/>
          <w:sz w:val="22"/>
        </w:rPr>
        <w:t>与 VQ-VAE 一样分两个阶段，差别集中在第一阶段的训练目标，以及第二阶段的先验换成了 Transformer。</w:t>
      </w:r>
    </w:p>
    <w:p>
      <w:pPr>
        <w:numPr>
          <w:numId w:val="159"/>
        </w:numPr>
        <w:spacing w:before="120" w:after="120" w:line="288" w:lineRule="auto"/>
        <w:ind w:left="0"/>
        <w:jc w:val="left"/>
      </w:pPr>
      <w:r>
        <w:rPr>
          <w:rFonts w:eastAsia="等线" w:ascii="Arial" w:cs="Arial" w:hAnsi="Arial"/>
          <w:b w:val="true"/>
          <w:sz w:val="22"/>
        </w:rPr>
        <w:t>第一阶段——训练 tokenizer（含对抗训练）</w:t>
      </w:r>
      <w:r>
        <w:rPr>
          <w:rFonts w:eastAsia="等线" w:ascii="Arial" w:cs="Arial" w:hAnsi="Arial"/>
          <w:sz w:val="22"/>
        </w:rPr>
        <w:t>： 让图像经"编码 → 量化 → 解码"重建自身，但损失不再只是逐像素重建。VQGAN 同时施加三类损失：① 重建损失（保证还原大体正确）；② 感知损失（在特征层面比对，让结果更符合人眼感知）；③ 对抗损失（让 PatchGAN 判别器分不清重建图与真图，逼出清晰锐利的细节）。三者共同训练编码器、解码器与码本，量化不可导的问题仍沿用直通估计处理。这一阶段产出一个质量远高于 VQ-VAE 的图像 tokenizer。</w:t>
      </w:r>
    </w:p>
    <w:p>
      <w:pPr>
        <w:numPr>
          <w:numId w:val="160"/>
        </w:numPr>
        <w:spacing w:before="120" w:after="120" w:line="288" w:lineRule="auto"/>
        <w:ind w:left="0"/>
        <w:jc w:val="left"/>
      </w:pPr>
      <w:r>
        <w:rPr>
          <w:rFonts w:eastAsia="等线" w:ascii="Arial" w:cs="Arial" w:hAnsi="Arial"/>
          <w:b w:val="true"/>
          <w:sz w:val="22"/>
        </w:rPr>
        <w:t>第二阶段——训练 Transformer 先验</w:t>
      </w:r>
      <w:r>
        <w:rPr>
          <w:rFonts w:eastAsia="等线" w:ascii="Arial" w:cs="Arial" w:hAnsi="Arial"/>
          <w:sz w:val="22"/>
        </w:rPr>
        <w:t>： 冻结 tokenizer，把训练图像转成 token 序列，训练一个 GPT-2 风格的 Transformer 做标准的"下一个 token 预测"。此阶段与训练语言模型几乎完全相同，只是词表换成了视觉码本。</w:t>
      </w:r>
    </w:p>
    <w:p>
      <w:pPr>
        <w:spacing w:before="120" w:after="120" w:line="288" w:lineRule="auto"/>
        <w:ind w:left="0"/>
        <w:jc w:val="left"/>
      </w:pPr>
      <w:r>
        <w:rPr>
          <w:rFonts w:eastAsia="等线" w:ascii="Arial" w:cs="Arial" w:hAnsi="Arial"/>
          <w:b w:val="true"/>
          <w:sz w:val="22"/>
        </w:rPr>
        <w:t>生成过程</w:t>
      </w:r>
    </w:p>
    <w:p>
      <w:pPr>
        <w:spacing w:before="120" w:after="120" w:line="288" w:lineRule="auto"/>
        <w:ind w:left="0"/>
        <w:jc w:val="left"/>
      </w:pPr>
      <w:r>
        <w:rPr>
          <w:rFonts w:eastAsia="等线" w:ascii="Arial" w:cs="Arial" w:hAnsi="Arial"/>
          <w:sz w:val="22"/>
        </w:rPr>
        <w:t>生成沿"自回归生成 token 序列 → 解码还原图像"两步展开，与 VQ-VAE 同构，仅先验模型不同。</w:t>
      </w:r>
    </w:p>
    <w:p>
      <w:pPr>
        <w:numPr>
          <w:numId w:val="161"/>
        </w:numPr>
        <w:spacing w:before="120" w:after="120" w:line="288" w:lineRule="auto"/>
        <w:ind w:left="0"/>
        <w:jc w:val="left"/>
      </w:pPr>
      <w:r>
        <w:rPr>
          <w:rFonts w:eastAsia="等线" w:ascii="Arial" w:cs="Arial" w:hAnsi="Arial"/>
          <w:sz w:val="22"/>
        </w:rPr>
        <w:t>逐 token 自回归采样： 用训练好的 Transformer 先验，从头逐个生成 token——依据已生成的 token 预测下一个 token 的分布并采样，直到凑齐一整张图所需的 token 网格。</w:t>
      </w:r>
    </w:p>
    <w:p>
      <w:pPr>
        <w:numPr>
          <w:numId w:val="162"/>
        </w:numPr>
        <w:spacing w:before="120" w:after="120" w:line="288" w:lineRule="auto"/>
        <w:ind w:left="0"/>
        <w:jc w:val="left"/>
      </w:pPr>
      <w:r>
        <w:rPr>
          <w:rFonts w:eastAsia="等线" w:ascii="Arial" w:cs="Arial" w:hAnsi="Arial"/>
          <w:sz w:val="22"/>
        </w:rPr>
        <w:t>解码还原： 将生成的 token 序列查回码本向量，送入解码器，还原成最终图像。</w:t>
      </w:r>
      <w:r>
        <w:rPr>
          <w:rFonts w:eastAsia="等线" w:ascii="Arial" w:cs="Arial" w:hAnsi="Arial"/>
          <w:b w:val="true"/>
          <w:sz w:val="22"/>
        </w:rPr>
        <w:t>得益于第一阶段更高质量的 tokenizer，最终图像在清晰度和细节上明显优于 VQ-VAE。</w:t>
      </w:r>
    </w:p>
    <w:p>
      <w:pPr>
        <w:spacing w:before="120" w:after="120" w:line="288" w:lineRule="auto"/>
        <w:ind w:left="0"/>
        <w:jc w:val="left"/>
      </w:pPr>
      <w:r>
        <w:rPr>
          <w:rFonts w:eastAsia="等线" w:ascii="Arial" w:cs="Arial" w:hAnsi="Arial"/>
          <w:b w:val="true"/>
          <w:sz w:val="22"/>
        </w:rPr>
        <w:t>核心贡献</w:t>
      </w:r>
    </w:p>
    <w:p>
      <w:pPr>
        <w:spacing w:before="120" w:after="120" w:line="288" w:lineRule="auto"/>
        <w:ind w:left="0"/>
        <w:jc w:val="left"/>
      </w:pPr>
      <w:r>
        <w:rPr>
          <w:rFonts w:eastAsia="等线" w:ascii="Arial" w:cs="Arial" w:hAnsi="Arial"/>
          <w:b w:val="true"/>
          <w:sz w:val="22"/>
        </w:rPr>
        <w:t>VQGAN = VQ-VAE 的离散量化 + GAN 的对抗训练 + Transformer 的序列建模</w:t>
      </w:r>
      <w:r>
        <w:rPr>
          <w:rFonts w:eastAsia="等线" w:ascii="Arial" w:cs="Arial" w:hAnsi="Arial"/>
          <w:sz w:val="22"/>
        </w:rPr>
        <w:t>。相比 VQ-VAE-2 用 PixelCNN 做先验，VQGAN 用 Transformer 做先验的选择更具可扩展性。</w:t>
      </w:r>
    </w:p>
    <w:p>
      <w:pPr>
        <w:spacing w:before="120" w:after="120" w:line="288" w:lineRule="auto"/>
        <w:ind w:left="0"/>
        <w:jc w:val="left"/>
      </w:pPr>
      <w:r>
        <w:rPr>
          <w:rFonts w:eastAsia="等线" w:ascii="Arial" w:cs="Arial" w:hAnsi="Arial"/>
          <w:b w:val="true"/>
          <w:sz w:val="22"/>
        </w:rPr>
        <w:t>局限</w:t>
      </w:r>
    </w:p>
    <w:p>
      <w:pPr>
        <w:numPr>
          <w:numId w:val="163"/>
        </w:numPr>
        <w:spacing w:before="120" w:after="120" w:line="288" w:lineRule="auto"/>
        <w:ind w:left="0"/>
        <w:jc w:val="left"/>
      </w:pPr>
      <w:r>
        <w:rPr>
          <w:rFonts w:eastAsia="等线" w:ascii="Arial" w:cs="Arial" w:hAnsi="Arial"/>
          <w:sz w:val="22"/>
        </w:rPr>
        <w:t>两阶段训练复杂： 需先训含对抗损失的 tokenizer、再训 Transformer 先验，流程较长，且对抗训练本身带来 GAN 固有的不稳定性。</w:t>
      </w:r>
    </w:p>
    <w:p>
      <w:pPr>
        <w:numPr>
          <w:numId w:val="164"/>
        </w:numPr>
        <w:spacing w:before="120" w:after="120" w:line="288" w:lineRule="auto"/>
        <w:ind w:left="0"/>
        <w:jc w:val="left"/>
      </w:pPr>
      <w:r>
        <w:rPr>
          <w:rFonts w:eastAsia="等线" w:ascii="Arial" w:cs="Arial" w:hAnsi="Arial"/>
          <w:sz w:val="22"/>
        </w:rPr>
        <w:t>自回归生成仍偏慢： 逐 token 串行采样的固有限制依旧存在，长 token 序列的生成速度受限。</w:t>
      </w:r>
    </w:p>
    <w:p>
      <w:pPr>
        <w:spacing w:before="120" w:after="120" w:line="288" w:lineRule="auto"/>
        <w:ind w:left="0"/>
        <w:jc w:val="left"/>
      </w:pPr>
      <w:r>
        <w:rPr>
          <w:rFonts w:eastAsia="等线" w:ascii="Arial" w:cs="Arial" w:hAnsi="Arial"/>
          <w:b w:val="true"/>
          <w:sz w:val="22"/>
        </w:rPr>
        <w:t>地位与影响</w:t>
      </w:r>
    </w:p>
    <w:p>
      <w:pPr>
        <w:spacing w:before="120" w:after="120" w:line="288" w:lineRule="auto"/>
        <w:ind w:left="0"/>
        <w:jc w:val="left"/>
      </w:pPr>
      <w:r>
        <w:rPr>
          <w:rFonts w:eastAsia="等线" w:ascii="Arial" w:cs="Arial" w:hAnsi="Arial"/>
          <w:sz w:val="22"/>
        </w:rPr>
        <w:t>VQGAN 成为自回归图像生成的标准 tokenizer 基线，至今很多工作仍在其基础上改进。它是三种范式交叉的经典产物——同时融合了 VAE 的离散量化框架、GAN 的对抗训练与 Transformer 的序列建模。</w:t>
      </w:r>
    </w:p>
    <w:p>
      <w:pPr>
        <w:spacing w:before="120" w:after="120" w:line="288" w:lineRule="auto"/>
        <w:ind w:left="0" w:firstLine="0"/>
        <w:jc w:val="left"/>
      </w:pPr>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5. </w:t>
      </w:r>
      <w:r>
        <w:rPr>
          <w:rFonts w:eastAsia="等线" w:ascii="Arial" w:cs="Arial" w:hAnsi="Arial"/>
          <w:b w:val="true"/>
          <w:sz w:val="32"/>
        </w:rPr>
        <w:t xml:space="preserve">DALL·E 1 (2021) </w:t>
      </w:r>
      <w:bookmarkEnd w:id="1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firstLine="0"/>
              <w:jc w:val="left"/>
            </w:pPr>
            <w:r>
              <w:rPr>
                <w:rFonts w:eastAsia="等线" w:ascii="Arial" w:cs="Arial" w:hAnsi="Arial"/>
                <w:i w:val="true"/>
                <w:color w:val="646a73"/>
                <w:sz w:val="22"/>
              </w:rPr>
              <w:t>Zero-Shot Text-to-Image Generation</w:t>
            </w:r>
            <w:r>
              <w:rPr>
                <w:rFonts w:eastAsia="等线" w:ascii="Arial" w:cs="Arial" w:hAnsi="Arial"/>
                <w:color w:val="8f959e"/>
                <w:sz w:val="22"/>
              </w:rPr>
              <w:t xml:space="preserve"> — Ramesh et al. (OpenAI) (2021)</w:t>
            </w:r>
            <w:r>
              <w:rPr>
                <w:rFonts w:eastAsia="等线" w:ascii="Arial" w:cs="Arial" w:hAnsi="Arial"/>
                <w:color w:val="245bdb"/>
                <w:sz w:val="22"/>
              </w:rPr>
              <w:t>https://arxiv.org/abs/2102.12092</w:t>
            </w:r>
          </w:p>
        </w:tc>
      </w:tr>
    </w:tbl>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第一个大规模的文生图自回归模型。</w:t>
            </w:r>
          </w:p>
        </w:tc>
      </w:tr>
    </w:tbl>
    <w:p>
      <w:pPr>
        <w:spacing w:before="120" w:after="120" w:line="288" w:lineRule="auto"/>
        <w:ind w:left="0"/>
        <w:jc w:val="left"/>
      </w:pPr>
      <w:r>
        <w:rPr>
          <w:rFonts w:eastAsia="等线" w:ascii="Arial" w:cs="Arial" w:hAnsi="Arial"/>
          <w:b w:val="true"/>
          <w:sz w:val="22"/>
        </w:rPr>
        <w:t>简介</w:t>
      </w:r>
    </w:p>
    <w:p>
      <w:pPr>
        <w:spacing w:before="120" w:after="120" w:line="288" w:lineRule="auto"/>
        <w:ind w:left="0"/>
        <w:jc w:val="left"/>
      </w:pPr>
      <w:r>
        <w:rPr>
          <w:rFonts w:eastAsia="等线" w:ascii="Arial" w:cs="Arial" w:hAnsi="Arial"/>
          <w:sz w:val="22"/>
        </w:rPr>
        <w:t xml:space="preserve">DALL·E 1 是 </w:t>
      </w:r>
      <w:r>
        <w:rPr>
          <w:rFonts w:eastAsia="等线" w:ascii="Arial" w:cs="Arial" w:hAnsi="Arial"/>
          <w:b w:val="true"/>
          <w:sz w:val="22"/>
        </w:rPr>
        <w:t>OpenAI</w:t>
      </w:r>
      <w:r>
        <w:rPr>
          <w:rFonts w:eastAsia="等线" w:ascii="Arial" w:cs="Arial" w:hAnsi="Arial"/>
          <w:sz w:val="22"/>
        </w:rPr>
        <w:t xml:space="preserve"> 在 2021 年 1 月发布的文本到图像生成模型，是把"</w:t>
      </w:r>
      <w:r>
        <w:rPr>
          <w:rFonts w:eastAsia="等线" w:ascii="Arial" w:cs="Arial" w:hAnsi="Arial"/>
          <w:b w:val="true"/>
          <w:sz w:val="22"/>
        </w:rPr>
        <w:t>文本描述变成图像</w:t>
      </w:r>
      <w:r>
        <w:rPr>
          <w:rFonts w:eastAsia="等线" w:ascii="Arial" w:cs="Arial" w:hAnsi="Arial"/>
          <w:sz w:val="22"/>
        </w:rPr>
        <w:t>"这件事第一次大规模、惊艳地展示给公众的工作之一。它把文本与图像统一成一条 token 序列，用单一的大型 Transformer 自回归地预测整个序列。架构由两部分组成：一个</w:t>
      </w:r>
      <w:r>
        <w:rPr>
          <w:rFonts w:eastAsia="等线" w:ascii="Arial" w:cs="Arial" w:hAnsi="Arial"/>
          <w:b w:val="true"/>
          <w:sz w:val="22"/>
        </w:rPr>
        <w:t xml:space="preserve"> dVAE</w:t>
      </w:r>
      <w:r>
        <w:rPr>
          <w:rFonts w:eastAsia="等线" w:ascii="Arial" w:cs="Arial" w:hAnsi="Arial"/>
          <w:sz w:val="22"/>
        </w:rPr>
        <w:t xml:space="preserve">（离散 VAE，作用类似 VQ-VAE，负责把图像压缩成离散 token）和一个 </w:t>
      </w:r>
      <w:r>
        <w:rPr>
          <w:rFonts w:eastAsia="等线" w:ascii="Arial" w:cs="Arial" w:hAnsi="Arial"/>
          <w:b w:val="true"/>
          <w:sz w:val="22"/>
        </w:rPr>
        <w:t>120 亿参数的自回归 Transformer</w:t>
      </w:r>
      <w:r>
        <w:rPr>
          <w:rFonts w:eastAsia="等线" w:ascii="Arial" w:cs="Arial" w:hAnsi="Arial"/>
          <w:sz w:val="22"/>
        </w:rPr>
        <w:t>。训练数据为 2.5 亿个文本-图像对。它第一次向公众直观展示了"用一句话生成任意图像"的能力。</w:t>
      </w:r>
    </w:p>
    <w:p>
      <w:pPr>
        <w:spacing w:before="120" w:after="120" w:line="288" w:lineRule="auto"/>
        <w:ind w:left="0"/>
        <w:jc w:val="left"/>
      </w:pPr>
      <w:r>
        <w:rPr>
          <w:rFonts w:eastAsia="等线" w:ascii="Arial" w:cs="Arial" w:hAnsi="Arial"/>
          <w:sz w:val="22"/>
        </w:rPr>
        <w:t>DALL·E 1 和 VQ-VAE-2 对照看，关键变化就是：</w:t>
      </w:r>
      <w:r>
        <w:rPr>
          <w:rFonts w:eastAsia="等线" w:ascii="Arial" w:cs="Arial" w:hAnsi="Arial"/>
          <w:b w:val="true"/>
          <w:sz w:val="22"/>
        </w:rPr>
        <w:t>把第二阶段的先验从 PixelCNN 换成了大规模 Transformer，并且把文本作为条件拼进了序列</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模型结构</w:t>
      </w:r>
    </w:p>
    <w:p>
      <w:pPr>
        <w:spacing w:before="120" w:after="120" w:line="288" w:lineRule="auto"/>
        <w:ind w:left="0"/>
        <w:jc w:val="left"/>
      </w:pPr>
      <w:r>
        <w:rPr>
          <w:rFonts w:eastAsia="等线" w:ascii="Arial" w:cs="Arial" w:hAnsi="Arial"/>
          <w:sz w:val="22"/>
        </w:rPr>
        <w:t>DALL·E 1 把"文生图"彻底化简为"序列建模"，核心由两个组件构成：</w:t>
      </w:r>
    </w:p>
    <w:p>
      <w:pPr>
        <w:numPr>
          <w:numId w:val="165"/>
        </w:numPr>
        <w:spacing w:before="120" w:after="120" w:line="288" w:lineRule="auto"/>
        <w:ind w:left="0"/>
        <w:jc w:val="left"/>
      </w:pPr>
      <w:r>
        <w:rPr>
          <w:rFonts w:eastAsia="等线" w:ascii="Arial" w:cs="Arial" w:hAnsi="Arial"/>
          <w:b w:val="true"/>
          <w:sz w:val="22"/>
        </w:rPr>
        <w:t>dVAE（图像 tokenizer）</w:t>
      </w:r>
      <w:r>
        <w:rPr>
          <w:rFonts w:eastAsia="等线" w:ascii="Arial" w:cs="Arial" w:hAnsi="Arial"/>
          <w:sz w:val="22"/>
        </w:rPr>
        <w:t>： 沿袭 VQ-VAE 的离散化思想，将图像编码为一串离散图像 token，并能从 token 还原回图像。它扮演的是"图像分词器"角色，把连续的图像翻译成 Transformer 能处理的离散符号。</w:t>
      </w:r>
    </w:p>
    <w:p>
      <w:pPr>
        <w:numPr>
          <w:numId w:val="166"/>
        </w:numPr>
        <w:spacing w:before="120" w:after="120" w:line="288" w:lineRule="auto"/>
        <w:ind w:left="0"/>
        <w:jc w:val="left"/>
      </w:pPr>
      <w:r>
        <w:rPr>
          <w:rFonts w:eastAsia="等线" w:ascii="Arial" w:cs="Arial" w:hAnsi="Arial"/>
          <w:b w:val="true"/>
          <w:sz w:val="22"/>
        </w:rPr>
        <w:t>自回归 Transformer（120 亿参数）</w:t>
      </w:r>
      <w:r>
        <w:rPr>
          <w:rFonts w:eastAsia="等线" w:ascii="Arial" w:cs="Arial" w:hAnsi="Arial"/>
          <w:sz w:val="22"/>
        </w:rPr>
        <w:t>： 系统的主体。它处理的是</w:t>
      </w:r>
      <w:r>
        <w:rPr>
          <w:rFonts w:eastAsia="等线" w:ascii="Arial" w:cs="Arial" w:hAnsi="Arial"/>
          <w:b w:val="true"/>
          <w:sz w:val="22"/>
        </w:rPr>
        <w:t>"文本 token + 图像 token"拼接而成</w:t>
      </w:r>
      <w:r>
        <w:rPr>
          <w:rFonts w:eastAsia="等线" w:ascii="Arial" w:cs="Arial" w:hAnsi="Arial"/>
          <w:sz w:val="22"/>
        </w:rPr>
        <w:t>的统一序列，任务是标准的"下一个 token 预测"，与 GPT 类语言模型在机制上完全一致。</w:t>
      </w:r>
    </w:p>
    <w:p>
      <w:pPr>
        <w:spacing w:before="120" w:after="120" w:line="288" w:lineRule="auto"/>
        <w:ind w:left="0"/>
        <w:jc w:val="left"/>
      </w:pPr>
      <w:r>
        <w:rPr>
          <w:rFonts w:eastAsia="等线" w:ascii="Arial" w:cs="Arial" w:hAnsi="Arial"/>
          <w:b w:val="true"/>
          <w:sz w:val="22"/>
        </w:rPr>
        <w:t>训练过程</w:t>
      </w:r>
    </w:p>
    <w:p>
      <w:pPr>
        <w:spacing w:before="120" w:after="120" w:line="288" w:lineRule="auto"/>
        <w:ind w:left="0"/>
        <w:jc w:val="left"/>
      </w:pPr>
      <w:r>
        <w:rPr>
          <w:rFonts w:eastAsia="等线" w:ascii="Arial" w:cs="Arial" w:hAnsi="Arial"/>
          <w:sz w:val="22"/>
        </w:rPr>
        <w:t>DALL·E 1 的训练分为两步：先得到图像 tokenizer，再在拼接序列上训练自回归 Transformer。</w:t>
      </w:r>
    </w:p>
    <w:p>
      <w:pPr>
        <w:numPr>
          <w:numId w:val="167"/>
        </w:numPr>
        <w:spacing w:before="120" w:after="120" w:line="288" w:lineRule="auto"/>
        <w:ind w:left="0"/>
        <w:jc w:val="left"/>
      </w:pPr>
      <w:r>
        <w:rPr>
          <w:rFonts w:eastAsia="等线" w:ascii="Arial" w:cs="Arial" w:hAnsi="Arial"/>
          <w:b w:val="true"/>
          <w:sz w:val="22"/>
        </w:rPr>
        <w:t>第一阶段——训练 dVAE</w:t>
      </w:r>
      <w:r>
        <w:rPr>
          <w:rFonts w:eastAsia="等线" w:ascii="Arial" w:cs="Arial" w:hAnsi="Arial"/>
          <w:sz w:val="22"/>
        </w:rPr>
        <w:t>： 在图像数据上训练 dVAE，使其能把图像压缩为离散 token 序列、并高质量还原。完成后 dVAE 固定，作为后续的图像分词器。</w:t>
      </w:r>
    </w:p>
    <w:p>
      <w:pPr>
        <w:numPr>
          <w:numId w:val="168"/>
        </w:numPr>
        <w:spacing w:before="120" w:after="120" w:line="288" w:lineRule="auto"/>
        <w:ind w:left="0"/>
        <w:jc w:val="left"/>
      </w:pPr>
      <w:r>
        <w:rPr>
          <w:rFonts w:eastAsia="等线" w:ascii="Arial" w:cs="Arial" w:hAnsi="Arial"/>
          <w:b w:val="true"/>
          <w:sz w:val="22"/>
        </w:rPr>
        <w:t>第二阶段——训练自回归 Transformer</w:t>
      </w:r>
      <w:r>
        <w:rPr>
          <w:rFonts w:eastAsia="等线" w:ascii="Arial" w:cs="Arial" w:hAnsi="Arial"/>
          <w:sz w:val="22"/>
        </w:rPr>
        <w:t>： 对每个图文对，先用文本分词器把文字编码为文本 token，再用 dVAE 把图像编码为图像 token，</w:t>
      </w:r>
      <w:r>
        <w:rPr>
          <w:rFonts w:eastAsia="等线" w:ascii="Arial" w:cs="Arial" w:hAnsi="Arial"/>
          <w:b w:val="true"/>
          <w:sz w:val="22"/>
        </w:rPr>
        <w:t>将两者按"文本在前、图像在后"拼成一条长序列</w:t>
      </w:r>
      <w:r>
        <w:rPr>
          <w:rFonts w:eastAsia="等线" w:ascii="Arial" w:cs="Arial" w:hAnsi="Arial"/>
          <w:sz w:val="22"/>
        </w:rPr>
        <w:t>。Transformer 在这条序列上做标准的"下一个 token 预测"——根据前面所有 token（含全部文本 token 与已出现的图像 token）预测下一个 token，以负对数似然反向传播。如此，模型学会了"读完一段文字描述后，接下来应当生成怎样的图像 token"。</w:t>
      </w:r>
    </w:p>
    <w:p>
      <w:pPr>
        <w:spacing w:before="120" w:after="120" w:line="288" w:lineRule="auto"/>
        <w:ind w:left="0"/>
        <w:jc w:val="left"/>
      </w:pPr>
      <w:r>
        <w:rPr>
          <w:rFonts w:eastAsia="等线" w:ascii="Arial" w:cs="Arial" w:hAnsi="Arial"/>
          <w:b w:val="true"/>
          <w:sz w:val="22"/>
        </w:rPr>
        <w:t>生成过程</w:t>
      </w:r>
    </w:p>
    <w:p>
      <w:pPr>
        <w:spacing w:before="120" w:after="120" w:line="288" w:lineRule="auto"/>
        <w:ind w:left="0"/>
        <w:jc w:val="left"/>
      </w:pPr>
      <w:r>
        <w:rPr>
          <w:rFonts w:eastAsia="等线" w:ascii="Arial" w:cs="Arial" w:hAnsi="Arial"/>
          <w:sz w:val="22"/>
        </w:rPr>
        <w:t>生成沿"文本 token 引导 → 自回归补全图像 token → 解码还原"展开。</w:t>
      </w:r>
    </w:p>
    <w:p>
      <w:pPr>
        <w:numPr>
          <w:numId w:val="169"/>
        </w:numPr>
        <w:spacing w:before="120" w:after="120" w:line="288" w:lineRule="auto"/>
        <w:ind w:left="0"/>
        <w:jc w:val="left"/>
      </w:pPr>
      <w:r>
        <w:rPr>
          <w:rFonts w:eastAsia="等线" w:ascii="Arial" w:cs="Arial" w:hAnsi="Arial"/>
          <w:b w:val="true"/>
          <w:sz w:val="22"/>
        </w:rPr>
        <w:t>文本编码</w:t>
      </w:r>
      <w:r>
        <w:rPr>
          <w:rFonts w:eastAsia="等线" w:ascii="Arial" w:cs="Arial" w:hAnsi="Arial"/>
          <w:sz w:val="22"/>
        </w:rPr>
        <w:t>： 将用户输入的 prompt 用文本分词器编码为文本 token，作为序列的开头（条件）。</w:t>
      </w:r>
    </w:p>
    <w:p>
      <w:pPr>
        <w:numPr>
          <w:numId w:val="170"/>
        </w:numPr>
        <w:spacing w:before="120" w:after="120" w:line="288" w:lineRule="auto"/>
        <w:ind w:left="0"/>
        <w:jc w:val="left"/>
      </w:pPr>
      <w:r>
        <w:rPr>
          <w:rFonts w:eastAsia="等线" w:ascii="Arial" w:cs="Arial" w:hAnsi="Arial"/>
          <w:b w:val="true"/>
          <w:sz w:val="22"/>
        </w:rPr>
        <w:t>自回归生成图像 token</w:t>
      </w:r>
      <w:r>
        <w:rPr>
          <w:rFonts w:eastAsia="等线" w:ascii="Arial" w:cs="Arial" w:hAnsi="Arial"/>
          <w:sz w:val="22"/>
        </w:rPr>
        <w:t>： Transformer 以这些文本 token 为前缀，逐个预测后续的图像 token——每生成一个就并入序列、作为下文继续预测，直到凑齐一整张图所需的图像 token。</w:t>
      </w:r>
    </w:p>
    <w:p>
      <w:pPr>
        <w:numPr>
          <w:numId w:val="171"/>
        </w:numPr>
        <w:spacing w:before="120" w:after="120" w:line="288" w:lineRule="auto"/>
        <w:ind w:left="0"/>
        <w:jc w:val="left"/>
      </w:pPr>
      <w:r>
        <w:rPr>
          <w:rFonts w:eastAsia="等线" w:ascii="Arial" w:cs="Arial" w:hAnsi="Arial"/>
          <w:b w:val="true"/>
          <w:sz w:val="22"/>
        </w:rPr>
        <w:t>解码还原</w:t>
      </w:r>
      <w:r>
        <w:rPr>
          <w:rFonts w:eastAsia="等线" w:ascii="Arial" w:cs="Arial" w:hAnsi="Arial"/>
          <w:sz w:val="22"/>
        </w:rPr>
        <w:t>： 把生成的图像 token 交给 dVAE 解码器，还原成最终图像。整个流程与语言模型续写文本同构，差别仅在于"被续写"的是图像 token。</w:t>
      </w:r>
    </w:p>
    <w:p>
      <w:pPr>
        <w:spacing w:before="120" w:after="120" w:line="288" w:lineRule="auto"/>
        <w:ind w:left="0"/>
        <w:jc w:val="left"/>
      </w:pPr>
      <w:r>
        <w:rPr>
          <w:rFonts w:eastAsia="等线" w:ascii="Arial" w:cs="Arial" w:hAnsi="Arial"/>
          <w:b w:val="true"/>
          <w:sz w:val="22"/>
        </w:rPr>
        <w:t>核心贡献</w:t>
      </w:r>
    </w:p>
    <w:p>
      <w:pPr>
        <w:spacing w:before="120" w:after="120" w:line="288" w:lineRule="auto"/>
        <w:ind w:left="0"/>
        <w:jc w:val="left"/>
      </w:pPr>
      <w:r>
        <w:rPr>
          <w:rFonts w:eastAsia="等线" w:ascii="Arial" w:cs="Arial" w:hAnsi="Arial"/>
          <w:sz w:val="22"/>
        </w:rPr>
        <w:t>第一次向公众展示了</w:t>
      </w:r>
      <w:r>
        <w:rPr>
          <w:rFonts w:eastAsia="等线" w:ascii="Arial" w:cs="Arial" w:hAnsi="Arial"/>
          <w:b w:val="true"/>
          <w:sz w:val="22"/>
        </w:rPr>
        <w:t>「用文字描述生成任意图像」</w:t>
      </w:r>
      <w:r>
        <w:rPr>
          <w:rFonts w:eastAsia="等线" w:ascii="Arial" w:cs="Arial" w:hAnsi="Arial"/>
          <w:sz w:val="22"/>
        </w:rPr>
        <w:t>的能力，引爆了整个 text-to-image 赛道。</w:t>
      </w:r>
    </w:p>
    <w:p>
      <w:pPr>
        <w:spacing w:before="120" w:after="120" w:line="288" w:lineRule="auto"/>
        <w:ind w:left="0"/>
        <w:jc w:val="left"/>
      </w:pPr>
      <w:r>
        <w:rPr>
          <w:rFonts w:eastAsia="等线" w:ascii="Arial" w:cs="Arial" w:hAnsi="Arial"/>
          <w:b w:val="true"/>
          <w:sz w:val="22"/>
        </w:rPr>
        <w:t>局限</w:t>
      </w:r>
    </w:p>
    <w:p>
      <w:pPr>
        <w:numPr>
          <w:numId w:val="172"/>
        </w:numPr>
        <w:spacing w:before="120" w:after="120" w:line="288" w:lineRule="auto"/>
        <w:ind w:left="0"/>
        <w:jc w:val="left"/>
      </w:pPr>
      <w:r>
        <w:rPr>
          <w:rFonts w:eastAsia="等线" w:ascii="Arial" w:cs="Arial" w:hAnsi="Arial"/>
          <w:sz w:val="22"/>
        </w:rPr>
        <w:t>生成质量不及同期扩散模型： 自回归逐 token 生成的画质与一致性，很快被随后的扩散模型（如 GLIDE、DALL·E 2）反超。</w:t>
      </w:r>
    </w:p>
    <w:p>
      <w:pPr>
        <w:numPr>
          <w:numId w:val="173"/>
        </w:numPr>
        <w:spacing w:before="120" w:after="120" w:line="288" w:lineRule="auto"/>
        <w:ind w:left="0"/>
        <w:jc w:val="left"/>
      </w:pPr>
      <w:r>
        <w:rPr>
          <w:rFonts w:eastAsia="等线" w:ascii="Arial" w:cs="Arial" w:hAnsi="Arial"/>
          <w:sz w:val="22"/>
        </w:rPr>
        <w:t>推理较慢： 逐 token 串行生成长图像序列，速度受限。</w:t>
      </w:r>
    </w:p>
    <w:p>
      <w:pPr>
        <w:numPr>
          <w:numId w:val="174"/>
        </w:numPr>
        <w:spacing w:before="120" w:after="120" w:line="288" w:lineRule="auto"/>
        <w:ind w:left="0"/>
        <w:jc w:val="left"/>
      </w:pPr>
      <w:r>
        <w:rPr>
          <w:rFonts w:eastAsia="等线" w:ascii="Arial" w:cs="Arial" w:hAnsi="Arial"/>
          <w:sz w:val="22"/>
        </w:rPr>
        <w:t>闭源： 未开放模型权重，限制了学术复现。</w:t>
      </w:r>
    </w:p>
    <w:p>
      <w:pPr>
        <w:spacing w:before="120" w:after="120" w:line="288" w:lineRule="auto"/>
        <w:ind w:left="0" w:firstLine="0"/>
        <w:jc w:val="left"/>
      </w:pP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6. </w:t>
      </w:r>
      <w:r>
        <w:rPr>
          <w:rFonts w:eastAsia="等线" w:ascii="Arial" w:cs="Arial" w:hAnsi="Arial"/>
          <w:b w:val="true"/>
          <w:sz w:val="32"/>
        </w:rPr>
        <w:t xml:space="preserve">VAR (2024) </w:t>
      </w:r>
      <w:bookmarkEnd w:id="2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firstLine="0"/>
              <w:jc w:val="left"/>
            </w:pPr>
            <w:r>
              <w:rPr>
                <w:rFonts w:eastAsia="等线" w:ascii="Arial" w:cs="Arial" w:hAnsi="Arial"/>
                <w:b w:val="true"/>
                <w:i w:val="true"/>
                <w:color w:val="646a73"/>
                <w:sz w:val="22"/>
              </w:rPr>
              <w:t>V</w:t>
            </w:r>
            <w:r>
              <w:rPr>
                <w:rFonts w:eastAsia="等线" w:ascii="Arial" w:cs="Arial" w:hAnsi="Arial"/>
                <w:i w:val="true"/>
                <w:color w:val="646a73"/>
                <w:sz w:val="22"/>
              </w:rPr>
              <w:t xml:space="preserve">isual </w:t>
            </w:r>
            <w:r>
              <w:rPr>
                <w:rFonts w:eastAsia="等线" w:ascii="Arial" w:cs="Arial" w:hAnsi="Arial"/>
                <w:b w:val="true"/>
                <w:i w:val="true"/>
                <w:color w:val="646a73"/>
                <w:sz w:val="22"/>
              </w:rPr>
              <w:t>A</w:t>
            </w:r>
            <w:r>
              <w:rPr>
                <w:rFonts w:eastAsia="等线" w:ascii="Arial" w:cs="Arial" w:hAnsi="Arial"/>
                <w:i w:val="true"/>
                <w:color w:val="646a73"/>
                <w:sz w:val="22"/>
              </w:rPr>
              <w:t>uto</w:t>
            </w:r>
            <w:r>
              <w:rPr>
                <w:rFonts w:eastAsia="等线" w:ascii="Arial" w:cs="Arial" w:hAnsi="Arial"/>
                <w:b w:val="true"/>
                <w:i w:val="true"/>
                <w:color w:val="646a73"/>
                <w:sz w:val="22"/>
              </w:rPr>
              <w:t>r</w:t>
            </w:r>
            <w:r>
              <w:rPr>
                <w:rFonts w:eastAsia="等线" w:ascii="Arial" w:cs="Arial" w:hAnsi="Arial"/>
                <w:i w:val="true"/>
                <w:color w:val="646a73"/>
                <w:sz w:val="22"/>
              </w:rPr>
              <w:t>egressive Modeling: Scalable Image Generation via Next-Scale Prediction</w:t>
            </w:r>
            <w:r>
              <w:rPr>
                <w:rFonts w:eastAsia="等线" w:ascii="Arial" w:cs="Arial" w:hAnsi="Arial"/>
                <w:color w:val="8f959e"/>
                <w:sz w:val="22"/>
              </w:rPr>
              <w:t xml:space="preserve"> — Tian et al. (北大 &amp; 字节) (2024)</w:t>
            </w:r>
            <w:r>
              <w:rPr>
                <w:rFonts w:eastAsia="等线" w:ascii="Arial" w:cs="Arial" w:hAnsi="Arial"/>
                <w:color w:val="245bdb"/>
                <w:sz w:val="22"/>
              </w:rPr>
              <w:t>https://arxiv.org/abs/2404.02905</w:t>
            </w:r>
          </w:p>
        </w:tc>
      </w:tr>
    </w:tbl>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重新定义了自回归的顺序，将「逐 token 预测」改为「逐尺度预测」；第一次全面超越 DiT。</w:t>
            </w:r>
          </w:p>
        </w:tc>
      </w:tr>
    </w:tbl>
    <w:p>
      <w:pPr>
        <w:spacing w:before="120" w:after="120" w:line="288" w:lineRule="auto"/>
        <w:ind w:left="0"/>
        <w:jc w:val="left"/>
      </w:pPr>
      <w:r>
        <w:rPr>
          <w:rFonts w:eastAsia="等线" w:ascii="Arial" w:cs="Arial" w:hAnsi="Arial"/>
          <w:b w:val="true"/>
          <w:sz w:val="22"/>
        </w:rPr>
        <w:t>简介</w:t>
      </w:r>
    </w:p>
    <w:p>
      <w:pPr>
        <w:spacing w:before="120" w:after="120" w:line="288" w:lineRule="auto"/>
        <w:ind w:left="0"/>
        <w:jc w:val="left"/>
      </w:pPr>
      <w:r>
        <w:rPr>
          <w:rFonts w:eastAsia="等线" w:ascii="Arial" w:cs="Arial" w:hAnsi="Arial"/>
          <w:sz w:val="22"/>
        </w:rPr>
        <w:t>VAR 提出了一种</w:t>
      </w:r>
      <w:r>
        <w:rPr>
          <w:rFonts w:eastAsia="等线" w:ascii="Arial" w:cs="Arial" w:hAnsi="Arial"/>
          <w:b w:val="true"/>
          <w:sz w:val="22"/>
        </w:rPr>
        <w:t>全新的自回归"顺序"定义</w:t>
      </w:r>
      <w:r>
        <w:rPr>
          <w:rFonts w:eastAsia="等线" w:ascii="Arial" w:cs="Arial" w:hAnsi="Arial"/>
          <w:sz w:val="22"/>
        </w:rPr>
        <w:t>：不再按光栅扫描逐 token 预测，而是按分辨率尺度从粗到细预测（</w:t>
      </w:r>
      <w:r>
        <w:rPr>
          <w:rFonts w:eastAsia="等线" w:ascii="Arial" w:cs="Arial" w:hAnsi="Arial"/>
          <w:b w:val="true"/>
          <w:sz w:val="22"/>
        </w:rPr>
        <w:t>next-scale prediction，下一尺度预测</w:t>
      </w:r>
      <w:r>
        <w:rPr>
          <w:rFonts w:eastAsia="等线" w:ascii="Arial" w:cs="Arial" w:hAnsi="Arial"/>
          <w:sz w:val="22"/>
        </w:rPr>
        <w:t>）。先生成最低分辨率的 token map，再以其为基础逐级生成更高分辨率的 token map，直至最高分辨率。这一改动既保留了图像的二维空间结构，又大幅减少了生成步数，首次在 ImageNet 基准上全面超越 DiT。</w:t>
      </w:r>
    </w:p>
    <w:p>
      <w:pPr>
        <w:spacing w:before="120" w:after="120" w:line="288" w:lineRule="auto"/>
        <w:ind w:left="0"/>
        <w:jc w:val="center"/>
      </w:pPr>
      <w:r>
        <w:drawing>
          <wp:inline distT="0" distR="0" distB="0" distL="0">
            <wp:extent cx="5257800" cy="268605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3"/>
                    <a:stretch>
                      <a:fillRect/>
                    </a:stretch>
                  </pic:blipFill>
                  <pic:spPr>
                    <a:xfrm>
                      <a:off x="0" y="0"/>
                      <a:ext cx="5257800" cy="26860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模型结构</w:t>
      </w:r>
    </w:p>
    <w:p>
      <w:pPr>
        <w:spacing w:before="120" w:after="120" w:line="288" w:lineRule="auto"/>
        <w:ind w:left="0"/>
        <w:jc w:val="left"/>
      </w:pPr>
      <w:r>
        <w:rPr>
          <w:rFonts w:eastAsia="等线" w:ascii="Arial" w:cs="Arial" w:hAnsi="Arial"/>
          <w:sz w:val="22"/>
        </w:rPr>
        <w:t>VAR 仍是"tokenizer + 自回归 Transformer"的整体框架，但 tokenizer 和预测目标都围绕"多尺度"重新设计：</w:t>
      </w:r>
    </w:p>
    <w:p>
      <w:pPr>
        <w:numPr>
          <w:numId w:val="175"/>
        </w:numPr>
        <w:spacing w:before="120" w:after="120" w:line="288" w:lineRule="auto"/>
        <w:ind w:left="0"/>
        <w:jc w:val="left"/>
      </w:pPr>
      <w:r>
        <w:rPr>
          <w:rFonts w:eastAsia="等线" w:ascii="Arial" w:cs="Arial" w:hAnsi="Arial"/>
          <w:b w:val="true"/>
          <w:sz w:val="22"/>
        </w:rPr>
        <w:t>多尺度 tokenizer</w:t>
      </w:r>
      <w:r>
        <w:rPr>
          <w:rFonts w:eastAsia="等线" w:ascii="Arial" w:cs="Arial" w:hAnsi="Arial"/>
          <w:sz w:val="22"/>
        </w:rPr>
        <w:t>： 不再把图像编码为单一分辨率的 token map，而是编码为一组从粗到细、分辨率递增的 token maps（如 1×1、2×2、4×4 … 直到最高分辨率）。粗尺度承载全局结构，细尺度承载局部细节。</w:t>
      </w:r>
    </w:p>
    <w:p>
      <w:pPr>
        <w:numPr>
          <w:numId w:val="176"/>
        </w:numPr>
        <w:spacing w:before="120" w:after="120" w:line="288" w:lineRule="auto"/>
        <w:ind w:left="0"/>
        <w:jc w:val="left"/>
      </w:pPr>
      <w:r>
        <w:rPr>
          <w:rFonts w:eastAsia="等线" w:ascii="Arial" w:cs="Arial" w:hAnsi="Arial"/>
          <w:b w:val="true"/>
          <w:sz w:val="22"/>
        </w:rPr>
        <w:t>自回归 Transformer</w:t>
      </w:r>
      <w:r>
        <w:rPr>
          <w:rFonts w:eastAsia="等线" w:ascii="Arial" w:cs="Arial" w:hAnsi="Arial"/>
          <w:sz w:val="22"/>
        </w:rPr>
        <w:t>（按尺度展开）： 主体仍是 Transformer，但它自回归的单位是"一个完整的尺度"而非"一个 token"。预测某一尺度时，模型以此前所有更粗的尺度为条件，一次性并行生成当前尺度的全部 token。</w:t>
      </w:r>
    </w:p>
    <w:p>
      <w:pPr>
        <w:spacing w:before="120" w:after="120" w:line="288" w:lineRule="auto"/>
        <w:ind w:left="0"/>
        <w:jc w:val="left"/>
      </w:pPr>
      <w:r>
        <w:rPr>
          <w:rFonts w:eastAsia="等线" w:ascii="Arial" w:cs="Arial" w:hAnsi="Arial"/>
          <w:b w:val="true"/>
          <w:sz w:val="22"/>
        </w:rPr>
        <w:t>训练过程</w:t>
      </w:r>
    </w:p>
    <w:p>
      <w:pPr>
        <w:spacing w:before="120" w:after="120" w:line="288" w:lineRule="auto"/>
        <w:ind w:left="0"/>
        <w:jc w:val="left"/>
      </w:pPr>
      <w:r>
        <w:rPr>
          <w:rFonts w:eastAsia="等线" w:ascii="Arial" w:cs="Arial" w:hAnsi="Arial"/>
          <w:sz w:val="22"/>
        </w:rPr>
        <w:t>VAR 的训练目标从"预测下一个 token"改为"预测下一个尺度"，但仍是自回归式的条件预测。</w:t>
      </w:r>
    </w:p>
    <w:p>
      <w:pPr>
        <w:numPr>
          <w:numId w:val="177"/>
        </w:numPr>
        <w:spacing w:before="120" w:after="120" w:line="288" w:lineRule="auto"/>
        <w:ind w:left="0"/>
        <w:jc w:val="left"/>
      </w:pPr>
      <w:r>
        <w:rPr>
          <w:rFonts w:eastAsia="等线" w:ascii="Arial" w:cs="Arial" w:hAnsi="Arial"/>
          <w:b w:val="true"/>
          <w:sz w:val="22"/>
        </w:rPr>
        <w:t>训练多尺度 VQ 自编码器（tokenizer）</w:t>
      </w:r>
      <w:r>
        <w:rPr>
          <w:rFonts w:eastAsia="等线" w:ascii="Arial" w:cs="Arial" w:hAnsi="Arial"/>
          <w:sz w:val="22"/>
        </w:rPr>
        <w:t>： 用多尺度 tokenizer 把每张训练图编码为一组由粗到细的 token maps，作为各尺度的监督目标。</w:t>
      </w:r>
    </w:p>
    <w:p>
      <w:pPr>
        <w:numPr>
          <w:numId w:val="178"/>
        </w:numPr>
        <w:spacing w:before="120" w:after="120" w:line="288" w:lineRule="auto"/>
        <w:ind w:left="0"/>
        <w:jc w:val="left"/>
      </w:pPr>
      <w:r>
        <w:rPr>
          <w:rFonts w:eastAsia="等线" w:ascii="Arial" w:cs="Arial" w:hAnsi="Arial"/>
          <w:b w:val="true"/>
          <w:sz w:val="22"/>
        </w:rPr>
        <w:t>训练 VAR Transformer，用于 next-scale prediction（逐尺度预测）</w:t>
      </w:r>
      <w:r>
        <w:rPr>
          <w:rFonts w:eastAsia="等线" w:ascii="Arial" w:cs="Arial" w:hAnsi="Arial"/>
          <w:sz w:val="22"/>
        </w:rPr>
        <w:t>： 训练 Transformer 在"已知前面所有粗尺度"的条件下，预测下一个（更细）尺度的全部 token。由于同一尺度内的 token 可并行预测，训练效率较逐 token 方式更高；损失仍为对 token 的分类（负对数似然）。模型借此学会"如何从粗略轮廓逐级细化出完整图像"。</w:t>
      </w:r>
    </w:p>
    <w:p>
      <w:pPr>
        <w:spacing w:before="120" w:after="120" w:line="288" w:lineRule="auto"/>
        <w:ind w:left="0"/>
        <w:jc w:val="center"/>
      </w:pPr>
      <w:r>
        <w:drawing>
          <wp:inline distT="0" distR="0" distB="0" distL="0">
            <wp:extent cx="5257800" cy="2343150"/>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4"/>
                    <a:stretch>
                      <a:fillRect/>
                    </a:stretch>
                  </pic:blipFill>
                  <pic:spPr>
                    <a:xfrm>
                      <a:off x="0" y="0"/>
                      <a:ext cx="5257800" cy="23431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生成过程</w:t>
      </w:r>
    </w:p>
    <w:p>
      <w:pPr>
        <w:spacing w:before="120" w:after="120" w:line="288" w:lineRule="auto"/>
        <w:ind w:left="0"/>
        <w:jc w:val="left"/>
      </w:pPr>
      <w:r>
        <w:rPr>
          <w:rFonts w:eastAsia="等线" w:ascii="Arial" w:cs="Arial" w:hAnsi="Arial"/>
          <w:sz w:val="22"/>
        </w:rPr>
        <w:t>生成沿"由粗到细、逐尺度生成"展开。</w:t>
      </w:r>
    </w:p>
    <w:p>
      <w:pPr>
        <w:numPr>
          <w:numId w:val="179"/>
        </w:numPr>
        <w:spacing w:before="120" w:after="120" w:line="288" w:lineRule="auto"/>
        <w:ind w:left="0"/>
        <w:jc w:val="left"/>
      </w:pPr>
      <w:r>
        <w:rPr>
          <w:rFonts w:eastAsia="等线" w:ascii="Arial" w:cs="Arial" w:hAnsi="Arial"/>
          <w:b w:val="true"/>
          <w:sz w:val="22"/>
        </w:rPr>
        <w:t>逐尺度生成</w:t>
      </w:r>
      <w:r>
        <w:rPr>
          <w:rFonts w:eastAsia="等线" w:ascii="Arial" w:cs="Arial" w:hAnsi="Arial"/>
          <w:sz w:val="22"/>
        </w:rPr>
        <w:t>： 从最低分辨率尺度起步，自回归地生成整张图的全局 token map；再以已生成的所有粗尺度为条件，依次生成更高分辨率的 token map，一级一级补充细节，直到最高分辨率。</w:t>
      </w:r>
      <w:r>
        <w:rPr>
          <w:rFonts w:eastAsia="等线" w:ascii="Arial" w:cs="Arial" w:hAnsi="Arial"/>
          <w:b w:val="true"/>
          <w:sz w:val="22"/>
        </w:rPr>
        <w:t>每个尺度内部的 token 一次性并行产出，因此总步数仅为尺度数量，远少于逐 token 方式</w:t>
      </w:r>
      <w:r>
        <w:rPr>
          <w:rFonts w:eastAsia="等线" w:ascii="Arial" w:cs="Arial" w:hAnsi="Arial"/>
          <w:sz w:val="22"/>
        </w:rPr>
        <w:t>。</w:t>
      </w:r>
    </w:p>
    <w:p>
      <w:pPr>
        <w:numPr>
          <w:numId w:val="180"/>
        </w:numPr>
        <w:spacing w:before="120" w:after="120" w:line="288" w:lineRule="auto"/>
        <w:ind w:left="0"/>
        <w:jc w:val="left"/>
      </w:pPr>
      <w:r>
        <w:rPr>
          <w:rFonts w:eastAsia="等线" w:ascii="Arial" w:cs="Arial" w:hAnsi="Arial"/>
          <w:b w:val="true"/>
          <w:sz w:val="22"/>
        </w:rPr>
        <w:t>解码还原</w:t>
      </w:r>
      <w:r>
        <w:rPr>
          <w:rFonts w:eastAsia="等线" w:ascii="Arial" w:cs="Arial" w:hAnsi="Arial"/>
          <w:sz w:val="22"/>
        </w:rPr>
        <w:t>： 将最终的多尺度 token 经 tokenizer 解码，还原为完整图像。</w:t>
      </w:r>
    </w:p>
    <w:p>
      <w:pPr>
        <w:spacing w:before="120" w:after="120" w:line="288" w:lineRule="auto"/>
        <w:ind w:left="0"/>
        <w:jc w:val="left"/>
      </w:pPr>
      <w:r>
        <w:rPr>
          <w:rFonts w:eastAsia="等线" w:ascii="Arial" w:cs="Arial" w:hAnsi="Arial"/>
          <w:b w:val="true"/>
          <w:sz w:val="22"/>
        </w:rPr>
        <w:t>核心贡献</w:t>
      </w:r>
    </w:p>
    <w:p>
      <w:pPr>
        <w:spacing w:before="120" w:after="120" w:line="288" w:lineRule="auto"/>
        <w:ind w:left="0"/>
        <w:jc w:val="left"/>
      </w:pPr>
      <w:r>
        <w:rPr>
          <w:rFonts w:eastAsia="等线" w:ascii="Arial" w:cs="Arial" w:hAnsi="Arial"/>
          <w:sz w:val="22"/>
        </w:rPr>
        <w:t>传统自回归把 2D 图像强行拉成 1D 序列，丢失了空间结构信息。VAR 保留了 2D 空间关系，用多尺度层级替代了一维序列。首次在 ImageNet 基准上全面超越了 DiT，并验证了与 LLM 类似的 scaling laws。</w:t>
      </w:r>
    </w:p>
    <w:p>
      <w:pPr>
        <w:spacing w:before="120" w:after="120" w:line="288" w:lineRule="auto"/>
        <w:ind w:left="0"/>
        <w:jc w:val="left"/>
      </w:pPr>
      <w:r>
        <w:rPr>
          <w:rFonts w:eastAsia="等线" w:ascii="Arial" w:cs="Arial" w:hAnsi="Arial"/>
          <w:b w:val="true"/>
          <w:sz w:val="22"/>
        </w:rPr>
        <w:t>局限</w:t>
      </w:r>
    </w:p>
    <w:p>
      <w:pPr>
        <w:numPr>
          <w:numId w:val="181"/>
        </w:numPr>
        <w:spacing w:before="120" w:after="120" w:line="288" w:lineRule="auto"/>
        <w:ind w:left="0"/>
        <w:jc w:val="left"/>
      </w:pPr>
      <w:r>
        <w:rPr>
          <w:rFonts w:eastAsia="等线" w:ascii="Arial" w:cs="Arial" w:hAnsi="Arial"/>
          <w:sz w:val="22"/>
        </w:rPr>
        <w:t>依赖专门的多尺度 tokenizer： 整套方法的效果与多尺度量化的设计强相关，tokenizer 的构建比单尺度方案更复杂。</w:t>
      </w:r>
    </w:p>
    <w:p>
      <w:pPr>
        <w:numPr>
          <w:numId w:val="182"/>
        </w:numPr>
        <w:spacing w:before="120" w:after="120" w:line="288" w:lineRule="auto"/>
        <w:ind w:left="0"/>
        <w:jc w:val="left"/>
      </w:pPr>
      <w:r>
        <w:rPr>
          <w:rFonts w:eastAsia="等线" w:ascii="Arial" w:cs="Arial" w:hAnsi="Arial"/>
          <w:sz w:val="22"/>
        </w:rPr>
        <w:t>主要在类别条件 / ImageNet 上验证： 原文以类别条件生成为主，向大规模开放域文生图的扩展仍需后续工作检验。</w:t>
      </w:r>
    </w:p>
    <w:p>
      <w:pPr>
        <w:spacing w:before="120" w:after="120" w:line="288" w:lineRule="auto"/>
        <w:ind w:left="0"/>
        <w:jc w:val="left"/>
      </w:pPr>
      <w:r>
        <w:rPr>
          <w:rFonts w:eastAsia="等线" w:ascii="Arial" w:cs="Arial" w:hAnsi="Arial"/>
          <w:b w:val="true"/>
          <w:sz w:val="22"/>
        </w:rPr>
        <w:t>地位与影响</w:t>
      </w:r>
    </w:p>
    <w:p>
      <w:pPr>
        <w:spacing w:before="120" w:after="120" w:line="288" w:lineRule="auto"/>
        <w:ind w:left="0"/>
        <w:jc w:val="left"/>
      </w:pPr>
      <w:r>
        <w:rPr>
          <w:rFonts w:eastAsia="等线" w:ascii="Arial" w:cs="Arial" w:hAnsi="Arial"/>
          <w:sz w:val="22"/>
        </w:rPr>
        <w:t>NeurIPS 2024 最佳论文。它重新定义了「自回归」在视觉领域应该怎么做，可能是这条路线上最重要的范式革新。</w:t>
      </w:r>
    </w:p>
    <w:p>
      <w:pPr>
        <w:spacing w:before="120" w:after="120" w:line="288" w:lineRule="auto"/>
        <w:ind w:left="0" w:firstLine="0"/>
        <w:jc w:val="left"/>
      </w:pPr>
    </w:p>
    <w:p>
      <w:pPr>
        <w:pStyle w:val="2"/>
        <w:spacing w:before="320" w:after="120" w:line="288" w:lineRule="auto"/>
        <w:ind w:left="0"/>
        <w:jc w:val="left"/>
        <w:outlineLvl w:val="1"/>
      </w:pPr>
      <w:bookmarkStart w:name="heading_21" w:id="21"/>
      <w:r>
        <w:rPr>
          <w:rFonts w:eastAsia="等线" w:ascii="Arial" w:cs="Arial" w:hAnsi="Arial"/>
          <w:color w:val="3370ff"/>
          <w:sz w:val="32"/>
        </w:rPr>
        <w:t xml:space="preserve">7. </w:t>
      </w:r>
      <w:r>
        <w:rPr>
          <w:rFonts w:eastAsia="等线" w:ascii="Arial" w:cs="Arial" w:hAnsi="Arial"/>
          <w:b w:val="true"/>
          <w:sz w:val="32"/>
        </w:rPr>
        <w:t xml:space="preserve">LlamaGen (2024) </w:t>
      </w:r>
      <w:bookmarkEnd w:id="21"/>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证明了即使不做任何和 VAR 类似的优化改造，直接暴力使用最标准的 LLM 架构也能超过扩散模型。</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firstLine="0"/>
              <w:jc w:val="left"/>
            </w:pPr>
            <w:r>
              <w:rPr>
                <w:rFonts w:eastAsia="等线" w:ascii="Arial" w:cs="Arial" w:hAnsi="Arial"/>
                <w:color w:val="646a73"/>
                <w:sz w:val="22"/>
              </w:rPr>
              <w:t xml:space="preserve"> </w:t>
            </w:r>
            <w:r>
              <w:rPr>
                <w:rFonts w:eastAsia="等线" w:ascii="Arial" w:cs="Arial" w:hAnsi="Arial"/>
                <w:i w:val="true"/>
                <w:color w:val="646a73"/>
                <w:sz w:val="22"/>
              </w:rPr>
              <w:t>Autoregressive Model Beats Diffusion: Llama for Scalable Image Generation</w:t>
            </w:r>
            <w:r>
              <w:rPr>
                <w:rFonts w:eastAsia="等线" w:ascii="Arial" w:cs="Arial" w:hAnsi="Arial"/>
                <w:color w:val="8f959e"/>
                <w:sz w:val="22"/>
              </w:rPr>
              <w:t xml:space="preserve"> — Sun et al. (2024)</w:t>
            </w:r>
            <w:r>
              <w:rPr>
                <w:rFonts w:eastAsia="等线" w:ascii="Arial" w:cs="Arial" w:hAnsi="Arial"/>
                <w:color w:val="245bdb"/>
                <w:sz w:val="22"/>
              </w:rPr>
              <w:t>https://arxiv.org/abs/2406.06525</w:t>
            </w:r>
          </w:p>
        </w:tc>
      </w:tr>
    </w:tbl>
    <w:p>
      <w:pPr>
        <w:spacing w:before="120" w:after="120" w:line="288" w:lineRule="auto"/>
        <w:ind w:left="0"/>
        <w:jc w:val="left"/>
      </w:pPr>
      <w:r>
        <w:rPr>
          <w:rFonts w:eastAsia="等线" w:ascii="Arial" w:cs="Arial" w:hAnsi="Arial"/>
          <w:b w:val="true"/>
          <w:sz w:val="22"/>
        </w:rPr>
        <w:t>简介</w:t>
      </w:r>
    </w:p>
    <w:p>
      <w:pPr>
        <w:spacing w:before="120" w:after="120" w:line="288" w:lineRule="auto"/>
        <w:ind w:left="0"/>
        <w:jc w:val="left"/>
      </w:pPr>
      <w:r>
        <w:rPr>
          <w:rFonts w:eastAsia="等线" w:ascii="Arial" w:cs="Arial" w:hAnsi="Arial"/>
          <w:sz w:val="22"/>
        </w:rPr>
        <w:t>LlamaGen 用几乎与 Llama（Meta 的大语言模型）</w:t>
      </w:r>
      <w:r>
        <w:rPr>
          <w:rFonts w:eastAsia="等线" w:ascii="Arial" w:cs="Arial" w:hAnsi="Arial"/>
          <w:b w:val="true"/>
          <w:sz w:val="22"/>
        </w:rPr>
        <w:t>完全相同的架构来做图像生成</w:t>
      </w:r>
      <w:r>
        <w:rPr>
          <w:rFonts w:eastAsia="等线" w:ascii="Arial" w:cs="Arial" w:hAnsi="Arial"/>
          <w:sz w:val="22"/>
        </w:rPr>
        <w:t>，不添加任何视觉特有的归纳偏置。它沿用 DALL·E 1 式的"图像 token 化 + 标准下一个 token 预测"路线，模型从 1.11 亿个参数扩展到</w:t>
      </w:r>
      <w:r>
        <w:rPr>
          <w:rFonts w:eastAsia="等线" w:ascii="Arial" w:cs="Arial" w:hAnsi="Arial"/>
          <w:b w:val="true"/>
          <w:sz w:val="22"/>
        </w:rPr>
        <w:t xml:space="preserve"> 31 亿</w:t>
      </w:r>
      <w:r>
        <w:rPr>
          <w:rFonts w:eastAsia="等线" w:ascii="Arial" w:cs="Arial" w:hAnsi="Arial"/>
          <w:sz w:val="22"/>
        </w:rPr>
        <w:t>个参数 参数，在 ImageNet 256×256 上达到 FID 2.18，超越了 LDM 和 DiT。其核心论点是：纯粹的 LLM 架构无需任何修改，即可胜任图像生成。</w:t>
      </w:r>
    </w:p>
    <w:p>
      <w:pPr>
        <w:spacing w:before="120" w:after="120" w:line="288" w:lineRule="auto"/>
        <w:ind w:left="0"/>
        <w:jc w:val="left"/>
      </w:pPr>
      <w:r>
        <w:rPr>
          <w:rFonts w:eastAsia="等线" w:ascii="Arial" w:cs="Arial" w:hAnsi="Arial"/>
          <w:b w:val="true"/>
          <w:sz w:val="22"/>
        </w:rPr>
        <w:t>模型结构</w:t>
      </w:r>
    </w:p>
    <w:p>
      <w:pPr>
        <w:spacing w:before="120" w:after="120" w:line="288" w:lineRule="auto"/>
        <w:ind w:left="0"/>
        <w:jc w:val="left"/>
      </w:pPr>
      <w:r>
        <w:rPr>
          <w:rFonts w:eastAsia="等线" w:ascii="Arial" w:cs="Arial" w:hAnsi="Arial"/>
          <w:sz w:val="22"/>
        </w:rPr>
        <w:t>LlamaGen 刻意把结构压到最简，核心只有两件标准组件：</w:t>
      </w:r>
    </w:p>
    <w:p>
      <w:pPr>
        <w:numPr>
          <w:numId w:val="183"/>
        </w:numPr>
        <w:spacing w:before="120" w:after="120" w:line="288" w:lineRule="auto"/>
        <w:ind w:left="0"/>
        <w:jc w:val="left"/>
      </w:pPr>
      <w:r>
        <w:rPr>
          <w:rFonts w:eastAsia="等线" w:ascii="Arial" w:cs="Arial" w:hAnsi="Arial"/>
          <w:b w:val="true"/>
          <w:sz w:val="22"/>
        </w:rPr>
        <w:t>图像 tokenizer</w:t>
      </w:r>
      <w:r>
        <w:rPr>
          <w:rFonts w:eastAsia="等线" w:ascii="Arial" w:cs="Arial" w:hAnsi="Arial"/>
          <w:sz w:val="22"/>
        </w:rPr>
        <w:t>： 一个高质量的（VQGAN 式）离散 tokenizer，把图像压缩为离散 token 序列、并能还原。论文强调 tokenizer 的质量是成败关键之一。</w:t>
      </w:r>
    </w:p>
    <w:p>
      <w:pPr>
        <w:numPr>
          <w:numId w:val="184"/>
        </w:numPr>
        <w:spacing w:before="120" w:after="120" w:line="288" w:lineRule="auto"/>
        <w:ind w:left="0"/>
        <w:jc w:val="left"/>
      </w:pPr>
      <w:r>
        <w:rPr>
          <w:rFonts w:eastAsia="等线" w:ascii="Arial" w:cs="Arial" w:hAnsi="Arial"/>
          <w:b w:val="true"/>
          <w:sz w:val="22"/>
        </w:rPr>
        <w:t>Llama 架构的自回归 Transformer</w:t>
      </w:r>
      <w:r>
        <w:rPr>
          <w:rFonts w:eastAsia="等线" w:ascii="Arial" w:cs="Arial" w:hAnsi="Arial"/>
          <w:sz w:val="22"/>
        </w:rPr>
        <w:t>： 直接采用 Llama 的标准设计（如 RMSNorm、SwiGLU、RoPE 等），不为图像添加任何专门改动，任务是标准的"下一个 token 预测"。正因架构与主流 LLM 一致，它能直接复用 LLM 生态的训练与推理工具。</w:t>
      </w:r>
    </w:p>
    <w:p>
      <w:pPr>
        <w:spacing w:before="120" w:after="120" w:line="288" w:lineRule="auto"/>
        <w:ind w:left="0"/>
        <w:jc w:val="left"/>
      </w:pPr>
      <w:r>
        <w:rPr>
          <w:rFonts w:eastAsia="等线" w:ascii="Arial" w:cs="Arial" w:hAnsi="Arial"/>
          <w:b w:val="true"/>
          <w:sz w:val="22"/>
        </w:rPr>
        <w:t>训练过程</w:t>
      </w:r>
    </w:p>
    <w:p>
      <w:pPr>
        <w:spacing w:before="120" w:after="120" w:line="288" w:lineRule="auto"/>
        <w:ind w:left="0"/>
        <w:jc w:val="left"/>
      </w:pPr>
      <w:r>
        <w:rPr>
          <w:rFonts w:eastAsia="等线" w:ascii="Arial" w:cs="Arial" w:hAnsi="Arial"/>
          <w:sz w:val="22"/>
        </w:rPr>
        <w:t>训练与标准语言模型几乎无异，分 tokenizer 与自回归模型两步。</w:t>
      </w:r>
    </w:p>
    <w:p>
      <w:pPr>
        <w:numPr>
          <w:numId w:val="185"/>
        </w:numPr>
        <w:spacing w:before="120" w:after="120" w:line="288" w:lineRule="auto"/>
        <w:ind w:left="0"/>
        <w:jc w:val="left"/>
      </w:pPr>
      <w:r>
        <w:rPr>
          <w:rFonts w:eastAsia="等线" w:ascii="Arial" w:cs="Arial" w:hAnsi="Arial"/>
          <w:b w:val="true"/>
          <w:sz w:val="22"/>
        </w:rPr>
        <w:t>第一阶段——训练 tokenizer</w:t>
      </w:r>
      <w:r>
        <w:rPr>
          <w:rFonts w:eastAsia="等线" w:ascii="Arial" w:cs="Arial" w:hAnsi="Arial"/>
          <w:sz w:val="22"/>
        </w:rPr>
        <w:t>： 训练一个高质量的离散图像 tokenizer，使其能把图像编码为 token 序列并高保真还原。tokenizer 的重建质量直接决定了生成质量的上限，是本工作的重点之一。</w:t>
      </w:r>
    </w:p>
    <w:p>
      <w:pPr>
        <w:numPr>
          <w:numId w:val="186"/>
        </w:numPr>
        <w:spacing w:before="120" w:after="120" w:line="288" w:lineRule="auto"/>
        <w:ind w:left="0"/>
        <w:jc w:val="left"/>
      </w:pPr>
      <w:r>
        <w:rPr>
          <w:rFonts w:eastAsia="等线" w:ascii="Arial" w:cs="Arial" w:hAnsi="Arial"/>
          <w:b w:val="true"/>
          <w:sz w:val="22"/>
        </w:rPr>
        <w:t>第二阶段——训练 Llama 式 Transformer</w:t>
      </w:r>
      <w:r>
        <w:rPr>
          <w:rFonts w:eastAsia="等线" w:ascii="Arial" w:cs="Arial" w:hAnsi="Arial"/>
          <w:sz w:val="22"/>
        </w:rPr>
        <w:t>： 把训练图像（及类别/文本条件）转成 token 序列，让 Llama 架构的 Transformer 做标准的"下一个 token 预测"，以负对数似然反向传播。整个训练流程与训练一个语言模型完全同构，无需任何视觉特有的改动，因而可直接套用成熟的 LLM 训练框架。</w:t>
      </w:r>
    </w:p>
    <w:p>
      <w:pPr>
        <w:spacing w:before="120" w:after="120" w:line="288" w:lineRule="auto"/>
        <w:ind w:left="0"/>
        <w:jc w:val="left"/>
      </w:pPr>
      <w:r>
        <w:rPr>
          <w:rFonts w:eastAsia="等线" w:ascii="Arial" w:cs="Arial" w:hAnsi="Arial"/>
          <w:b w:val="true"/>
          <w:sz w:val="22"/>
        </w:rPr>
        <w:t>生成过程</w:t>
      </w:r>
    </w:p>
    <w:p>
      <w:pPr>
        <w:spacing w:before="120" w:after="120" w:line="288" w:lineRule="auto"/>
        <w:ind w:left="0"/>
        <w:jc w:val="left"/>
      </w:pPr>
      <w:r>
        <w:rPr>
          <w:rFonts w:eastAsia="等线" w:ascii="Arial" w:cs="Arial" w:hAnsi="Arial"/>
          <w:sz w:val="22"/>
        </w:rPr>
        <w:t>生成沿用语言模型的逐 token 自回归续写，与 DALL·E 1 同构。</w:t>
      </w:r>
    </w:p>
    <w:p>
      <w:pPr>
        <w:numPr>
          <w:numId w:val="187"/>
        </w:numPr>
        <w:spacing w:before="120" w:after="120" w:line="288" w:lineRule="auto"/>
        <w:ind w:left="0"/>
        <w:jc w:val="left"/>
      </w:pPr>
      <w:r>
        <w:rPr>
          <w:rFonts w:eastAsia="等线" w:ascii="Arial" w:cs="Arial" w:hAnsi="Arial"/>
          <w:b w:val="true"/>
          <w:sz w:val="22"/>
        </w:rPr>
        <w:t>逐 token 自回归采样</w:t>
      </w:r>
      <w:r>
        <w:rPr>
          <w:rFonts w:eastAsia="等线" w:ascii="Arial" w:cs="Arial" w:hAnsi="Arial"/>
          <w:sz w:val="22"/>
        </w:rPr>
        <w:t>： 以条件（类别或文本 token）为前缀，Transformer 逐个预测后续图像 token，每生成一个便并入序列继续预测，直到凑齐整张图所需的 token。</w:t>
      </w:r>
    </w:p>
    <w:p>
      <w:pPr>
        <w:numPr>
          <w:numId w:val="188"/>
        </w:numPr>
        <w:spacing w:before="120" w:after="120" w:line="288" w:lineRule="auto"/>
        <w:ind w:left="0"/>
        <w:jc w:val="left"/>
      </w:pPr>
      <w:r>
        <w:rPr>
          <w:rFonts w:eastAsia="等线" w:ascii="Arial" w:cs="Arial" w:hAnsi="Arial"/>
          <w:b w:val="true"/>
          <w:sz w:val="22"/>
        </w:rPr>
        <w:t>推理加速与解码</w:t>
      </w:r>
      <w:r>
        <w:rPr>
          <w:rFonts w:eastAsia="等线" w:ascii="Arial" w:cs="Arial" w:hAnsi="Arial"/>
          <w:sz w:val="22"/>
        </w:rPr>
        <w:t>： 由于架构与 LLM 一致，可直接借用 vLLM 等成熟推理优化工具，实现约 3–4 倍的推理加速；最后将生成的 token 经 tokenizer 解码还原为图像。</w:t>
      </w:r>
    </w:p>
    <w:p>
      <w:pPr>
        <w:spacing w:before="120" w:after="120" w:line="288" w:lineRule="auto"/>
        <w:ind w:left="0"/>
        <w:jc w:val="left"/>
      </w:pPr>
      <w:r>
        <w:rPr>
          <w:rFonts w:eastAsia="等线" w:ascii="Arial" w:cs="Arial" w:hAnsi="Arial"/>
          <w:b w:val="true"/>
          <w:sz w:val="22"/>
        </w:rPr>
        <w:t>核心贡献</w:t>
      </w:r>
    </w:p>
    <w:p>
      <w:pPr>
        <w:spacing w:before="120" w:after="120" w:line="288" w:lineRule="auto"/>
        <w:ind w:left="0"/>
        <w:jc w:val="left"/>
      </w:pPr>
      <w:r>
        <w:rPr>
          <w:rFonts w:eastAsia="等线" w:ascii="Arial" w:cs="Arial" w:hAnsi="Arial"/>
          <w:sz w:val="22"/>
        </w:rPr>
        <w:t>核心发现是：</w:t>
      </w:r>
      <w:r>
        <w:rPr>
          <w:rFonts w:eastAsia="等线" w:ascii="Arial" w:cs="Arial" w:hAnsi="Arial"/>
          <w:b w:val="true"/>
          <w:sz w:val="22"/>
        </w:rPr>
        <w:t>只要 tokenizer 够好、数据质量够高，纯粹的 LLM 架构不需要任何修改就能做好图像生成。</w:t>
      </w:r>
      <w:r>
        <w:rPr>
          <w:rFonts w:eastAsia="等线" w:ascii="Arial" w:cs="Arial" w:hAnsi="Arial"/>
          <w:sz w:val="22"/>
        </w:rPr>
        <w:t>直接复用了 LLM 的训练框架、推理优化（vLLM 等），实现了 3–4 倍的推理加速。</w:t>
      </w:r>
    </w:p>
    <w:p>
      <w:pPr>
        <w:spacing w:before="120" w:after="120" w:line="288" w:lineRule="auto"/>
        <w:ind w:left="0"/>
        <w:jc w:val="left"/>
      </w:pPr>
      <w:r>
        <w:rPr>
          <w:rFonts w:eastAsia="等线" w:ascii="Arial" w:cs="Arial" w:hAnsi="Arial"/>
          <w:b w:val="true"/>
          <w:sz w:val="22"/>
        </w:rPr>
        <w:t>局限</w:t>
      </w:r>
    </w:p>
    <w:p>
      <w:pPr>
        <w:numPr>
          <w:numId w:val="189"/>
        </w:numPr>
        <w:spacing w:before="120" w:after="120" w:line="288" w:lineRule="auto"/>
        <w:ind w:left="0"/>
        <w:jc w:val="left"/>
      </w:pPr>
      <w:r>
        <w:rPr>
          <w:rFonts w:eastAsia="等线" w:ascii="Arial" w:cs="Arial" w:hAnsi="Arial"/>
          <w:sz w:val="22"/>
        </w:rPr>
        <w:t>质量受 tokenizer 上限制约： 生成质量高度依赖离散 tokenizer 的重建能力，tokenizer 成为整个系统的瓶颈。</w:t>
      </w:r>
    </w:p>
    <w:p>
      <w:pPr>
        <w:numPr>
          <w:numId w:val="190"/>
        </w:numPr>
        <w:spacing w:before="120" w:after="120" w:line="288" w:lineRule="auto"/>
        <w:ind w:left="0"/>
        <w:jc w:val="left"/>
      </w:pPr>
      <w:r>
        <w:rPr>
          <w:rFonts w:eastAsia="等线" w:ascii="Arial" w:cs="Arial" w:hAnsi="Arial"/>
          <w:sz w:val="22"/>
        </w:rPr>
        <w:t>逐 token 生成仍偏慢： 即便有推理加速，标准自回归的串行生成相比扩散的并行去噪在长序列上仍有速度劣势。</w:t>
      </w:r>
    </w:p>
    <w:p>
      <w:pPr>
        <w:spacing w:before="120" w:after="120" w:line="288" w:lineRule="auto"/>
        <w:ind w:left="0"/>
        <w:jc w:val="left"/>
      </w:pPr>
      <w:r>
        <w:rPr>
          <w:rFonts w:eastAsia="等线" w:ascii="Arial" w:cs="Arial" w:hAnsi="Arial"/>
          <w:b w:val="true"/>
          <w:sz w:val="22"/>
        </w:rPr>
        <w:t>与 VAR 的关系</w:t>
      </w:r>
    </w:p>
    <w:p>
      <w:pPr>
        <w:spacing w:before="120" w:after="120" w:line="288" w:lineRule="auto"/>
        <w:ind w:left="0"/>
        <w:jc w:val="left"/>
      </w:pPr>
      <w:r>
        <w:rPr>
          <w:rFonts w:eastAsia="等线" w:ascii="Arial" w:cs="Arial" w:hAnsi="Arial"/>
          <w:sz w:val="22"/>
        </w:rPr>
        <w:t>VAR 证明了「换一种自回归顺序」可以超越扩散模型；LlamaGen 证明了「用最标准的 LLM 架构 + 标准的 next-token prediction」也能超越扩散模型。两者从不同角度证实了自回归范式的潜力。</w:t>
      </w:r>
    </w:p>
    <w:p>
      <w:pPr>
        <w:spacing w:before="120" w:after="120" w:line="288" w:lineRule="auto"/>
        <w:ind w:left="0"/>
        <w:jc w:val="left"/>
      </w:pPr>
      <w:r>
        <w:rPr>
          <w:rFonts w:eastAsia="等线" w:ascii="Arial" w:cs="Arial" w:hAnsi="Arial"/>
          <w:b w:val="true"/>
          <w:sz w:val="22"/>
        </w:rPr>
        <w:t>地位与影响</w:t>
      </w:r>
    </w:p>
    <w:p>
      <w:pPr>
        <w:spacing w:before="120" w:after="120" w:line="288" w:lineRule="auto"/>
        <w:ind w:left="0"/>
        <w:jc w:val="left"/>
      </w:pPr>
      <w:r>
        <w:rPr>
          <w:rFonts w:eastAsia="等线" w:ascii="Arial" w:cs="Arial" w:hAnsi="Arial"/>
          <w:sz w:val="22"/>
        </w:rPr>
        <w:t>它是「自回归图像生成可以直接搭 LLM 便车」这个论点最有力的实证，为文本和图像的统一生成模型（如 Emu3、Chameleon）提供了架构层面的信心。它也呼应了全文的大趋势——当图像被当作一种"语言"来处理，所有模态便都在向 Transformer 这一统一架构收敛。</w:t>
      </w:r>
    </w:p>
    <w:p>
      <w:pPr>
        <w:spacing w:before="120" w:after="120" w:line="288" w:lineRule="auto"/>
        <w:ind w:left="0"/>
        <w:jc w:val="left"/>
      </w:pPr>
      <w:r>
        <w:rPr>
          <w:rFonts w:eastAsia="等线" w:ascii="Arial" w:cs="Arial" w:hAnsi="Arial"/>
          <w:b w:val="true"/>
          <w:sz w:val="22"/>
        </w:rPr>
        <w:t>核心贡献</w:t>
      </w:r>
    </w:p>
    <w:p>
      <w:pPr>
        <w:numPr>
          <w:numId w:val="191"/>
        </w:numPr>
        <w:spacing w:before="120" w:after="120" w:line="288" w:lineRule="auto"/>
        <w:ind w:left="0"/>
        <w:jc w:val="left"/>
      </w:pPr>
      <w:r>
        <w:rPr>
          <w:rFonts w:eastAsia="等线" w:ascii="Arial" w:cs="Arial" w:hAnsi="Arial"/>
          <w:b w:val="true"/>
          <w:sz w:val="22"/>
        </w:rPr>
        <w:t>证明纯 LLM 架构无需修改即可超越扩散</w:t>
      </w:r>
      <w:r>
        <w:rPr>
          <w:rFonts w:eastAsia="等线" w:ascii="Arial" w:cs="Arial" w:hAnsi="Arial"/>
          <w:sz w:val="22"/>
        </w:rPr>
        <w:t>： 不加任何视觉归纳偏置，仅靠标准 Llama 架构 + 高质量 tokenizer，在 ImageNet 256×256 上以 FID 2.18 超越 LDM 与 DiT。</w:t>
      </w:r>
    </w:p>
    <w:p>
      <w:pPr>
        <w:numPr>
          <w:numId w:val="192"/>
        </w:numPr>
        <w:spacing w:before="120" w:after="120" w:line="288" w:lineRule="auto"/>
        <w:ind w:left="0"/>
        <w:jc w:val="left"/>
      </w:pPr>
      <w:r>
        <w:rPr>
          <w:rFonts w:eastAsia="等线" w:ascii="Arial" w:cs="Arial" w:hAnsi="Arial"/>
          <w:b w:val="true"/>
          <w:sz w:val="22"/>
        </w:rPr>
        <w:t>直接复用 LLM 生态</w:t>
      </w:r>
      <w:r>
        <w:rPr>
          <w:rFonts w:eastAsia="等线" w:ascii="Arial" w:cs="Arial" w:hAnsi="Arial"/>
          <w:sz w:val="22"/>
        </w:rPr>
        <w:t>： 训练框架与推理优化（如 vLLM）拿来即用，实现约 3–4 倍推理加速，工程成本大幅降低。</w:t>
      </w:r>
    </w:p>
    <w:p>
      <w:pPr>
        <w:spacing w:before="120" w:after="120" w:line="288" w:lineRule="auto"/>
        <w:ind w:left="0"/>
        <w:jc w:val="left"/>
      </w:pPr>
    </w:p>
    <w:p>
      <w:pPr>
        <w:pStyle w:val="1"/>
        <w:spacing w:before="380" w:after="140" w:line="288" w:lineRule="auto"/>
        <w:ind w:left="0"/>
        <w:jc w:val="left"/>
        <w:outlineLvl w:val="0"/>
      </w:pPr>
      <w:bookmarkStart w:name="heading_22" w:id="22"/>
      <w:r>
        <w:rPr>
          <w:rFonts w:eastAsia="等线" w:ascii="Arial" w:cs="Arial" w:hAnsi="Arial"/>
          <w:b w:val="true"/>
          <w:sz w:val="36"/>
        </w:rPr>
        <w:t>五、大厂如何押注技术路线</w:t>
      </w:r>
      <w:bookmarkEnd w:id="22"/>
    </w:p>
    <w:p>
      <w:pPr>
        <w:spacing w:before="120" w:after="120" w:line="288" w:lineRule="auto"/>
        <w:ind w:left="0"/>
        <w:jc w:val="left"/>
      </w:pPr>
      <w:r>
        <w:rPr>
          <w:rFonts w:eastAsia="等线" w:ascii="Arial" w:cs="Arial" w:hAnsi="Arial"/>
          <w:sz w:val="22"/>
        </w:rPr>
        <w:t>注意：这两家的最新模型</w:t>
      </w:r>
      <w:r>
        <w:rPr>
          <w:rFonts w:eastAsia="等线" w:ascii="Arial" w:cs="Arial" w:hAnsi="Arial"/>
          <w:b w:val="true"/>
          <w:sz w:val="22"/>
        </w:rPr>
        <w:t>都不公开核心架构、训练配方和参数量</w:t>
      </w:r>
      <w:r>
        <w:rPr>
          <w:rFonts w:eastAsia="等线" w:ascii="Arial" w:cs="Arial" w:hAnsi="Arial"/>
          <w:sz w:val="22"/>
        </w:rPr>
        <w:t>。因此下文对原理的描述部分基于官方有限披露、部分基于行业共识推断。</w:t>
      </w:r>
    </w:p>
    <w:p>
      <w:pPr>
        <w:pStyle w:val="2"/>
        <w:spacing w:before="320" w:after="120" w:line="288" w:lineRule="auto"/>
        <w:ind w:left="0"/>
        <w:jc w:val="left"/>
        <w:outlineLvl w:val="1"/>
      </w:pPr>
      <w:bookmarkStart w:name="heading_23" w:id="23"/>
      <w:r>
        <w:rPr>
          <w:rFonts w:eastAsia="等线" w:ascii="Arial" w:cs="Arial" w:hAnsi="Arial"/>
          <w:color w:val="3370ff"/>
          <w:sz w:val="32"/>
        </w:rPr>
        <w:t xml:space="preserve">1. </w:t>
      </w:r>
      <w:r>
        <w:rPr>
          <w:rFonts w:eastAsia="等线" w:ascii="Arial" w:cs="Arial" w:hAnsi="Arial"/>
          <w:b w:val="true"/>
          <w:sz w:val="32"/>
        </w:rPr>
        <w:t>OpenAI</w:t>
      </w:r>
      <w:bookmarkEnd w:id="23"/>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反复横跳。</w:t>
            </w:r>
            <w:r>
              <w:rPr>
                <w:rFonts w:eastAsia="等线" w:ascii="Arial" w:cs="Arial" w:hAnsi="Arial"/>
                <w:sz w:val="22"/>
              </w:rPr>
              <w:t>图像</w:t>
            </w:r>
            <w:r>
              <w:rPr>
                <w:rFonts w:eastAsia="等线" w:ascii="Arial" w:cs="Arial" w:hAnsi="Arial"/>
                <w:b w:val="true"/>
                <w:sz w:val="22"/>
              </w:rPr>
              <w:t>从自回归转向扩散再转向自回归</w:t>
            </w:r>
            <w:r>
              <w:rPr>
                <w:rFonts w:eastAsia="等线" w:ascii="Arial" w:cs="Arial" w:hAnsi="Arial"/>
                <w:sz w:val="22"/>
              </w:rPr>
              <w:t>；视频（Sora）纯扩散。</w:t>
            </w:r>
          </w:p>
        </w:tc>
      </w:tr>
    </w:tbl>
    <w:p>
      <w:pPr>
        <w:spacing w:before="120" w:after="120" w:line="288" w:lineRule="auto"/>
        <w:ind w:left="0"/>
        <w:jc w:val="left"/>
      </w:pPr>
      <w:r>
        <w:rPr>
          <w:rFonts w:eastAsia="等线" w:ascii="Arial" w:cs="Arial" w:hAnsi="Arial"/>
          <w:b w:val="true"/>
          <w:sz w:val="22"/>
        </w:rPr>
        <w:t>技术演进脉络：</w:t>
      </w:r>
    </w:p>
    <w:p>
      <w:pPr>
        <w:numPr>
          <w:numId w:val="193"/>
        </w:numPr>
        <w:spacing w:before="120" w:after="120" w:line="288" w:lineRule="auto"/>
        <w:ind w:left="0"/>
        <w:jc w:val="left"/>
      </w:pPr>
      <w:r>
        <w:rPr>
          <w:rFonts w:eastAsia="等线" w:ascii="Arial" w:cs="Arial" w:hAnsi="Arial"/>
          <w:b w:val="true"/>
          <w:sz w:val="22"/>
        </w:rPr>
        <w:t>DALL·E 1</w:t>
      </w:r>
      <w:r>
        <w:rPr>
          <w:rFonts w:eastAsia="等线" w:ascii="Arial" w:cs="Arial" w:hAnsi="Arial"/>
          <w:sz w:val="22"/>
        </w:rPr>
        <w:t>(2021,</w:t>
      </w:r>
      <w:hyperlink r:id="rId35">
        <w:r>
          <w:rPr>
            <w:rFonts w:eastAsia="等线" w:ascii="Arial" w:cs="Arial" w:hAnsi="Arial"/>
            <w:color w:val="3370ff"/>
            <w:sz w:val="22"/>
          </w:rPr>
          <w:t>arXiv:2102.12092</w:t>
        </w:r>
      </w:hyperlink>
      <w:r>
        <w:rPr>
          <w:rFonts w:eastAsia="等线" w:ascii="Arial" w:cs="Arial" w:hAnsi="Arial"/>
          <w:sz w:val="22"/>
        </w:rPr>
        <w:t>)——纯</w:t>
      </w:r>
      <w:r>
        <w:rPr>
          <w:rFonts w:eastAsia="等线" w:ascii="Arial" w:cs="Arial" w:hAnsi="Arial"/>
          <w:b w:val="true"/>
          <w:sz w:val="22"/>
        </w:rPr>
        <w:t>自回归</w:t>
      </w:r>
      <w:r>
        <w:rPr>
          <w:rFonts w:eastAsia="等线" w:ascii="Arial" w:cs="Arial" w:hAnsi="Arial"/>
          <w:sz w:val="22"/>
        </w:rPr>
        <w:t>。dVAE + 120 亿参数 Transformer,把图当 token 序列预测。</w:t>
      </w:r>
    </w:p>
    <w:p>
      <w:pPr>
        <w:numPr>
          <w:numId w:val="194"/>
        </w:numPr>
        <w:spacing w:before="120" w:after="120" w:line="288" w:lineRule="auto"/>
        <w:ind w:left="0"/>
        <w:jc w:val="left"/>
      </w:pPr>
      <w:r>
        <w:rPr>
          <w:rFonts w:eastAsia="等线" w:ascii="Arial" w:cs="Arial" w:hAnsi="Arial"/>
          <w:b w:val="true"/>
          <w:sz w:val="22"/>
        </w:rPr>
        <w:t>DALL·E 2</w:t>
      </w:r>
      <w:r>
        <w:rPr>
          <w:rFonts w:eastAsia="等线" w:ascii="Arial" w:cs="Arial" w:hAnsi="Arial"/>
          <w:sz w:val="22"/>
        </w:rPr>
        <w:t>(2022,</w:t>
      </w:r>
      <w:hyperlink r:id="rId36">
        <w:r>
          <w:rPr>
            <w:rFonts w:eastAsia="等线" w:ascii="Arial" w:cs="Arial" w:hAnsi="Arial"/>
            <w:color w:val="3370ff"/>
            <w:sz w:val="22"/>
          </w:rPr>
          <w:t>arXiv:2204.06125</w:t>
        </w:r>
      </w:hyperlink>
      <w:r>
        <w:rPr>
          <w:rFonts w:eastAsia="等线" w:ascii="Arial" w:cs="Arial" w:hAnsi="Arial"/>
          <w:sz w:val="22"/>
        </w:rPr>
        <w:t>)——掉头转</w:t>
      </w:r>
      <w:r>
        <w:rPr>
          <w:rFonts w:eastAsia="等线" w:ascii="Arial" w:cs="Arial" w:hAnsi="Arial"/>
          <w:b w:val="true"/>
          <w:sz w:val="22"/>
        </w:rPr>
        <w:t>扩散</w:t>
      </w:r>
      <w:r>
        <w:rPr>
          <w:rFonts w:eastAsia="等线" w:ascii="Arial" w:cs="Arial" w:hAnsi="Arial"/>
          <w:sz w:val="22"/>
        </w:rPr>
        <w:t>。unCLIP 架构(Prior + 扩散 Decoder)。当时扩散在质量上碾压自回归,OpenAI 务实地放弃了自家开创的 AR 路线。</w:t>
      </w:r>
    </w:p>
    <w:p>
      <w:pPr>
        <w:numPr>
          <w:numId w:val="195"/>
        </w:numPr>
        <w:spacing w:before="120" w:after="120" w:line="288" w:lineRule="auto"/>
        <w:ind w:left="0"/>
        <w:jc w:val="left"/>
      </w:pPr>
      <w:r>
        <w:rPr>
          <w:rFonts w:eastAsia="等线" w:ascii="Arial" w:cs="Arial" w:hAnsi="Arial"/>
          <w:b w:val="true"/>
          <w:sz w:val="22"/>
        </w:rPr>
        <w:t>DALL·E 3</w:t>
      </w:r>
      <w:r>
        <w:rPr>
          <w:rFonts w:eastAsia="等线" w:ascii="Arial" w:cs="Arial" w:hAnsi="Arial"/>
          <w:sz w:val="22"/>
        </w:rPr>
        <w:t>(2023)——仍是</w:t>
      </w:r>
      <w:r>
        <w:rPr>
          <w:rFonts w:eastAsia="等线" w:ascii="Arial" w:cs="Arial" w:hAnsi="Arial"/>
          <w:b w:val="true"/>
          <w:sz w:val="22"/>
        </w:rPr>
        <w:t>扩散</w:t>
      </w:r>
      <w:r>
        <w:rPr>
          <w:rFonts w:eastAsia="等线" w:ascii="Arial" w:cs="Arial" w:hAnsi="Arial"/>
          <w:sz w:val="22"/>
        </w:rPr>
        <w:t>。核心创新不在架构而在数据:用约 95% 的合成详细字幕训练,大幅提升指令遵循。但它本质是独立模型,在 ChatGPT 里靠 pipeline 拼接(LLM 改写 prompt → 丢给 DALL·E 3 画),语言和画图是两套割裂系统。</w:t>
      </w:r>
    </w:p>
    <w:p>
      <w:pPr>
        <w:numPr>
          <w:numId w:val="196"/>
        </w:numPr>
        <w:spacing w:before="120" w:after="120" w:line="288" w:lineRule="auto"/>
        <w:ind w:left="0"/>
        <w:jc w:val="left"/>
      </w:pPr>
      <w:r>
        <w:rPr>
          <w:rFonts w:eastAsia="等线" w:ascii="Arial" w:cs="Arial" w:hAnsi="Arial"/>
          <w:b w:val="true"/>
          <w:sz w:val="22"/>
        </w:rPr>
        <w:t>GPT-4o 原生图像 / GPT Image</w:t>
      </w:r>
      <w:r>
        <w:rPr>
          <w:rFonts w:eastAsia="等线" w:ascii="Arial" w:cs="Arial" w:hAnsi="Arial"/>
          <w:sz w:val="22"/>
        </w:rPr>
        <w:t>(2025 起)——又掉回</w:t>
      </w:r>
      <w:r>
        <w:rPr>
          <w:rFonts w:eastAsia="等线" w:ascii="Arial" w:cs="Arial" w:hAnsi="Arial"/>
          <w:b w:val="true"/>
          <w:sz w:val="22"/>
        </w:rPr>
        <w:t>自回归</w:t>
      </w:r>
      <w:r>
        <w:rPr>
          <w:rFonts w:eastAsia="等线" w:ascii="Arial" w:cs="Arial" w:hAnsi="Arial"/>
          <w:sz w:val="22"/>
        </w:rPr>
        <w:t xml:space="preserve">,且真正"原生嵌入"在全模态 LLM 里。OpenAI 在 </w:t>
      </w:r>
      <w:hyperlink r:id="rId37">
        <w:r>
          <w:rPr>
            <w:rFonts w:eastAsia="等线" w:ascii="Arial" w:cs="Arial" w:hAnsi="Arial"/>
            <w:color w:val="3370ff"/>
            <w:sz w:val="22"/>
          </w:rPr>
          <w:t>GPT-4o 系统卡补充文档</w:t>
        </w:r>
      </w:hyperlink>
      <w:r>
        <w:rPr>
          <w:rFonts w:eastAsia="等线" w:ascii="Arial" w:cs="Arial" w:hAnsi="Arial"/>
          <w:sz w:val="22"/>
        </w:rPr>
        <w:t>中</w:t>
      </w:r>
      <w:r>
        <w:rPr>
          <w:rFonts w:eastAsia="等线" w:ascii="Arial" w:cs="Arial" w:hAnsi="Arial"/>
          <w:b w:val="true"/>
          <w:sz w:val="22"/>
        </w:rPr>
        <w:t>明确</w:t>
      </w:r>
      <w:r>
        <w:rPr>
          <w:rFonts w:eastAsia="等线" w:ascii="Arial" w:cs="Arial" w:hAnsi="Arial"/>
          <w:sz w:val="22"/>
        </w:rPr>
        <w:t>写了它是自回归、而非扩散。发布会白板那句"用一个大的自回归 Transformer 直接建模 p(text, pixels, sound)"就是纲领。</w:t>
      </w:r>
      <w:hyperlink r:id="rId38">
        <w:r>
          <w:rPr>
            <w:rFonts w:eastAsia="等线" w:ascii="Arial" w:cs="Arial" w:hAnsi="Arial"/>
            <w:color w:val="3370ff"/>
            <w:sz w:val="22"/>
          </w:rPr>
          <w:t>VTBench</w:t>
        </w:r>
      </w:hyperlink>
      <w:r>
        <w:rPr>
          <w:rFonts w:eastAsia="等线" w:ascii="Arial" w:cs="Arial" w:hAnsi="Arial"/>
          <w:sz w:val="22"/>
        </w:rPr>
        <w:t xml:space="preserve"> 从行为侧佐证它是 AR:它会把图里读不清的文字"脑补"成通顺的词——这种"语言先验幻觉"正是图文 token 共享序列、被语言模型先验左右的典型表现。</w:t>
      </w:r>
      <w:r>
        <w:rPr>
          <w:rFonts w:eastAsia="等线" w:ascii="Arial" w:cs="Arial" w:hAnsi="Arial"/>
          <w:b w:val="true"/>
          <w:sz w:val="22"/>
        </w:rPr>
        <w:t>业界普遍推测</w:t>
      </w:r>
      <w:r>
        <w:rPr>
          <w:rFonts w:eastAsia="等线" w:ascii="Arial" w:cs="Arial" w:hAnsi="Arial"/>
          <w:sz w:val="22"/>
        </w:rPr>
        <w:t>它实际是 AR 骨干 + 扩散解码器的混合(先定粗结构、再逐行细化),但 OpenAI 未确认。</w:t>
      </w:r>
    </w:p>
    <w:p>
      <w:pPr>
        <w:spacing w:before="120" w:after="120" w:line="288" w:lineRule="auto"/>
        <w:ind w:left="0"/>
        <w:jc w:val="left"/>
      </w:pPr>
      <w:r>
        <w:rPr>
          <w:rFonts w:eastAsia="等线" w:ascii="Arial" w:cs="Arial" w:hAnsi="Arial"/>
          <w:b w:val="true"/>
          <w:sz w:val="22"/>
        </w:rPr>
        <w:t>模型演进脉络：</w:t>
      </w:r>
    </w:p>
    <w:p>
      <w:pPr>
        <w:numPr>
          <w:numId w:val="197"/>
        </w:numPr>
        <w:spacing w:before="120" w:after="120" w:line="288" w:lineRule="auto"/>
        <w:ind w:left="0"/>
        <w:jc w:val="left"/>
      </w:pPr>
      <w:r>
        <w:rPr>
          <w:rFonts w:eastAsia="等线" w:ascii="Arial" w:cs="Arial" w:hAnsi="Arial"/>
          <w:b w:val="true"/>
          <w:sz w:val="22"/>
        </w:rPr>
        <w:t>GPT-4o 原生图像</w:t>
      </w:r>
      <w:r>
        <w:rPr>
          <w:rFonts w:eastAsia="等线" w:ascii="Arial" w:cs="Arial" w:hAnsi="Arial"/>
          <w:sz w:val="22"/>
        </w:rPr>
        <w:t xml:space="preserve"> —— 2025 年 3 月 —— 在 ChatGPT 上线内置生图,引爆全民生图,首周即有逾 1.3 亿用户生成超 7 亿张图。</w:t>
      </w:r>
    </w:p>
    <w:p>
      <w:pPr>
        <w:numPr>
          <w:numId w:val="198"/>
        </w:numPr>
        <w:spacing w:before="120" w:after="120" w:line="288" w:lineRule="auto"/>
        <w:ind w:left="0"/>
        <w:jc w:val="left"/>
      </w:pPr>
      <w:r>
        <w:rPr>
          <w:rFonts w:eastAsia="Consolas" w:ascii="Consolas" w:cs="Consolas" w:hAnsi="Consolas"/>
          <w:b w:val="true"/>
          <w:sz w:val="22"/>
          <w:shd w:fill="EFF0F1"/>
        </w:rPr>
        <w:t>gpt-image-1</w:t>
      </w:r>
      <w:r>
        <w:rPr>
          <w:rFonts w:eastAsia="等线" w:ascii="Arial" w:cs="Arial" w:hAnsi="Arial"/>
          <w:sz w:val="22"/>
        </w:rPr>
        <w:t xml:space="preserve"> —— 2025 年 4 月 —— 以 API 形式开放,自回归(确认)。</w:t>
      </w:r>
    </w:p>
    <w:p>
      <w:pPr>
        <w:numPr>
          <w:numId w:val="199"/>
        </w:numPr>
        <w:spacing w:before="120" w:after="120" w:line="288" w:lineRule="auto"/>
        <w:ind w:left="0"/>
        <w:jc w:val="left"/>
      </w:pPr>
      <w:r>
        <w:rPr>
          <w:rFonts w:eastAsia="Consolas" w:ascii="Consolas" w:cs="Consolas" w:hAnsi="Consolas"/>
          <w:b w:val="true"/>
          <w:sz w:val="22"/>
          <w:shd w:fill="EFF0F1"/>
        </w:rPr>
        <w:t>gpt-image-1.5</w:t>
      </w:r>
      <w:r>
        <w:rPr>
          <w:rFonts w:eastAsia="等线" w:ascii="Arial" w:cs="Arial" w:hAnsi="Arial"/>
          <w:sz w:val="22"/>
        </w:rPr>
        <w:t xml:space="preserve"> —— 2025 年 12 月 —— 在 ChatGPT 中称 ChatGPT Images,强化指令遵循与文字渲染。</w:t>
      </w:r>
    </w:p>
    <w:p>
      <w:pPr>
        <w:numPr>
          <w:numId w:val="200"/>
        </w:numPr>
        <w:spacing w:before="120" w:after="120" w:line="288" w:lineRule="auto"/>
        <w:ind w:left="0"/>
        <w:jc w:val="left"/>
      </w:pPr>
      <w:r>
        <w:rPr>
          <w:rFonts w:eastAsia="Consolas" w:ascii="Consolas" w:cs="Consolas" w:hAnsi="Consolas"/>
          <w:b w:val="true"/>
          <w:sz w:val="22"/>
          <w:shd w:fill="EFF0F1"/>
        </w:rPr>
        <w:t>gpt-image-2</w:t>
      </w:r>
      <w:r>
        <w:rPr>
          <w:rFonts w:eastAsia="等线" w:ascii="Arial" w:cs="Arial" w:hAnsi="Arial"/>
          <w:b w:val="true"/>
          <w:sz w:val="22"/>
        </w:rPr>
        <w:t>(ChatGPT Images 2.0)</w:t>
      </w:r>
      <w:r>
        <w:rPr>
          <w:rFonts w:eastAsia="等线" w:ascii="Arial" w:cs="Arial" w:hAnsi="Arial"/>
          <w:sz w:val="22"/>
        </w:rPr>
        <w:t xml:space="preserve"> —— 2026 年 4 月 21 日 —— 引入 thinking(推理)模式、2K 分辨率、8 张批量、可先联网搜资料再作图,登顶 Image Arena(领先第二名一度 +242 分,创该榜最大领先纪录)。</w:t>
      </w:r>
      <w:r>
        <w:rPr>
          <w:rFonts w:eastAsia="等线" w:ascii="Arial" w:cs="Arial" w:hAnsi="Arial"/>
          <w:b w:val="true"/>
          <w:sz w:val="22"/>
        </w:rPr>
        <w:t>注意:</w:t>
      </w:r>
      <w:r>
        <w:rPr>
          <w:rFonts w:eastAsia="等线" w:ascii="Arial" w:cs="Arial" w:hAnsi="Arial"/>
          <w:sz w:val="22"/>
        </w:rPr>
        <w:t xml:space="preserve"> OpenAI 研究者对 1.5 / 2 拒绝说明是扩散还是自回归,只称其为"通才模型 / GPT for images"——所以严格说,只有初代 GPT-4o 原生图像的 AR 范式是官方确认的,后续两代属未确认。(</w:t>
      </w:r>
      <w:hyperlink r:id="rId39">
        <w:r>
          <w:rPr>
            <w:rFonts w:eastAsia="等线" w:ascii="Arial" w:cs="Arial" w:hAnsi="Arial"/>
            <w:color w:val="3370ff"/>
            <w:sz w:val="22"/>
          </w:rPr>
          <w:t>WaveSpeed 技术拆解</w:t>
        </w:r>
      </w:hyperlink>
      <w:r>
        <w:rPr>
          <w:rFonts w:eastAsia="等线" w:ascii="Arial" w:cs="Arial" w:hAnsi="Arial"/>
          <w:sz w:val="22"/>
        </w:rPr>
        <w:t>)</w:t>
      </w:r>
    </w:p>
    <w:p>
      <w:pPr>
        <w:spacing w:before="120" w:after="120" w:line="288" w:lineRule="auto"/>
        <w:ind w:left="0"/>
        <w:jc w:val="left"/>
      </w:pPr>
    </w:p>
    <w:p>
      <w:pPr>
        <w:pStyle w:val="2"/>
        <w:spacing w:before="320" w:after="120" w:line="288" w:lineRule="auto"/>
        <w:ind w:left="0"/>
        <w:jc w:val="left"/>
        <w:outlineLvl w:val="1"/>
      </w:pPr>
      <w:bookmarkStart w:name="heading_24" w:id="24"/>
      <w:r>
        <w:rPr>
          <w:rFonts w:eastAsia="等线" w:ascii="Arial" w:cs="Arial" w:hAnsi="Arial"/>
          <w:color w:val="3370ff"/>
          <w:sz w:val="32"/>
        </w:rPr>
        <w:t xml:space="preserve">2. </w:t>
      </w:r>
      <w:r>
        <w:rPr>
          <w:rFonts w:eastAsia="等线" w:ascii="Arial" w:cs="Arial" w:hAnsi="Arial"/>
          <w:b w:val="true"/>
          <w:sz w:val="32"/>
        </w:rPr>
        <w:t>Google</w:t>
      </w:r>
      <w:bookmarkEnd w:id="24"/>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两边押注。</w:t>
            </w:r>
            <w:r>
              <w:rPr>
                <w:rFonts w:eastAsia="等线" w:ascii="Arial" w:cs="Arial" w:hAnsi="Arial"/>
                <w:sz w:val="22"/>
              </w:rPr>
              <w:t>图像有</w:t>
            </w:r>
            <w:r>
              <w:rPr>
                <w:rFonts w:eastAsia="等线" w:ascii="Arial" w:cs="Arial" w:hAnsi="Arial"/>
                <w:b w:val="true"/>
                <w:sz w:val="22"/>
              </w:rPr>
              <w:t>纯扩散（Imagen）</w:t>
            </w:r>
            <w:r>
              <w:rPr>
                <w:rFonts w:eastAsia="等线" w:ascii="Arial" w:cs="Arial" w:hAnsi="Arial"/>
                <w:sz w:val="22"/>
              </w:rPr>
              <w:t>和</w:t>
            </w:r>
            <w:r>
              <w:rPr>
                <w:rFonts w:eastAsia="等线" w:ascii="Arial" w:cs="Arial" w:hAnsi="Arial"/>
                <w:b w:val="true"/>
                <w:sz w:val="22"/>
              </w:rPr>
              <w:t>自回归（Nano Banana）</w:t>
            </w:r>
            <w:r>
              <w:rPr>
                <w:rFonts w:eastAsia="等线" w:ascii="Arial" w:cs="Arial" w:hAnsi="Arial"/>
                <w:sz w:val="22"/>
              </w:rPr>
              <w:t>两条并行线；视频（Veo）是扩散。</w:t>
            </w:r>
          </w:p>
        </w:tc>
      </w:tr>
    </w:tbl>
    <w:p>
      <w:pPr>
        <w:spacing w:before="120" w:after="120" w:line="288" w:lineRule="auto"/>
        <w:ind w:left="0"/>
        <w:jc w:val="left"/>
      </w:pPr>
      <w:r>
        <w:rPr>
          <w:rFonts w:eastAsia="等线" w:ascii="Arial" w:cs="Arial" w:hAnsi="Arial"/>
          <w:b w:val="true"/>
          <w:sz w:val="22"/>
        </w:rPr>
        <w:t>两条图像线:</w:t>
      </w:r>
    </w:p>
    <w:p>
      <w:pPr>
        <w:numPr>
          <w:numId w:val="201"/>
        </w:numPr>
        <w:spacing w:before="120" w:after="120" w:line="288" w:lineRule="auto"/>
        <w:ind w:left="0"/>
        <w:jc w:val="left"/>
      </w:pPr>
      <w:r>
        <w:rPr>
          <w:rFonts w:eastAsia="等线" w:ascii="Arial" w:cs="Arial" w:hAnsi="Arial"/>
          <w:b w:val="true"/>
          <w:sz w:val="22"/>
        </w:rPr>
        <w:t>Imagen 3 / 4</w:t>
      </w:r>
      <w:r>
        <w:rPr>
          <w:rFonts w:eastAsia="等线" w:ascii="Arial" w:cs="Arial" w:hAnsi="Arial"/>
          <w:sz w:val="22"/>
        </w:rPr>
        <w:t>:经典</w:t>
      </w:r>
      <w:r>
        <w:rPr>
          <w:rFonts w:eastAsia="等线" w:ascii="Arial" w:cs="Arial" w:hAnsi="Arial"/>
          <w:b w:val="true"/>
          <w:sz w:val="22"/>
        </w:rPr>
        <w:t>纯扩散</w:t>
      </w:r>
      <w:r>
        <w:rPr>
          <w:rFonts w:eastAsia="等线" w:ascii="Arial" w:cs="Arial" w:hAnsi="Arial"/>
          <w:sz w:val="22"/>
        </w:rPr>
        <w:t>,主打照片级真实感、人像、产品图。</w:t>
      </w:r>
    </w:p>
    <w:p>
      <w:pPr>
        <w:numPr>
          <w:numId w:val="202"/>
        </w:numPr>
        <w:spacing w:before="120" w:after="120" w:line="288" w:lineRule="auto"/>
        <w:ind w:left="0"/>
        <w:jc w:val="left"/>
      </w:pPr>
      <w:r>
        <w:rPr>
          <w:rFonts w:eastAsia="等线" w:ascii="Arial" w:cs="Arial" w:hAnsi="Arial"/>
          <w:b w:val="true"/>
          <w:sz w:val="22"/>
        </w:rPr>
        <w:t>Nano Banana 系列</w:t>
      </w:r>
      <w:r>
        <w:rPr>
          <w:rFonts w:eastAsia="等线" w:ascii="Arial" w:cs="Arial" w:hAnsi="Arial"/>
          <w:sz w:val="22"/>
        </w:rPr>
        <w:t>:</w:t>
      </w:r>
      <w:r>
        <w:rPr>
          <w:rFonts w:eastAsia="等线" w:ascii="Arial" w:cs="Arial" w:hAnsi="Arial"/>
          <w:b w:val="true"/>
          <w:sz w:val="22"/>
        </w:rPr>
        <w:t>自回归主导</w:t>
      </w:r>
      <w:r>
        <w:rPr>
          <w:rFonts w:eastAsia="等线" w:ascii="Arial" w:cs="Arial" w:hAnsi="Arial"/>
          <w:sz w:val="22"/>
        </w:rPr>
        <w:t>——用 Gemini LLM 当文本编码器,直接生成自回归图像 token(每张约 1290 个)喂给图像解码器,因此深度继承 LLM 的推理和世界知识(同样存在 AR+扩散混合的推测)。</w:t>
      </w:r>
      <w:hyperlink r:id="rId40">
        <w:r>
          <w:rPr>
            <w:rFonts w:eastAsia="等线" w:ascii="Arial" w:cs="Arial" w:hAnsi="Arial"/>
            <w:color w:val="3370ff"/>
            <w:sz w:val="22"/>
          </w:rPr>
          <w:t>Max Woolf 的拆解</w:t>
        </w:r>
      </w:hyperlink>
      <w:r>
        <w:rPr>
          <w:rFonts w:eastAsia="等线" w:ascii="Arial" w:cs="Arial" w:hAnsi="Arial"/>
          <w:sz w:val="22"/>
        </w:rPr>
        <w:t>指出,其强项的秘密正是这个"既理解 prompt 又生成图像 token"的文本编码器。</w:t>
      </w:r>
    </w:p>
    <w:p>
      <w:pPr>
        <w:spacing w:before="120" w:after="120" w:line="288" w:lineRule="auto"/>
        <w:ind w:left="0"/>
        <w:jc w:val="left"/>
      </w:pPr>
      <w:r>
        <w:rPr>
          <w:rFonts w:eastAsia="等线" w:ascii="Arial" w:cs="Arial" w:hAnsi="Arial"/>
          <w:b w:val="true"/>
          <w:sz w:val="22"/>
        </w:rPr>
        <w:t>模型演进脉络:</w:t>
      </w:r>
    </w:p>
    <w:p>
      <w:pPr>
        <w:numPr>
          <w:numId w:val="203"/>
        </w:numPr>
        <w:spacing w:before="120" w:after="120" w:line="288" w:lineRule="auto"/>
        <w:ind w:left="0"/>
        <w:jc w:val="left"/>
      </w:pPr>
      <w:r>
        <w:rPr>
          <w:rFonts w:eastAsia="等线" w:ascii="Arial" w:cs="Arial" w:hAnsi="Arial"/>
          <w:b w:val="true"/>
          <w:sz w:val="22"/>
        </w:rPr>
        <w:t>Gemini 2.5 Flash Image(初代 Nano Banana)</w:t>
      </w:r>
      <w:r>
        <w:rPr>
          <w:rFonts w:eastAsia="等线" w:ascii="Arial" w:cs="Arial" w:hAnsi="Arial"/>
          <w:sz w:val="22"/>
        </w:rPr>
        <w:t xml:space="preserve"> —— 2025 年 8 月 —— 以匿名代号"nano-banana"空降 LMArena,盲测击败 Midjourney、Flux,是 Arena 上投票量最大、最经受检验的型号之一。</w:t>
      </w:r>
    </w:p>
    <w:p>
      <w:pPr>
        <w:numPr>
          <w:numId w:val="204"/>
        </w:numPr>
        <w:spacing w:before="120" w:after="120" w:line="288" w:lineRule="auto"/>
        <w:ind w:left="0"/>
        <w:jc w:val="left"/>
      </w:pPr>
      <w:r>
        <w:rPr>
          <w:rFonts w:eastAsia="等线" w:ascii="Arial" w:cs="Arial" w:hAnsi="Arial"/>
          <w:b w:val="true"/>
          <w:sz w:val="22"/>
        </w:rPr>
        <w:t>Gemini Diffusion</w:t>
      </w:r>
      <w:r>
        <w:rPr>
          <w:rFonts w:eastAsia="等线" w:ascii="Arial" w:cs="Arial" w:hAnsi="Arial"/>
          <w:sz w:val="22"/>
        </w:rPr>
        <w:t xml:space="preserve"> —— 2025 年 5 月(I/O,候补名单制) —— </w:t>
      </w:r>
      <w:r>
        <w:rPr>
          <w:rFonts w:eastAsia="等线" w:ascii="Arial" w:cs="Arial" w:hAnsi="Arial"/>
          <w:b w:val="true"/>
          <w:sz w:val="22"/>
        </w:rPr>
        <w:t>扩散式语言模型</w:t>
      </w:r>
      <w:r>
        <w:rPr>
          <w:rFonts w:eastAsia="等线" w:ascii="Arial" w:cs="Arial" w:hAnsi="Arial"/>
          <w:sz w:val="22"/>
        </w:rPr>
        <w:t>,不逐词生成,而是像图像扩散那样从噪声迭代refine整块文本,约 1479 tokens/秒,擅长代码/数学/编辑。(</w:t>
      </w:r>
      <w:hyperlink r:id="rId41">
        <w:r>
          <w:rPr>
            <w:rFonts w:eastAsia="等线" w:ascii="Arial" w:cs="Arial" w:hAnsi="Arial"/>
            <w:color w:val="3370ff"/>
            <w:sz w:val="22"/>
          </w:rPr>
          <w:t>DeepMind 官方页</w:t>
        </w:r>
      </w:hyperlink>
      <w:r>
        <w:rPr>
          <w:rFonts w:eastAsia="等线" w:ascii="Arial" w:cs="Arial" w:hAnsi="Arial"/>
          <w:sz w:val="22"/>
        </w:rPr>
        <w:t>)</w:t>
      </w:r>
    </w:p>
    <w:p>
      <w:pPr>
        <w:numPr>
          <w:numId w:val="205"/>
        </w:numPr>
        <w:spacing w:before="120" w:after="120" w:line="288" w:lineRule="auto"/>
        <w:ind w:left="0"/>
        <w:jc w:val="left"/>
      </w:pPr>
      <w:r>
        <w:rPr>
          <w:rFonts w:eastAsia="等线" w:ascii="Arial" w:cs="Arial" w:hAnsi="Arial"/>
          <w:b w:val="true"/>
          <w:sz w:val="22"/>
        </w:rPr>
        <w:t>Nano Banana Pro = Gemini 3 Pro Image</w:t>
      </w:r>
      <w:r>
        <w:rPr>
          <w:rFonts w:eastAsia="等线" w:ascii="Arial" w:cs="Arial" w:hAnsi="Arial"/>
          <w:sz w:val="22"/>
        </w:rPr>
        <w:t xml:space="preserve"> —— 2025 年 11 月发布、2026 年 5 月 28 日 API GA(6 月企业版 GA) —— 旗舰,主打 4K、复杂版面、世界知识、可靠多语种文字渲染,以 Gemini 3 Pro 为编码器、强制"thinking"。(</w:t>
      </w:r>
      <w:hyperlink r:id="rId42">
        <w:r>
          <w:rPr>
            <w:rFonts w:eastAsia="等线" w:ascii="Arial" w:cs="Arial" w:hAnsi="Arial"/>
            <w:color w:val="3370ff"/>
            <w:sz w:val="22"/>
          </w:rPr>
          <w:t>Google 官方博客</w:t>
        </w:r>
      </w:hyperlink>
      <w:r>
        <w:rPr>
          <w:rFonts w:eastAsia="等线" w:ascii="Arial" w:cs="Arial" w:hAnsi="Arial"/>
          <w:sz w:val="22"/>
        </w:rPr>
        <w:t>)</w:t>
      </w:r>
    </w:p>
    <w:p>
      <w:pPr>
        <w:numPr>
          <w:numId w:val="206"/>
        </w:numPr>
        <w:spacing w:before="120" w:after="120" w:line="288" w:lineRule="auto"/>
        <w:ind w:left="0"/>
        <w:jc w:val="left"/>
      </w:pPr>
      <w:r>
        <w:rPr>
          <w:rFonts w:eastAsia="等线" w:ascii="Arial" w:cs="Arial" w:hAnsi="Arial"/>
          <w:b w:val="true"/>
          <w:sz w:val="22"/>
        </w:rPr>
        <w:t>Nano Banana 2 = Gemini 3.1 Flash Image</w:t>
      </w:r>
      <w:r>
        <w:rPr>
          <w:rFonts w:eastAsia="等线" w:ascii="Arial" w:cs="Arial" w:hAnsi="Arial"/>
          <w:sz w:val="22"/>
        </w:rPr>
        <w:t xml:space="preserve"> —— 2026 年 5 月 28 日 GA —— 高吞吐、实时场景的轻量高速版,GA 同日新增视频转图能力。(</w:t>
      </w:r>
      <w:hyperlink r:id="rId43">
        <w:r>
          <w:rPr>
            <w:rFonts w:eastAsia="等线" w:ascii="Arial" w:cs="Arial" w:hAnsi="Arial"/>
            <w:color w:val="3370ff"/>
            <w:sz w:val="22"/>
          </w:rPr>
          <w:t>Google Cloud 公告</w:t>
        </w:r>
      </w:hyperlink>
      <w:r>
        <w:rPr>
          <w:rFonts w:eastAsia="等线" w:ascii="Arial" w:cs="Arial" w:hAnsi="Arial"/>
          <w:sz w:val="22"/>
        </w:rPr>
        <w:t>)</w:t>
      </w:r>
    </w:p>
    <w:p>
      <w:pPr>
        <w:numPr>
          <w:numId w:val="207"/>
        </w:numPr>
        <w:spacing w:before="120" w:after="120" w:line="288" w:lineRule="auto"/>
        <w:ind w:left="0"/>
        <w:jc w:val="left"/>
      </w:pPr>
      <w:r>
        <w:rPr>
          <w:rFonts w:eastAsia="等线" w:ascii="Arial" w:cs="Arial" w:hAnsi="Arial"/>
          <w:b w:val="true"/>
          <w:sz w:val="22"/>
        </w:rPr>
        <w:t>DiffusionGemma</w:t>
      </w:r>
      <w:r>
        <w:rPr>
          <w:rFonts w:eastAsia="等线" w:ascii="Arial" w:cs="Arial" w:hAnsi="Arial"/>
          <w:sz w:val="22"/>
        </w:rPr>
        <w:t xml:space="preserve"> —— 2026 年(开源权重) —— 把 Gemini Diffusion 的研究做成开放权重版,建在 Gemma 家族上(MoE,约 26B 总参 / 3.8B 激活),H100 上 &gt;1000 tok/s,用速度换质量,主打代码补全/内联编辑。</w:t>
      </w:r>
    </w:p>
    <w:p>
      <w:pPr>
        <w:spacing w:before="120" w:after="120" w:line="288" w:lineRule="auto"/>
        <w:ind w:left="0"/>
        <w:jc w:val="left"/>
      </w:pPr>
      <w:r>
        <w:rPr>
          <w:rFonts w:eastAsia="等线" w:ascii="Arial" w:cs="Arial" w:hAnsi="Arial"/>
          <w:sz w:val="22"/>
        </w:rPr>
        <w:t>值得注意的是：Google 单独做了扩散语言模型(Gemini Diffusion / DiffusionGemma)，是三家里唯一在语言上押注扩散的。</w:t>
      </w:r>
    </w:p>
    <w:p>
      <w:pPr>
        <w:spacing w:before="120" w:after="120" w:line="288" w:lineRule="auto"/>
        <w:ind w:left="0"/>
        <w:jc w:val="left"/>
      </w:pPr>
    </w:p>
    <w:p>
      <w:pPr>
        <w:pStyle w:val="1"/>
        <w:spacing w:before="380" w:after="140" w:line="288" w:lineRule="auto"/>
        <w:ind w:left="0"/>
        <w:jc w:val="left"/>
        <w:outlineLvl w:val="0"/>
      </w:pPr>
      <w:bookmarkStart w:name="heading_25" w:id="25"/>
      <w:r>
        <w:rPr>
          <w:rFonts w:eastAsia="等线" w:ascii="Arial" w:cs="Arial" w:hAnsi="Arial"/>
          <w:b w:val="true"/>
          <w:sz w:val="36"/>
        </w:rPr>
        <w:t>六、思考</w:t>
      </w:r>
      <w:bookmarkEnd w:id="25"/>
    </w:p>
    <w:p>
      <w:pPr>
        <w:numPr>
          <w:numId w:val="208"/>
        </w:numPr>
        <w:spacing w:before="120" w:after="120" w:line="288" w:lineRule="auto"/>
        <w:ind w:left="0"/>
        <w:jc w:val="left"/>
      </w:pPr>
      <w:r>
        <w:rPr>
          <w:rFonts w:eastAsia="等线" w:ascii="Arial" w:cs="Arial" w:hAnsi="Arial"/>
          <w:b w:val="true"/>
          <w:sz w:val="22"/>
        </w:rPr>
        <w:t>模型不仅会越来越强，迭代速度也会越来越快，Agent 化的趋势也会越来越明显。</w:t>
      </w:r>
    </w:p>
    <w:p>
      <w:pPr>
        <w:numPr>
          <w:numId w:val="209"/>
        </w:numPr>
        <w:spacing w:before="120" w:after="120" w:line="288" w:lineRule="auto"/>
        <w:ind w:left="453"/>
        <w:jc w:val="left"/>
      </w:pPr>
      <w:r>
        <w:rPr>
          <w:rFonts w:eastAsia="等线" w:ascii="Arial" w:cs="Arial" w:hAnsi="Arial"/>
          <w:sz w:val="22"/>
        </w:rPr>
        <w:t>Agent 化趋势：gpt-image-2 支持先思考再行动、支持联网搜、生成完成后会自检纠错</w:t>
      </w:r>
    </w:p>
    <w:p>
      <w:pPr>
        <w:numPr>
          <w:numId w:val="210"/>
        </w:numPr>
        <w:spacing w:before="120" w:after="120" w:line="288" w:lineRule="auto"/>
        <w:ind w:left="453"/>
        <w:jc w:val="left"/>
      </w:pPr>
      <w:r>
        <w:rPr>
          <w:rFonts w:eastAsia="等线" w:ascii="Arial" w:cs="Arial" w:hAnsi="Arial"/>
          <w:sz w:val="22"/>
        </w:rPr>
        <w:t>对开发者来说，很多原本属于工程的工作正在不可避免地贬值。</w:t>
      </w:r>
    </w:p>
    <w:p>
      <w:pPr>
        <w:numPr>
          <w:numId w:val="211"/>
        </w:numPr>
        <w:spacing w:before="120" w:after="120" w:line="288" w:lineRule="auto"/>
        <w:ind w:left="0"/>
        <w:jc w:val="left"/>
      </w:pPr>
      <w:r>
        <w:rPr>
          <w:rFonts w:eastAsia="等线" w:ascii="Arial" w:cs="Arial" w:hAnsi="Arial"/>
          <w:b w:val="true"/>
          <w:sz w:val="22"/>
        </w:rPr>
        <w:t>没有悲观的必要</w:t>
      </w:r>
    </w:p>
    <w:p>
      <w:pPr>
        <w:numPr>
          <w:numId w:val="212"/>
        </w:numPr>
        <w:spacing w:before="120" w:after="120" w:line="288" w:lineRule="auto"/>
        <w:ind w:left="453"/>
        <w:jc w:val="left"/>
      </w:pPr>
      <w:r>
        <w:rPr>
          <w:rFonts w:eastAsia="等线" w:ascii="Arial" w:cs="Arial" w:hAnsi="Arial"/>
          <w:sz w:val="22"/>
        </w:rPr>
        <w:t>「最好的模型」不等于「最受欢迎的产品」，正如「最好的产品」「最佳的内容」往往不等于「最佳的销量 / 流量」。一方面，绝大多数普通用户并不追求顶尖资源，反而是「够用就行」，因此完全没有必要对模型的碾压感到悲观；另一方面，产品功能和使用体验仍起到非常关键的决定性作用（参考近半年大众从 claude code cli 到 codex 客户端的转向）</w:t>
      </w:r>
    </w:p>
    <w:p>
      <w:pPr>
        <w:numPr>
          <w:numId w:val="213"/>
        </w:numPr>
        <w:spacing w:before="120" w:after="120" w:line="288" w:lineRule="auto"/>
        <w:ind w:left="0"/>
        <w:jc w:val="left"/>
      </w:pPr>
      <w:r>
        <w:rPr>
          <w:rFonts w:eastAsia="等线" w:ascii="Arial" w:cs="Arial" w:hAnsi="Arial"/>
          <w:b w:val="true"/>
          <w:sz w:val="22"/>
        </w:rPr>
        <w:t>拥抱现实</w:t>
      </w:r>
    </w:p>
    <w:p>
      <w:pPr>
        <w:numPr>
          <w:numId w:val="214"/>
        </w:numPr>
        <w:spacing w:before="120" w:after="120" w:line="288" w:lineRule="auto"/>
        <w:ind w:left="453"/>
        <w:jc w:val="left"/>
      </w:pPr>
      <w:r>
        <w:rPr>
          <w:rFonts w:eastAsia="等线" w:ascii="Arial" w:cs="Arial" w:hAnsi="Arial"/>
          <w:b w:val="true"/>
          <w:sz w:val="22"/>
        </w:rPr>
        <w:t>防守</w:t>
      </w:r>
      <w:r>
        <w:rPr>
          <w:rFonts w:eastAsia="等线" w:ascii="Arial" w:cs="Arial" w:hAnsi="Arial"/>
          <w:sz w:val="22"/>
        </w:rPr>
        <w:t>：传统软件传统功能的高度确定性、速度、隐私、成本、使用惯性等优势。</w:t>
      </w:r>
    </w:p>
    <w:p>
      <w:pPr>
        <w:numPr>
          <w:numId w:val="215"/>
        </w:numPr>
        <w:spacing w:before="120" w:after="120" w:line="288" w:lineRule="auto"/>
        <w:ind w:left="453"/>
        <w:jc w:val="left"/>
      </w:pPr>
      <w:r>
        <w:rPr>
          <w:rFonts w:eastAsia="等线" w:ascii="Arial" w:cs="Arial" w:hAnsi="Arial"/>
          <w:b w:val="true"/>
          <w:sz w:val="22"/>
        </w:rPr>
        <w:t>耕耘</w:t>
      </w:r>
      <w:r>
        <w:rPr>
          <w:rFonts w:eastAsia="等线" w:ascii="Arial" w:cs="Arial" w:hAnsi="Arial"/>
          <w:sz w:val="22"/>
        </w:rPr>
        <w:t>：「强模型能力」和「用户对结果满意」之间的差距。</w:t>
      </w:r>
    </w:p>
    <w:p>
      <w:pPr>
        <w:numPr>
          <w:numId w:val="216"/>
        </w:numPr>
        <w:spacing w:before="120" w:after="120" w:line="288" w:lineRule="auto"/>
        <w:ind w:left="453"/>
        <w:jc w:val="left"/>
      </w:pPr>
      <w:r>
        <w:rPr>
          <w:rFonts w:eastAsia="等线" w:ascii="Arial" w:cs="Arial" w:hAnsi="Arial"/>
          <w:b w:val="true"/>
          <w:sz w:val="22"/>
        </w:rPr>
        <w:t>进攻</w:t>
      </w:r>
      <w:r>
        <w:rPr>
          <w:rFonts w:eastAsia="等线" w:ascii="Arial" w:cs="Arial" w:hAnsi="Arial"/>
          <w:sz w:val="22"/>
        </w:rPr>
        <w:t>：有了模型能力作为支持，可以探索许多原来无法实现的产品功能，或者在模型难以取代的存量功能上借助模型能力进行优化；另外，有了 AI 提效，我们得以有机会真正实现软件开发的快速迭代 / 验证。</w:t>
      </w:r>
    </w:p>
    <w:p>
      <w:pPr>
        <w:numPr>
          <w:numId w:val="217"/>
        </w:numPr>
        <w:spacing w:before="120" w:after="120" w:line="288" w:lineRule="auto"/>
        <w:ind w:left="0"/>
        <w:jc w:val="left"/>
      </w:pPr>
      <w:r>
        <w:rPr>
          <w:rFonts w:eastAsia="等线" w:ascii="Arial" w:cs="Arial" w:hAnsi="Arial"/>
          <w:b w:val="true"/>
          <w:sz w:val="22"/>
        </w:rPr>
        <w:t>如何耕耘「强模型」和「用户满意」之间的差距</w:t>
      </w:r>
    </w:p>
    <w:p>
      <w:pPr>
        <w:numPr>
          <w:numId w:val="218"/>
        </w:numPr>
        <w:spacing w:before="120" w:after="120" w:line="288" w:lineRule="auto"/>
        <w:ind w:left="453"/>
        <w:jc w:val="left"/>
      </w:pPr>
      <w:r>
        <w:rPr>
          <w:rFonts w:eastAsia="等线" w:ascii="Arial" w:cs="Arial" w:hAnsi="Arial"/>
          <w:sz w:val="22"/>
        </w:rPr>
        <w:t>通用模型给出的必然是「通用最优解」，而用户要的是「对我而言的对」</w:t>
      </w:r>
    </w:p>
    <w:p>
      <w:pPr>
        <w:numPr>
          <w:numId w:val="219"/>
        </w:numPr>
        <w:spacing w:before="120" w:after="120" w:line="288" w:lineRule="auto"/>
        <w:ind w:left="0"/>
        <w:jc w:val="left"/>
      </w:pPr>
      <w:r>
        <w:rPr>
          <w:rFonts w:eastAsia="等线" w:ascii="Arial" w:cs="Arial" w:hAnsi="Arial"/>
          <w:b w:val="true"/>
          <w:sz w:val="22"/>
        </w:rPr>
        <w:t>师夷长技以制夷：要借助模型创造出什么样的能力才能卷过模型 /  竞品？</w:t>
      </w:r>
    </w:p>
    <w:p>
      <w:pPr>
        <w:numPr>
          <w:numId w:val="220"/>
        </w:numPr>
        <w:spacing w:before="120" w:after="120" w:line="288" w:lineRule="auto"/>
        <w:ind w:left="453"/>
        <w:jc w:val="left"/>
      </w:pPr>
      <w:r>
        <w:rPr>
          <w:rFonts w:eastAsia="等线" w:ascii="Arial" w:cs="Arial" w:hAnsi="Arial"/>
          <w:sz w:val="22"/>
        </w:rPr>
        <w:t>尽量落在模型难以彻底包圆的领域</w:t>
      </w:r>
    </w:p>
    <w:p>
      <w:pPr>
        <w:numPr>
          <w:numId w:val="221"/>
        </w:numPr>
        <w:spacing w:before="120" w:after="120" w:line="288" w:lineRule="auto"/>
        <w:ind w:left="453"/>
        <w:jc w:val="left"/>
      </w:pPr>
      <w:r>
        <w:rPr>
          <w:rFonts w:eastAsia="等线" w:ascii="Arial" w:cs="Arial" w:hAnsi="Arial"/>
          <w:sz w:val="22"/>
        </w:rPr>
        <w:t>和竞品存在差异化 / 明显优于竞品</w:t>
      </w:r>
    </w:p>
    <w:p>
      <w:pPr>
        <w:numPr>
          <w:numId w:val="222"/>
        </w:numPr>
        <w:spacing w:before="120" w:after="120" w:line="288" w:lineRule="auto"/>
        <w:ind w:left="453"/>
        <w:jc w:val="left"/>
      </w:pPr>
      <w:r>
        <w:rPr>
          <w:rFonts w:eastAsia="等线" w:ascii="Arial" w:cs="Arial" w:hAnsi="Arial"/>
          <w:sz w:val="22"/>
        </w:rPr>
        <w:t>并且要能真正解决用户实际存在的核心痛点</w:t>
      </w:r>
    </w:p>
    <w:p>
      <w:pPr>
        <w:numPr>
          <w:numId w:val="223"/>
        </w:numPr>
        <w:spacing w:before="120" w:after="120" w:line="288" w:lineRule="auto"/>
        <w:ind w:left="0"/>
        <w:jc w:val="left"/>
      </w:pPr>
      <w:r>
        <w:rPr>
          <w:rFonts w:eastAsia="等线" w:ascii="Arial" w:cs="Arial" w:hAnsi="Arial"/>
          <w:b w:val="true"/>
          <w:sz w:val="22"/>
        </w:rPr>
        <w:t>关于存量功能与模型能力的结合</w:t>
      </w:r>
    </w:p>
    <w:p>
      <w:pPr>
        <w:numPr>
          <w:numId w:val="224"/>
        </w:numPr>
        <w:spacing w:before="120" w:after="120" w:line="288" w:lineRule="auto"/>
        <w:ind w:left="453"/>
        <w:jc w:val="left"/>
      </w:pPr>
      <w:r>
        <w:rPr>
          <w:rFonts w:eastAsia="等线" w:ascii="Arial" w:cs="Arial" w:hAnsi="Arial"/>
          <w:sz w:val="22"/>
        </w:rPr>
        <w:t>不要硬上大模型：</w:t>
      </w:r>
    </w:p>
    <w:p>
      <w:pPr>
        <w:numPr>
          <w:numId w:val="225"/>
        </w:numPr>
        <w:spacing w:before="120" w:after="120" w:line="288" w:lineRule="auto"/>
        <w:ind w:left="907"/>
        <w:jc w:val="left"/>
      </w:pPr>
      <w:r>
        <w:rPr>
          <w:rFonts w:eastAsia="等线" w:ascii="Arial" w:cs="Arial" w:hAnsi="Arial"/>
          <w:sz w:val="22"/>
        </w:rPr>
        <w:t>产品决策上：是否真正带来增量；是否真正解决问题；是否符合用户习惯；是否适合做成对话式入口……</w:t>
      </w:r>
    </w:p>
    <w:p>
      <w:pPr>
        <w:numPr>
          <w:numId w:val="226"/>
        </w:numPr>
        <w:spacing w:before="120" w:after="120" w:line="288" w:lineRule="auto"/>
        <w:ind w:left="907"/>
        <w:jc w:val="left"/>
      </w:pPr>
      <w:r>
        <w:rPr>
          <w:rFonts w:eastAsia="等线" w:ascii="Arial" w:cs="Arial" w:hAnsi="Arial"/>
          <w:sz w:val="22"/>
        </w:rPr>
        <w:t>技术决策上：LLM / VLM 最大的工程弊端在于耗时和不确定性。</w:t>
      </w:r>
    </w:p>
    <w:p>
      <w:pPr>
        <w:numPr>
          <w:numId w:val="227"/>
        </w:numPr>
        <w:spacing w:before="120" w:after="120" w:line="288" w:lineRule="auto"/>
        <w:ind w:left="453"/>
        <w:jc w:val="left"/>
      </w:pPr>
      <w:r>
        <w:rPr>
          <w:rFonts w:eastAsia="等线" w:ascii="Arial" w:cs="Arial" w:hAnsi="Arial"/>
          <w:sz w:val="22"/>
        </w:rPr>
        <w:t>什么时候上大模型：</w:t>
      </w:r>
    </w:p>
    <w:p>
      <w:pPr>
        <w:numPr>
          <w:numId w:val="228"/>
        </w:numPr>
        <w:spacing w:before="120" w:after="120" w:line="288" w:lineRule="auto"/>
        <w:ind w:left="907"/>
        <w:jc w:val="left"/>
      </w:pPr>
      <w:r>
        <w:rPr>
          <w:rFonts w:eastAsia="等线" w:ascii="Arial" w:cs="Arial" w:hAnsi="Arial"/>
          <w:sz w:val="22"/>
        </w:rPr>
        <w:t>只有大模型才能做的场景：开放语义、模糊意图理解、跨模态推理、生文生图等等。</w:t>
      </w:r>
    </w:p>
    <w:p>
      <w:pPr>
        <w:numPr>
          <w:numId w:val="229"/>
        </w:numPr>
        <w:spacing w:before="120" w:after="120" w:line="288" w:lineRule="auto"/>
        <w:ind w:left="907"/>
        <w:jc w:val="left"/>
      </w:pPr>
      <w:r>
        <w:rPr>
          <w:rFonts w:eastAsia="等线" w:ascii="Arial" w:cs="Arial" w:hAnsi="Arial"/>
          <w:sz w:val="22"/>
        </w:rPr>
        <w:t>耗时相对不敏感，起码接受秒级别延迟（对于耗时敏感场景，模型也可以作为决策节点介入）</w:t>
      </w:r>
    </w:p>
    <w:p>
      <w:pPr>
        <w:numPr>
          <w:numId w:val="230"/>
        </w:numPr>
        <w:spacing w:before="120" w:after="120" w:line="288" w:lineRule="auto"/>
        <w:ind w:left="907"/>
        <w:jc w:val="left"/>
      </w:pPr>
      <w:r>
        <w:rPr>
          <w:rFonts w:eastAsia="等线" w:ascii="Arial" w:cs="Arial" w:hAnsi="Arial"/>
          <w:sz w:val="22"/>
        </w:rPr>
        <w:t>上之前控制好耗时 / 稳定性问题（耗时优化：压缩输入图、减少输出长度、采用轻量模型等）</w:t>
      </w:r>
    </w:p>
    <w:p>
      <w:pPr>
        <w:numPr>
          <w:numId w:val="231"/>
        </w:numPr>
        <w:spacing w:before="120" w:after="120" w:line="288" w:lineRule="auto"/>
        <w:ind w:left="907"/>
        <w:jc w:val="left"/>
      </w:pPr>
      <w:r>
        <w:rPr>
          <w:rFonts w:eastAsia="等线" w:ascii="Arial" w:cs="Arial" w:hAnsi="Arial"/>
          <w:sz w:val="22"/>
        </w:rPr>
        <w:t>模型增益不一定要体现在 C 端产品上，也可以体现在产品背后</w:t>
      </w:r>
    </w:p>
    <w:p>
      <w:pPr>
        <w:numPr>
          <w:numId w:val="232"/>
        </w:numPr>
        <w:spacing w:before="120" w:after="120" w:line="288" w:lineRule="auto"/>
        <w:ind w:left="0"/>
        <w:jc w:val="left"/>
      </w:pPr>
      <w:r>
        <w:rPr>
          <w:rFonts w:eastAsia="等线" w:ascii="Arial" w:cs="Arial" w:hAnsi="Arial"/>
          <w:b w:val="true"/>
          <w:sz w:val="22"/>
        </w:rPr>
        <w:t>For Agent 开发：技术层面具体要做好什么</w:t>
      </w:r>
    </w:p>
    <w:p>
      <w:pPr>
        <w:numPr>
          <w:numId w:val="233"/>
        </w:numPr>
        <w:spacing w:before="120" w:after="120" w:line="288" w:lineRule="auto"/>
        <w:ind w:left="453"/>
        <w:jc w:val="left"/>
      </w:pPr>
      <w:r>
        <w:rPr>
          <w:rFonts w:eastAsia="等线" w:ascii="Arial" w:cs="Arial" w:hAnsi="Arial"/>
          <w:sz w:val="22"/>
        </w:rPr>
        <w:t>把效果做好：对齐业内最先进的 agent 工程化实现（学最好的，不要自己从 0 摸索试错） + 技术精细化与技术创新（并非所有通用最佳实践都适合于具体的业务场景）</w:t>
      </w:r>
    </w:p>
    <w:p>
      <w:pPr>
        <w:numPr>
          <w:numId w:val="234"/>
        </w:numPr>
        <w:spacing w:before="120" w:after="120" w:line="288" w:lineRule="auto"/>
        <w:ind w:left="453"/>
        <w:jc w:val="left"/>
      </w:pPr>
      <w:r>
        <w:rPr>
          <w:rFonts w:eastAsia="等线" w:ascii="Arial" w:cs="Arial" w:hAnsi="Arial"/>
          <w:sz w:val="22"/>
        </w:rPr>
        <w:t>把链路做稳：管好 bug、稳定性、耗时（非常基础，不一定能决定成功但搞不好能决定失败）</w:t>
      </w:r>
    </w:p>
    <w:p>
      <w:pPr>
        <w:numPr>
          <w:numId w:val="235"/>
        </w:numPr>
        <w:spacing w:before="120" w:after="120" w:line="288" w:lineRule="auto"/>
        <w:ind w:left="453"/>
        <w:jc w:val="left"/>
      </w:pPr>
      <w:r>
        <w:rPr>
          <w:rFonts w:eastAsia="等线" w:ascii="Arial" w:cs="Arial" w:hAnsi="Arial"/>
          <w:sz w:val="22"/>
        </w:rPr>
        <w:t>支持快速迭代：积极探索 AI 提效、闭环验证；探索产研协同迭代模式；做好基建（模型两个月一发版、AI 跑 demo 如火如荼的时代下，更需要快速验证试错，而技术在这个环节起到更关键的作用）</w:t>
      </w:r>
    </w:p>
    <w:p>
      <w:pPr>
        <w:numPr>
          <w:numId w:val="236"/>
        </w:numPr>
        <w:spacing w:before="120" w:after="120" w:line="288" w:lineRule="auto"/>
        <w:ind w:left="453"/>
        <w:jc w:val="left"/>
      </w:pPr>
      <w:r>
        <w:rPr>
          <w:rFonts w:eastAsia="等线" w:ascii="Arial" w:cs="Arial" w:hAnsi="Arial"/>
          <w:sz w:val="22"/>
        </w:rPr>
        <w:t>提供技术视角输入 + 补齐自身视野和技能短板：技术相对不了解产品，产品相对不了解技术，但是 AI 时代的许多决策都很需要同时了解产品 + 技术，所以可以主动提供这一块的输入，同时主动沉淀自身的产品思维；另外即使是在技术领域内部，未来想要闭环验证一件事情，也可能会需要一些算法认知 + 跨端工程实践能力，所以可以主动补齐自己的视野 / 技能短板。</w:t>
      </w:r>
    </w:p>
    <w:sectPr>
      <w:footerReference w:type="default" r:id="rId3"/>
      <w:headerReference w:type="default" r:id="rId4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699452">
    <w:lvl>
      <w:numFmt w:val="bullet"/>
      <w:suff w:val="tab"/>
      <w:lvlText w:val="•"/>
      <w:rPr>
        <w:color w:val="3370ff"/>
      </w:rPr>
    </w:lvl>
  </w:abstractNum>
  <w:abstractNum w:abstractNumId="4699453">
    <w:lvl>
      <w:numFmt w:val="bullet"/>
      <w:suff w:val="tab"/>
      <w:lvlText w:val="•"/>
      <w:rPr>
        <w:color w:val="3370ff"/>
      </w:rPr>
    </w:lvl>
  </w:abstractNum>
  <w:abstractNum w:abstractNumId="4699454">
    <w:lvl>
      <w:numFmt w:val="bullet"/>
      <w:suff w:val="tab"/>
      <w:lvlText w:val="•"/>
      <w:rPr>
        <w:color w:val="3370ff"/>
      </w:rPr>
    </w:lvl>
  </w:abstractNum>
  <w:abstractNum w:abstractNumId="4699455">
    <w:lvl>
      <w:numFmt w:val="bullet"/>
      <w:suff w:val="tab"/>
      <w:lvlText w:val="￮"/>
      <w:rPr>
        <w:color w:val="3370ff"/>
      </w:rPr>
    </w:lvl>
  </w:abstractNum>
  <w:abstractNum w:abstractNumId="4699456">
    <w:lvl>
      <w:numFmt w:val="bullet"/>
      <w:suff w:val="tab"/>
      <w:lvlText w:val="￮"/>
      <w:rPr>
        <w:color w:val="3370ff"/>
      </w:rPr>
    </w:lvl>
  </w:abstractNum>
  <w:abstractNum w:abstractNumId="4699457">
    <w:lvl>
      <w:start w:val="1"/>
      <w:numFmt w:val="decimal"/>
      <w:suff w:val="tab"/>
      <w:lvlText w:val="%1."/>
      <w:rPr>
        <w:color w:val="3370ff"/>
      </w:rPr>
    </w:lvl>
  </w:abstractNum>
  <w:abstractNum w:abstractNumId="4699458">
    <w:lvl>
      <w:start w:val="2"/>
      <w:numFmt w:val="decimal"/>
      <w:suff w:val="tab"/>
      <w:lvlText w:val="%1."/>
      <w:rPr>
        <w:color w:val="3370ff"/>
      </w:rPr>
    </w:lvl>
  </w:abstractNum>
  <w:abstractNum w:abstractNumId="4699459">
    <w:lvl>
      <w:start w:val="3"/>
      <w:numFmt w:val="decimal"/>
      <w:suff w:val="tab"/>
      <w:lvlText w:val="%1."/>
      <w:rPr>
        <w:color w:val="3370ff"/>
      </w:rPr>
    </w:lvl>
  </w:abstractNum>
  <w:abstractNum w:abstractNumId="4699460">
    <w:lvl>
      <w:start w:val="4"/>
      <w:numFmt w:val="decimal"/>
      <w:suff w:val="tab"/>
      <w:lvlText w:val="%1."/>
      <w:rPr>
        <w:color w:val="3370ff"/>
      </w:rPr>
    </w:lvl>
  </w:abstractNum>
  <w:abstractNum w:abstractNumId="4699461">
    <w:lvl>
      <w:numFmt w:val="bullet"/>
      <w:suff w:val="tab"/>
      <w:lvlText w:val="•"/>
      <w:rPr>
        <w:color w:val="3370ff"/>
      </w:rPr>
    </w:lvl>
  </w:abstractNum>
  <w:abstractNum w:abstractNumId="4699462">
    <w:lvl>
      <w:numFmt w:val="bullet"/>
      <w:suff w:val="tab"/>
      <w:lvlText w:val="•"/>
      <w:rPr>
        <w:color w:val="3370ff"/>
      </w:rPr>
    </w:lvl>
  </w:abstractNum>
  <w:abstractNum w:abstractNumId="4699463">
    <w:lvl>
      <w:numFmt w:val="bullet"/>
      <w:suff w:val="tab"/>
      <w:lvlText w:val="•"/>
      <w:rPr>
        <w:color w:val="3370ff"/>
      </w:rPr>
    </w:lvl>
  </w:abstractNum>
  <w:abstractNum w:abstractNumId="4699464">
    <w:lvl>
      <w:numFmt w:val="bullet"/>
      <w:suff w:val="tab"/>
      <w:lvlText w:val="•"/>
      <w:rPr>
        <w:color w:val="3370ff"/>
      </w:rPr>
    </w:lvl>
  </w:abstractNum>
  <w:abstractNum w:abstractNumId="4699465">
    <w:lvl>
      <w:numFmt w:val="bullet"/>
      <w:suff w:val="tab"/>
      <w:lvlText w:val="•"/>
      <w:rPr>
        <w:color w:val="3370ff"/>
      </w:rPr>
    </w:lvl>
  </w:abstractNum>
  <w:abstractNum w:abstractNumId="4699466">
    <w:lvl>
      <w:numFmt w:val="bullet"/>
      <w:suff w:val="tab"/>
      <w:lvlText w:val="•"/>
      <w:rPr>
        <w:color w:val="3370ff"/>
      </w:rPr>
    </w:lvl>
  </w:abstractNum>
  <w:abstractNum w:abstractNumId="4699467">
    <w:lvl>
      <w:numFmt w:val="bullet"/>
      <w:suff w:val="tab"/>
      <w:lvlText w:val="•"/>
      <w:rPr>
        <w:color w:val="3370ff"/>
      </w:rPr>
    </w:lvl>
  </w:abstractNum>
  <w:abstractNum w:abstractNumId="4699468">
    <w:lvl>
      <w:numFmt w:val="bullet"/>
      <w:suff w:val="tab"/>
      <w:lvlText w:val="•"/>
      <w:rPr>
        <w:color w:val="3370ff"/>
      </w:rPr>
    </w:lvl>
  </w:abstractNum>
  <w:abstractNum w:abstractNumId="4699469">
    <w:lvl>
      <w:numFmt w:val="bullet"/>
      <w:suff w:val="tab"/>
      <w:lvlText w:val="•"/>
      <w:rPr>
        <w:color w:val="3370ff"/>
      </w:rPr>
    </w:lvl>
  </w:abstractNum>
  <w:abstractNum w:abstractNumId="4699470">
    <w:lvl>
      <w:numFmt w:val="bullet"/>
      <w:suff w:val="tab"/>
      <w:lvlText w:val="•"/>
      <w:rPr>
        <w:color w:val="3370ff"/>
      </w:rPr>
    </w:lvl>
  </w:abstractNum>
  <w:abstractNum w:abstractNumId="4699471">
    <w:lvl>
      <w:numFmt w:val="bullet"/>
      <w:suff w:val="tab"/>
      <w:lvlText w:val="•"/>
      <w:rPr>
        <w:color w:val="3370ff"/>
      </w:rPr>
    </w:lvl>
  </w:abstractNum>
  <w:abstractNum w:abstractNumId="4699472">
    <w:lvl>
      <w:numFmt w:val="bullet"/>
      <w:suff w:val="tab"/>
      <w:lvlText w:val="￮"/>
      <w:rPr>
        <w:color w:val="3370ff"/>
      </w:rPr>
    </w:lvl>
  </w:abstractNum>
  <w:abstractNum w:abstractNumId="4699473">
    <w:lvl>
      <w:numFmt w:val="bullet"/>
      <w:suff w:val="tab"/>
      <w:lvlText w:val="￮"/>
      <w:rPr>
        <w:color w:val="3370ff"/>
      </w:rPr>
    </w:lvl>
  </w:abstractNum>
  <w:abstractNum w:abstractNumId="4699474">
    <w:lvl>
      <w:numFmt w:val="bullet"/>
      <w:suff w:val="tab"/>
      <w:lvlText w:val="•"/>
      <w:rPr>
        <w:color w:val="3370ff"/>
      </w:rPr>
    </w:lvl>
  </w:abstractNum>
  <w:abstractNum w:abstractNumId="4699475">
    <w:lvl>
      <w:numFmt w:val="bullet"/>
      <w:suff w:val="tab"/>
      <w:lvlText w:val="￮"/>
      <w:rPr>
        <w:color w:val="3370ff"/>
      </w:rPr>
    </w:lvl>
  </w:abstractNum>
  <w:abstractNum w:abstractNumId="4699476">
    <w:lvl>
      <w:numFmt w:val="bullet"/>
      <w:suff w:val="tab"/>
      <w:lvlText w:val="￮"/>
      <w:rPr>
        <w:color w:val="3370ff"/>
      </w:rPr>
    </w:lvl>
  </w:abstractNum>
  <w:abstractNum w:abstractNumId="4699477">
    <w:lvl>
      <w:numFmt w:val="bullet"/>
      <w:suff w:val="tab"/>
      <w:lvlText w:val="•"/>
      <w:rPr>
        <w:color w:val="3370ff"/>
      </w:rPr>
    </w:lvl>
  </w:abstractNum>
  <w:abstractNum w:abstractNumId="4699478">
    <w:lvl>
      <w:numFmt w:val="bullet"/>
      <w:suff w:val="tab"/>
      <w:lvlText w:val="•"/>
      <w:rPr>
        <w:color w:val="3370ff"/>
      </w:rPr>
    </w:lvl>
  </w:abstractNum>
  <w:abstractNum w:abstractNumId="4699479">
    <w:lvl>
      <w:numFmt w:val="bullet"/>
      <w:suff w:val="tab"/>
      <w:lvlText w:val="•"/>
      <w:rPr>
        <w:color w:val="3370ff"/>
      </w:rPr>
    </w:lvl>
  </w:abstractNum>
  <w:abstractNum w:abstractNumId="4699480">
    <w:lvl>
      <w:numFmt w:val="bullet"/>
      <w:suff w:val="tab"/>
      <w:lvlText w:val="•"/>
      <w:rPr>
        <w:color w:val="3370ff"/>
      </w:rPr>
    </w:lvl>
  </w:abstractNum>
  <w:abstractNum w:abstractNumId="4699481">
    <w:lvl>
      <w:numFmt w:val="bullet"/>
      <w:suff w:val="tab"/>
      <w:lvlText w:val="•"/>
      <w:rPr>
        <w:color w:val="3370ff"/>
      </w:rPr>
    </w:lvl>
  </w:abstractNum>
  <w:abstractNum w:abstractNumId="4699482">
    <w:lvl>
      <w:numFmt w:val="bullet"/>
      <w:suff w:val="tab"/>
      <w:lvlText w:val="•"/>
      <w:rPr>
        <w:color w:val="3370ff"/>
      </w:rPr>
    </w:lvl>
  </w:abstractNum>
  <w:abstractNum w:abstractNumId="4699483">
    <w:lvl>
      <w:numFmt w:val="bullet"/>
      <w:suff w:val="tab"/>
      <w:lvlText w:val="￮"/>
      <w:rPr>
        <w:color w:val="3370ff"/>
      </w:rPr>
    </w:lvl>
  </w:abstractNum>
  <w:abstractNum w:abstractNumId="4699484">
    <w:lvl>
      <w:numFmt w:val="bullet"/>
      <w:suff w:val="tab"/>
      <w:lvlText w:val="•"/>
      <w:rPr>
        <w:color w:val="3370ff"/>
      </w:rPr>
    </w:lvl>
  </w:abstractNum>
  <w:abstractNum w:abstractNumId="4699485">
    <w:lvl>
      <w:numFmt w:val="bullet"/>
      <w:suff w:val="tab"/>
      <w:lvlText w:val="•"/>
      <w:rPr>
        <w:color w:val="3370ff"/>
      </w:rPr>
    </w:lvl>
  </w:abstractNum>
  <w:abstractNum w:abstractNumId="4699486">
    <w:lvl>
      <w:numFmt w:val="bullet"/>
      <w:suff w:val="tab"/>
      <w:lvlText w:val="•"/>
      <w:rPr>
        <w:color w:val="3370ff"/>
      </w:rPr>
    </w:lvl>
  </w:abstractNum>
  <w:abstractNum w:abstractNumId="4699487">
    <w:lvl>
      <w:numFmt w:val="bullet"/>
      <w:suff w:val="tab"/>
      <w:lvlText w:val="•"/>
      <w:rPr>
        <w:color w:val="3370ff"/>
      </w:rPr>
    </w:lvl>
  </w:abstractNum>
  <w:abstractNum w:abstractNumId="4699488">
    <w:lvl>
      <w:numFmt w:val="bullet"/>
      <w:suff w:val="tab"/>
      <w:lvlText w:val="•"/>
      <w:rPr>
        <w:color w:val="3370ff"/>
      </w:rPr>
    </w:lvl>
  </w:abstractNum>
  <w:abstractNum w:abstractNumId="4699489">
    <w:lvl>
      <w:numFmt w:val="bullet"/>
      <w:suff w:val="tab"/>
      <w:lvlText w:val="•"/>
      <w:rPr>
        <w:color w:val="3370ff"/>
      </w:rPr>
    </w:lvl>
  </w:abstractNum>
  <w:abstractNum w:abstractNumId="4699490">
    <w:lvl>
      <w:numFmt w:val="bullet"/>
      <w:suff w:val="tab"/>
      <w:lvlText w:val="•"/>
      <w:rPr>
        <w:color w:val="3370ff"/>
      </w:rPr>
    </w:lvl>
  </w:abstractNum>
  <w:abstractNum w:abstractNumId="4699491">
    <w:lvl>
      <w:numFmt w:val="bullet"/>
      <w:suff w:val="tab"/>
      <w:lvlText w:val="•"/>
      <w:rPr>
        <w:color w:val="3370ff"/>
      </w:rPr>
    </w:lvl>
  </w:abstractNum>
  <w:abstractNum w:abstractNumId="4699492">
    <w:lvl>
      <w:numFmt w:val="bullet"/>
      <w:suff w:val="tab"/>
      <w:lvlText w:val="•"/>
      <w:rPr>
        <w:color w:val="3370ff"/>
      </w:rPr>
    </w:lvl>
  </w:abstractNum>
  <w:abstractNum w:abstractNumId="4699493">
    <w:lvl>
      <w:numFmt w:val="bullet"/>
      <w:suff w:val="tab"/>
      <w:lvlText w:val="•"/>
      <w:rPr>
        <w:color w:val="3370ff"/>
      </w:rPr>
    </w:lvl>
  </w:abstractNum>
  <w:abstractNum w:abstractNumId="4699494">
    <w:lvl>
      <w:numFmt w:val="bullet"/>
      <w:suff w:val="tab"/>
      <w:lvlText w:val="•"/>
      <w:rPr>
        <w:color w:val="3370ff"/>
      </w:rPr>
    </w:lvl>
  </w:abstractNum>
  <w:abstractNum w:abstractNumId="4699495">
    <w:lvl>
      <w:numFmt w:val="bullet"/>
      <w:suff w:val="tab"/>
      <w:lvlText w:val="•"/>
      <w:rPr>
        <w:color w:val="3370ff"/>
      </w:rPr>
    </w:lvl>
  </w:abstractNum>
  <w:abstractNum w:abstractNumId="4699496">
    <w:lvl>
      <w:numFmt w:val="bullet"/>
      <w:suff w:val="tab"/>
      <w:lvlText w:val="•"/>
      <w:rPr>
        <w:color w:val="3370ff"/>
      </w:rPr>
    </w:lvl>
  </w:abstractNum>
  <w:abstractNum w:abstractNumId="4699497">
    <w:lvl>
      <w:numFmt w:val="bullet"/>
      <w:suff w:val="tab"/>
      <w:lvlText w:val="•"/>
      <w:rPr>
        <w:color w:val="3370ff"/>
      </w:rPr>
    </w:lvl>
  </w:abstractNum>
  <w:abstractNum w:abstractNumId="4699498">
    <w:lvl>
      <w:numFmt w:val="bullet"/>
      <w:suff w:val="tab"/>
      <w:lvlText w:val="￮"/>
      <w:rPr>
        <w:color w:val="3370ff"/>
      </w:rPr>
    </w:lvl>
  </w:abstractNum>
  <w:abstractNum w:abstractNumId="4699499">
    <w:lvl>
      <w:numFmt w:val="bullet"/>
      <w:suff w:val="tab"/>
      <w:lvlText w:val="￮"/>
      <w:rPr>
        <w:color w:val="3370ff"/>
      </w:rPr>
    </w:lvl>
  </w:abstractNum>
  <w:abstractNum w:abstractNumId="4699500">
    <w:lvl>
      <w:numFmt w:val="bullet"/>
      <w:suff w:val="tab"/>
      <w:lvlText w:val="￮"/>
      <w:rPr>
        <w:color w:val="3370ff"/>
      </w:rPr>
    </w:lvl>
  </w:abstractNum>
  <w:abstractNum w:abstractNumId="4699501">
    <w:lvl>
      <w:numFmt w:val="bullet"/>
      <w:suff w:val="tab"/>
      <w:lvlText w:val="•"/>
      <w:rPr>
        <w:color w:val="3370ff"/>
      </w:rPr>
    </w:lvl>
  </w:abstractNum>
  <w:abstractNum w:abstractNumId="4699502">
    <w:lvl>
      <w:numFmt w:val="bullet"/>
      <w:suff w:val="tab"/>
      <w:lvlText w:val="￮"/>
      <w:rPr>
        <w:color w:val="3370ff"/>
      </w:rPr>
    </w:lvl>
  </w:abstractNum>
  <w:abstractNum w:abstractNumId="4699503">
    <w:lvl>
      <w:numFmt w:val="bullet"/>
      <w:suff w:val="tab"/>
      <w:lvlText w:val="￮"/>
      <w:rPr>
        <w:color w:val="3370ff"/>
      </w:rPr>
    </w:lvl>
  </w:abstractNum>
  <w:abstractNum w:abstractNumId="4699504">
    <w:lvl>
      <w:numFmt w:val="bullet"/>
      <w:suff w:val="tab"/>
      <w:lvlText w:val="￮"/>
      <w:rPr>
        <w:color w:val="3370ff"/>
      </w:rPr>
    </w:lvl>
  </w:abstractNum>
  <w:abstractNum w:abstractNumId="4699505">
    <w:lvl>
      <w:numFmt w:val="bullet"/>
      <w:suff w:val="tab"/>
      <w:lvlText w:val="•"/>
      <w:rPr>
        <w:color w:val="3370ff"/>
      </w:rPr>
    </w:lvl>
  </w:abstractNum>
  <w:abstractNum w:abstractNumId="4699506">
    <w:lvl>
      <w:numFmt w:val="bullet"/>
      <w:suff w:val="tab"/>
      <w:lvlText w:val="￮"/>
      <w:rPr>
        <w:color w:val="3370ff"/>
      </w:rPr>
    </w:lvl>
  </w:abstractNum>
  <w:abstractNum w:abstractNumId="4699507">
    <w:lvl>
      <w:numFmt w:val="bullet"/>
      <w:suff w:val="tab"/>
      <w:lvlText w:val="•"/>
      <w:rPr>
        <w:color w:val="3370ff"/>
      </w:rPr>
    </w:lvl>
  </w:abstractNum>
  <w:abstractNum w:abstractNumId="4699508">
    <w:lvl>
      <w:numFmt w:val="bullet"/>
      <w:suff w:val="tab"/>
      <w:lvlText w:val="•"/>
      <w:rPr>
        <w:color w:val="3370ff"/>
      </w:rPr>
    </w:lvl>
  </w:abstractNum>
  <w:abstractNum w:abstractNumId="4699509">
    <w:lvl>
      <w:numFmt w:val="bullet"/>
      <w:suff w:val="tab"/>
      <w:lvlText w:val="•"/>
      <w:rPr>
        <w:color w:val="3370ff"/>
      </w:rPr>
    </w:lvl>
  </w:abstractNum>
  <w:abstractNum w:abstractNumId="4699510">
    <w:lvl>
      <w:numFmt w:val="bullet"/>
      <w:suff w:val="tab"/>
      <w:lvlText w:val="•"/>
      <w:rPr>
        <w:color w:val="3370ff"/>
      </w:rPr>
    </w:lvl>
  </w:abstractNum>
  <w:abstractNum w:abstractNumId="4699511">
    <w:lvl>
      <w:numFmt w:val="bullet"/>
      <w:suff w:val="tab"/>
      <w:lvlText w:val="•"/>
      <w:rPr>
        <w:color w:val="3370ff"/>
      </w:rPr>
    </w:lvl>
  </w:abstractNum>
  <w:abstractNum w:abstractNumId="4699512">
    <w:lvl>
      <w:numFmt w:val="bullet"/>
      <w:suff w:val="tab"/>
      <w:lvlText w:val="•"/>
      <w:rPr>
        <w:color w:val="3370ff"/>
      </w:rPr>
    </w:lvl>
  </w:abstractNum>
  <w:abstractNum w:abstractNumId="4699513">
    <w:lvl>
      <w:numFmt w:val="bullet"/>
      <w:suff w:val="tab"/>
      <w:lvlText w:val="•"/>
      <w:rPr>
        <w:color w:val="3370ff"/>
      </w:rPr>
    </w:lvl>
  </w:abstractNum>
  <w:abstractNum w:abstractNumId="4699514">
    <w:lvl>
      <w:numFmt w:val="bullet"/>
      <w:suff w:val="tab"/>
      <w:lvlText w:val="•"/>
      <w:rPr>
        <w:color w:val="3370ff"/>
      </w:rPr>
    </w:lvl>
  </w:abstractNum>
  <w:abstractNum w:abstractNumId="4699515">
    <w:lvl>
      <w:numFmt w:val="bullet"/>
      <w:suff w:val="tab"/>
      <w:lvlText w:val="•"/>
      <w:rPr>
        <w:color w:val="3370ff"/>
      </w:rPr>
    </w:lvl>
  </w:abstractNum>
  <w:abstractNum w:abstractNumId="4699516">
    <w:lvl>
      <w:numFmt w:val="bullet"/>
      <w:suff w:val="tab"/>
      <w:lvlText w:val="•"/>
      <w:rPr>
        <w:color w:val="3370ff"/>
      </w:rPr>
    </w:lvl>
  </w:abstractNum>
  <w:abstractNum w:abstractNumId="4699517">
    <w:lvl>
      <w:numFmt w:val="bullet"/>
      <w:suff w:val="tab"/>
      <w:lvlText w:val="•"/>
      <w:rPr>
        <w:color w:val="3370ff"/>
      </w:rPr>
    </w:lvl>
  </w:abstractNum>
  <w:abstractNum w:abstractNumId="4699518">
    <w:lvl>
      <w:numFmt w:val="bullet"/>
      <w:suff w:val="tab"/>
      <w:lvlText w:val="•"/>
      <w:rPr>
        <w:color w:val="3370ff"/>
      </w:rPr>
    </w:lvl>
  </w:abstractNum>
  <w:abstractNum w:abstractNumId="4699519">
    <w:lvl>
      <w:numFmt w:val="bullet"/>
      <w:suff w:val="tab"/>
      <w:lvlText w:val="•"/>
      <w:rPr>
        <w:color w:val="3370ff"/>
      </w:rPr>
    </w:lvl>
  </w:abstractNum>
  <w:abstractNum w:abstractNumId="4699520">
    <w:lvl>
      <w:numFmt w:val="bullet"/>
      <w:suff w:val="tab"/>
      <w:lvlText w:val="•"/>
      <w:rPr>
        <w:color w:val="3370ff"/>
      </w:rPr>
    </w:lvl>
  </w:abstractNum>
  <w:abstractNum w:abstractNumId="4699521">
    <w:lvl>
      <w:numFmt w:val="bullet"/>
      <w:suff w:val="tab"/>
      <w:lvlText w:val="•"/>
      <w:rPr>
        <w:color w:val="3370ff"/>
      </w:rPr>
    </w:lvl>
  </w:abstractNum>
  <w:abstractNum w:abstractNumId="4699522">
    <w:lvl>
      <w:numFmt w:val="bullet"/>
      <w:suff w:val="tab"/>
      <w:lvlText w:val="•"/>
      <w:rPr>
        <w:color w:val="3370ff"/>
      </w:rPr>
    </w:lvl>
  </w:abstractNum>
  <w:abstractNum w:abstractNumId="4699523">
    <w:lvl>
      <w:numFmt w:val="bullet"/>
      <w:suff w:val="tab"/>
      <w:lvlText w:val="•"/>
      <w:rPr>
        <w:color w:val="3370ff"/>
      </w:rPr>
    </w:lvl>
  </w:abstractNum>
  <w:abstractNum w:abstractNumId="4699524">
    <w:lvl>
      <w:numFmt w:val="bullet"/>
      <w:suff w:val="tab"/>
      <w:lvlText w:val="•"/>
      <w:rPr>
        <w:color w:val="3370ff"/>
      </w:rPr>
    </w:lvl>
  </w:abstractNum>
  <w:abstractNum w:abstractNumId="4699525">
    <w:lvl>
      <w:numFmt w:val="bullet"/>
      <w:suff w:val="tab"/>
      <w:lvlText w:val="•"/>
      <w:rPr>
        <w:color w:val="3370ff"/>
      </w:rPr>
    </w:lvl>
  </w:abstractNum>
  <w:abstractNum w:abstractNumId="4699526">
    <w:lvl>
      <w:numFmt w:val="bullet"/>
      <w:suff w:val="tab"/>
      <w:lvlText w:val="•"/>
      <w:rPr>
        <w:color w:val="3370ff"/>
      </w:rPr>
    </w:lvl>
  </w:abstractNum>
  <w:abstractNum w:abstractNumId="4699527">
    <w:lvl>
      <w:numFmt w:val="bullet"/>
      <w:suff w:val="tab"/>
      <w:lvlText w:val="•"/>
      <w:rPr>
        <w:color w:val="3370ff"/>
      </w:rPr>
    </w:lvl>
  </w:abstractNum>
  <w:abstractNum w:abstractNumId="4699528">
    <w:lvl>
      <w:numFmt w:val="bullet"/>
      <w:suff w:val="tab"/>
      <w:lvlText w:val="•"/>
      <w:rPr>
        <w:color w:val="3370ff"/>
      </w:rPr>
    </w:lvl>
  </w:abstractNum>
  <w:abstractNum w:abstractNumId="4699529">
    <w:lvl>
      <w:numFmt w:val="bullet"/>
      <w:suff w:val="tab"/>
      <w:lvlText w:val="•"/>
      <w:rPr>
        <w:color w:val="3370ff"/>
      </w:rPr>
    </w:lvl>
  </w:abstractNum>
  <w:abstractNum w:abstractNumId="4699530">
    <w:lvl>
      <w:numFmt w:val="bullet"/>
      <w:suff w:val="tab"/>
      <w:lvlText w:val="•"/>
      <w:rPr>
        <w:color w:val="3370ff"/>
      </w:rPr>
    </w:lvl>
  </w:abstractNum>
  <w:abstractNum w:abstractNumId="4699531">
    <w:lvl>
      <w:numFmt w:val="bullet"/>
      <w:suff w:val="tab"/>
      <w:lvlText w:val="•"/>
      <w:rPr>
        <w:color w:val="3370ff"/>
      </w:rPr>
    </w:lvl>
  </w:abstractNum>
  <w:abstractNum w:abstractNumId="4699532">
    <w:lvl>
      <w:numFmt w:val="bullet"/>
      <w:suff w:val="tab"/>
      <w:lvlText w:val="•"/>
      <w:rPr>
        <w:color w:val="3370ff"/>
      </w:rPr>
    </w:lvl>
  </w:abstractNum>
  <w:abstractNum w:abstractNumId="4699533">
    <w:lvl>
      <w:numFmt w:val="bullet"/>
      <w:suff w:val="tab"/>
      <w:lvlText w:val="•"/>
      <w:rPr>
        <w:color w:val="3370ff"/>
      </w:rPr>
    </w:lvl>
  </w:abstractNum>
  <w:abstractNum w:abstractNumId="4699534">
    <w:lvl>
      <w:numFmt w:val="bullet"/>
      <w:suff w:val="tab"/>
      <w:lvlText w:val="•"/>
      <w:rPr>
        <w:color w:val="3370ff"/>
      </w:rPr>
    </w:lvl>
  </w:abstractNum>
  <w:abstractNum w:abstractNumId="4699535">
    <w:lvl>
      <w:numFmt w:val="bullet"/>
      <w:suff w:val="tab"/>
      <w:lvlText w:val="•"/>
      <w:rPr>
        <w:color w:val="3370ff"/>
      </w:rPr>
    </w:lvl>
  </w:abstractNum>
  <w:abstractNum w:abstractNumId="4699536">
    <w:lvl>
      <w:numFmt w:val="bullet"/>
      <w:suff w:val="tab"/>
      <w:lvlText w:val="•"/>
      <w:rPr>
        <w:color w:val="3370ff"/>
      </w:rPr>
    </w:lvl>
  </w:abstractNum>
  <w:abstractNum w:abstractNumId="4699537">
    <w:lvl>
      <w:numFmt w:val="bullet"/>
      <w:suff w:val="tab"/>
      <w:lvlText w:val="•"/>
      <w:rPr>
        <w:color w:val="3370ff"/>
      </w:rPr>
    </w:lvl>
  </w:abstractNum>
  <w:abstractNum w:abstractNumId="4699538">
    <w:lvl>
      <w:numFmt w:val="bullet"/>
      <w:suff w:val="tab"/>
      <w:lvlText w:val="•"/>
      <w:rPr>
        <w:color w:val="3370ff"/>
      </w:rPr>
    </w:lvl>
  </w:abstractNum>
  <w:abstractNum w:abstractNumId="4699539">
    <w:lvl>
      <w:numFmt w:val="bullet"/>
      <w:suff w:val="tab"/>
      <w:lvlText w:val="•"/>
      <w:rPr>
        <w:color w:val="3370ff"/>
      </w:rPr>
    </w:lvl>
  </w:abstractNum>
  <w:abstractNum w:abstractNumId="4699540">
    <w:lvl>
      <w:numFmt w:val="bullet"/>
      <w:suff w:val="tab"/>
      <w:lvlText w:val="•"/>
      <w:rPr>
        <w:color w:val="3370ff"/>
      </w:rPr>
    </w:lvl>
  </w:abstractNum>
  <w:abstractNum w:abstractNumId="4699541">
    <w:lvl>
      <w:numFmt w:val="bullet"/>
      <w:suff w:val="tab"/>
      <w:lvlText w:val="•"/>
      <w:rPr>
        <w:color w:val="3370ff"/>
      </w:rPr>
    </w:lvl>
  </w:abstractNum>
  <w:abstractNum w:abstractNumId="4699542">
    <w:lvl>
      <w:numFmt w:val="bullet"/>
      <w:suff w:val="tab"/>
      <w:lvlText w:val="•"/>
      <w:rPr>
        <w:color w:val="3370ff"/>
      </w:rPr>
    </w:lvl>
  </w:abstractNum>
  <w:abstractNum w:abstractNumId="4699543">
    <w:lvl>
      <w:numFmt w:val="bullet"/>
      <w:suff w:val="tab"/>
      <w:lvlText w:val="•"/>
      <w:rPr>
        <w:color w:val="3370ff"/>
      </w:rPr>
    </w:lvl>
  </w:abstractNum>
  <w:abstractNum w:abstractNumId="4699544">
    <w:lvl>
      <w:numFmt w:val="bullet"/>
      <w:suff w:val="tab"/>
      <w:lvlText w:val="•"/>
      <w:rPr>
        <w:color w:val="3370ff"/>
      </w:rPr>
    </w:lvl>
  </w:abstractNum>
  <w:abstractNum w:abstractNumId="4699545">
    <w:lvl>
      <w:numFmt w:val="bullet"/>
      <w:suff w:val="tab"/>
      <w:lvlText w:val="•"/>
      <w:rPr>
        <w:color w:val="3370ff"/>
      </w:rPr>
    </w:lvl>
  </w:abstractNum>
  <w:abstractNum w:abstractNumId="4699546">
    <w:lvl>
      <w:numFmt w:val="bullet"/>
      <w:suff w:val="tab"/>
      <w:lvlText w:val="•"/>
      <w:rPr>
        <w:color w:val="3370ff"/>
      </w:rPr>
    </w:lvl>
  </w:abstractNum>
  <w:abstractNum w:abstractNumId="4699547">
    <w:lvl>
      <w:numFmt w:val="bullet"/>
      <w:suff w:val="tab"/>
      <w:lvlText w:val="•"/>
      <w:rPr>
        <w:color w:val="3370ff"/>
      </w:rPr>
    </w:lvl>
  </w:abstractNum>
  <w:abstractNum w:abstractNumId="4699548">
    <w:lvl>
      <w:numFmt w:val="bullet"/>
      <w:suff w:val="tab"/>
      <w:lvlText w:val="•"/>
      <w:rPr>
        <w:color w:val="3370ff"/>
      </w:rPr>
    </w:lvl>
  </w:abstractNum>
  <w:abstractNum w:abstractNumId="4699549">
    <w:lvl>
      <w:numFmt w:val="bullet"/>
      <w:suff w:val="tab"/>
      <w:lvlText w:val="•"/>
      <w:rPr>
        <w:color w:val="3370ff"/>
      </w:rPr>
    </w:lvl>
  </w:abstractNum>
  <w:abstractNum w:abstractNumId="4699550">
    <w:lvl>
      <w:numFmt w:val="bullet"/>
      <w:suff w:val="tab"/>
      <w:lvlText w:val="•"/>
      <w:rPr>
        <w:color w:val="3370ff"/>
      </w:rPr>
    </w:lvl>
  </w:abstractNum>
  <w:abstractNum w:abstractNumId="4699551">
    <w:lvl>
      <w:numFmt w:val="bullet"/>
      <w:suff w:val="tab"/>
      <w:lvlText w:val="•"/>
      <w:rPr>
        <w:color w:val="3370ff"/>
      </w:rPr>
    </w:lvl>
  </w:abstractNum>
  <w:abstractNum w:abstractNumId="4699552">
    <w:lvl>
      <w:numFmt w:val="bullet"/>
      <w:suff w:val="tab"/>
      <w:lvlText w:val="•"/>
      <w:rPr>
        <w:color w:val="3370ff"/>
      </w:rPr>
    </w:lvl>
  </w:abstractNum>
  <w:abstractNum w:abstractNumId="4699553">
    <w:lvl>
      <w:numFmt w:val="bullet"/>
      <w:suff w:val="tab"/>
      <w:lvlText w:val="•"/>
      <w:rPr>
        <w:color w:val="3370ff"/>
      </w:rPr>
    </w:lvl>
  </w:abstractNum>
  <w:abstractNum w:abstractNumId="4699554">
    <w:lvl>
      <w:numFmt w:val="bullet"/>
      <w:suff w:val="tab"/>
      <w:lvlText w:val="•"/>
      <w:rPr>
        <w:color w:val="3370ff"/>
      </w:rPr>
    </w:lvl>
  </w:abstractNum>
  <w:abstractNum w:abstractNumId="4699555">
    <w:lvl>
      <w:numFmt w:val="bullet"/>
      <w:suff w:val="tab"/>
      <w:lvlText w:val="•"/>
      <w:rPr>
        <w:color w:val="3370ff"/>
      </w:rPr>
    </w:lvl>
  </w:abstractNum>
  <w:abstractNum w:abstractNumId="4699556">
    <w:lvl>
      <w:numFmt w:val="bullet"/>
      <w:suff w:val="tab"/>
      <w:lvlText w:val="•"/>
      <w:rPr>
        <w:color w:val="3370ff"/>
      </w:rPr>
    </w:lvl>
  </w:abstractNum>
  <w:abstractNum w:abstractNumId="4699557">
    <w:lvl>
      <w:numFmt w:val="bullet"/>
      <w:suff w:val="tab"/>
      <w:lvlText w:val="•"/>
      <w:rPr>
        <w:color w:val="3370ff"/>
      </w:rPr>
    </w:lvl>
  </w:abstractNum>
  <w:abstractNum w:abstractNumId="4699558">
    <w:lvl>
      <w:numFmt w:val="bullet"/>
      <w:suff w:val="tab"/>
      <w:lvlText w:val="•"/>
      <w:rPr>
        <w:color w:val="3370ff"/>
      </w:rPr>
    </w:lvl>
  </w:abstractNum>
  <w:abstractNum w:abstractNumId="4699559">
    <w:lvl>
      <w:numFmt w:val="bullet"/>
      <w:suff w:val="tab"/>
      <w:lvlText w:val="•"/>
      <w:rPr>
        <w:color w:val="3370ff"/>
      </w:rPr>
    </w:lvl>
  </w:abstractNum>
  <w:abstractNum w:abstractNumId="4699560">
    <w:lvl>
      <w:numFmt w:val="bullet"/>
      <w:suff w:val="tab"/>
      <w:lvlText w:val="•"/>
      <w:rPr>
        <w:color w:val="3370ff"/>
      </w:rPr>
    </w:lvl>
  </w:abstractNum>
  <w:abstractNum w:abstractNumId="4699561">
    <w:lvl>
      <w:numFmt w:val="bullet"/>
      <w:suff w:val="tab"/>
      <w:lvlText w:val="•"/>
      <w:rPr>
        <w:color w:val="3370ff"/>
      </w:rPr>
    </w:lvl>
  </w:abstractNum>
  <w:abstractNum w:abstractNumId="4699562">
    <w:lvl>
      <w:numFmt w:val="bullet"/>
      <w:suff w:val="tab"/>
      <w:lvlText w:val="•"/>
      <w:rPr>
        <w:color w:val="3370ff"/>
      </w:rPr>
    </w:lvl>
  </w:abstractNum>
  <w:abstractNum w:abstractNumId="4699563">
    <w:lvl>
      <w:numFmt w:val="bullet"/>
      <w:suff w:val="tab"/>
      <w:lvlText w:val="•"/>
      <w:rPr>
        <w:color w:val="3370ff"/>
      </w:rPr>
    </w:lvl>
  </w:abstractNum>
  <w:abstractNum w:abstractNumId="4699564">
    <w:lvl>
      <w:numFmt w:val="bullet"/>
      <w:suff w:val="tab"/>
      <w:lvlText w:val="•"/>
      <w:rPr>
        <w:color w:val="3370ff"/>
      </w:rPr>
    </w:lvl>
  </w:abstractNum>
  <w:abstractNum w:abstractNumId="4699565">
    <w:lvl>
      <w:numFmt w:val="bullet"/>
      <w:suff w:val="tab"/>
      <w:lvlText w:val="•"/>
      <w:rPr>
        <w:color w:val="3370ff"/>
      </w:rPr>
    </w:lvl>
  </w:abstractNum>
  <w:abstractNum w:abstractNumId="4699566">
    <w:lvl>
      <w:numFmt w:val="bullet"/>
      <w:suff w:val="tab"/>
      <w:lvlText w:val="•"/>
      <w:rPr>
        <w:color w:val="3370ff"/>
      </w:rPr>
    </w:lvl>
  </w:abstractNum>
  <w:abstractNum w:abstractNumId="4699567">
    <w:lvl>
      <w:numFmt w:val="bullet"/>
      <w:suff w:val="tab"/>
      <w:lvlText w:val="•"/>
      <w:rPr>
        <w:color w:val="3370ff"/>
      </w:rPr>
    </w:lvl>
  </w:abstractNum>
  <w:abstractNum w:abstractNumId="4699568">
    <w:lvl>
      <w:numFmt w:val="bullet"/>
      <w:suff w:val="tab"/>
      <w:lvlText w:val="•"/>
      <w:rPr>
        <w:color w:val="3370ff"/>
      </w:rPr>
    </w:lvl>
  </w:abstractNum>
  <w:abstractNum w:abstractNumId="4699569">
    <w:lvl>
      <w:numFmt w:val="bullet"/>
      <w:suff w:val="tab"/>
      <w:lvlText w:val="•"/>
      <w:rPr>
        <w:color w:val="3370ff"/>
      </w:rPr>
    </w:lvl>
  </w:abstractNum>
  <w:abstractNum w:abstractNumId="4699570">
    <w:lvl>
      <w:numFmt w:val="bullet"/>
      <w:suff w:val="tab"/>
      <w:lvlText w:val="•"/>
      <w:rPr>
        <w:color w:val="3370ff"/>
      </w:rPr>
    </w:lvl>
  </w:abstractNum>
  <w:abstractNum w:abstractNumId="4699571">
    <w:lvl>
      <w:numFmt w:val="bullet"/>
      <w:suff w:val="tab"/>
      <w:lvlText w:val="￮"/>
      <w:rPr>
        <w:color w:val="3370ff"/>
      </w:rPr>
    </w:lvl>
  </w:abstractNum>
  <w:abstractNum w:abstractNumId="4699572">
    <w:lvl>
      <w:numFmt w:val="bullet"/>
      <w:suff w:val="tab"/>
      <w:lvlText w:val="•"/>
      <w:rPr>
        <w:color w:val="3370ff"/>
      </w:rPr>
    </w:lvl>
  </w:abstractNum>
  <w:abstractNum w:abstractNumId="4699573">
    <w:lvl>
      <w:numFmt w:val="bullet"/>
      <w:suff w:val="tab"/>
      <w:lvlText w:val="•"/>
      <w:rPr>
        <w:color w:val="3370ff"/>
      </w:rPr>
    </w:lvl>
  </w:abstractNum>
  <w:abstractNum w:abstractNumId="4699574">
    <w:lvl>
      <w:numFmt w:val="bullet"/>
      <w:suff w:val="tab"/>
      <w:lvlText w:val="•"/>
      <w:rPr>
        <w:color w:val="3370ff"/>
      </w:rPr>
    </w:lvl>
  </w:abstractNum>
  <w:abstractNum w:abstractNumId="4699575">
    <w:lvl>
      <w:numFmt w:val="bullet"/>
      <w:suff w:val="tab"/>
      <w:lvlText w:val="•"/>
      <w:rPr>
        <w:color w:val="3370ff"/>
      </w:rPr>
    </w:lvl>
  </w:abstractNum>
  <w:abstractNum w:abstractNumId="4699576">
    <w:lvl>
      <w:numFmt w:val="bullet"/>
      <w:suff w:val="tab"/>
      <w:lvlText w:val="•"/>
      <w:rPr>
        <w:color w:val="3370ff"/>
      </w:rPr>
    </w:lvl>
  </w:abstractNum>
  <w:abstractNum w:abstractNumId="4699577">
    <w:lvl>
      <w:numFmt w:val="bullet"/>
      <w:suff w:val="tab"/>
      <w:lvlText w:val="•"/>
      <w:rPr>
        <w:color w:val="3370ff"/>
      </w:rPr>
    </w:lvl>
  </w:abstractNum>
  <w:abstractNum w:abstractNumId="4699578">
    <w:lvl>
      <w:numFmt w:val="bullet"/>
      <w:suff w:val="tab"/>
      <w:lvlText w:val="•"/>
      <w:rPr>
        <w:color w:val="3370ff"/>
      </w:rPr>
    </w:lvl>
  </w:abstractNum>
  <w:abstractNum w:abstractNumId="4699579">
    <w:lvl>
      <w:numFmt w:val="bullet"/>
      <w:suff w:val="tab"/>
      <w:lvlText w:val="•"/>
      <w:rPr>
        <w:color w:val="3370ff"/>
      </w:rPr>
    </w:lvl>
  </w:abstractNum>
  <w:abstractNum w:abstractNumId="4699580">
    <w:lvl>
      <w:numFmt w:val="bullet"/>
      <w:suff w:val="tab"/>
      <w:lvlText w:val="•"/>
      <w:rPr>
        <w:color w:val="3370ff"/>
      </w:rPr>
    </w:lvl>
  </w:abstractNum>
  <w:abstractNum w:abstractNumId="4699581">
    <w:lvl>
      <w:numFmt w:val="bullet"/>
      <w:suff w:val="tab"/>
      <w:lvlText w:val="•"/>
      <w:rPr>
        <w:color w:val="3370ff"/>
      </w:rPr>
    </w:lvl>
  </w:abstractNum>
  <w:abstractNum w:abstractNumId="4699582">
    <w:lvl>
      <w:numFmt w:val="bullet"/>
      <w:suff w:val="tab"/>
      <w:lvlText w:val="•"/>
      <w:rPr>
        <w:color w:val="3370ff"/>
      </w:rPr>
    </w:lvl>
  </w:abstractNum>
  <w:abstractNum w:abstractNumId="4699583">
    <w:lvl>
      <w:numFmt w:val="bullet"/>
      <w:suff w:val="tab"/>
      <w:lvlText w:val="•"/>
      <w:rPr>
        <w:color w:val="3370ff"/>
      </w:rPr>
    </w:lvl>
  </w:abstractNum>
  <w:abstractNum w:abstractNumId="4699584">
    <w:lvl>
      <w:numFmt w:val="bullet"/>
      <w:suff w:val="tab"/>
      <w:lvlText w:val="•"/>
      <w:rPr>
        <w:color w:val="3370ff"/>
      </w:rPr>
    </w:lvl>
  </w:abstractNum>
  <w:abstractNum w:abstractNumId="4699585">
    <w:lvl>
      <w:numFmt w:val="bullet"/>
      <w:suff w:val="tab"/>
      <w:lvlText w:val="•"/>
      <w:rPr>
        <w:color w:val="3370ff"/>
      </w:rPr>
    </w:lvl>
  </w:abstractNum>
  <w:abstractNum w:abstractNumId="4699586">
    <w:lvl>
      <w:numFmt w:val="bullet"/>
      <w:suff w:val="tab"/>
      <w:lvlText w:val="•"/>
      <w:rPr>
        <w:color w:val="3370ff"/>
      </w:rPr>
    </w:lvl>
  </w:abstractNum>
  <w:abstractNum w:abstractNumId="4699587">
    <w:lvl>
      <w:numFmt w:val="bullet"/>
      <w:suff w:val="tab"/>
      <w:lvlText w:val="•"/>
      <w:rPr>
        <w:color w:val="3370ff"/>
      </w:rPr>
    </w:lvl>
  </w:abstractNum>
  <w:abstractNum w:abstractNumId="4699588">
    <w:lvl>
      <w:numFmt w:val="bullet"/>
      <w:suff w:val="tab"/>
      <w:lvlText w:val="•"/>
      <w:rPr>
        <w:color w:val="3370ff"/>
      </w:rPr>
    </w:lvl>
  </w:abstractNum>
  <w:abstractNum w:abstractNumId="4699589">
    <w:lvl>
      <w:numFmt w:val="bullet"/>
      <w:suff w:val="tab"/>
      <w:lvlText w:val="•"/>
      <w:rPr>
        <w:color w:val="3370ff"/>
      </w:rPr>
    </w:lvl>
  </w:abstractNum>
  <w:abstractNum w:abstractNumId="4699590">
    <w:lvl>
      <w:numFmt w:val="bullet"/>
      <w:suff w:val="tab"/>
      <w:lvlText w:val="•"/>
      <w:rPr>
        <w:color w:val="3370ff"/>
      </w:rPr>
    </w:lvl>
  </w:abstractNum>
  <w:abstractNum w:abstractNumId="4699591">
    <w:lvl>
      <w:numFmt w:val="bullet"/>
      <w:suff w:val="tab"/>
      <w:lvlText w:val="•"/>
      <w:rPr>
        <w:color w:val="3370ff"/>
      </w:rPr>
    </w:lvl>
  </w:abstractNum>
  <w:abstractNum w:abstractNumId="4699592">
    <w:lvl>
      <w:numFmt w:val="bullet"/>
      <w:suff w:val="tab"/>
      <w:lvlText w:val="•"/>
      <w:rPr>
        <w:color w:val="3370ff"/>
      </w:rPr>
    </w:lvl>
  </w:abstractNum>
  <w:abstractNum w:abstractNumId="4699593">
    <w:lvl>
      <w:numFmt w:val="bullet"/>
      <w:suff w:val="tab"/>
      <w:lvlText w:val="•"/>
      <w:rPr>
        <w:color w:val="3370ff"/>
      </w:rPr>
    </w:lvl>
  </w:abstractNum>
  <w:abstractNum w:abstractNumId="4699594">
    <w:lvl>
      <w:numFmt w:val="bullet"/>
      <w:suff w:val="tab"/>
      <w:lvlText w:val="•"/>
      <w:rPr>
        <w:color w:val="3370ff"/>
      </w:rPr>
    </w:lvl>
  </w:abstractNum>
  <w:abstractNum w:abstractNumId="4699595">
    <w:lvl>
      <w:numFmt w:val="bullet"/>
      <w:suff w:val="tab"/>
      <w:lvlText w:val="•"/>
      <w:rPr>
        <w:color w:val="3370ff"/>
      </w:rPr>
    </w:lvl>
  </w:abstractNum>
  <w:abstractNum w:abstractNumId="4699596">
    <w:lvl>
      <w:numFmt w:val="bullet"/>
      <w:suff w:val="tab"/>
      <w:lvlText w:val="•"/>
      <w:rPr>
        <w:color w:val="3370ff"/>
      </w:rPr>
    </w:lvl>
  </w:abstractNum>
  <w:abstractNum w:abstractNumId="4699597">
    <w:lvl>
      <w:numFmt w:val="bullet"/>
      <w:suff w:val="tab"/>
      <w:lvlText w:val="•"/>
      <w:rPr>
        <w:color w:val="3370ff"/>
      </w:rPr>
    </w:lvl>
  </w:abstractNum>
  <w:abstractNum w:abstractNumId="4699598">
    <w:lvl>
      <w:numFmt w:val="bullet"/>
      <w:suff w:val="tab"/>
      <w:lvlText w:val="•"/>
      <w:rPr>
        <w:color w:val="3370ff"/>
      </w:rPr>
    </w:lvl>
  </w:abstractNum>
  <w:abstractNum w:abstractNumId="4699599">
    <w:lvl>
      <w:numFmt w:val="bullet"/>
      <w:suff w:val="tab"/>
      <w:lvlText w:val="•"/>
      <w:rPr>
        <w:color w:val="3370ff"/>
      </w:rPr>
    </w:lvl>
  </w:abstractNum>
  <w:abstractNum w:abstractNumId="4699600">
    <w:lvl>
      <w:numFmt w:val="bullet"/>
      <w:suff w:val="tab"/>
      <w:lvlText w:val="•"/>
      <w:rPr>
        <w:color w:val="3370ff"/>
      </w:rPr>
    </w:lvl>
  </w:abstractNum>
  <w:abstractNum w:abstractNumId="4699601">
    <w:lvl>
      <w:numFmt w:val="bullet"/>
      <w:suff w:val="tab"/>
      <w:lvlText w:val="•"/>
      <w:rPr>
        <w:color w:val="3370ff"/>
      </w:rPr>
    </w:lvl>
  </w:abstractNum>
  <w:abstractNum w:abstractNumId="4699602">
    <w:lvl>
      <w:numFmt w:val="bullet"/>
      <w:suff w:val="tab"/>
      <w:lvlText w:val="•"/>
      <w:rPr>
        <w:color w:val="3370ff"/>
      </w:rPr>
    </w:lvl>
  </w:abstractNum>
  <w:abstractNum w:abstractNumId="4699603">
    <w:lvl>
      <w:numFmt w:val="bullet"/>
      <w:suff w:val="tab"/>
      <w:lvlText w:val="•"/>
      <w:rPr>
        <w:color w:val="3370ff"/>
      </w:rPr>
    </w:lvl>
  </w:abstractNum>
  <w:abstractNum w:abstractNumId="4699604">
    <w:lvl>
      <w:numFmt w:val="bullet"/>
      <w:suff w:val="tab"/>
      <w:lvlText w:val="•"/>
      <w:rPr>
        <w:color w:val="3370ff"/>
      </w:rPr>
    </w:lvl>
  </w:abstractNum>
  <w:abstractNum w:abstractNumId="4699605">
    <w:lvl>
      <w:numFmt w:val="bullet"/>
      <w:suff w:val="tab"/>
      <w:lvlText w:val="•"/>
      <w:rPr>
        <w:color w:val="3370ff"/>
      </w:rPr>
    </w:lvl>
  </w:abstractNum>
  <w:abstractNum w:abstractNumId="4699606">
    <w:lvl>
      <w:numFmt w:val="bullet"/>
      <w:suff w:val="tab"/>
      <w:lvlText w:val="•"/>
      <w:rPr>
        <w:color w:val="3370ff"/>
      </w:rPr>
    </w:lvl>
  </w:abstractNum>
  <w:abstractNum w:abstractNumId="4699607">
    <w:lvl>
      <w:numFmt w:val="bullet"/>
      <w:suff w:val="tab"/>
      <w:lvlText w:val="•"/>
      <w:rPr>
        <w:color w:val="3370ff"/>
      </w:rPr>
    </w:lvl>
  </w:abstractNum>
  <w:abstractNum w:abstractNumId="4699608">
    <w:lvl>
      <w:numFmt w:val="bullet"/>
      <w:suff w:val="tab"/>
      <w:lvlText w:val="•"/>
      <w:rPr>
        <w:color w:val="3370ff"/>
      </w:rPr>
    </w:lvl>
  </w:abstractNum>
  <w:abstractNum w:abstractNumId="4699609">
    <w:lvl>
      <w:numFmt w:val="bullet"/>
      <w:suff w:val="tab"/>
      <w:lvlText w:val="•"/>
      <w:rPr>
        <w:color w:val="3370ff"/>
      </w:rPr>
    </w:lvl>
  </w:abstractNum>
  <w:abstractNum w:abstractNumId="4699610">
    <w:lvl>
      <w:numFmt w:val="bullet"/>
      <w:suff w:val="tab"/>
      <w:lvlText w:val="•"/>
      <w:rPr>
        <w:color w:val="3370ff"/>
      </w:rPr>
    </w:lvl>
  </w:abstractNum>
  <w:abstractNum w:abstractNumId="4699611">
    <w:lvl>
      <w:numFmt w:val="bullet"/>
      <w:suff w:val="tab"/>
      <w:lvlText w:val="•"/>
      <w:rPr>
        <w:color w:val="3370ff"/>
      </w:rPr>
    </w:lvl>
  </w:abstractNum>
  <w:abstractNum w:abstractNumId="4699612">
    <w:lvl>
      <w:numFmt w:val="bullet"/>
      <w:suff w:val="tab"/>
      <w:lvlText w:val="•"/>
      <w:rPr>
        <w:color w:val="3370ff"/>
      </w:rPr>
    </w:lvl>
  </w:abstractNum>
  <w:abstractNum w:abstractNumId="4699613">
    <w:lvl>
      <w:numFmt w:val="bullet"/>
      <w:suff w:val="tab"/>
      <w:lvlText w:val="•"/>
      <w:rPr>
        <w:color w:val="3370ff"/>
      </w:rPr>
    </w:lvl>
  </w:abstractNum>
  <w:abstractNum w:abstractNumId="4699614">
    <w:lvl>
      <w:numFmt w:val="bullet"/>
      <w:suff w:val="tab"/>
      <w:lvlText w:val="•"/>
      <w:rPr>
        <w:color w:val="3370ff"/>
      </w:rPr>
    </w:lvl>
  </w:abstractNum>
  <w:abstractNum w:abstractNumId="4699615">
    <w:lvl>
      <w:numFmt w:val="bullet"/>
      <w:suff w:val="tab"/>
      <w:lvlText w:val="•"/>
      <w:rPr>
        <w:color w:val="3370ff"/>
      </w:rPr>
    </w:lvl>
  </w:abstractNum>
  <w:abstractNum w:abstractNumId="4699616">
    <w:lvl>
      <w:numFmt w:val="bullet"/>
      <w:suff w:val="tab"/>
      <w:lvlText w:val="•"/>
      <w:rPr>
        <w:color w:val="3370ff"/>
      </w:rPr>
    </w:lvl>
  </w:abstractNum>
  <w:abstractNum w:abstractNumId="4699617">
    <w:lvl>
      <w:numFmt w:val="bullet"/>
      <w:suff w:val="tab"/>
      <w:lvlText w:val="•"/>
      <w:rPr>
        <w:color w:val="3370ff"/>
      </w:rPr>
    </w:lvl>
  </w:abstractNum>
  <w:abstractNum w:abstractNumId="4699618">
    <w:lvl>
      <w:numFmt w:val="bullet"/>
      <w:suff w:val="tab"/>
      <w:lvlText w:val="•"/>
      <w:rPr>
        <w:color w:val="3370ff"/>
      </w:rPr>
    </w:lvl>
  </w:abstractNum>
  <w:abstractNum w:abstractNumId="4699619">
    <w:lvl>
      <w:numFmt w:val="bullet"/>
      <w:suff w:val="tab"/>
      <w:lvlText w:val="•"/>
      <w:rPr>
        <w:color w:val="3370ff"/>
      </w:rPr>
    </w:lvl>
  </w:abstractNum>
  <w:abstractNum w:abstractNumId="4699620">
    <w:lvl>
      <w:numFmt w:val="bullet"/>
      <w:suff w:val="tab"/>
      <w:lvlText w:val="•"/>
      <w:rPr>
        <w:color w:val="3370ff"/>
      </w:rPr>
    </w:lvl>
  </w:abstractNum>
  <w:abstractNum w:abstractNumId="4699621">
    <w:lvl>
      <w:numFmt w:val="bullet"/>
      <w:suff w:val="tab"/>
      <w:lvlText w:val="•"/>
      <w:rPr>
        <w:color w:val="3370ff"/>
      </w:rPr>
    </w:lvl>
  </w:abstractNum>
  <w:abstractNum w:abstractNumId="4699622">
    <w:lvl>
      <w:numFmt w:val="bullet"/>
      <w:suff w:val="tab"/>
      <w:lvlText w:val="•"/>
      <w:rPr>
        <w:color w:val="3370ff"/>
      </w:rPr>
    </w:lvl>
  </w:abstractNum>
  <w:abstractNum w:abstractNumId="4699623">
    <w:lvl>
      <w:numFmt w:val="bullet"/>
      <w:suff w:val="tab"/>
      <w:lvlText w:val="•"/>
      <w:rPr>
        <w:color w:val="3370ff"/>
      </w:rPr>
    </w:lvl>
  </w:abstractNum>
  <w:abstractNum w:abstractNumId="4699624">
    <w:lvl>
      <w:numFmt w:val="bullet"/>
      <w:suff w:val="tab"/>
      <w:lvlText w:val="•"/>
      <w:rPr>
        <w:color w:val="3370ff"/>
      </w:rPr>
    </w:lvl>
  </w:abstractNum>
  <w:abstractNum w:abstractNumId="4699625">
    <w:lvl>
      <w:numFmt w:val="bullet"/>
      <w:suff w:val="tab"/>
      <w:lvlText w:val="•"/>
      <w:rPr>
        <w:color w:val="3370ff"/>
      </w:rPr>
    </w:lvl>
  </w:abstractNum>
  <w:abstractNum w:abstractNumId="4699626">
    <w:lvl>
      <w:numFmt w:val="bullet"/>
      <w:suff w:val="tab"/>
      <w:lvlText w:val="•"/>
      <w:rPr>
        <w:color w:val="3370ff"/>
      </w:rPr>
    </w:lvl>
  </w:abstractNum>
  <w:abstractNum w:abstractNumId="4699627">
    <w:lvl>
      <w:numFmt w:val="bullet"/>
      <w:suff w:val="tab"/>
      <w:lvlText w:val="•"/>
      <w:rPr>
        <w:color w:val="3370ff"/>
      </w:rPr>
    </w:lvl>
  </w:abstractNum>
  <w:abstractNum w:abstractNumId="4699628">
    <w:lvl>
      <w:numFmt w:val="bullet"/>
      <w:suff w:val="tab"/>
      <w:lvlText w:val="•"/>
      <w:rPr>
        <w:color w:val="3370ff"/>
      </w:rPr>
    </w:lvl>
  </w:abstractNum>
  <w:abstractNum w:abstractNumId="4699629">
    <w:lvl>
      <w:numFmt w:val="bullet"/>
      <w:suff w:val="tab"/>
      <w:lvlText w:val="•"/>
      <w:rPr>
        <w:color w:val="3370ff"/>
      </w:rPr>
    </w:lvl>
  </w:abstractNum>
  <w:abstractNum w:abstractNumId="4699630">
    <w:lvl>
      <w:numFmt w:val="bullet"/>
      <w:suff w:val="tab"/>
      <w:lvlText w:val="•"/>
      <w:rPr>
        <w:color w:val="3370ff"/>
      </w:rPr>
    </w:lvl>
  </w:abstractNum>
  <w:abstractNum w:abstractNumId="4699631">
    <w:lvl>
      <w:numFmt w:val="bullet"/>
      <w:suff w:val="tab"/>
      <w:lvlText w:val="•"/>
      <w:rPr>
        <w:color w:val="3370ff"/>
      </w:rPr>
    </w:lvl>
  </w:abstractNum>
  <w:abstractNum w:abstractNumId="4699632">
    <w:lvl>
      <w:numFmt w:val="bullet"/>
      <w:suff w:val="tab"/>
      <w:lvlText w:val="•"/>
      <w:rPr>
        <w:color w:val="3370ff"/>
      </w:rPr>
    </w:lvl>
  </w:abstractNum>
  <w:abstractNum w:abstractNumId="4699633">
    <w:lvl>
      <w:numFmt w:val="bullet"/>
      <w:suff w:val="tab"/>
      <w:lvlText w:val="•"/>
      <w:rPr>
        <w:color w:val="3370ff"/>
      </w:rPr>
    </w:lvl>
  </w:abstractNum>
  <w:abstractNum w:abstractNumId="4699634">
    <w:lvl>
      <w:numFmt w:val="bullet"/>
      <w:suff w:val="tab"/>
      <w:lvlText w:val="•"/>
      <w:rPr>
        <w:color w:val="3370ff"/>
      </w:rPr>
    </w:lvl>
  </w:abstractNum>
  <w:abstractNum w:abstractNumId="4699635">
    <w:lvl>
      <w:numFmt w:val="bullet"/>
      <w:suff w:val="tab"/>
      <w:lvlText w:val="•"/>
      <w:rPr>
        <w:color w:val="3370ff"/>
      </w:rPr>
    </w:lvl>
  </w:abstractNum>
  <w:abstractNum w:abstractNumId="4699636">
    <w:lvl>
      <w:numFmt w:val="bullet"/>
      <w:suff w:val="tab"/>
      <w:lvlText w:val="•"/>
      <w:rPr>
        <w:color w:val="3370ff"/>
      </w:rPr>
    </w:lvl>
  </w:abstractNum>
  <w:abstractNum w:abstractNumId="4699637">
    <w:lvl>
      <w:numFmt w:val="bullet"/>
      <w:suff w:val="tab"/>
      <w:lvlText w:val="•"/>
      <w:rPr>
        <w:color w:val="3370ff"/>
      </w:rPr>
    </w:lvl>
  </w:abstractNum>
  <w:abstractNum w:abstractNumId="4699638">
    <w:lvl>
      <w:numFmt w:val="bullet"/>
      <w:suff w:val="tab"/>
      <w:lvlText w:val="•"/>
      <w:rPr>
        <w:color w:val="3370ff"/>
      </w:rPr>
    </w:lvl>
  </w:abstractNum>
  <w:abstractNum w:abstractNumId="4699639">
    <w:lvl>
      <w:numFmt w:val="bullet"/>
      <w:suff w:val="tab"/>
      <w:lvlText w:val="•"/>
      <w:rPr>
        <w:color w:val="3370ff"/>
      </w:rPr>
    </w:lvl>
  </w:abstractNum>
  <w:abstractNum w:abstractNumId="4699640">
    <w:lvl>
      <w:numFmt w:val="bullet"/>
      <w:suff w:val="tab"/>
      <w:lvlText w:val="•"/>
      <w:rPr>
        <w:color w:val="3370ff"/>
      </w:rPr>
    </w:lvl>
  </w:abstractNum>
  <w:abstractNum w:abstractNumId="4699641">
    <w:lvl>
      <w:numFmt w:val="bullet"/>
      <w:suff w:val="tab"/>
      <w:lvlText w:val="•"/>
      <w:rPr>
        <w:color w:val="3370ff"/>
      </w:rPr>
    </w:lvl>
  </w:abstractNum>
  <w:abstractNum w:abstractNumId="4699642">
    <w:lvl>
      <w:numFmt w:val="bullet"/>
      <w:suff w:val="tab"/>
      <w:lvlText w:val="•"/>
      <w:rPr>
        <w:color w:val="3370ff"/>
      </w:rPr>
    </w:lvl>
  </w:abstractNum>
  <w:abstractNum w:abstractNumId="4699643">
    <w:lvl>
      <w:numFmt w:val="bullet"/>
      <w:suff w:val="tab"/>
      <w:lvlText w:val="•"/>
      <w:rPr>
        <w:color w:val="3370ff"/>
      </w:rPr>
    </w:lvl>
  </w:abstractNum>
  <w:abstractNum w:abstractNumId="4699644">
    <w:lvl>
      <w:numFmt w:val="bullet"/>
      <w:suff w:val="tab"/>
      <w:lvlText w:val="•"/>
      <w:rPr>
        <w:color w:val="3370ff"/>
      </w:rPr>
    </w:lvl>
  </w:abstractNum>
  <w:abstractNum w:abstractNumId="4699645">
    <w:lvl>
      <w:numFmt w:val="bullet"/>
      <w:suff w:val="tab"/>
      <w:lvlText w:val="•"/>
      <w:rPr>
        <w:color w:val="3370ff"/>
      </w:rPr>
    </w:lvl>
  </w:abstractNum>
  <w:abstractNum w:abstractNumId="4699646">
    <w:lvl>
      <w:numFmt w:val="bullet"/>
      <w:suff w:val="tab"/>
      <w:lvlText w:val="•"/>
      <w:rPr>
        <w:color w:val="3370ff"/>
      </w:rPr>
    </w:lvl>
  </w:abstractNum>
  <w:abstractNum w:abstractNumId="4699647">
    <w:lvl>
      <w:numFmt w:val="bullet"/>
      <w:suff w:val="tab"/>
      <w:lvlText w:val="•"/>
      <w:rPr>
        <w:color w:val="3370ff"/>
      </w:rPr>
    </w:lvl>
  </w:abstractNum>
  <w:abstractNum w:abstractNumId="4699648">
    <w:lvl>
      <w:numFmt w:val="bullet"/>
      <w:suff w:val="tab"/>
      <w:lvlText w:val="•"/>
      <w:rPr>
        <w:color w:val="3370ff"/>
      </w:rPr>
    </w:lvl>
  </w:abstractNum>
  <w:abstractNum w:abstractNumId="4699649">
    <w:lvl>
      <w:numFmt w:val="bullet"/>
      <w:suff w:val="tab"/>
      <w:lvlText w:val="•"/>
      <w:rPr>
        <w:color w:val="3370ff"/>
      </w:rPr>
    </w:lvl>
  </w:abstractNum>
  <w:abstractNum w:abstractNumId="4699650">
    <w:lvl>
      <w:numFmt w:val="bullet"/>
      <w:suff w:val="tab"/>
      <w:lvlText w:val="•"/>
      <w:rPr>
        <w:color w:val="3370ff"/>
      </w:rPr>
    </w:lvl>
  </w:abstractNum>
  <w:abstractNum w:abstractNumId="4699651">
    <w:lvl>
      <w:numFmt w:val="bullet"/>
      <w:suff w:val="tab"/>
      <w:lvlText w:val="•"/>
      <w:rPr>
        <w:color w:val="3370ff"/>
      </w:rPr>
    </w:lvl>
  </w:abstractNum>
  <w:abstractNum w:abstractNumId="4699652">
    <w:lvl>
      <w:numFmt w:val="bullet"/>
      <w:suff w:val="tab"/>
      <w:lvlText w:val="•"/>
      <w:rPr>
        <w:color w:val="3370ff"/>
      </w:rPr>
    </w:lvl>
  </w:abstractNum>
  <w:abstractNum w:abstractNumId="4699653">
    <w:lvl>
      <w:numFmt w:val="bullet"/>
      <w:suff w:val="tab"/>
      <w:lvlText w:val="•"/>
      <w:rPr>
        <w:color w:val="3370ff"/>
      </w:rPr>
    </w:lvl>
  </w:abstractNum>
  <w:abstractNum w:abstractNumId="4699654">
    <w:lvl>
      <w:numFmt w:val="bullet"/>
      <w:suff w:val="tab"/>
      <w:lvlText w:val="•"/>
      <w:rPr>
        <w:color w:val="3370ff"/>
      </w:rPr>
    </w:lvl>
  </w:abstractNum>
  <w:abstractNum w:abstractNumId="4699655">
    <w:lvl>
      <w:numFmt w:val="bullet"/>
      <w:suff w:val="tab"/>
      <w:lvlText w:val="•"/>
      <w:rPr>
        <w:color w:val="3370ff"/>
      </w:rPr>
    </w:lvl>
  </w:abstractNum>
  <w:abstractNum w:abstractNumId="4699656">
    <w:lvl>
      <w:numFmt w:val="bullet"/>
      <w:suff w:val="tab"/>
      <w:lvlText w:val="•"/>
      <w:rPr>
        <w:color w:val="3370ff"/>
      </w:rPr>
    </w:lvl>
  </w:abstractNum>
  <w:abstractNum w:abstractNumId="4699657">
    <w:lvl>
      <w:numFmt w:val="bullet"/>
      <w:suff w:val="tab"/>
      <w:lvlText w:val="•"/>
      <w:rPr>
        <w:color w:val="3370ff"/>
      </w:rPr>
    </w:lvl>
  </w:abstractNum>
  <w:abstractNum w:abstractNumId="4699658">
    <w:lvl>
      <w:numFmt w:val="bullet"/>
      <w:suff w:val="tab"/>
      <w:lvlText w:val="•"/>
      <w:rPr>
        <w:color w:val="3370ff"/>
      </w:rPr>
    </w:lvl>
  </w:abstractNum>
  <w:abstractNum w:abstractNumId="4699659">
    <w:lvl>
      <w:start w:val="1"/>
      <w:numFmt w:val="decimal"/>
      <w:suff w:val="tab"/>
      <w:lvlText w:val="%1."/>
      <w:rPr>
        <w:color w:val="3370ff"/>
      </w:rPr>
    </w:lvl>
  </w:abstractNum>
  <w:abstractNum w:abstractNumId="4699660">
    <w:lvl>
      <w:numFmt w:val="bullet"/>
      <w:suff w:val="tab"/>
      <w:lvlText w:val="￮"/>
      <w:rPr>
        <w:color w:val="3370ff"/>
      </w:rPr>
    </w:lvl>
  </w:abstractNum>
  <w:abstractNum w:abstractNumId="4699661">
    <w:lvl>
      <w:numFmt w:val="bullet"/>
      <w:suff w:val="tab"/>
      <w:lvlText w:val="￮"/>
      <w:rPr>
        <w:color w:val="3370ff"/>
      </w:rPr>
    </w:lvl>
  </w:abstractNum>
  <w:abstractNum w:abstractNumId="4699662">
    <w:lvl>
      <w:start w:val="2"/>
      <w:numFmt w:val="decimal"/>
      <w:suff w:val="tab"/>
      <w:lvlText w:val="%1."/>
      <w:rPr>
        <w:color w:val="3370ff"/>
      </w:rPr>
    </w:lvl>
  </w:abstractNum>
  <w:abstractNum w:abstractNumId="4699663">
    <w:lvl>
      <w:numFmt w:val="bullet"/>
      <w:suff w:val="tab"/>
      <w:lvlText w:val="￮"/>
      <w:rPr>
        <w:color w:val="3370ff"/>
      </w:rPr>
    </w:lvl>
  </w:abstractNum>
  <w:abstractNum w:abstractNumId="4699664">
    <w:lvl>
      <w:start w:val="3"/>
      <w:numFmt w:val="decimal"/>
      <w:suff w:val="tab"/>
      <w:lvlText w:val="%1."/>
      <w:rPr>
        <w:color w:val="3370ff"/>
      </w:rPr>
    </w:lvl>
  </w:abstractNum>
  <w:abstractNum w:abstractNumId="4699665">
    <w:lvl>
      <w:start w:val="1"/>
      <w:numFmt w:val="lowerLetter"/>
      <w:suff w:val="tab"/>
      <w:lvlText w:val="%1."/>
      <w:rPr>
        <w:color w:val="3370ff"/>
      </w:rPr>
    </w:lvl>
  </w:abstractNum>
  <w:abstractNum w:abstractNumId="4699666">
    <w:lvl>
      <w:start w:val="2"/>
      <w:numFmt w:val="lowerLetter"/>
      <w:suff w:val="tab"/>
      <w:lvlText w:val="%1."/>
      <w:rPr>
        <w:color w:val="3370ff"/>
      </w:rPr>
    </w:lvl>
  </w:abstractNum>
  <w:abstractNum w:abstractNumId="4699667">
    <w:lvl>
      <w:start w:val="3"/>
      <w:numFmt w:val="lowerLetter"/>
      <w:suff w:val="tab"/>
      <w:lvlText w:val="%1."/>
      <w:rPr>
        <w:color w:val="3370ff"/>
      </w:rPr>
    </w:lvl>
  </w:abstractNum>
  <w:abstractNum w:abstractNumId="4699668">
    <w:lvl>
      <w:start w:val="4"/>
      <w:numFmt w:val="decimal"/>
      <w:suff w:val="tab"/>
      <w:lvlText w:val="%1."/>
      <w:rPr>
        <w:color w:val="3370ff"/>
      </w:rPr>
    </w:lvl>
  </w:abstractNum>
  <w:abstractNum w:abstractNumId="4699669">
    <w:lvl>
      <w:numFmt w:val="bullet"/>
      <w:suff w:val="tab"/>
      <w:lvlText w:val="￮"/>
      <w:rPr>
        <w:color w:val="3370ff"/>
      </w:rPr>
    </w:lvl>
  </w:abstractNum>
  <w:abstractNum w:abstractNumId="4699670">
    <w:lvl>
      <w:start w:val="5"/>
      <w:numFmt w:val="decimal"/>
      <w:suff w:val="tab"/>
      <w:lvlText w:val="%1."/>
      <w:rPr>
        <w:color w:val="3370ff"/>
      </w:rPr>
    </w:lvl>
  </w:abstractNum>
  <w:abstractNum w:abstractNumId="4699671">
    <w:lvl>
      <w:start w:val="1"/>
      <w:numFmt w:val="lowerLetter"/>
      <w:suff w:val="tab"/>
      <w:lvlText w:val="%1."/>
      <w:rPr>
        <w:color w:val="3370ff"/>
      </w:rPr>
    </w:lvl>
  </w:abstractNum>
  <w:abstractNum w:abstractNumId="4699672">
    <w:lvl>
      <w:start w:val="2"/>
      <w:numFmt w:val="lowerLetter"/>
      <w:suff w:val="tab"/>
      <w:lvlText w:val="%1."/>
      <w:rPr>
        <w:color w:val="3370ff"/>
      </w:rPr>
    </w:lvl>
  </w:abstractNum>
  <w:abstractNum w:abstractNumId="4699673">
    <w:lvl>
      <w:start w:val="3"/>
      <w:numFmt w:val="lowerLetter"/>
      <w:suff w:val="tab"/>
      <w:lvlText w:val="%1."/>
      <w:rPr>
        <w:color w:val="3370ff"/>
      </w:rPr>
    </w:lvl>
  </w:abstractNum>
  <w:abstractNum w:abstractNumId="4699674">
    <w:lvl>
      <w:start w:val="6"/>
      <w:numFmt w:val="decimal"/>
      <w:suff w:val="tab"/>
      <w:lvlText w:val="%1."/>
      <w:rPr>
        <w:color w:val="3370ff"/>
      </w:rPr>
    </w:lvl>
  </w:abstractNum>
  <w:abstractNum w:abstractNumId="4699675">
    <w:lvl>
      <w:start w:val="1"/>
      <w:numFmt w:val="lowerLetter"/>
      <w:suff w:val="tab"/>
      <w:lvlText w:val="%1."/>
      <w:rPr>
        <w:color w:val="3370ff"/>
      </w:rPr>
    </w:lvl>
  </w:abstractNum>
  <w:abstractNum w:abstractNumId="4699676">
    <w:lvl>
      <w:start w:val="1"/>
      <w:numFmt w:val="lowerRoman"/>
      <w:suff w:val="tab"/>
      <w:lvlText w:val="%1."/>
      <w:rPr>
        <w:color w:val="3370ff"/>
      </w:rPr>
    </w:lvl>
  </w:abstractNum>
  <w:abstractNum w:abstractNumId="4699677">
    <w:lvl>
      <w:start w:val="2"/>
      <w:numFmt w:val="lowerRoman"/>
      <w:suff w:val="tab"/>
      <w:lvlText w:val="%1."/>
      <w:rPr>
        <w:color w:val="3370ff"/>
      </w:rPr>
    </w:lvl>
  </w:abstractNum>
  <w:abstractNum w:abstractNumId="4699678">
    <w:lvl>
      <w:start w:val="2"/>
      <w:numFmt w:val="lowerLetter"/>
      <w:suff w:val="tab"/>
      <w:lvlText w:val="%1."/>
      <w:rPr>
        <w:color w:val="3370ff"/>
      </w:rPr>
    </w:lvl>
  </w:abstractNum>
  <w:abstractNum w:abstractNumId="4699679">
    <w:lvl>
      <w:start w:val="1"/>
      <w:numFmt w:val="lowerRoman"/>
      <w:suff w:val="tab"/>
      <w:lvlText w:val="%1."/>
      <w:rPr>
        <w:color w:val="3370ff"/>
      </w:rPr>
    </w:lvl>
  </w:abstractNum>
  <w:abstractNum w:abstractNumId="4699680">
    <w:lvl>
      <w:start w:val="2"/>
      <w:numFmt w:val="lowerRoman"/>
      <w:suff w:val="tab"/>
      <w:lvlText w:val="%1."/>
      <w:rPr>
        <w:color w:val="3370ff"/>
      </w:rPr>
    </w:lvl>
  </w:abstractNum>
  <w:abstractNum w:abstractNumId="4699681">
    <w:lvl>
      <w:start w:val="3"/>
      <w:numFmt w:val="lowerRoman"/>
      <w:suff w:val="tab"/>
      <w:lvlText w:val="%1."/>
      <w:rPr>
        <w:color w:val="3370ff"/>
      </w:rPr>
    </w:lvl>
  </w:abstractNum>
  <w:abstractNum w:abstractNumId="4699682">
    <w:lvl>
      <w:start w:val="4"/>
      <w:numFmt w:val="lowerRoman"/>
      <w:suff w:val="tab"/>
      <w:lvlText w:val="%1."/>
      <w:rPr>
        <w:color w:val="3370ff"/>
      </w:rPr>
    </w:lvl>
  </w:abstractNum>
  <w:abstractNum w:abstractNumId="4699683">
    <w:lvl>
      <w:start w:val="7"/>
      <w:numFmt w:val="decimal"/>
      <w:suff w:val="tab"/>
      <w:lvlText w:val="%1."/>
      <w:rPr>
        <w:color w:val="3370ff"/>
      </w:rPr>
    </w:lvl>
  </w:abstractNum>
  <w:abstractNum w:abstractNumId="4699684">
    <w:lvl>
      <w:numFmt w:val="bullet"/>
      <w:suff w:val="tab"/>
      <w:lvlText w:val="￮"/>
      <w:rPr>
        <w:color w:val="3370ff"/>
      </w:rPr>
    </w:lvl>
  </w:abstractNum>
  <w:abstractNum w:abstractNumId="4699685">
    <w:lvl>
      <w:numFmt w:val="bullet"/>
      <w:suff w:val="tab"/>
      <w:lvlText w:val="￮"/>
      <w:rPr>
        <w:color w:val="3370ff"/>
      </w:rPr>
    </w:lvl>
  </w:abstractNum>
  <w:abstractNum w:abstractNumId="4699686">
    <w:lvl>
      <w:numFmt w:val="bullet"/>
      <w:suff w:val="tab"/>
      <w:lvlText w:val="￮"/>
      <w:rPr>
        <w:color w:val="3370ff"/>
      </w:rPr>
    </w:lvl>
  </w:abstractNum>
  <w:abstractNum w:abstractNumId="4699687">
    <w:lvl>
      <w:numFmt w:val="bullet"/>
      <w:suff w:val="tab"/>
      <w:lvlText w:val="￮"/>
      <w:rPr>
        <w:color w:val="3370ff"/>
      </w:rPr>
    </w:lvl>
  </w:abstractNum>
  <w:num w:numId="1">
    <w:abstractNumId w:val="4699452"/>
  </w:num>
  <w:num w:numId="2">
    <w:abstractNumId w:val="4699453"/>
  </w:num>
  <w:num w:numId="3">
    <w:abstractNumId w:val="4699454"/>
  </w:num>
  <w:num w:numId="4">
    <w:abstractNumId w:val="4699455"/>
  </w:num>
  <w:num w:numId="5">
    <w:abstractNumId w:val="4699456"/>
  </w:num>
  <w:num w:numId="6">
    <w:abstractNumId w:val="4699457"/>
  </w:num>
  <w:num w:numId="7">
    <w:abstractNumId w:val="4699458"/>
  </w:num>
  <w:num w:numId="8">
    <w:abstractNumId w:val="4699459"/>
  </w:num>
  <w:num w:numId="9">
    <w:abstractNumId w:val="4699460"/>
  </w:num>
  <w:num w:numId="10">
    <w:abstractNumId w:val="4699461"/>
  </w:num>
  <w:num w:numId="11">
    <w:abstractNumId w:val="4699462"/>
  </w:num>
  <w:num w:numId="12">
    <w:abstractNumId w:val="4699463"/>
  </w:num>
  <w:num w:numId="13">
    <w:abstractNumId w:val="4699464"/>
  </w:num>
  <w:num w:numId="14">
    <w:abstractNumId w:val="4699465"/>
  </w:num>
  <w:num w:numId="15">
    <w:abstractNumId w:val="4699466"/>
  </w:num>
  <w:num w:numId="16">
    <w:abstractNumId w:val="4699467"/>
  </w:num>
  <w:num w:numId="17">
    <w:abstractNumId w:val="4699468"/>
  </w:num>
  <w:num w:numId="18">
    <w:abstractNumId w:val="4699469"/>
  </w:num>
  <w:num w:numId="19">
    <w:abstractNumId w:val="4699470"/>
  </w:num>
  <w:num w:numId="20">
    <w:abstractNumId w:val="4699471"/>
  </w:num>
  <w:num w:numId="21">
    <w:abstractNumId w:val="4699472"/>
  </w:num>
  <w:num w:numId="22">
    <w:abstractNumId w:val="4699473"/>
  </w:num>
  <w:num w:numId="23">
    <w:abstractNumId w:val="4699474"/>
  </w:num>
  <w:num w:numId="24">
    <w:abstractNumId w:val="4699475"/>
  </w:num>
  <w:num w:numId="25">
    <w:abstractNumId w:val="4699476"/>
  </w:num>
  <w:num w:numId="26">
    <w:abstractNumId w:val="4699477"/>
  </w:num>
  <w:num w:numId="27">
    <w:abstractNumId w:val="4699478"/>
  </w:num>
  <w:num w:numId="28">
    <w:abstractNumId w:val="4699479"/>
  </w:num>
  <w:num w:numId="29">
    <w:abstractNumId w:val="4699480"/>
  </w:num>
  <w:num w:numId="30">
    <w:abstractNumId w:val="4699481"/>
  </w:num>
  <w:num w:numId="31">
    <w:abstractNumId w:val="4699482"/>
  </w:num>
  <w:num w:numId="32">
    <w:abstractNumId w:val="4699483"/>
  </w:num>
  <w:num w:numId="33">
    <w:abstractNumId w:val="4699484"/>
  </w:num>
  <w:num w:numId="34">
    <w:abstractNumId w:val="4699485"/>
  </w:num>
  <w:num w:numId="35">
    <w:abstractNumId w:val="4699486"/>
  </w:num>
  <w:num w:numId="36">
    <w:abstractNumId w:val="4699487"/>
  </w:num>
  <w:num w:numId="37">
    <w:abstractNumId w:val="4699488"/>
  </w:num>
  <w:num w:numId="38">
    <w:abstractNumId w:val="4699489"/>
  </w:num>
  <w:num w:numId="39">
    <w:abstractNumId w:val="4699490"/>
  </w:num>
  <w:num w:numId="40">
    <w:abstractNumId w:val="4699491"/>
  </w:num>
  <w:num w:numId="41">
    <w:abstractNumId w:val="4699492"/>
  </w:num>
  <w:num w:numId="42">
    <w:abstractNumId w:val="4699493"/>
  </w:num>
  <w:num w:numId="43">
    <w:abstractNumId w:val="4699494"/>
  </w:num>
  <w:num w:numId="44">
    <w:abstractNumId w:val="4699495"/>
  </w:num>
  <w:num w:numId="45">
    <w:abstractNumId w:val="4699496"/>
  </w:num>
  <w:num w:numId="46">
    <w:abstractNumId w:val="4699497"/>
  </w:num>
  <w:num w:numId="47">
    <w:abstractNumId w:val="4699498"/>
  </w:num>
  <w:num w:numId="48">
    <w:abstractNumId w:val="4699499"/>
  </w:num>
  <w:num w:numId="49">
    <w:abstractNumId w:val="4699500"/>
  </w:num>
  <w:num w:numId="50">
    <w:abstractNumId w:val="4699501"/>
  </w:num>
  <w:num w:numId="51">
    <w:abstractNumId w:val="4699502"/>
  </w:num>
  <w:num w:numId="52">
    <w:abstractNumId w:val="4699503"/>
  </w:num>
  <w:num w:numId="53">
    <w:abstractNumId w:val="4699504"/>
  </w:num>
  <w:num w:numId="54">
    <w:abstractNumId w:val="4699505"/>
  </w:num>
  <w:num w:numId="55">
    <w:abstractNumId w:val="4699506"/>
  </w:num>
  <w:num w:numId="56">
    <w:abstractNumId w:val="4699507"/>
  </w:num>
  <w:num w:numId="57">
    <w:abstractNumId w:val="4699508"/>
  </w:num>
  <w:num w:numId="58">
    <w:abstractNumId w:val="4699509"/>
  </w:num>
  <w:num w:numId="59">
    <w:abstractNumId w:val="4699510"/>
  </w:num>
  <w:num w:numId="60">
    <w:abstractNumId w:val="4699511"/>
  </w:num>
  <w:num w:numId="61">
    <w:abstractNumId w:val="4699512"/>
  </w:num>
  <w:num w:numId="62">
    <w:abstractNumId w:val="4699513"/>
  </w:num>
  <w:num w:numId="63">
    <w:abstractNumId w:val="4699514"/>
  </w:num>
  <w:num w:numId="64">
    <w:abstractNumId w:val="4699515"/>
  </w:num>
  <w:num w:numId="65">
    <w:abstractNumId w:val="4699516"/>
  </w:num>
  <w:num w:numId="66">
    <w:abstractNumId w:val="4699517"/>
  </w:num>
  <w:num w:numId="67">
    <w:abstractNumId w:val="4699518"/>
  </w:num>
  <w:num w:numId="68">
    <w:abstractNumId w:val="4699519"/>
  </w:num>
  <w:num w:numId="69">
    <w:abstractNumId w:val="4699520"/>
  </w:num>
  <w:num w:numId="70">
    <w:abstractNumId w:val="4699521"/>
  </w:num>
  <w:num w:numId="71">
    <w:abstractNumId w:val="4699522"/>
  </w:num>
  <w:num w:numId="72">
    <w:abstractNumId w:val="4699523"/>
  </w:num>
  <w:num w:numId="73">
    <w:abstractNumId w:val="4699524"/>
  </w:num>
  <w:num w:numId="74">
    <w:abstractNumId w:val="4699525"/>
  </w:num>
  <w:num w:numId="75">
    <w:abstractNumId w:val="4699526"/>
  </w:num>
  <w:num w:numId="76">
    <w:abstractNumId w:val="4699527"/>
  </w:num>
  <w:num w:numId="77">
    <w:abstractNumId w:val="4699528"/>
  </w:num>
  <w:num w:numId="78">
    <w:abstractNumId w:val="4699529"/>
  </w:num>
  <w:num w:numId="79">
    <w:abstractNumId w:val="4699530"/>
  </w:num>
  <w:num w:numId="80">
    <w:abstractNumId w:val="4699531"/>
  </w:num>
  <w:num w:numId="81">
    <w:abstractNumId w:val="4699532"/>
  </w:num>
  <w:num w:numId="82">
    <w:abstractNumId w:val="4699533"/>
  </w:num>
  <w:num w:numId="83">
    <w:abstractNumId w:val="4699534"/>
  </w:num>
  <w:num w:numId="84">
    <w:abstractNumId w:val="4699535"/>
  </w:num>
  <w:num w:numId="85">
    <w:abstractNumId w:val="4699536"/>
  </w:num>
  <w:num w:numId="86">
    <w:abstractNumId w:val="4699537"/>
  </w:num>
  <w:num w:numId="87">
    <w:abstractNumId w:val="4699538"/>
  </w:num>
  <w:num w:numId="88">
    <w:abstractNumId w:val="4699539"/>
  </w:num>
  <w:num w:numId="89">
    <w:abstractNumId w:val="4699540"/>
  </w:num>
  <w:num w:numId="90">
    <w:abstractNumId w:val="4699541"/>
  </w:num>
  <w:num w:numId="91">
    <w:abstractNumId w:val="4699542"/>
  </w:num>
  <w:num w:numId="92">
    <w:abstractNumId w:val="4699543"/>
  </w:num>
  <w:num w:numId="93">
    <w:abstractNumId w:val="4699544"/>
  </w:num>
  <w:num w:numId="94">
    <w:abstractNumId w:val="4699545"/>
  </w:num>
  <w:num w:numId="95">
    <w:abstractNumId w:val="4699546"/>
  </w:num>
  <w:num w:numId="96">
    <w:abstractNumId w:val="4699547"/>
  </w:num>
  <w:num w:numId="97">
    <w:abstractNumId w:val="4699548"/>
  </w:num>
  <w:num w:numId="98">
    <w:abstractNumId w:val="4699549"/>
  </w:num>
  <w:num w:numId="99">
    <w:abstractNumId w:val="4699550"/>
  </w:num>
  <w:num w:numId="100">
    <w:abstractNumId w:val="4699551"/>
  </w:num>
  <w:num w:numId="101">
    <w:abstractNumId w:val="4699552"/>
  </w:num>
  <w:num w:numId="102">
    <w:abstractNumId w:val="4699553"/>
  </w:num>
  <w:num w:numId="103">
    <w:abstractNumId w:val="4699554"/>
  </w:num>
  <w:num w:numId="104">
    <w:abstractNumId w:val="4699555"/>
  </w:num>
  <w:num w:numId="105">
    <w:abstractNumId w:val="4699556"/>
  </w:num>
  <w:num w:numId="106">
    <w:abstractNumId w:val="4699557"/>
  </w:num>
  <w:num w:numId="107">
    <w:abstractNumId w:val="4699558"/>
  </w:num>
  <w:num w:numId="108">
    <w:abstractNumId w:val="4699559"/>
  </w:num>
  <w:num w:numId="109">
    <w:abstractNumId w:val="4699560"/>
  </w:num>
  <w:num w:numId="110">
    <w:abstractNumId w:val="4699561"/>
  </w:num>
  <w:num w:numId="111">
    <w:abstractNumId w:val="4699562"/>
  </w:num>
  <w:num w:numId="112">
    <w:abstractNumId w:val="4699563"/>
  </w:num>
  <w:num w:numId="113">
    <w:abstractNumId w:val="4699564"/>
  </w:num>
  <w:num w:numId="114">
    <w:abstractNumId w:val="4699565"/>
  </w:num>
  <w:num w:numId="115">
    <w:abstractNumId w:val="4699566"/>
  </w:num>
  <w:num w:numId="116">
    <w:abstractNumId w:val="4699567"/>
  </w:num>
  <w:num w:numId="117">
    <w:abstractNumId w:val="4699568"/>
  </w:num>
  <w:num w:numId="118">
    <w:abstractNumId w:val="4699569"/>
  </w:num>
  <w:num w:numId="119">
    <w:abstractNumId w:val="4699570"/>
  </w:num>
  <w:num w:numId="120">
    <w:abstractNumId w:val="4699571"/>
  </w:num>
  <w:num w:numId="121">
    <w:abstractNumId w:val="4699572"/>
  </w:num>
  <w:num w:numId="122">
    <w:abstractNumId w:val="4699573"/>
  </w:num>
  <w:num w:numId="123">
    <w:abstractNumId w:val="4699574"/>
  </w:num>
  <w:num w:numId="124">
    <w:abstractNumId w:val="4699575"/>
  </w:num>
  <w:num w:numId="125">
    <w:abstractNumId w:val="4699576"/>
  </w:num>
  <w:num w:numId="126">
    <w:abstractNumId w:val="4699577"/>
  </w:num>
  <w:num w:numId="127">
    <w:abstractNumId w:val="4699578"/>
  </w:num>
  <w:num w:numId="128">
    <w:abstractNumId w:val="4699579"/>
  </w:num>
  <w:num w:numId="129">
    <w:abstractNumId w:val="4699580"/>
  </w:num>
  <w:num w:numId="130">
    <w:abstractNumId w:val="4699581"/>
  </w:num>
  <w:num w:numId="131">
    <w:abstractNumId w:val="4699582"/>
  </w:num>
  <w:num w:numId="132">
    <w:abstractNumId w:val="4699583"/>
  </w:num>
  <w:num w:numId="133">
    <w:abstractNumId w:val="4699584"/>
  </w:num>
  <w:num w:numId="134">
    <w:abstractNumId w:val="4699585"/>
  </w:num>
  <w:num w:numId="135">
    <w:abstractNumId w:val="4699586"/>
  </w:num>
  <w:num w:numId="136">
    <w:abstractNumId w:val="4699587"/>
  </w:num>
  <w:num w:numId="137">
    <w:abstractNumId w:val="4699588"/>
  </w:num>
  <w:num w:numId="138">
    <w:abstractNumId w:val="4699589"/>
  </w:num>
  <w:num w:numId="139">
    <w:abstractNumId w:val="4699590"/>
  </w:num>
  <w:num w:numId="140">
    <w:abstractNumId w:val="4699591"/>
  </w:num>
  <w:num w:numId="141">
    <w:abstractNumId w:val="4699592"/>
  </w:num>
  <w:num w:numId="142">
    <w:abstractNumId w:val="4699593"/>
  </w:num>
  <w:num w:numId="143">
    <w:abstractNumId w:val="4699594"/>
  </w:num>
  <w:num w:numId="144">
    <w:abstractNumId w:val="4699595"/>
  </w:num>
  <w:num w:numId="145">
    <w:abstractNumId w:val="4699596"/>
  </w:num>
  <w:num w:numId="146">
    <w:abstractNumId w:val="4699597"/>
  </w:num>
  <w:num w:numId="147">
    <w:abstractNumId w:val="4699598"/>
  </w:num>
  <w:num w:numId="148">
    <w:abstractNumId w:val="4699599"/>
  </w:num>
  <w:num w:numId="149">
    <w:abstractNumId w:val="4699600"/>
  </w:num>
  <w:num w:numId="150">
    <w:abstractNumId w:val="4699601"/>
  </w:num>
  <w:num w:numId="151">
    <w:abstractNumId w:val="4699602"/>
  </w:num>
  <w:num w:numId="152">
    <w:abstractNumId w:val="4699603"/>
  </w:num>
  <w:num w:numId="153">
    <w:abstractNumId w:val="4699604"/>
  </w:num>
  <w:num w:numId="154">
    <w:abstractNumId w:val="4699605"/>
  </w:num>
  <w:num w:numId="155">
    <w:abstractNumId w:val="4699606"/>
  </w:num>
  <w:num w:numId="156">
    <w:abstractNumId w:val="4699607"/>
  </w:num>
  <w:num w:numId="157">
    <w:abstractNumId w:val="4699608"/>
  </w:num>
  <w:num w:numId="158">
    <w:abstractNumId w:val="4699609"/>
  </w:num>
  <w:num w:numId="159">
    <w:abstractNumId w:val="4699610"/>
  </w:num>
  <w:num w:numId="160">
    <w:abstractNumId w:val="4699611"/>
  </w:num>
  <w:num w:numId="161">
    <w:abstractNumId w:val="4699612"/>
  </w:num>
  <w:num w:numId="162">
    <w:abstractNumId w:val="4699613"/>
  </w:num>
  <w:num w:numId="163">
    <w:abstractNumId w:val="4699614"/>
  </w:num>
  <w:num w:numId="164">
    <w:abstractNumId w:val="4699615"/>
  </w:num>
  <w:num w:numId="165">
    <w:abstractNumId w:val="4699616"/>
  </w:num>
  <w:num w:numId="166">
    <w:abstractNumId w:val="4699617"/>
  </w:num>
  <w:num w:numId="167">
    <w:abstractNumId w:val="4699618"/>
  </w:num>
  <w:num w:numId="168">
    <w:abstractNumId w:val="4699619"/>
  </w:num>
  <w:num w:numId="169">
    <w:abstractNumId w:val="4699620"/>
  </w:num>
  <w:num w:numId="170">
    <w:abstractNumId w:val="4699621"/>
  </w:num>
  <w:num w:numId="171">
    <w:abstractNumId w:val="4699622"/>
  </w:num>
  <w:num w:numId="172">
    <w:abstractNumId w:val="4699623"/>
  </w:num>
  <w:num w:numId="173">
    <w:abstractNumId w:val="4699624"/>
  </w:num>
  <w:num w:numId="174">
    <w:abstractNumId w:val="4699625"/>
  </w:num>
  <w:num w:numId="175">
    <w:abstractNumId w:val="4699626"/>
  </w:num>
  <w:num w:numId="176">
    <w:abstractNumId w:val="4699627"/>
  </w:num>
  <w:num w:numId="177">
    <w:abstractNumId w:val="4699628"/>
  </w:num>
  <w:num w:numId="178">
    <w:abstractNumId w:val="4699629"/>
  </w:num>
  <w:num w:numId="179">
    <w:abstractNumId w:val="4699630"/>
  </w:num>
  <w:num w:numId="180">
    <w:abstractNumId w:val="4699631"/>
  </w:num>
  <w:num w:numId="181">
    <w:abstractNumId w:val="4699632"/>
  </w:num>
  <w:num w:numId="182">
    <w:abstractNumId w:val="4699633"/>
  </w:num>
  <w:num w:numId="183">
    <w:abstractNumId w:val="4699634"/>
  </w:num>
  <w:num w:numId="184">
    <w:abstractNumId w:val="4699635"/>
  </w:num>
  <w:num w:numId="185">
    <w:abstractNumId w:val="4699636"/>
  </w:num>
  <w:num w:numId="186">
    <w:abstractNumId w:val="4699637"/>
  </w:num>
  <w:num w:numId="187">
    <w:abstractNumId w:val="4699638"/>
  </w:num>
  <w:num w:numId="188">
    <w:abstractNumId w:val="4699639"/>
  </w:num>
  <w:num w:numId="189">
    <w:abstractNumId w:val="4699640"/>
  </w:num>
  <w:num w:numId="190">
    <w:abstractNumId w:val="4699641"/>
  </w:num>
  <w:num w:numId="191">
    <w:abstractNumId w:val="4699642"/>
  </w:num>
  <w:num w:numId="192">
    <w:abstractNumId w:val="4699643"/>
  </w:num>
  <w:num w:numId="193">
    <w:abstractNumId w:val="4699644"/>
  </w:num>
  <w:num w:numId="194">
    <w:abstractNumId w:val="4699645"/>
  </w:num>
  <w:num w:numId="195">
    <w:abstractNumId w:val="4699646"/>
  </w:num>
  <w:num w:numId="196">
    <w:abstractNumId w:val="4699647"/>
  </w:num>
  <w:num w:numId="197">
    <w:abstractNumId w:val="4699648"/>
  </w:num>
  <w:num w:numId="198">
    <w:abstractNumId w:val="4699649"/>
  </w:num>
  <w:num w:numId="199">
    <w:abstractNumId w:val="4699650"/>
  </w:num>
  <w:num w:numId="200">
    <w:abstractNumId w:val="4699651"/>
  </w:num>
  <w:num w:numId="201">
    <w:abstractNumId w:val="4699652"/>
  </w:num>
  <w:num w:numId="202">
    <w:abstractNumId w:val="4699653"/>
  </w:num>
  <w:num w:numId="203">
    <w:abstractNumId w:val="4699654"/>
  </w:num>
  <w:num w:numId="204">
    <w:abstractNumId w:val="4699655"/>
  </w:num>
  <w:num w:numId="205">
    <w:abstractNumId w:val="4699656"/>
  </w:num>
  <w:num w:numId="206">
    <w:abstractNumId w:val="4699657"/>
  </w:num>
  <w:num w:numId="207">
    <w:abstractNumId w:val="4699658"/>
  </w:num>
  <w:num w:numId="208">
    <w:abstractNumId w:val="4699659"/>
  </w:num>
  <w:num w:numId="209">
    <w:abstractNumId w:val="4699660"/>
  </w:num>
  <w:num w:numId="210">
    <w:abstractNumId w:val="4699661"/>
  </w:num>
  <w:num w:numId="211">
    <w:abstractNumId w:val="4699662"/>
  </w:num>
  <w:num w:numId="212">
    <w:abstractNumId w:val="4699663"/>
  </w:num>
  <w:num w:numId="213">
    <w:abstractNumId w:val="4699664"/>
  </w:num>
  <w:num w:numId="214">
    <w:abstractNumId w:val="4699665"/>
  </w:num>
  <w:num w:numId="215">
    <w:abstractNumId w:val="4699666"/>
  </w:num>
  <w:num w:numId="216">
    <w:abstractNumId w:val="4699667"/>
  </w:num>
  <w:num w:numId="217">
    <w:abstractNumId w:val="4699668"/>
  </w:num>
  <w:num w:numId="218">
    <w:abstractNumId w:val="4699669"/>
  </w:num>
  <w:num w:numId="219">
    <w:abstractNumId w:val="4699670"/>
  </w:num>
  <w:num w:numId="220">
    <w:abstractNumId w:val="4699671"/>
  </w:num>
  <w:num w:numId="221">
    <w:abstractNumId w:val="4699672"/>
  </w:num>
  <w:num w:numId="222">
    <w:abstractNumId w:val="4699673"/>
  </w:num>
  <w:num w:numId="223">
    <w:abstractNumId w:val="4699674"/>
  </w:num>
  <w:num w:numId="224">
    <w:abstractNumId w:val="4699675"/>
  </w:num>
  <w:num w:numId="225">
    <w:abstractNumId w:val="4699676"/>
  </w:num>
  <w:num w:numId="226">
    <w:abstractNumId w:val="4699677"/>
  </w:num>
  <w:num w:numId="227">
    <w:abstractNumId w:val="4699678"/>
  </w:num>
  <w:num w:numId="228">
    <w:abstractNumId w:val="4699679"/>
  </w:num>
  <w:num w:numId="229">
    <w:abstractNumId w:val="4699680"/>
  </w:num>
  <w:num w:numId="230">
    <w:abstractNumId w:val="4699681"/>
  </w:num>
  <w:num w:numId="231">
    <w:abstractNumId w:val="4699682"/>
  </w:num>
  <w:num w:numId="232">
    <w:abstractNumId w:val="4699683"/>
  </w:num>
  <w:num w:numId="233">
    <w:abstractNumId w:val="4699684"/>
  </w:num>
  <w:num w:numId="234">
    <w:abstractNumId w:val="4699685"/>
  </w:num>
  <w:num w:numId="235">
    <w:abstractNumId w:val="4699686"/>
  </w:num>
  <w:num w:numId="236">
    <w:abstractNumId w:val="469968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media/image22.png" Type="http://schemas.openxmlformats.org/officeDocument/2006/relationships/image"/><Relationship Id="rId27" Target="media/image23.gif" Type="http://schemas.openxmlformats.org/officeDocument/2006/relationships/image"/><Relationship Id="rId28" Target="media/image24.png" Type="http://schemas.openxmlformats.org/officeDocument/2006/relationships/image"/><Relationship Id="rId29" Target="media/image25.png" Type="http://schemas.openxmlformats.org/officeDocument/2006/relationships/image"/><Relationship Id="rId3" Target="footer1.xml" Type="http://schemas.openxmlformats.org/officeDocument/2006/relationships/footer"/><Relationship Id="rId30" Target="media/image26.png" Type="http://schemas.openxmlformats.org/officeDocument/2006/relationships/image"/><Relationship Id="rId31" Target="media/image27.png" Type="http://schemas.openxmlformats.org/officeDocument/2006/relationships/image"/><Relationship Id="rId32" Target="media/image28.png" Type="http://schemas.openxmlformats.org/officeDocument/2006/relationships/image"/><Relationship Id="rId33" Target="media/image29.png" Type="http://schemas.openxmlformats.org/officeDocument/2006/relationships/image"/><Relationship Id="rId34" Target="media/image30.png" Type="http://schemas.openxmlformats.org/officeDocument/2006/relationships/image"/><Relationship Id="rId35" Target="https://arxiv.org/abs/2102.12092" TargetMode="External" Type="http://schemas.openxmlformats.org/officeDocument/2006/relationships/hyperlink"/><Relationship Id="rId36" Target="https://arxiv.org/abs/2204.06125" TargetMode="External" Type="http://schemas.openxmlformats.org/officeDocument/2006/relationships/hyperlink"/><Relationship Id="rId37" Target="https://cdn.openai.com/11998be9-5319-4302-bfbf-1167e093f1fb/Native_Image_Generation_System_Card.pdf" TargetMode="External" Type="http://schemas.openxmlformats.org/officeDocument/2006/relationships/hyperlink"/><Relationship Id="rId38" Target="https://arxiv.org/abs/2505.13439" TargetMode="External" Type="http://schemas.openxmlformats.org/officeDocument/2006/relationships/hyperlink"/><Relationship Id="rId39" Target="https://wavespeed.ai/blog/posts/gpt-image-2-2026/" TargetMode="External" Type="http://schemas.openxmlformats.org/officeDocument/2006/relationships/hyperlink"/><Relationship Id="rId4" Target="media/image1.png" Type="http://schemas.openxmlformats.org/officeDocument/2006/relationships/image"/><Relationship Id="rId40" Target="https://minimaxir.com/2025/12/nano-banana-pro/" TargetMode="External" Type="http://schemas.openxmlformats.org/officeDocument/2006/relationships/hyperlink"/><Relationship Id="rId41" Target="https://deepmind.google/models/gemini-diffusion/" TargetMode="External" Type="http://schemas.openxmlformats.org/officeDocument/2006/relationships/hyperlink"/><Relationship Id="rId42" Target="https://blog.google/technology/ai/nano-banana-pro/" TargetMode="External" Type="http://schemas.openxmlformats.org/officeDocument/2006/relationships/hyperlink"/><Relationship Id="rId43" Target="https://cloud.google.com/blog/products/ai-machine-learning/nano-banana-2-and-nano-banana-pro-are-generally-available" TargetMode="External" Type="http://schemas.openxmlformats.org/officeDocument/2006/relationships/hyperlink"/><Relationship Id="rId44" Target="header1.xml" Type="http://schemas.openxmlformats.org/officeDocument/2006/relationships/header"/><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2026-06-27T17:12:12Z</dcterms:created>
  <dc:creator>Apache POI</dc:creator>
</cp:coreProperties>
</file>