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4897036"/>
      </w:sdtPr>
      <w:sdtEndPr>
        <w:rPr>
          <w:b/>
          <w:sz w:val="36"/>
          <w:szCs w:val="36"/>
        </w:rPr>
      </w:sdtEndPr>
      <w:sdtContent>
        <w:p>
          <w:pPr>
            <w:rPr>
              <w:color w:val="000000" w:themeColor="text1"/>
              <w:sz w:val="36"/>
              <w:szCs w:val="44"/>
              <w14:textFill>
                <w14:solidFill>
                  <w14:schemeClr w14:val="tx1"/>
                </w14:solidFill>
              </w14:textFill>
            </w:rPr>
          </w:pPr>
        </w:p>
        <w:tbl>
          <w:tblPr>
            <w:tblStyle w:val="7"/>
            <w:tblW w:w="9041" w:type="dxa"/>
            <w:jc w:val="center"/>
            <w:tblLayout w:type="fixed"/>
            <w:tblCellMar>
              <w:top w:w="0" w:type="dxa"/>
              <w:left w:w="108" w:type="dxa"/>
              <w:bottom w:w="0" w:type="dxa"/>
              <w:right w:w="108" w:type="dxa"/>
            </w:tblCellMar>
          </w:tblPr>
          <w:tblGrid>
            <w:gridCol w:w="2106"/>
            <w:gridCol w:w="6935"/>
          </w:tblGrid>
          <w:tr>
            <w:tblPrEx>
              <w:tblCellMar>
                <w:top w:w="0" w:type="dxa"/>
                <w:left w:w="108" w:type="dxa"/>
                <w:bottom w:w="0" w:type="dxa"/>
                <w:right w:w="108" w:type="dxa"/>
              </w:tblCellMar>
            </w:tblPrEx>
            <w:trPr>
              <w:trHeight w:val="1240" w:hRule="atLeast"/>
              <w:jc w:val="center"/>
            </w:trPr>
            <w:tc>
              <w:tcPr>
                <w:tcW w:w="2106" w:type="dxa"/>
                <w:vMerge w:val="restart"/>
                <w:shd w:val="clear" w:color="auto" w:fill="auto"/>
                <w:vAlign w:val="center"/>
              </w:tcPr>
              <w:p>
                <w:pPr>
                  <w:rPr>
                    <w:b/>
                    <w:bCs/>
                    <w:sz w:val="32"/>
                  </w:rPr>
                </w:pPr>
                <w:r>
                  <w:rPr>
                    <w:rFonts w:hint="eastAsia"/>
                    <w:sz w:val="44"/>
                    <w:szCs w:val="44"/>
                  </w:rPr>
                  <w:br w:type="page"/>
                </w:r>
                <w:r>
                  <w:rPr>
                    <w:b/>
                    <w:bCs/>
                    <w:sz w:val="32"/>
                  </w:rPr>
                  <w:drawing>
                    <wp:inline distT="0" distB="0" distL="0" distR="0">
                      <wp:extent cx="1200150" cy="1123950"/>
                      <wp:effectExtent l="0" t="0" r="0" b="0"/>
                      <wp:docPr id="22" name="图片 22" descr="民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民大校徽"/>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200150" cy="1123950"/>
                              </a:xfrm>
                              <a:prstGeom prst="rect">
                                <a:avLst/>
                              </a:prstGeom>
                              <a:noFill/>
                              <a:ln>
                                <a:noFill/>
                              </a:ln>
                            </pic:spPr>
                          </pic:pic>
                        </a:graphicData>
                      </a:graphic>
                    </wp:inline>
                  </w:drawing>
                </w:r>
              </w:p>
            </w:tc>
            <w:tc>
              <w:tcPr>
                <w:tcW w:w="6935" w:type="dxa"/>
                <w:shd w:val="clear" w:color="auto" w:fill="auto"/>
                <w:vAlign w:val="center"/>
              </w:tcPr>
              <w:p>
                <w:pPr>
                  <w:jc w:val="center"/>
                  <w:rPr>
                    <w:b/>
                    <w:bCs/>
                    <w:sz w:val="32"/>
                  </w:rPr>
                </w:pPr>
                <w:r>
                  <w:rPr>
                    <w:rFonts w:hint="eastAsia"/>
                    <w:b/>
                    <w:bCs/>
                    <w:sz w:val="52"/>
                    <w:szCs w:val="52"/>
                  </w:rPr>
                  <w:t>中央民族大学课程设计报告</w:t>
                </w:r>
              </w:p>
            </w:tc>
          </w:tr>
          <w:tr>
            <w:tblPrEx>
              <w:tblCellMar>
                <w:top w:w="0" w:type="dxa"/>
                <w:left w:w="108" w:type="dxa"/>
                <w:bottom w:w="0" w:type="dxa"/>
                <w:right w:w="108" w:type="dxa"/>
              </w:tblCellMar>
            </w:tblPrEx>
            <w:trPr>
              <w:jc w:val="center"/>
            </w:trPr>
            <w:tc>
              <w:tcPr>
                <w:tcW w:w="2106" w:type="dxa"/>
                <w:vMerge w:val="continue"/>
                <w:shd w:val="clear" w:color="auto" w:fill="auto"/>
              </w:tcPr>
              <w:p>
                <w:pPr>
                  <w:jc w:val="center"/>
                  <w:rPr>
                    <w:b/>
                    <w:bCs/>
                    <w:sz w:val="32"/>
                  </w:rPr>
                </w:pPr>
              </w:p>
            </w:tc>
            <w:tc>
              <w:tcPr>
                <w:tcW w:w="6935" w:type="dxa"/>
                <w:shd w:val="clear" w:color="auto" w:fill="auto"/>
                <w:vAlign w:val="center"/>
              </w:tcPr>
              <w:p>
                <w:pPr>
                  <w:jc w:val="center"/>
                  <w:rPr>
                    <w:rFonts w:eastAsia="宋体"/>
                    <w:b/>
                    <w:bCs/>
                    <w:sz w:val="24"/>
                  </w:rPr>
                </w:pPr>
                <w:r>
                  <w:rPr>
                    <w:rFonts w:hint="eastAsia"/>
                    <w:b/>
                    <w:bCs/>
                    <w:sz w:val="24"/>
                  </w:rPr>
                  <w:t>Course Lab Report in MUC</w:t>
                </w:r>
              </w:p>
            </w:tc>
          </w:tr>
        </w:tbl>
        <w:p>
          <w:pPr>
            <w:rPr>
              <w:rFonts w:eastAsia="黑体"/>
              <w:b/>
              <w:bCs/>
              <w:sz w:val="32"/>
            </w:rPr>
          </w:pPr>
        </w:p>
        <w:p>
          <w:pPr>
            <w:rPr>
              <w:rFonts w:eastAsia="黑体"/>
              <w:bCs/>
              <w:sz w:val="36"/>
              <w:szCs w:val="36"/>
            </w:rPr>
          </w:pPr>
        </w:p>
        <w:p>
          <w:pPr>
            <w:jc w:val="center"/>
            <w:rPr>
              <w:bCs/>
              <w:sz w:val="32"/>
              <w:szCs w:val="32"/>
            </w:rPr>
          </w:pPr>
          <w:r>
            <w:rPr>
              <w:rFonts w:eastAsia="黑体"/>
              <w:b/>
              <w:bCs/>
              <w:sz w:val="32"/>
            </w:rPr>
            <mc:AlternateContent>
              <mc:Choice Requires="wps">
                <w:drawing>
                  <wp:anchor distT="0" distB="0" distL="114300" distR="114300" simplePos="0" relativeHeight="251661312" behindDoc="0" locked="0" layoutInCell="1" allowOverlap="1">
                    <wp:simplePos x="0" y="0"/>
                    <wp:positionH relativeFrom="column">
                      <wp:posOffset>582930</wp:posOffset>
                    </wp:positionH>
                    <wp:positionV relativeFrom="paragraph">
                      <wp:posOffset>70485</wp:posOffset>
                    </wp:positionV>
                    <wp:extent cx="4700270" cy="2057400"/>
                    <wp:effectExtent l="0" t="0" r="5080" b="0"/>
                    <wp:wrapNone/>
                    <wp:docPr id="55" name="文本框 20"/>
                    <wp:cNvGraphicFramePr/>
                    <a:graphic xmlns:a="http://schemas.openxmlformats.org/drawingml/2006/main">
                      <a:graphicData uri="http://schemas.microsoft.com/office/word/2010/wordprocessingShape">
                        <wps:wsp>
                          <wps:cNvSpPr txBox="1">
                            <a:spLocks noChangeArrowheads="1"/>
                          </wps:cNvSpPr>
                          <wps:spPr bwMode="auto">
                            <a:xfrm>
                              <a:off x="0" y="0"/>
                              <a:ext cx="4700270" cy="2057400"/>
                            </a:xfrm>
                            <a:prstGeom prst="rect">
                              <a:avLst/>
                            </a:prstGeom>
                            <a:solidFill>
                              <a:srgbClr val="FFFFFF"/>
                            </a:solidFill>
                            <a:ln>
                              <a:noFill/>
                            </a:ln>
                            <a:effectLst/>
                          </wps:spPr>
                          <wps:txbx>
                            <w:txbxContent>
                              <w:p>
                                <w:pPr>
                                  <w:snapToGrid w:val="0"/>
                                  <w:jc w:val="center"/>
                                  <w:rPr>
                                    <w:b/>
                                    <w:bCs/>
                                    <w:spacing w:val="20"/>
                                    <w:kern w:val="10"/>
                                    <w:sz w:val="72"/>
                                    <w:szCs w:val="72"/>
                                  </w:rPr>
                                </w:pPr>
                                <w:r>
                                  <w:rPr>
                                    <w:rFonts w:hint="eastAsia"/>
                                    <w:b/>
                                    <w:bCs/>
                                    <w:spacing w:val="20"/>
                                    <w:kern w:val="10"/>
                                    <w:sz w:val="72"/>
                                    <w:szCs w:val="72"/>
                                  </w:rPr>
                                  <w:t>新冠疫情分析系统</w:t>
                                </w:r>
                              </w:p>
                              <w:p>
                                <w:pPr>
                                  <w:snapToGrid w:val="0"/>
                                  <w:jc w:val="center"/>
                                  <w:rPr>
                                    <w:b/>
                                    <w:bCs/>
                                    <w:spacing w:val="20"/>
                                    <w:kern w:val="10"/>
                                    <w:sz w:val="72"/>
                                    <w:szCs w:val="72"/>
                                  </w:rPr>
                                </w:pPr>
                              </w:p>
                              <w:p>
                                <w:pPr>
                                  <w:snapToGrid w:val="0"/>
                                  <w:jc w:val="center"/>
                                  <w:rPr>
                                    <w:b/>
                                    <w:bCs/>
                                    <w:spacing w:val="20"/>
                                    <w:kern w:val="10"/>
                                    <w:sz w:val="72"/>
                                    <w:szCs w:val="72"/>
                                  </w:rPr>
                                </w:pPr>
                                <w:r>
                                  <w:rPr>
                                    <w:rFonts w:hint="eastAsia"/>
                                    <w:b/>
                                    <w:bCs/>
                                    <w:spacing w:val="20"/>
                                    <w:kern w:val="10"/>
                                    <w:sz w:val="72"/>
                                    <w:szCs w:val="72"/>
                                  </w:rPr>
                                  <w:t>需求分析说明书</w:t>
                                </w:r>
                              </w:p>
                            </w:txbxContent>
                          </wps:txbx>
                          <wps:bodyPr rot="0" vert="horz" wrap="square" lIns="91440" tIns="45720" rIns="91440" bIns="45720" anchor="t" anchorCtr="0" upright="1">
                            <a:noAutofit/>
                          </wps:bodyPr>
                        </wps:wsp>
                      </a:graphicData>
                    </a:graphic>
                  </wp:anchor>
                </w:drawing>
              </mc:Choice>
              <mc:Fallback>
                <w:pict>
                  <v:shape id="文本框 20" o:spid="_x0000_s1026" o:spt="202" type="#_x0000_t202" style="position:absolute;left:0pt;margin-left:45.9pt;margin-top:5.55pt;height:162pt;width:370.1pt;z-index:251661312;mso-width-relative:page;mso-height-relative:page;" fillcolor="#FFFFFF" filled="t" stroked="f" coordsize="21600,21600" o:gfxdata="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vyvWT1wAAAAkBAAAPAAAAAAAAAAEAIAAAACIAAABkcnMvZG93bnJldi54bWxQ&#10;SwECFAAUAAAACACHTuJAXhfc9DECAABPBAAADgAAAAAAAAABACAAAAAmAQAAZHJzL2Uyb0RvYy54&#10;bWxQSwUGAAAAAAYABgBZAQAAyQUAAAAA&#10;">
                    <v:fill on="t" focussize="0,0"/>
                    <v:stroke on="f"/>
                    <v:imagedata o:title=""/>
                    <o:lock v:ext="edit" aspectratio="f"/>
                    <v:textbox>
                      <w:txbxContent>
                        <w:p>
                          <w:pPr>
                            <w:snapToGrid w:val="0"/>
                            <w:jc w:val="center"/>
                            <w:rPr>
                              <w:b/>
                              <w:bCs/>
                              <w:spacing w:val="20"/>
                              <w:kern w:val="10"/>
                              <w:sz w:val="72"/>
                              <w:szCs w:val="72"/>
                            </w:rPr>
                          </w:pPr>
                          <w:r>
                            <w:rPr>
                              <w:rFonts w:hint="eastAsia"/>
                              <w:b/>
                              <w:bCs/>
                              <w:spacing w:val="20"/>
                              <w:kern w:val="10"/>
                              <w:sz w:val="72"/>
                              <w:szCs w:val="72"/>
                            </w:rPr>
                            <w:t>新冠疫情分析系统</w:t>
                          </w:r>
                        </w:p>
                        <w:p>
                          <w:pPr>
                            <w:snapToGrid w:val="0"/>
                            <w:jc w:val="center"/>
                            <w:rPr>
                              <w:b/>
                              <w:bCs/>
                              <w:spacing w:val="20"/>
                              <w:kern w:val="10"/>
                              <w:sz w:val="72"/>
                              <w:szCs w:val="72"/>
                            </w:rPr>
                          </w:pPr>
                        </w:p>
                        <w:p>
                          <w:pPr>
                            <w:snapToGrid w:val="0"/>
                            <w:jc w:val="center"/>
                            <w:rPr>
                              <w:b/>
                              <w:bCs/>
                              <w:spacing w:val="20"/>
                              <w:kern w:val="10"/>
                              <w:sz w:val="72"/>
                              <w:szCs w:val="72"/>
                            </w:rPr>
                          </w:pPr>
                          <w:r>
                            <w:rPr>
                              <w:rFonts w:hint="eastAsia"/>
                              <w:b/>
                              <w:bCs/>
                              <w:spacing w:val="20"/>
                              <w:kern w:val="10"/>
                              <w:sz w:val="72"/>
                              <w:szCs w:val="72"/>
                            </w:rPr>
                            <w:t>需求分析说明书</w:t>
                          </w:r>
                        </w:p>
                      </w:txbxContent>
                    </v:textbox>
                  </v:shape>
                </w:pict>
              </mc:Fallback>
            </mc:AlternateContent>
          </w:r>
          <w:r>
            <w:rPr>
              <w:bCs/>
              <w:sz w:val="32"/>
              <w:szCs w:val="32"/>
            </w:rPr>
            <w:t xml:space="preserve">             </w:t>
          </w:r>
        </w:p>
        <w:p>
          <w:pPr>
            <w:jc w:val="center"/>
            <w:rPr>
              <w:b/>
              <w:bCs/>
              <w:sz w:val="32"/>
            </w:rPr>
          </w:pPr>
        </w:p>
        <w:p>
          <w:pPr>
            <w:jc w:val="center"/>
            <w:rPr>
              <w:b/>
              <w:bCs/>
              <w:sz w:val="32"/>
            </w:rPr>
          </w:pPr>
        </w:p>
        <w:p>
          <w:pPr>
            <w:adjustRightInd w:val="0"/>
            <w:snapToGrid w:val="0"/>
            <w:spacing w:line="480" w:lineRule="auto"/>
            <w:rPr>
              <w:bCs/>
              <w:sz w:val="32"/>
              <w:szCs w:val="32"/>
            </w:rPr>
          </w:pPr>
        </w:p>
        <w:p>
          <w:pPr>
            <w:adjustRightInd w:val="0"/>
            <w:snapToGrid w:val="0"/>
            <w:spacing w:line="480" w:lineRule="auto"/>
            <w:rPr>
              <w:bCs/>
              <w:sz w:val="32"/>
              <w:szCs w:val="32"/>
            </w:rPr>
          </w:pPr>
        </w:p>
        <w:p>
          <w:pPr>
            <w:adjustRightInd w:val="0"/>
            <w:snapToGrid w:val="0"/>
            <w:spacing w:line="480" w:lineRule="auto"/>
            <w:rPr>
              <w:bCs/>
              <w:sz w:val="32"/>
              <w:szCs w:val="32"/>
            </w:rPr>
          </w:pPr>
        </w:p>
        <w:p>
          <w:pPr>
            <w:adjustRightInd w:val="0"/>
            <w:snapToGrid w:val="0"/>
            <w:spacing w:line="480" w:lineRule="auto"/>
            <w:rPr>
              <w:bCs/>
              <w:sz w:val="32"/>
              <w:szCs w:val="32"/>
            </w:rPr>
          </w:pPr>
        </w:p>
        <w:p>
          <w:pPr>
            <w:adjustRightInd w:val="0"/>
            <w:snapToGrid w:val="0"/>
            <w:spacing w:line="480" w:lineRule="auto"/>
            <w:rPr>
              <w:bCs/>
              <w:sz w:val="32"/>
              <w:szCs w:val="32"/>
            </w:rPr>
          </w:pPr>
          <w:r>
            <w:rPr>
              <w:b/>
              <w:bCs/>
              <w:sz w:val="32"/>
              <w:szCs w:val="32"/>
            </w:rPr>
            <mc:AlternateContent>
              <mc:Choice Requires="wps">
                <w:drawing>
                  <wp:anchor distT="0" distB="0" distL="114300" distR="114300" simplePos="0" relativeHeight="251660288" behindDoc="0" locked="0" layoutInCell="1" allowOverlap="1">
                    <wp:simplePos x="0" y="0"/>
                    <wp:positionH relativeFrom="column">
                      <wp:posOffset>574675</wp:posOffset>
                    </wp:positionH>
                    <wp:positionV relativeFrom="paragraph">
                      <wp:posOffset>31115</wp:posOffset>
                    </wp:positionV>
                    <wp:extent cx="4914900" cy="2731135"/>
                    <wp:effectExtent l="0" t="0" r="0" b="2540"/>
                    <wp:wrapNone/>
                    <wp:docPr id="56" name="文本框 21"/>
                    <wp:cNvGraphicFramePr/>
                    <a:graphic xmlns:a="http://schemas.openxmlformats.org/drawingml/2006/main">
                      <a:graphicData uri="http://schemas.microsoft.com/office/word/2010/wordprocessingShape">
                        <wps:wsp>
                          <wps:cNvSpPr txBox="1">
                            <a:spLocks noChangeArrowheads="1"/>
                          </wps:cNvSpPr>
                          <wps:spPr bwMode="auto">
                            <a:xfrm>
                              <a:off x="0" y="0"/>
                              <a:ext cx="4914900" cy="2731135"/>
                            </a:xfrm>
                            <a:prstGeom prst="rect">
                              <a:avLst/>
                            </a:prstGeom>
                            <a:solidFill>
                              <a:srgbClr val="FFFFFF">
                                <a:alpha val="89999"/>
                              </a:srgbClr>
                            </a:solidFill>
                            <a:ln>
                              <a:noFill/>
                            </a:ln>
                            <a:effectLst/>
                          </wps:spPr>
                          <wps:txbx>
                            <w:txbxContent>
                              <w:tbl>
                                <w:tblPr>
                                  <w:tblStyle w:val="7"/>
                                  <w:tblW w:w="5611" w:type="dxa"/>
                                  <w:jc w:val="center"/>
                                  <w:tblLayout w:type="fixed"/>
                                  <w:tblCellMar>
                                    <w:top w:w="0" w:type="dxa"/>
                                    <w:left w:w="108" w:type="dxa"/>
                                    <w:bottom w:w="0" w:type="dxa"/>
                                    <w:right w:w="108" w:type="dxa"/>
                                  </w:tblCellMar>
                                </w:tblPr>
                                <w:tblGrid>
                                  <w:gridCol w:w="1435"/>
                                  <w:gridCol w:w="4176"/>
                                </w:tblGrid>
                                <w:tr>
                                  <w:tblPrEx>
                                    <w:tblCellMar>
                                      <w:top w:w="0" w:type="dxa"/>
                                      <w:left w:w="108" w:type="dxa"/>
                                      <w:bottom w:w="0" w:type="dxa"/>
                                      <w:right w:w="108" w:type="dxa"/>
                                    </w:tblCellMar>
                                  </w:tblPrEx>
                                  <w:trPr>
                                    <w:trHeight w:val="637" w:hRule="atLeast"/>
                                    <w:jc w:val="center"/>
                                  </w:trPr>
                                  <w:tc>
                                    <w:tcPr>
                                      <w:tcW w:w="1435" w:type="dxa"/>
                                      <w:vAlign w:val="center"/>
                                    </w:tcPr>
                                    <w:p>
                                      <w:pPr>
                                        <w:tabs>
                                          <w:tab w:val="left" w:pos="783"/>
                                        </w:tabs>
                                        <w:spacing w:line="480" w:lineRule="auto"/>
                                        <w:jc w:val="right"/>
                                        <w:rPr>
                                          <w:sz w:val="30"/>
                                          <w:szCs w:val="32"/>
                                        </w:rPr>
                                      </w:pPr>
                                      <w:r>
                                        <w:rPr>
                                          <w:rFonts w:hint="eastAsia"/>
                                          <w:w w:val="90"/>
                                          <w:sz w:val="30"/>
                                          <w:szCs w:val="32"/>
                                        </w:rPr>
                                        <w:t>小组成员：</w:t>
                                      </w:r>
                                    </w:p>
                                  </w:tc>
                                  <w:tc>
                                    <w:tcPr>
                                      <w:tcW w:w="4176" w:type="dxa"/>
                                      <w:vAlign w:val="center"/>
                                    </w:tcPr>
                                    <w:p>
                                      <w:pPr>
                                        <w:spacing w:line="480" w:lineRule="auto"/>
                                        <w:jc w:val="center"/>
                                        <w:rPr>
                                          <w:sz w:val="30"/>
                                          <w:szCs w:val="32"/>
                                          <w:u w:val="dotted"/>
                                        </w:rPr>
                                      </w:pPr>
                                      <w:r>
                                        <w:rPr>
                                          <w:rFonts w:hint="eastAsia"/>
                                          <w:bCs/>
                                          <w:sz w:val="30"/>
                                          <w:szCs w:val="30"/>
                                          <w:u w:val="dotted"/>
                                        </w:rPr>
                                        <w:t>20011441 黄影</w:t>
                                      </w:r>
                                    </w:p>
                                  </w:tc>
                                </w:tr>
                                <w:tr>
                                  <w:tblPrEx>
                                    <w:tblCellMar>
                                      <w:top w:w="0" w:type="dxa"/>
                                      <w:left w:w="108" w:type="dxa"/>
                                      <w:bottom w:w="0" w:type="dxa"/>
                                      <w:right w:w="108" w:type="dxa"/>
                                    </w:tblCellMar>
                                  </w:tblPrEx>
                                  <w:trPr>
                                    <w:trHeight w:val="637" w:hRule="atLeast"/>
                                    <w:jc w:val="center"/>
                                  </w:trPr>
                                  <w:tc>
                                    <w:tcPr>
                                      <w:tcW w:w="1435" w:type="dxa"/>
                                      <w:vAlign w:val="center"/>
                                    </w:tcPr>
                                    <w:p>
                                      <w:pPr>
                                        <w:spacing w:line="480" w:lineRule="auto"/>
                                        <w:jc w:val="center"/>
                                        <w:rPr>
                                          <w:b/>
                                          <w:bCs/>
                                          <w:sz w:val="30"/>
                                          <w:szCs w:val="32"/>
                                        </w:rPr>
                                      </w:pPr>
                                      <w:r>
                                        <w:rPr>
                                          <w:rFonts w:hint="eastAsia"/>
                                          <w:w w:val="90"/>
                                          <w:sz w:val="30"/>
                                          <w:szCs w:val="32"/>
                                        </w:rPr>
                                        <w:t>小组成员：</w:t>
                                      </w:r>
                                    </w:p>
                                  </w:tc>
                                  <w:tc>
                                    <w:tcPr>
                                      <w:tcW w:w="4176" w:type="dxa"/>
                                      <w:vAlign w:val="center"/>
                                    </w:tcPr>
                                    <w:p>
                                      <w:pPr>
                                        <w:spacing w:line="480" w:lineRule="auto"/>
                                        <w:jc w:val="center"/>
                                        <w:rPr>
                                          <w:sz w:val="30"/>
                                          <w:szCs w:val="32"/>
                                          <w:u w:val="dotted"/>
                                        </w:rPr>
                                      </w:pPr>
                                      <w:r>
                                        <w:rPr>
                                          <w:rFonts w:hint="eastAsia"/>
                                          <w:sz w:val="30"/>
                                          <w:szCs w:val="32"/>
                                          <w:u w:val="dotted"/>
                                        </w:rPr>
                                        <w:t>20150019 李承骏</w:t>
                                      </w:r>
                                    </w:p>
                                  </w:tc>
                                </w:tr>
                                <w:tr>
                                  <w:tblPrEx>
                                    <w:tblCellMar>
                                      <w:top w:w="0" w:type="dxa"/>
                                      <w:left w:w="108" w:type="dxa"/>
                                      <w:bottom w:w="0" w:type="dxa"/>
                                      <w:right w:w="108" w:type="dxa"/>
                                    </w:tblCellMar>
                                  </w:tblPrEx>
                                  <w:trPr>
                                    <w:trHeight w:val="637" w:hRule="atLeast"/>
                                    <w:jc w:val="center"/>
                                  </w:trPr>
                                  <w:tc>
                                    <w:tcPr>
                                      <w:tcW w:w="1435" w:type="dxa"/>
                                      <w:vAlign w:val="center"/>
                                    </w:tcPr>
                                    <w:p>
                                      <w:pPr>
                                        <w:spacing w:line="480" w:lineRule="auto"/>
                                        <w:jc w:val="right"/>
                                        <w:rPr>
                                          <w:sz w:val="30"/>
                                          <w:szCs w:val="32"/>
                                        </w:rPr>
                                      </w:pPr>
                                      <w:r>
                                        <w:rPr>
                                          <w:rFonts w:hint="eastAsia"/>
                                          <w:sz w:val="30"/>
                                          <w:szCs w:val="32"/>
                                        </w:rPr>
                                        <w:t xml:space="preserve"> 院</w:t>
                                      </w:r>
                                      <w:r>
                                        <w:rPr>
                                          <w:rFonts w:hint="eastAsia"/>
                                          <w:szCs w:val="21"/>
                                        </w:rPr>
                                        <w:t xml:space="preserve">  </w:t>
                                      </w:r>
                                      <w:r>
                                        <w:rPr>
                                          <w:rFonts w:hint="eastAsia"/>
                                          <w:sz w:val="30"/>
                                          <w:szCs w:val="32"/>
                                        </w:rPr>
                                        <w:t>系</w:t>
                                      </w:r>
                                      <w:r>
                                        <w:rPr>
                                          <w:rFonts w:hint="eastAsia"/>
                                          <w:szCs w:val="21"/>
                                        </w:rPr>
                                        <w:t xml:space="preserve"> </w:t>
                                      </w:r>
                                      <w:r>
                                        <w:rPr>
                                          <w:rFonts w:hint="eastAsia"/>
                                          <w:sz w:val="30"/>
                                          <w:szCs w:val="32"/>
                                        </w:rPr>
                                        <w:t>：</w:t>
                                      </w:r>
                                    </w:p>
                                  </w:tc>
                                  <w:tc>
                                    <w:tcPr>
                                      <w:tcW w:w="4176" w:type="dxa"/>
                                      <w:vAlign w:val="center"/>
                                    </w:tcPr>
                                    <w:p>
                                      <w:pPr>
                                        <w:spacing w:line="480" w:lineRule="auto"/>
                                        <w:jc w:val="center"/>
                                        <w:rPr>
                                          <w:sz w:val="30"/>
                                          <w:szCs w:val="32"/>
                                          <w:u w:val="dotted"/>
                                        </w:rPr>
                                      </w:pPr>
                                      <w:r>
                                        <w:rPr>
                                          <w:rFonts w:hint="eastAsia"/>
                                          <w:sz w:val="30"/>
                                          <w:szCs w:val="32"/>
                                          <w:u w:val="dotted"/>
                                        </w:rPr>
                                        <w:t>信息工程学院</w:t>
                                      </w:r>
                                    </w:p>
                                  </w:tc>
                                </w:tr>
                                <w:tr>
                                  <w:tblPrEx>
                                    <w:tblCellMar>
                                      <w:top w:w="0" w:type="dxa"/>
                                      <w:left w:w="108" w:type="dxa"/>
                                      <w:bottom w:w="0" w:type="dxa"/>
                                      <w:right w:w="108" w:type="dxa"/>
                                    </w:tblCellMar>
                                  </w:tblPrEx>
                                  <w:trPr>
                                    <w:trHeight w:val="637" w:hRule="atLeast"/>
                                    <w:jc w:val="center"/>
                                  </w:trPr>
                                  <w:tc>
                                    <w:tcPr>
                                      <w:tcW w:w="1435" w:type="dxa"/>
                                      <w:vAlign w:val="center"/>
                                    </w:tcPr>
                                    <w:p>
                                      <w:pPr>
                                        <w:spacing w:line="480" w:lineRule="auto"/>
                                        <w:jc w:val="right"/>
                                        <w:rPr>
                                          <w:rFonts w:eastAsia="宋体"/>
                                          <w:w w:val="90"/>
                                          <w:sz w:val="30"/>
                                          <w:szCs w:val="32"/>
                                        </w:rPr>
                                      </w:pPr>
                                      <w:r>
                                        <w:rPr>
                                          <w:rFonts w:hint="eastAsia"/>
                                          <w:w w:val="90"/>
                                          <w:sz w:val="30"/>
                                          <w:szCs w:val="32"/>
                                        </w:rPr>
                                        <w:t>专  业：</w:t>
                                      </w:r>
                                    </w:p>
                                  </w:tc>
                                  <w:tc>
                                    <w:tcPr>
                                      <w:tcW w:w="4176" w:type="dxa"/>
                                      <w:vAlign w:val="center"/>
                                    </w:tcPr>
                                    <w:p>
                                      <w:pPr>
                                        <w:spacing w:line="480" w:lineRule="auto"/>
                                        <w:jc w:val="center"/>
                                        <w:rPr>
                                          <w:sz w:val="30"/>
                                          <w:szCs w:val="32"/>
                                          <w:u w:val="dotted"/>
                                        </w:rPr>
                                      </w:pPr>
                                      <w:r>
                                        <w:rPr>
                                          <w:rFonts w:hint="eastAsia"/>
                                          <w:sz w:val="30"/>
                                          <w:szCs w:val="32"/>
                                          <w:u w:val="dotted"/>
                                        </w:rPr>
                                        <w:t>软件工程</w:t>
                                      </w:r>
                                    </w:p>
                                  </w:tc>
                                </w:tr>
                                <w:tr>
                                  <w:tblPrEx>
                                    <w:tblCellMar>
                                      <w:top w:w="0" w:type="dxa"/>
                                      <w:left w:w="108" w:type="dxa"/>
                                      <w:bottom w:w="0" w:type="dxa"/>
                                      <w:right w:w="108" w:type="dxa"/>
                                    </w:tblCellMar>
                                  </w:tblPrEx>
                                  <w:trPr>
                                    <w:trHeight w:val="637" w:hRule="atLeast"/>
                                    <w:jc w:val="center"/>
                                  </w:trPr>
                                  <w:tc>
                                    <w:tcPr>
                                      <w:tcW w:w="1435" w:type="dxa"/>
                                      <w:vAlign w:val="center"/>
                                    </w:tcPr>
                                    <w:p>
                                      <w:pPr>
                                        <w:tabs>
                                          <w:tab w:val="left" w:pos="783"/>
                                        </w:tabs>
                                        <w:spacing w:line="480" w:lineRule="auto"/>
                                        <w:jc w:val="right"/>
                                        <w:rPr>
                                          <w:sz w:val="30"/>
                                          <w:szCs w:val="32"/>
                                        </w:rPr>
                                      </w:pPr>
                                      <w:r>
                                        <w:rPr>
                                          <w:rFonts w:hint="eastAsia"/>
                                          <w:w w:val="90"/>
                                          <w:sz w:val="30"/>
                                          <w:szCs w:val="32"/>
                                        </w:rPr>
                                        <w:t>任课教师：</w:t>
                                      </w:r>
                                    </w:p>
                                  </w:tc>
                                  <w:tc>
                                    <w:tcPr>
                                      <w:tcW w:w="4176" w:type="dxa"/>
                                      <w:vAlign w:val="center"/>
                                    </w:tcPr>
                                    <w:p>
                                      <w:pPr>
                                        <w:spacing w:line="480" w:lineRule="auto"/>
                                        <w:jc w:val="center"/>
                                        <w:rPr>
                                          <w:sz w:val="30"/>
                                          <w:szCs w:val="32"/>
                                          <w:u w:val="dotted"/>
                                        </w:rPr>
                                      </w:pPr>
                                      <w:r>
                                        <w:rPr>
                                          <w:rFonts w:hint="eastAsia"/>
                                          <w:bCs/>
                                          <w:sz w:val="30"/>
                                          <w:szCs w:val="30"/>
                                          <w:u w:val="dotted"/>
                                        </w:rPr>
                                        <w:t>孙娜</w:t>
                                      </w:r>
                                    </w:p>
                                  </w:tc>
                                </w:tr>
                              </w:tbl>
                              <w:p>
                                <w:pPr>
                                  <w:spacing w:line="480" w:lineRule="auto"/>
                                </w:pPr>
                              </w:p>
                            </w:txbxContent>
                          </wps:txbx>
                          <wps:bodyPr rot="0" vert="horz" wrap="square" lIns="91440" tIns="45720" rIns="91440" bIns="45720" anchor="t" anchorCtr="0" upright="1">
                            <a:noAutofit/>
                          </wps:bodyPr>
                        </wps:wsp>
                      </a:graphicData>
                    </a:graphic>
                  </wp:anchor>
                </w:drawing>
              </mc:Choice>
              <mc:Fallback>
                <w:pict>
                  <v:shape id="文本框 21" o:spid="_x0000_s1026" o:spt="202" type="#_x0000_t202" style="position:absolute;left:0pt;margin-left:45.25pt;margin-top:2.45pt;height:215.05pt;width:387pt;z-index:251660288;mso-width-relative:page;mso-height-relative:page;" fillcolor="#FFFFFF" filled="t" stroked="f" coordsize="21600,21600" o:gfxdata="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m+dxq1wAAAAgBAAAPAAAAAAAAAAEAIAAAACIAAABk&#10;cnMvZG93bnJldi54bWxQSwECFAAUAAAACACHTuJAB70GXUACAABwBAAADgAAAAAAAAABACAAAAAm&#10;AQAAZHJzL2Uyb0RvYy54bWxQSwUGAAAAAAYABgBZAQAA2AUAAAAA&#10;">
                    <v:fill on="t" opacity="58981f" focussize="0,0"/>
                    <v:stroke on="f"/>
                    <v:imagedata o:title=""/>
                    <o:lock v:ext="edit" aspectratio="f"/>
                    <v:textbox>
                      <w:txbxContent>
                        <w:tbl>
                          <w:tblPr>
                            <w:tblStyle w:val="7"/>
                            <w:tblW w:w="5611" w:type="dxa"/>
                            <w:jc w:val="center"/>
                            <w:tblLayout w:type="fixed"/>
                            <w:tblCellMar>
                              <w:top w:w="0" w:type="dxa"/>
                              <w:left w:w="108" w:type="dxa"/>
                              <w:bottom w:w="0" w:type="dxa"/>
                              <w:right w:w="108" w:type="dxa"/>
                            </w:tblCellMar>
                          </w:tblPr>
                          <w:tblGrid>
                            <w:gridCol w:w="1435"/>
                            <w:gridCol w:w="4176"/>
                          </w:tblGrid>
                          <w:tr>
                            <w:tblPrEx>
                              <w:tblCellMar>
                                <w:top w:w="0" w:type="dxa"/>
                                <w:left w:w="108" w:type="dxa"/>
                                <w:bottom w:w="0" w:type="dxa"/>
                                <w:right w:w="108" w:type="dxa"/>
                              </w:tblCellMar>
                            </w:tblPrEx>
                            <w:trPr>
                              <w:trHeight w:val="637" w:hRule="atLeast"/>
                              <w:jc w:val="center"/>
                            </w:trPr>
                            <w:tc>
                              <w:tcPr>
                                <w:tcW w:w="1435" w:type="dxa"/>
                                <w:vAlign w:val="center"/>
                              </w:tcPr>
                              <w:p>
                                <w:pPr>
                                  <w:tabs>
                                    <w:tab w:val="left" w:pos="783"/>
                                  </w:tabs>
                                  <w:spacing w:line="480" w:lineRule="auto"/>
                                  <w:jc w:val="right"/>
                                  <w:rPr>
                                    <w:sz w:val="30"/>
                                    <w:szCs w:val="32"/>
                                  </w:rPr>
                                </w:pPr>
                                <w:r>
                                  <w:rPr>
                                    <w:rFonts w:hint="eastAsia"/>
                                    <w:w w:val="90"/>
                                    <w:sz w:val="30"/>
                                    <w:szCs w:val="32"/>
                                  </w:rPr>
                                  <w:t>小组成员：</w:t>
                                </w:r>
                              </w:p>
                            </w:tc>
                            <w:tc>
                              <w:tcPr>
                                <w:tcW w:w="4176" w:type="dxa"/>
                                <w:vAlign w:val="center"/>
                              </w:tcPr>
                              <w:p>
                                <w:pPr>
                                  <w:spacing w:line="480" w:lineRule="auto"/>
                                  <w:jc w:val="center"/>
                                  <w:rPr>
                                    <w:sz w:val="30"/>
                                    <w:szCs w:val="32"/>
                                    <w:u w:val="dotted"/>
                                  </w:rPr>
                                </w:pPr>
                                <w:r>
                                  <w:rPr>
                                    <w:rFonts w:hint="eastAsia"/>
                                    <w:bCs/>
                                    <w:sz w:val="30"/>
                                    <w:szCs w:val="30"/>
                                    <w:u w:val="dotted"/>
                                  </w:rPr>
                                  <w:t>20011441 黄影</w:t>
                                </w:r>
                              </w:p>
                            </w:tc>
                          </w:tr>
                          <w:tr>
                            <w:tblPrEx>
                              <w:tblCellMar>
                                <w:top w:w="0" w:type="dxa"/>
                                <w:left w:w="108" w:type="dxa"/>
                                <w:bottom w:w="0" w:type="dxa"/>
                                <w:right w:w="108" w:type="dxa"/>
                              </w:tblCellMar>
                            </w:tblPrEx>
                            <w:trPr>
                              <w:trHeight w:val="637" w:hRule="atLeast"/>
                              <w:jc w:val="center"/>
                            </w:trPr>
                            <w:tc>
                              <w:tcPr>
                                <w:tcW w:w="1435" w:type="dxa"/>
                                <w:vAlign w:val="center"/>
                              </w:tcPr>
                              <w:p>
                                <w:pPr>
                                  <w:spacing w:line="480" w:lineRule="auto"/>
                                  <w:jc w:val="center"/>
                                  <w:rPr>
                                    <w:b/>
                                    <w:bCs/>
                                    <w:sz w:val="30"/>
                                    <w:szCs w:val="32"/>
                                  </w:rPr>
                                </w:pPr>
                                <w:r>
                                  <w:rPr>
                                    <w:rFonts w:hint="eastAsia"/>
                                    <w:w w:val="90"/>
                                    <w:sz w:val="30"/>
                                    <w:szCs w:val="32"/>
                                  </w:rPr>
                                  <w:t>小组成员：</w:t>
                                </w:r>
                              </w:p>
                            </w:tc>
                            <w:tc>
                              <w:tcPr>
                                <w:tcW w:w="4176" w:type="dxa"/>
                                <w:vAlign w:val="center"/>
                              </w:tcPr>
                              <w:p>
                                <w:pPr>
                                  <w:spacing w:line="480" w:lineRule="auto"/>
                                  <w:jc w:val="center"/>
                                  <w:rPr>
                                    <w:sz w:val="30"/>
                                    <w:szCs w:val="32"/>
                                    <w:u w:val="dotted"/>
                                  </w:rPr>
                                </w:pPr>
                                <w:r>
                                  <w:rPr>
                                    <w:rFonts w:hint="eastAsia"/>
                                    <w:sz w:val="30"/>
                                    <w:szCs w:val="32"/>
                                    <w:u w:val="dotted"/>
                                  </w:rPr>
                                  <w:t>20150019 李承骏</w:t>
                                </w:r>
                              </w:p>
                            </w:tc>
                          </w:tr>
                          <w:tr>
                            <w:tblPrEx>
                              <w:tblCellMar>
                                <w:top w:w="0" w:type="dxa"/>
                                <w:left w:w="108" w:type="dxa"/>
                                <w:bottom w:w="0" w:type="dxa"/>
                                <w:right w:w="108" w:type="dxa"/>
                              </w:tblCellMar>
                            </w:tblPrEx>
                            <w:trPr>
                              <w:trHeight w:val="637" w:hRule="atLeast"/>
                              <w:jc w:val="center"/>
                            </w:trPr>
                            <w:tc>
                              <w:tcPr>
                                <w:tcW w:w="1435" w:type="dxa"/>
                                <w:vAlign w:val="center"/>
                              </w:tcPr>
                              <w:p>
                                <w:pPr>
                                  <w:spacing w:line="480" w:lineRule="auto"/>
                                  <w:jc w:val="right"/>
                                  <w:rPr>
                                    <w:sz w:val="30"/>
                                    <w:szCs w:val="32"/>
                                  </w:rPr>
                                </w:pPr>
                                <w:r>
                                  <w:rPr>
                                    <w:rFonts w:hint="eastAsia"/>
                                    <w:sz w:val="30"/>
                                    <w:szCs w:val="32"/>
                                  </w:rPr>
                                  <w:t xml:space="preserve"> 院</w:t>
                                </w:r>
                                <w:r>
                                  <w:rPr>
                                    <w:rFonts w:hint="eastAsia"/>
                                    <w:szCs w:val="21"/>
                                  </w:rPr>
                                  <w:t xml:space="preserve">  </w:t>
                                </w:r>
                                <w:r>
                                  <w:rPr>
                                    <w:rFonts w:hint="eastAsia"/>
                                    <w:sz w:val="30"/>
                                    <w:szCs w:val="32"/>
                                  </w:rPr>
                                  <w:t>系</w:t>
                                </w:r>
                                <w:r>
                                  <w:rPr>
                                    <w:rFonts w:hint="eastAsia"/>
                                    <w:szCs w:val="21"/>
                                  </w:rPr>
                                  <w:t xml:space="preserve"> </w:t>
                                </w:r>
                                <w:r>
                                  <w:rPr>
                                    <w:rFonts w:hint="eastAsia"/>
                                    <w:sz w:val="30"/>
                                    <w:szCs w:val="32"/>
                                  </w:rPr>
                                  <w:t>：</w:t>
                                </w:r>
                              </w:p>
                            </w:tc>
                            <w:tc>
                              <w:tcPr>
                                <w:tcW w:w="4176" w:type="dxa"/>
                                <w:vAlign w:val="center"/>
                              </w:tcPr>
                              <w:p>
                                <w:pPr>
                                  <w:spacing w:line="480" w:lineRule="auto"/>
                                  <w:jc w:val="center"/>
                                  <w:rPr>
                                    <w:sz w:val="30"/>
                                    <w:szCs w:val="32"/>
                                    <w:u w:val="dotted"/>
                                  </w:rPr>
                                </w:pPr>
                                <w:r>
                                  <w:rPr>
                                    <w:rFonts w:hint="eastAsia"/>
                                    <w:sz w:val="30"/>
                                    <w:szCs w:val="32"/>
                                    <w:u w:val="dotted"/>
                                  </w:rPr>
                                  <w:t>信息工程学院</w:t>
                                </w:r>
                              </w:p>
                            </w:tc>
                          </w:tr>
                          <w:tr>
                            <w:tblPrEx>
                              <w:tblCellMar>
                                <w:top w:w="0" w:type="dxa"/>
                                <w:left w:w="108" w:type="dxa"/>
                                <w:bottom w:w="0" w:type="dxa"/>
                                <w:right w:w="108" w:type="dxa"/>
                              </w:tblCellMar>
                            </w:tblPrEx>
                            <w:trPr>
                              <w:trHeight w:val="637" w:hRule="atLeast"/>
                              <w:jc w:val="center"/>
                            </w:trPr>
                            <w:tc>
                              <w:tcPr>
                                <w:tcW w:w="1435" w:type="dxa"/>
                                <w:vAlign w:val="center"/>
                              </w:tcPr>
                              <w:p>
                                <w:pPr>
                                  <w:spacing w:line="480" w:lineRule="auto"/>
                                  <w:jc w:val="right"/>
                                  <w:rPr>
                                    <w:rFonts w:eastAsia="宋体"/>
                                    <w:w w:val="90"/>
                                    <w:sz w:val="30"/>
                                    <w:szCs w:val="32"/>
                                  </w:rPr>
                                </w:pPr>
                                <w:r>
                                  <w:rPr>
                                    <w:rFonts w:hint="eastAsia"/>
                                    <w:w w:val="90"/>
                                    <w:sz w:val="30"/>
                                    <w:szCs w:val="32"/>
                                  </w:rPr>
                                  <w:t>专  业：</w:t>
                                </w:r>
                              </w:p>
                            </w:tc>
                            <w:tc>
                              <w:tcPr>
                                <w:tcW w:w="4176" w:type="dxa"/>
                                <w:vAlign w:val="center"/>
                              </w:tcPr>
                              <w:p>
                                <w:pPr>
                                  <w:spacing w:line="480" w:lineRule="auto"/>
                                  <w:jc w:val="center"/>
                                  <w:rPr>
                                    <w:sz w:val="30"/>
                                    <w:szCs w:val="32"/>
                                    <w:u w:val="dotted"/>
                                  </w:rPr>
                                </w:pPr>
                                <w:r>
                                  <w:rPr>
                                    <w:rFonts w:hint="eastAsia"/>
                                    <w:sz w:val="30"/>
                                    <w:szCs w:val="32"/>
                                    <w:u w:val="dotted"/>
                                  </w:rPr>
                                  <w:t>软件工程</w:t>
                                </w:r>
                              </w:p>
                            </w:tc>
                          </w:tr>
                          <w:tr>
                            <w:tblPrEx>
                              <w:tblCellMar>
                                <w:top w:w="0" w:type="dxa"/>
                                <w:left w:w="108" w:type="dxa"/>
                                <w:bottom w:w="0" w:type="dxa"/>
                                <w:right w:w="108" w:type="dxa"/>
                              </w:tblCellMar>
                            </w:tblPrEx>
                            <w:trPr>
                              <w:trHeight w:val="637" w:hRule="atLeast"/>
                              <w:jc w:val="center"/>
                            </w:trPr>
                            <w:tc>
                              <w:tcPr>
                                <w:tcW w:w="1435" w:type="dxa"/>
                                <w:vAlign w:val="center"/>
                              </w:tcPr>
                              <w:p>
                                <w:pPr>
                                  <w:tabs>
                                    <w:tab w:val="left" w:pos="783"/>
                                  </w:tabs>
                                  <w:spacing w:line="480" w:lineRule="auto"/>
                                  <w:jc w:val="right"/>
                                  <w:rPr>
                                    <w:sz w:val="30"/>
                                    <w:szCs w:val="32"/>
                                  </w:rPr>
                                </w:pPr>
                                <w:r>
                                  <w:rPr>
                                    <w:rFonts w:hint="eastAsia"/>
                                    <w:w w:val="90"/>
                                    <w:sz w:val="30"/>
                                    <w:szCs w:val="32"/>
                                  </w:rPr>
                                  <w:t>任课教师：</w:t>
                                </w:r>
                              </w:p>
                            </w:tc>
                            <w:tc>
                              <w:tcPr>
                                <w:tcW w:w="4176" w:type="dxa"/>
                                <w:vAlign w:val="center"/>
                              </w:tcPr>
                              <w:p>
                                <w:pPr>
                                  <w:spacing w:line="480" w:lineRule="auto"/>
                                  <w:jc w:val="center"/>
                                  <w:rPr>
                                    <w:sz w:val="30"/>
                                    <w:szCs w:val="32"/>
                                    <w:u w:val="dotted"/>
                                  </w:rPr>
                                </w:pPr>
                                <w:r>
                                  <w:rPr>
                                    <w:rFonts w:hint="eastAsia"/>
                                    <w:bCs/>
                                    <w:sz w:val="30"/>
                                    <w:szCs w:val="30"/>
                                    <w:u w:val="dotted"/>
                                  </w:rPr>
                                  <w:t>孙娜</w:t>
                                </w:r>
                              </w:p>
                            </w:tc>
                          </w:tr>
                        </w:tbl>
                        <w:p>
                          <w:pPr>
                            <w:spacing w:line="480" w:lineRule="auto"/>
                          </w:pPr>
                        </w:p>
                      </w:txbxContent>
                    </v:textbox>
                  </v:shape>
                </w:pict>
              </mc:Fallback>
            </mc:AlternateContent>
          </w:r>
        </w:p>
        <w:p>
          <w:pPr>
            <w:adjustRightInd w:val="0"/>
            <w:snapToGrid w:val="0"/>
            <w:spacing w:line="480" w:lineRule="auto"/>
            <w:rPr>
              <w:bCs/>
              <w:sz w:val="32"/>
              <w:szCs w:val="32"/>
            </w:rPr>
          </w:pPr>
        </w:p>
        <w:p>
          <w:pPr>
            <w:adjustRightInd w:val="0"/>
            <w:snapToGrid w:val="0"/>
            <w:spacing w:line="480" w:lineRule="auto"/>
            <w:rPr>
              <w:bCs/>
              <w:sz w:val="32"/>
              <w:szCs w:val="32"/>
            </w:rPr>
          </w:pPr>
        </w:p>
        <w:p>
          <w:pPr>
            <w:rPr>
              <w:sz w:val="28"/>
              <w:szCs w:val="28"/>
            </w:rPr>
          </w:pPr>
        </w:p>
        <w:p>
          <w:pPr>
            <w:widowControl/>
            <w:jc w:val="left"/>
            <w:rPr>
              <w:rFonts w:ascii="宋体" w:hAnsi="宋体" w:eastAsia="宋体" w:cs="宋体"/>
              <w:color w:val="000000"/>
              <w:kern w:val="0"/>
              <w:sz w:val="20"/>
              <w:szCs w:val="20"/>
              <w:lang w:bidi="ar"/>
            </w:rPr>
          </w:pPr>
        </w:p>
        <w:p>
          <w:pPr>
            <w:rPr>
              <w:b/>
              <w:sz w:val="36"/>
              <w:szCs w:val="36"/>
            </w:rPr>
          </w:pPr>
        </w:p>
      </w:sdtContent>
    </w:sdt>
    <w:p>
      <w:pPr>
        <w:rPr>
          <w:b/>
          <w:sz w:val="36"/>
          <w:szCs w:val="36"/>
        </w:rPr>
      </w:pPr>
    </w:p>
    <w:p>
      <w:pPr>
        <w:rPr>
          <w:b/>
          <w:sz w:val="36"/>
          <w:szCs w:val="36"/>
        </w:rPr>
      </w:pPr>
    </w:p>
    <w:p>
      <w:pPr>
        <w:rPr>
          <w:rFonts w:hint="eastAsia" w:eastAsiaTheme="minorEastAsia"/>
          <w:b/>
          <w:sz w:val="24"/>
          <w:szCs w:val="24"/>
          <w:lang w:val="en-US" w:eastAsia="zh-CN"/>
        </w:rPr>
      </w:pPr>
    </w:p>
    <w:sdt>
      <w:sdtPr>
        <w:rPr>
          <w:rFonts w:ascii="宋体" w:hAnsi="宋体" w:eastAsia="宋体" w:cstheme="minorBidi"/>
          <w:kern w:val="2"/>
          <w:sz w:val="21"/>
          <w:szCs w:val="22"/>
          <w:lang w:val="en-US" w:eastAsia="zh-CN" w:bidi="ar-SA"/>
        </w:rPr>
        <w:id w:val="147461352"/>
        <w15:color w:val="DBDBDB"/>
        <w:docPartObj>
          <w:docPartGallery w:val="Table of Contents"/>
          <w:docPartUnique/>
        </w:docPartObj>
      </w:sdtPr>
      <w:sdtEndPr>
        <w:rPr>
          <w:rFonts w:asciiTheme="minorHAnsi" w:hAnsiTheme="minorHAnsi" w:eastAsiaTheme="minorEastAsia" w:cstheme="minorBidi"/>
          <w:b/>
          <w:kern w:val="2"/>
          <w:sz w:val="21"/>
          <w:szCs w:val="36"/>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06"/>
            </w:tabs>
          </w:pPr>
          <w:r>
            <w:rPr>
              <w:b/>
              <w:sz w:val="36"/>
              <w:szCs w:val="36"/>
            </w:rPr>
            <w:fldChar w:fldCharType="begin"/>
          </w:r>
          <w:r>
            <w:rPr>
              <w:b/>
              <w:sz w:val="36"/>
              <w:szCs w:val="36"/>
            </w:rPr>
            <w:instrText xml:space="preserve">TOC \o "1-2" \h \u </w:instrText>
          </w:r>
          <w:r>
            <w:rPr>
              <w:b/>
              <w:sz w:val="36"/>
              <w:szCs w:val="36"/>
            </w:rPr>
            <w:fldChar w:fldCharType="separate"/>
          </w:r>
          <w:r>
            <w:rPr>
              <w:szCs w:val="36"/>
            </w:rPr>
            <w:fldChar w:fldCharType="begin"/>
          </w:r>
          <w:r>
            <w:rPr>
              <w:szCs w:val="36"/>
            </w:rPr>
            <w:instrText xml:space="preserve"> HYPERLINK \l _Toc7745 </w:instrText>
          </w:r>
          <w:r>
            <w:rPr>
              <w:szCs w:val="36"/>
            </w:rPr>
            <w:fldChar w:fldCharType="separate"/>
          </w:r>
          <w:r>
            <w:rPr>
              <w:rFonts w:hint="eastAsia"/>
              <w:szCs w:val="24"/>
              <w:lang w:val="en-US" w:eastAsia="zh-CN"/>
            </w:rPr>
            <w:t xml:space="preserve">1、 </w:t>
          </w:r>
          <w:r>
            <w:rPr>
              <w:rFonts w:hint="eastAsia"/>
              <w:szCs w:val="24"/>
              <w:lang w:val="en-US" w:eastAsia="zh-CN"/>
            </w:rPr>
            <w:t>文档介绍</w:t>
          </w:r>
          <w:r>
            <w:tab/>
          </w:r>
          <w:r>
            <w:fldChar w:fldCharType="begin"/>
          </w:r>
          <w:r>
            <w:instrText xml:space="preserve"> PAGEREF _Toc7745 \h </w:instrText>
          </w:r>
          <w:r>
            <w:fldChar w:fldCharType="separate"/>
          </w:r>
          <w:r>
            <w:t>4</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_Toc2235 </w:instrText>
          </w:r>
          <w:r>
            <w:rPr>
              <w:szCs w:val="36"/>
            </w:rPr>
            <w:fldChar w:fldCharType="separate"/>
          </w:r>
          <w:r>
            <w:rPr>
              <w:rFonts w:hint="eastAsia"/>
              <w:bCs w:val="0"/>
              <w:szCs w:val="24"/>
              <w:lang w:val="en-US" w:eastAsia="zh-CN"/>
            </w:rPr>
            <w:t>1.1文档目的</w:t>
          </w:r>
          <w:r>
            <w:tab/>
          </w:r>
          <w:r>
            <w:fldChar w:fldCharType="begin"/>
          </w:r>
          <w:r>
            <w:instrText xml:space="preserve"> PAGEREF _Toc2235 \h </w:instrText>
          </w:r>
          <w:r>
            <w:fldChar w:fldCharType="separate"/>
          </w:r>
          <w:r>
            <w:t>4</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_Toc3571 </w:instrText>
          </w:r>
          <w:r>
            <w:rPr>
              <w:szCs w:val="36"/>
            </w:rPr>
            <w:fldChar w:fldCharType="separate"/>
          </w:r>
          <w:r>
            <w:rPr>
              <w:rFonts w:hint="eastAsia"/>
              <w:bCs w:val="0"/>
              <w:szCs w:val="24"/>
              <w:lang w:val="en-US" w:eastAsia="zh-CN"/>
            </w:rPr>
            <w:t>1.2文档范围</w:t>
          </w:r>
          <w:r>
            <w:tab/>
          </w:r>
          <w:r>
            <w:fldChar w:fldCharType="begin"/>
          </w:r>
          <w:r>
            <w:instrText xml:space="preserve"> PAGEREF _Toc3571 \h </w:instrText>
          </w:r>
          <w:r>
            <w:fldChar w:fldCharType="separate"/>
          </w:r>
          <w:r>
            <w:t>4</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_Toc3144 </w:instrText>
          </w:r>
          <w:r>
            <w:rPr>
              <w:szCs w:val="36"/>
            </w:rPr>
            <w:fldChar w:fldCharType="separate"/>
          </w:r>
          <w:r>
            <w:rPr>
              <w:rFonts w:hint="eastAsia"/>
              <w:bCs w:val="0"/>
              <w:szCs w:val="24"/>
              <w:lang w:val="en-US" w:eastAsia="zh-CN"/>
            </w:rPr>
            <w:t>1.3读者对象</w:t>
          </w:r>
          <w:r>
            <w:tab/>
          </w:r>
          <w:r>
            <w:fldChar w:fldCharType="begin"/>
          </w:r>
          <w:r>
            <w:instrText xml:space="preserve"> PAGEREF _Toc3144 \h </w:instrText>
          </w:r>
          <w:r>
            <w:fldChar w:fldCharType="separate"/>
          </w:r>
          <w:r>
            <w:t>4</w:t>
          </w:r>
          <w:r>
            <w:fldChar w:fldCharType="end"/>
          </w:r>
          <w:r>
            <w:rPr>
              <w:szCs w:val="36"/>
            </w:rPr>
            <w:fldChar w:fldCharType="end"/>
          </w:r>
        </w:p>
        <w:p>
          <w:pPr>
            <w:pStyle w:val="5"/>
            <w:tabs>
              <w:tab w:val="right" w:leader="dot" w:pos="8306"/>
            </w:tabs>
          </w:pPr>
          <w:r>
            <w:rPr>
              <w:szCs w:val="36"/>
            </w:rPr>
            <w:fldChar w:fldCharType="begin"/>
          </w:r>
          <w:r>
            <w:rPr>
              <w:szCs w:val="36"/>
            </w:rPr>
            <w:instrText xml:space="preserve"> HYPERLINK \l _Toc4991 </w:instrText>
          </w:r>
          <w:r>
            <w:rPr>
              <w:szCs w:val="36"/>
            </w:rPr>
            <w:fldChar w:fldCharType="separate"/>
          </w:r>
          <w:r>
            <w:rPr>
              <w:rFonts w:hint="default"/>
              <w:szCs w:val="24"/>
              <w:lang w:val="en-US" w:eastAsia="zh-CN"/>
            </w:rPr>
            <w:t xml:space="preserve">2、 </w:t>
          </w:r>
          <w:r>
            <w:rPr>
              <w:rFonts w:hint="eastAsia"/>
              <w:szCs w:val="24"/>
              <w:lang w:val="en-US" w:eastAsia="zh-CN"/>
            </w:rPr>
            <w:t>系统介绍</w:t>
          </w:r>
          <w:r>
            <w:tab/>
          </w:r>
          <w:r>
            <w:fldChar w:fldCharType="begin"/>
          </w:r>
          <w:r>
            <w:instrText xml:space="preserve"> PAGEREF _Toc4991 \h </w:instrText>
          </w:r>
          <w:r>
            <w:fldChar w:fldCharType="separate"/>
          </w:r>
          <w:r>
            <w:t>4</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_Toc12961 </w:instrText>
          </w:r>
          <w:r>
            <w:rPr>
              <w:szCs w:val="36"/>
            </w:rPr>
            <w:fldChar w:fldCharType="separate"/>
          </w:r>
          <w:r>
            <w:rPr>
              <w:rFonts w:hint="eastAsia"/>
              <w:bCs/>
              <w:szCs w:val="24"/>
              <w:lang w:val="en-US" w:eastAsia="zh-CN"/>
            </w:rPr>
            <w:t>2.1系统概述及用途</w:t>
          </w:r>
          <w:r>
            <w:tab/>
          </w:r>
          <w:r>
            <w:fldChar w:fldCharType="begin"/>
          </w:r>
          <w:r>
            <w:instrText xml:space="preserve"> PAGEREF _Toc12961 \h </w:instrText>
          </w:r>
          <w:r>
            <w:fldChar w:fldCharType="separate"/>
          </w:r>
          <w:r>
            <w:t>4</w:t>
          </w:r>
          <w:r>
            <w:fldChar w:fldCharType="end"/>
          </w:r>
          <w:r>
            <w:rPr>
              <w:szCs w:val="36"/>
            </w:rPr>
            <w:fldChar w:fldCharType="end"/>
          </w:r>
        </w:p>
        <w:p>
          <w:pPr>
            <w:pStyle w:val="6"/>
            <w:tabs>
              <w:tab w:val="right" w:leader="dot" w:pos="8306"/>
            </w:tabs>
          </w:pPr>
          <w:r>
            <w:rPr>
              <w:szCs w:val="36"/>
            </w:rPr>
            <w:fldChar w:fldCharType="begin"/>
          </w:r>
          <w:r>
            <w:rPr>
              <w:szCs w:val="36"/>
            </w:rPr>
            <w:instrText xml:space="preserve"> HYPERLINK \l _Toc17557 </w:instrText>
          </w:r>
          <w:r>
            <w:rPr>
              <w:szCs w:val="36"/>
            </w:rPr>
            <w:fldChar w:fldCharType="separate"/>
          </w:r>
          <w:r>
            <w:rPr>
              <w:rFonts w:hint="eastAsia" w:cstheme="minorBidi"/>
              <w:bCs/>
              <w:kern w:val="2"/>
              <w:szCs w:val="24"/>
              <w:lang w:val="en-US" w:eastAsia="zh-CN" w:bidi="ar-SA"/>
            </w:rPr>
            <w:t>2.2开发背景</w:t>
          </w:r>
          <w:r>
            <w:tab/>
          </w:r>
          <w:r>
            <w:fldChar w:fldCharType="begin"/>
          </w:r>
          <w:r>
            <w:instrText xml:space="preserve"> PAGEREF _Toc17557 \h </w:instrText>
          </w:r>
          <w:r>
            <w:fldChar w:fldCharType="separate"/>
          </w:r>
          <w:r>
            <w:t>5</w:t>
          </w:r>
          <w:r>
            <w:fldChar w:fldCharType="end"/>
          </w:r>
          <w:r>
            <w:rPr>
              <w:szCs w:val="36"/>
            </w:rPr>
            <w:fldChar w:fldCharType="end"/>
          </w:r>
        </w:p>
        <w:p>
          <w:pPr>
            <w:pStyle w:val="5"/>
            <w:tabs>
              <w:tab w:val="right" w:leader="dot" w:pos="8306"/>
            </w:tabs>
          </w:pPr>
          <w:r>
            <w:rPr>
              <w:szCs w:val="36"/>
            </w:rPr>
            <w:fldChar w:fldCharType="begin"/>
          </w:r>
          <w:r>
            <w:rPr>
              <w:szCs w:val="36"/>
            </w:rPr>
            <w:instrText xml:space="preserve"> HYPERLINK \l _Toc22430 </w:instrText>
          </w:r>
          <w:r>
            <w:rPr>
              <w:szCs w:val="36"/>
            </w:rPr>
            <w:fldChar w:fldCharType="separate"/>
          </w:r>
          <w:r>
            <w:rPr>
              <w:rFonts w:hint="default"/>
              <w:szCs w:val="24"/>
              <w:lang w:val="en-US" w:eastAsia="zh-CN"/>
            </w:rPr>
            <w:t xml:space="preserve">3、 </w:t>
          </w:r>
          <w:r>
            <w:rPr>
              <w:rFonts w:hint="eastAsia"/>
              <w:szCs w:val="24"/>
              <w:lang w:val="en-US" w:eastAsia="zh-CN"/>
            </w:rPr>
            <w:t>系统功能性需求</w:t>
          </w:r>
          <w:r>
            <w:tab/>
          </w:r>
          <w:r>
            <w:fldChar w:fldCharType="begin"/>
          </w:r>
          <w:r>
            <w:instrText xml:space="preserve"> PAGEREF _Toc22430 \h </w:instrText>
          </w:r>
          <w:r>
            <w:fldChar w:fldCharType="separate"/>
          </w:r>
          <w:r>
            <w:t>5</w:t>
          </w:r>
          <w:r>
            <w:fldChar w:fldCharType="end"/>
          </w:r>
          <w:r>
            <w:rPr>
              <w:szCs w:val="36"/>
            </w:rPr>
            <w:fldChar w:fldCharType="end"/>
          </w:r>
        </w:p>
        <w:p>
          <w:pPr>
            <w:pStyle w:val="5"/>
            <w:tabs>
              <w:tab w:val="right" w:leader="dot" w:pos="8306"/>
            </w:tabs>
          </w:pPr>
          <w:r>
            <w:rPr>
              <w:szCs w:val="36"/>
            </w:rPr>
            <w:fldChar w:fldCharType="begin"/>
          </w:r>
          <w:r>
            <w:rPr>
              <w:szCs w:val="36"/>
            </w:rPr>
            <w:instrText xml:space="preserve"> HYPERLINK \l _Toc16132 </w:instrText>
          </w:r>
          <w:r>
            <w:rPr>
              <w:szCs w:val="36"/>
            </w:rPr>
            <w:fldChar w:fldCharType="separate"/>
          </w:r>
          <w:r>
            <w:rPr>
              <w:rFonts w:hint="default"/>
              <w:szCs w:val="24"/>
              <w:lang w:val="en-US" w:eastAsia="zh-CN"/>
            </w:rPr>
            <w:t xml:space="preserve">4、 </w:t>
          </w:r>
          <w:r>
            <w:rPr>
              <w:rFonts w:hint="eastAsia"/>
              <w:szCs w:val="24"/>
              <w:lang w:val="en-US" w:eastAsia="zh-CN"/>
            </w:rPr>
            <w:t>系统非功能性需求</w:t>
          </w:r>
          <w:r>
            <w:tab/>
          </w:r>
          <w:r>
            <w:fldChar w:fldCharType="begin"/>
          </w:r>
          <w:r>
            <w:instrText xml:space="preserve"> PAGEREF _Toc16132 \h </w:instrText>
          </w:r>
          <w:r>
            <w:fldChar w:fldCharType="separate"/>
          </w:r>
          <w:r>
            <w:t>6</w:t>
          </w:r>
          <w:r>
            <w:fldChar w:fldCharType="end"/>
          </w:r>
          <w:r>
            <w:rPr>
              <w:szCs w:val="36"/>
            </w:rPr>
            <w:fldChar w:fldCharType="end"/>
          </w:r>
        </w:p>
        <w:p>
          <w:pPr>
            <w:pStyle w:val="5"/>
            <w:tabs>
              <w:tab w:val="right" w:leader="dot" w:pos="8306"/>
            </w:tabs>
          </w:pPr>
          <w:r>
            <w:rPr>
              <w:szCs w:val="36"/>
            </w:rPr>
            <w:fldChar w:fldCharType="begin"/>
          </w:r>
          <w:r>
            <w:rPr>
              <w:szCs w:val="36"/>
            </w:rPr>
            <w:instrText xml:space="preserve"> HYPERLINK \l _Toc30144 </w:instrText>
          </w:r>
          <w:r>
            <w:rPr>
              <w:szCs w:val="36"/>
            </w:rPr>
            <w:fldChar w:fldCharType="separate"/>
          </w:r>
          <w:r>
            <w:rPr>
              <w:rFonts w:hint="default"/>
              <w:szCs w:val="24"/>
              <w:lang w:val="en-US" w:eastAsia="zh-CN"/>
            </w:rPr>
            <w:t xml:space="preserve">5、 </w:t>
          </w:r>
          <w:r>
            <w:rPr>
              <w:rFonts w:hint="eastAsia"/>
              <w:szCs w:val="24"/>
              <w:lang w:val="en-US" w:eastAsia="zh-CN"/>
            </w:rPr>
            <w:t>面向的用户团体</w:t>
          </w:r>
          <w:r>
            <w:tab/>
          </w:r>
          <w:r>
            <w:fldChar w:fldCharType="begin"/>
          </w:r>
          <w:r>
            <w:instrText xml:space="preserve"> PAGEREF _Toc30144 \h </w:instrText>
          </w:r>
          <w:r>
            <w:fldChar w:fldCharType="separate"/>
          </w:r>
          <w:r>
            <w:t>7</w:t>
          </w:r>
          <w:r>
            <w:fldChar w:fldCharType="end"/>
          </w:r>
          <w:r>
            <w:rPr>
              <w:szCs w:val="36"/>
            </w:rPr>
            <w:fldChar w:fldCharType="end"/>
          </w:r>
        </w:p>
        <w:p>
          <w:pPr>
            <w:jc w:val="center"/>
            <w:rPr>
              <w:b/>
              <w:sz w:val="36"/>
              <w:szCs w:val="36"/>
            </w:rPr>
          </w:pPr>
          <w:r>
            <w:rPr>
              <w:szCs w:val="36"/>
            </w:rPr>
            <w:fldChar w:fldCharType="end"/>
          </w:r>
        </w:p>
      </w:sdtContent>
    </w:sdt>
    <w:p>
      <w:pPr>
        <w:rPr>
          <w:b/>
          <w:sz w:val="36"/>
          <w:szCs w:val="36"/>
        </w:rPr>
      </w:pPr>
    </w:p>
    <w:p>
      <w:pPr>
        <w:rPr>
          <w:b/>
          <w:sz w:val="36"/>
          <w:szCs w:val="36"/>
        </w:rPr>
      </w:pPr>
    </w:p>
    <w:p>
      <w:pPr>
        <w:rPr>
          <w:b/>
          <w:sz w:val="36"/>
          <w:szCs w:val="36"/>
        </w:rPr>
      </w:pPr>
    </w:p>
    <w:p>
      <w:pPr>
        <w:rPr>
          <w:b/>
          <w:sz w:val="36"/>
          <w:szCs w:val="36"/>
        </w:rPr>
      </w:pPr>
    </w:p>
    <w:p>
      <w:pPr>
        <w:rPr>
          <w:b/>
          <w:sz w:val="36"/>
          <w:szCs w:val="36"/>
        </w:rPr>
      </w:pPr>
    </w:p>
    <w:p>
      <w:pPr>
        <w:rPr>
          <w:b/>
          <w:sz w:val="36"/>
          <w:szCs w:val="36"/>
        </w:rPr>
      </w:pPr>
    </w:p>
    <w:p>
      <w:pPr>
        <w:rPr>
          <w:b/>
          <w:sz w:val="36"/>
          <w:szCs w:val="36"/>
        </w:rPr>
      </w:pPr>
    </w:p>
    <w:p>
      <w:pPr>
        <w:rPr>
          <w:b/>
          <w:sz w:val="36"/>
          <w:szCs w:val="36"/>
        </w:rPr>
      </w:pPr>
    </w:p>
    <w:p>
      <w:pPr>
        <w:rPr>
          <w:b/>
          <w:sz w:val="36"/>
          <w:szCs w:val="36"/>
        </w:rPr>
      </w:pPr>
    </w:p>
    <w:p>
      <w:pPr>
        <w:rPr>
          <w:b/>
          <w:sz w:val="36"/>
          <w:szCs w:val="36"/>
        </w:rPr>
      </w:pPr>
    </w:p>
    <w:p>
      <w:pPr>
        <w:rPr>
          <w:b/>
          <w:sz w:val="36"/>
          <w:szCs w:val="36"/>
        </w:rPr>
      </w:pPr>
    </w:p>
    <w:p>
      <w:pPr>
        <w:rPr>
          <w:b/>
          <w:sz w:val="36"/>
          <w:szCs w:val="36"/>
        </w:rPr>
      </w:pPr>
    </w:p>
    <w:p>
      <w:pPr>
        <w:rPr>
          <w:b/>
          <w:sz w:val="36"/>
          <w:szCs w:val="36"/>
        </w:rPr>
      </w:pPr>
    </w:p>
    <w:p>
      <w:pPr>
        <w:rPr>
          <w:b/>
          <w:sz w:val="36"/>
          <w:szCs w:val="36"/>
        </w:rPr>
      </w:pPr>
    </w:p>
    <w:p>
      <w:pPr>
        <w:rPr>
          <w:b/>
          <w:sz w:val="36"/>
          <w:szCs w:val="36"/>
        </w:rPr>
      </w:pPr>
    </w:p>
    <w:p>
      <w:pPr>
        <w:tabs>
          <w:tab w:val="left" w:pos="5922"/>
        </w:tabs>
        <w:rPr>
          <w:b/>
          <w:sz w:val="36"/>
          <w:szCs w:val="36"/>
        </w:rPr>
      </w:pPr>
      <w:bookmarkStart w:id="18" w:name="_GoBack"/>
      <w:bookmarkEnd w:id="18"/>
    </w:p>
    <w:p>
      <w:pPr>
        <w:numPr>
          <w:ilvl w:val="0"/>
          <w:numId w:val="1"/>
        </w:numPr>
        <w:outlineLvl w:val="0"/>
        <w:rPr>
          <w:rFonts w:hint="eastAsia"/>
          <w:b/>
          <w:sz w:val="24"/>
          <w:szCs w:val="24"/>
          <w:lang w:val="en-US" w:eastAsia="zh-CN"/>
        </w:rPr>
      </w:pPr>
      <w:bookmarkStart w:id="0" w:name="_Toc7745"/>
      <w:r>
        <w:rPr>
          <w:rFonts w:hint="eastAsia"/>
          <w:b/>
          <w:sz w:val="24"/>
          <w:szCs w:val="24"/>
          <w:lang w:val="en-US" w:eastAsia="zh-CN"/>
        </w:rPr>
        <w:t>文档介绍</w:t>
      </w:r>
      <w:bookmarkEnd w:id="0"/>
    </w:p>
    <w:p>
      <w:pPr>
        <w:keepNext w:val="0"/>
        <w:keepLines w:val="0"/>
        <w:pageBreakBefore w:val="0"/>
        <w:widowControl w:val="0"/>
        <w:numPr>
          <w:numId w:val="0"/>
        </w:numPr>
        <w:kinsoku/>
        <w:wordWrap/>
        <w:overflowPunct/>
        <w:topLinePunct w:val="0"/>
        <w:autoSpaceDE/>
        <w:autoSpaceDN/>
        <w:bidi w:val="0"/>
        <w:adjustRightInd/>
        <w:snapToGrid/>
        <w:ind w:firstLine="482" w:firstLineChars="200"/>
        <w:textAlignment w:val="auto"/>
        <w:rPr>
          <w:rFonts w:hint="default"/>
          <w:b/>
          <w:bCs w:val="0"/>
          <w:sz w:val="24"/>
          <w:szCs w:val="24"/>
          <w:lang w:val="en-US" w:eastAsia="zh-CN"/>
        </w:rPr>
      </w:pPr>
    </w:p>
    <w:p>
      <w:pPr>
        <w:outlineLvl w:val="1"/>
        <w:rPr>
          <w:rFonts w:hint="eastAsia"/>
          <w:b/>
          <w:bCs w:val="0"/>
          <w:sz w:val="24"/>
          <w:szCs w:val="24"/>
          <w:lang w:val="en-US" w:eastAsia="zh-CN"/>
        </w:rPr>
      </w:pPr>
      <w:bookmarkStart w:id="1" w:name="_Toc2235"/>
      <w:r>
        <w:rPr>
          <w:rFonts w:hint="eastAsia"/>
          <w:b/>
          <w:bCs w:val="0"/>
          <w:sz w:val="24"/>
          <w:szCs w:val="24"/>
          <w:lang w:val="en-US" w:eastAsia="zh-CN"/>
        </w:rPr>
        <w:t>1.1文档目的</w:t>
      </w:r>
      <w:bookmarkEnd w:id="1"/>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default"/>
          <w:b w:val="0"/>
          <w:bCs/>
          <w:sz w:val="24"/>
          <w:szCs w:val="24"/>
          <w:lang w:val="en-US" w:eastAsia="zh-CN"/>
        </w:rPr>
      </w:pPr>
      <w:r>
        <w:rPr>
          <w:rFonts w:hint="default"/>
          <w:b w:val="0"/>
          <w:bCs/>
          <w:sz w:val="24"/>
          <w:szCs w:val="24"/>
          <w:lang w:val="en-US" w:eastAsia="zh-CN"/>
        </w:rPr>
        <w:t>本文档旨在介绍基于Spark的新冠疫情分析系统的设计与实现，利用新冠肺炎疫情监测平台，将全国疫情信息、基本物资、病例信息等信息进行即时采集，更能直观地掌握疫情形势,利用 Java进行数据收集、数据处理、数据分析、数据处理、数据分析等。</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1"/>
        <w:rPr>
          <w:rFonts w:hint="eastAsia"/>
          <w:b/>
          <w:bCs w:val="0"/>
          <w:sz w:val="24"/>
          <w:szCs w:val="24"/>
          <w:lang w:val="en-US" w:eastAsia="zh-CN"/>
        </w:rPr>
      </w:pPr>
      <w:bookmarkStart w:id="2" w:name="_Toc3571"/>
      <w:r>
        <w:rPr>
          <w:rFonts w:hint="eastAsia"/>
          <w:b/>
          <w:bCs w:val="0"/>
          <w:sz w:val="24"/>
          <w:szCs w:val="24"/>
          <w:lang w:val="en-US" w:eastAsia="zh-CN"/>
        </w:rPr>
        <w:t>1.2文档范围</w:t>
      </w:r>
      <w:bookmarkEnd w:id="2"/>
    </w:p>
    <w:p>
      <w:pPr>
        <w:keepNext w:val="0"/>
        <w:keepLines w:val="0"/>
        <w:pageBreakBefore w:val="0"/>
        <w:widowControl w:val="0"/>
        <w:kinsoku/>
        <w:wordWrap/>
        <w:overflowPunct/>
        <w:topLinePunct w:val="0"/>
        <w:autoSpaceDE/>
        <w:autoSpaceDN/>
        <w:bidi w:val="0"/>
        <w:adjustRightInd/>
        <w:snapToGrid/>
        <w:textAlignment w:val="auto"/>
        <w:outlineLvl w:val="9"/>
        <w:rPr>
          <w:rFonts w:hint="default"/>
          <w:b w:val="0"/>
          <w:bCs/>
          <w:sz w:val="24"/>
          <w:szCs w:val="24"/>
          <w:lang w:val="en-US" w:eastAsia="zh-CN"/>
        </w:rPr>
      </w:pPr>
      <w:r>
        <w:rPr>
          <w:rFonts w:hint="default"/>
          <w:b w:val="0"/>
          <w:bCs/>
          <w:sz w:val="24"/>
          <w:szCs w:val="24"/>
          <w:lang w:val="en-US" w:eastAsia="zh-CN"/>
        </w:rPr>
        <w:t>本文档包含以下几个部分：</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b w:val="0"/>
          <w:bCs/>
          <w:sz w:val="24"/>
          <w:szCs w:val="24"/>
          <w:lang w:val="en-US" w:eastAsia="zh-CN"/>
        </w:rPr>
      </w:pPr>
      <w:r>
        <w:rPr>
          <w:rFonts w:hint="default"/>
          <w:b w:val="0"/>
          <w:bCs/>
          <w:sz w:val="24"/>
          <w:szCs w:val="24"/>
          <w:lang w:val="en-US" w:eastAsia="zh-CN"/>
        </w:rPr>
        <w:t>(1) 系统的设计概念；</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b w:val="0"/>
          <w:bCs/>
          <w:sz w:val="24"/>
          <w:szCs w:val="24"/>
          <w:lang w:val="en-US" w:eastAsia="zh-CN"/>
        </w:rPr>
      </w:pPr>
      <w:r>
        <w:rPr>
          <w:rFonts w:hint="default"/>
          <w:b w:val="0"/>
          <w:bCs/>
          <w:sz w:val="24"/>
          <w:szCs w:val="24"/>
          <w:lang w:val="en-US" w:eastAsia="zh-CN"/>
        </w:rPr>
        <w:t>(2) 系统的可行性分析；</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b w:val="0"/>
          <w:bCs/>
          <w:sz w:val="24"/>
          <w:szCs w:val="24"/>
          <w:lang w:val="en-US" w:eastAsia="zh-CN"/>
        </w:rPr>
      </w:pPr>
      <w:r>
        <w:rPr>
          <w:rFonts w:hint="default"/>
          <w:b w:val="0"/>
          <w:bCs/>
          <w:sz w:val="24"/>
          <w:szCs w:val="24"/>
          <w:lang w:val="en-US" w:eastAsia="zh-CN"/>
        </w:rPr>
        <w:t>(3) 系统功能模块设计；</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b w:val="0"/>
          <w:bCs/>
          <w:sz w:val="24"/>
          <w:szCs w:val="24"/>
          <w:lang w:val="en-US" w:eastAsia="zh-CN"/>
        </w:rPr>
      </w:pPr>
      <w:r>
        <w:rPr>
          <w:rFonts w:hint="default"/>
          <w:b w:val="0"/>
          <w:bCs/>
          <w:sz w:val="24"/>
          <w:szCs w:val="24"/>
          <w:lang w:val="en-US" w:eastAsia="zh-CN"/>
        </w:rPr>
        <w:t>(4) 数据模型设计；</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b w:val="0"/>
          <w:bCs/>
          <w:sz w:val="24"/>
          <w:szCs w:val="24"/>
          <w:lang w:val="en-US" w:eastAsia="zh-CN"/>
        </w:rPr>
      </w:pPr>
      <w:r>
        <w:rPr>
          <w:rFonts w:hint="default"/>
          <w:b w:val="0"/>
          <w:bCs/>
          <w:sz w:val="24"/>
          <w:szCs w:val="24"/>
          <w:lang w:val="en-US" w:eastAsia="zh-CN"/>
        </w:rPr>
        <w:t>(5) 应用原型设计；</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1"/>
        <w:rPr>
          <w:rFonts w:hint="eastAsia"/>
          <w:b/>
          <w:bCs w:val="0"/>
          <w:sz w:val="24"/>
          <w:szCs w:val="24"/>
          <w:lang w:val="en-US" w:eastAsia="zh-CN"/>
        </w:rPr>
      </w:pPr>
      <w:bookmarkStart w:id="3" w:name="_Toc3144"/>
      <w:r>
        <w:rPr>
          <w:rFonts w:hint="eastAsia"/>
          <w:b/>
          <w:bCs w:val="0"/>
          <w:sz w:val="24"/>
          <w:szCs w:val="24"/>
          <w:lang w:val="en-US" w:eastAsia="zh-CN"/>
        </w:rPr>
        <w:t>1.3读者对象</w:t>
      </w:r>
      <w:bookmarkEnd w:id="3"/>
    </w:p>
    <w:p>
      <w:pPr>
        <w:widowControl/>
        <w:kinsoku w:val="0"/>
        <w:autoSpaceDE w:val="0"/>
        <w:autoSpaceDN w:val="0"/>
        <w:adjustRightInd w:val="0"/>
        <w:snapToGrid w:val="0"/>
        <w:spacing w:before="65"/>
        <w:jc w:val="left"/>
        <w:textAlignment w:val="baseline"/>
        <w:rPr>
          <w:rFonts w:ascii="宋体" w:hAnsi="宋体" w:eastAsia="宋体" w:cs="Arial"/>
          <w:color w:val="000000"/>
          <w:kern w:val="0"/>
          <w:sz w:val="24"/>
          <w:szCs w:val="24"/>
        </w:rPr>
      </w:pPr>
      <w:r>
        <w:rPr>
          <w:rFonts w:hint="eastAsia" w:ascii="宋体" w:hAnsi="宋体" w:eastAsia="宋体" w:cs="Arial"/>
          <w:color w:val="000000"/>
          <w:spacing w:val="11"/>
          <w:kern w:val="0"/>
          <w:sz w:val="24"/>
          <w:szCs w:val="24"/>
        </w:rPr>
        <w:t>本</w:t>
      </w:r>
      <w:r>
        <w:rPr>
          <w:rFonts w:hint="eastAsia" w:ascii="宋体" w:hAnsi="宋体" w:eastAsia="宋体" w:cs="Arial"/>
          <w:color w:val="000000"/>
          <w:spacing w:val="8"/>
          <w:kern w:val="0"/>
          <w:sz w:val="24"/>
          <w:szCs w:val="24"/>
        </w:rPr>
        <w:t>文档面向多种读者对象：</w:t>
      </w:r>
    </w:p>
    <w:p>
      <w:pPr>
        <w:widowControl/>
        <w:numPr>
          <w:ilvl w:val="0"/>
          <w:numId w:val="2"/>
        </w:numPr>
        <w:kinsoku w:val="0"/>
        <w:autoSpaceDE w:val="0"/>
        <w:autoSpaceDN w:val="0"/>
        <w:adjustRightInd w:val="0"/>
        <w:snapToGrid w:val="0"/>
        <w:spacing w:before="67"/>
        <w:ind w:left="425" w:leftChars="0" w:hanging="425" w:firstLineChars="0"/>
        <w:jc w:val="left"/>
        <w:textAlignment w:val="baseline"/>
        <w:rPr>
          <w:rFonts w:ascii="宋体" w:hAnsi="宋体" w:eastAsia="宋体" w:cs="Arial"/>
          <w:color w:val="000000"/>
          <w:kern w:val="0"/>
          <w:sz w:val="24"/>
          <w:szCs w:val="24"/>
        </w:rPr>
      </w:pPr>
      <w:r>
        <w:rPr>
          <w:rFonts w:hint="eastAsia" w:ascii="宋体" w:hAnsi="宋体" w:eastAsia="宋体" w:cs="Arial"/>
          <w:color w:val="000000"/>
          <w:spacing w:val="8"/>
          <w:kern w:val="0"/>
          <w:sz w:val="24"/>
          <w:szCs w:val="24"/>
        </w:rPr>
        <w:t>项目经理：项目经理可以根据该文档了解预期系统的功能。</w:t>
      </w:r>
    </w:p>
    <w:p>
      <w:pPr>
        <w:widowControl/>
        <w:numPr>
          <w:ilvl w:val="0"/>
          <w:numId w:val="2"/>
        </w:numPr>
        <w:kinsoku w:val="0"/>
        <w:autoSpaceDE w:val="0"/>
        <w:autoSpaceDN w:val="0"/>
        <w:adjustRightInd w:val="0"/>
        <w:snapToGrid w:val="0"/>
        <w:spacing w:before="64"/>
        <w:ind w:left="425" w:leftChars="0" w:hanging="425" w:firstLineChars="0"/>
        <w:jc w:val="left"/>
        <w:textAlignment w:val="baseline"/>
        <w:rPr>
          <w:rFonts w:ascii="宋体" w:hAnsi="宋体" w:eastAsia="宋体" w:cs="Arial"/>
          <w:color w:val="000000"/>
          <w:kern w:val="0"/>
          <w:sz w:val="24"/>
          <w:szCs w:val="24"/>
        </w:rPr>
      </w:pPr>
      <w:r>
        <w:rPr>
          <w:rFonts w:hint="eastAsia" w:ascii="宋体" w:hAnsi="宋体" w:eastAsia="宋体" w:cs="Arial"/>
          <w:color w:val="000000"/>
          <w:spacing w:val="7"/>
          <w:kern w:val="0"/>
          <w:sz w:val="24"/>
          <w:szCs w:val="24"/>
        </w:rPr>
        <w:t xml:space="preserve"> 设计员：对需求进行分析，并完成数据库的设计。</w:t>
      </w:r>
    </w:p>
    <w:p>
      <w:pPr>
        <w:widowControl/>
        <w:numPr>
          <w:ilvl w:val="0"/>
          <w:numId w:val="2"/>
        </w:numPr>
        <w:kinsoku w:val="0"/>
        <w:autoSpaceDE w:val="0"/>
        <w:autoSpaceDN w:val="0"/>
        <w:adjustRightInd w:val="0"/>
        <w:snapToGrid w:val="0"/>
        <w:spacing w:before="64"/>
        <w:ind w:left="425" w:leftChars="0" w:hanging="425" w:firstLineChars="0"/>
        <w:jc w:val="left"/>
        <w:textAlignment w:val="baseline"/>
        <w:rPr>
          <w:rFonts w:ascii="宋体" w:hAnsi="宋体" w:eastAsia="宋体" w:cs="Arial"/>
          <w:color w:val="000000"/>
          <w:kern w:val="0"/>
          <w:sz w:val="24"/>
          <w:szCs w:val="24"/>
        </w:rPr>
      </w:pPr>
      <w:r>
        <w:rPr>
          <w:rFonts w:hint="eastAsia" w:ascii="宋体" w:hAnsi="宋体" w:eastAsia="宋体" w:cs="Arial"/>
          <w:color w:val="000000"/>
          <w:spacing w:val="6"/>
          <w:kern w:val="0"/>
          <w:sz w:val="24"/>
          <w:szCs w:val="24"/>
        </w:rPr>
        <w:t xml:space="preserve"> 程序员：了解系统功能，据此编写《用户手册》。</w:t>
      </w:r>
    </w:p>
    <w:p>
      <w:pPr>
        <w:widowControl/>
        <w:numPr>
          <w:ilvl w:val="0"/>
          <w:numId w:val="2"/>
        </w:numPr>
        <w:kinsoku w:val="0"/>
        <w:autoSpaceDE w:val="0"/>
        <w:autoSpaceDN w:val="0"/>
        <w:adjustRightInd w:val="0"/>
        <w:snapToGrid w:val="0"/>
        <w:spacing w:before="65"/>
        <w:ind w:left="425" w:leftChars="0" w:hanging="425" w:firstLineChars="0"/>
        <w:jc w:val="left"/>
        <w:textAlignment w:val="baseline"/>
        <w:rPr>
          <w:rFonts w:ascii="宋体" w:hAnsi="宋体" w:eastAsia="宋体" w:cs="Arial"/>
          <w:color w:val="000000"/>
          <w:kern w:val="0"/>
          <w:sz w:val="24"/>
          <w:szCs w:val="24"/>
        </w:rPr>
      </w:pPr>
      <w:r>
        <w:rPr>
          <w:rFonts w:hint="eastAsia" w:ascii="宋体" w:hAnsi="宋体" w:eastAsia="宋体" w:cs="Arial"/>
          <w:color w:val="000000"/>
          <w:spacing w:val="8"/>
          <w:kern w:val="0"/>
          <w:sz w:val="24"/>
          <w:szCs w:val="24"/>
        </w:rPr>
        <w:t>测试员：根据本文档编写测试用例，并对软件产品进行功能性测试和非功能性测试。</w:t>
      </w:r>
    </w:p>
    <w:p>
      <w:pPr>
        <w:widowControl/>
        <w:numPr>
          <w:ilvl w:val="0"/>
          <w:numId w:val="2"/>
        </w:numPr>
        <w:kinsoku w:val="0"/>
        <w:autoSpaceDE w:val="0"/>
        <w:autoSpaceDN w:val="0"/>
        <w:adjustRightInd w:val="0"/>
        <w:snapToGrid w:val="0"/>
        <w:spacing w:before="65" w:line="256" w:lineRule="auto"/>
        <w:ind w:left="425" w:leftChars="0" w:right="70" w:hanging="425" w:firstLineChars="0"/>
        <w:jc w:val="left"/>
        <w:textAlignment w:val="baseline"/>
        <w:rPr>
          <w:rFonts w:ascii="宋体" w:hAnsi="宋体" w:eastAsia="宋体" w:cs="Arial"/>
          <w:color w:val="000000"/>
          <w:kern w:val="0"/>
          <w:sz w:val="24"/>
          <w:szCs w:val="24"/>
        </w:rPr>
      </w:pPr>
      <w:r>
        <w:rPr>
          <w:rFonts w:hint="eastAsia" w:ascii="宋体" w:hAnsi="宋体" w:eastAsia="宋体" w:cs="Arial"/>
          <w:color w:val="000000"/>
          <w:spacing w:val="8"/>
          <w:kern w:val="0"/>
          <w:sz w:val="24"/>
          <w:szCs w:val="24"/>
        </w:rPr>
        <w:t xml:space="preserve"> 用户：了解预期产品的功能和性能，并与分析人员一起对整个需求进行讨论和协商。在阅读本文档时，</w:t>
      </w:r>
      <w:r>
        <w:rPr>
          <w:rFonts w:hint="eastAsia" w:ascii="宋体" w:hAnsi="宋体" w:eastAsia="宋体" w:cs="Arial"/>
          <w:color w:val="000000"/>
          <w:spacing w:val="2"/>
          <w:kern w:val="0"/>
          <w:sz w:val="24"/>
          <w:szCs w:val="24"/>
        </w:rPr>
        <w:t>首</w:t>
      </w:r>
      <w:r>
        <w:rPr>
          <w:rFonts w:hint="eastAsia" w:ascii="宋体" w:hAnsi="宋体" w:eastAsia="宋体" w:cs="Arial"/>
          <w:color w:val="000000"/>
          <w:spacing w:val="18"/>
          <w:kern w:val="0"/>
          <w:sz w:val="24"/>
          <w:szCs w:val="24"/>
        </w:rPr>
        <w:t>先</w:t>
      </w:r>
      <w:r>
        <w:rPr>
          <w:rFonts w:hint="eastAsia" w:ascii="宋体" w:hAnsi="宋体" w:eastAsia="宋体" w:cs="Arial"/>
          <w:color w:val="000000"/>
          <w:spacing w:val="12"/>
          <w:kern w:val="0"/>
          <w:sz w:val="24"/>
          <w:szCs w:val="24"/>
        </w:rPr>
        <w:t>要</w:t>
      </w:r>
      <w:r>
        <w:rPr>
          <w:rFonts w:hint="eastAsia" w:ascii="宋体" w:hAnsi="宋体" w:eastAsia="宋体" w:cs="Arial"/>
          <w:color w:val="000000"/>
          <w:spacing w:val="9"/>
          <w:kern w:val="0"/>
          <w:sz w:val="24"/>
          <w:szCs w:val="24"/>
        </w:rPr>
        <w:t>了解产品的功能概貌，然后可以根据自身的需要对每一功能进行适当的了解。</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b w:val="0"/>
          <w:bCs/>
          <w:sz w:val="24"/>
          <w:szCs w:val="24"/>
          <w:lang w:val="en-US" w:eastAsia="zh-CN"/>
        </w:rPr>
      </w:pPr>
    </w:p>
    <w:p>
      <w:pPr>
        <w:numPr>
          <w:ilvl w:val="0"/>
          <w:numId w:val="1"/>
        </w:numPr>
        <w:outlineLvl w:val="0"/>
        <w:rPr>
          <w:rFonts w:hint="default"/>
          <w:b/>
          <w:sz w:val="24"/>
          <w:szCs w:val="24"/>
          <w:lang w:val="en-US" w:eastAsia="zh-CN"/>
        </w:rPr>
      </w:pPr>
      <w:bookmarkStart w:id="4" w:name="_Toc4991"/>
      <w:r>
        <w:rPr>
          <w:rFonts w:hint="eastAsia"/>
          <w:b/>
          <w:sz w:val="24"/>
          <w:szCs w:val="24"/>
          <w:lang w:val="en-US" w:eastAsia="zh-CN"/>
        </w:rPr>
        <w:t>系统介绍</w:t>
      </w:r>
      <w:bookmarkEnd w:id="4"/>
    </w:p>
    <w:p>
      <w:pPr>
        <w:outlineLvl w:val="1"/>
        <w:rPr>
          <w:rFonts w:hint="default" w:eastAsiaTheme="minorEastAsia"/>
          <w:b/>
          <w:bCs/>
          <w:sz w:val="24"/>
          <w:szCs w:val="24"/>
          <w:lang w:val="en-US" w:eastAsia="zh-CN"/>
        </w:rPr>
      </w:pPr>
      <w:bookmarkStart w:id="5" w:name="_Toc12961"/>
      <w:r>
        <w:rPr>
          <w:rFonts w:hint="eastAsia"/>
          <w:b/>
          <w:bCs/>
          <w:sz w:val="24"/>
          <w:szCs w:val="24"/>
          <w:lang w:val="en-US" w:eastAsia="zh-CN"/>
        </w:rPr>
        <w:t>2.1系统概述及用途</w:t>
      </w:r>
      <w:bookmarkEnd w:id="5"/>
    </w:p>
    <w:p>
      <w:pPr>
        <w:spacing w:line="440" w:lineRule="exact"/>
        <w:ind w:firstLine="512" w:firstLineChars="200"/>
        <w:rPr>
          <w:rFonts w:asciiTheme="minorEastAsia" w:hAnsiTheme="minorEastAsia" w:cstheme="minorEastAsia"/>
          <w:sz w:val="24"/>
          <w:szCs w:val="24"/>
        </w:rPr>
      </w:pPr>
      <w:r>
        <w:rPr>
          <w:rFonts w:hint="eastAsia" w:ascii="宋体" w:hAnsi="宋体" w:eastAsia="宋体" w:cs="Arial"/>
          <w:color w:val="000000"/>
          <w:spacing w:val="8"/>
          <w:kern w:val="0"/>
          <w:sz w:val="24"/>
          <w:szCs w:val="24"/>
        </w:rPr>
        <w:t>本系统使用网络爬虫爬取疫情数据，</w:t>
      </w:r>
      <w:r>
        <w:rPr>
          <w:rFonts w:hint="eastAsia" w:ascii="宋体" w:hAnsi="宋体" w:eastAsia="宋体" w:cs="宋体"/>
          <w:sz w:val="24"/>
          <w:szCs w:val="24"/>
        </w:rPr>
        <w:t>在项目中创建crawler模块，专门用于负责数据的爬取部分并使用正则表达式获取 json 格式的疫情数据。通过JSON.toJSONString()方法将JSON格式的数据转换成字符串类型，方便我们将生成的疫情物资数据转换为jsonStr再发送到Kafka集群来进行数据分析。</w:t>
      </w:r>
      <w:r>
        <w:rPr>
          <w:rFonts w:hint="eastAsia" w:asciiTheme="minorEastAsia" w:hAnsiTheme="minorEastAsia" w:cstheme="minorEastAsia"/>
          <w:sz w:val="24"/>
          <w:szCs w:val="24"/>
        </w:rPr>
        <w:t>采用爬虫、数据库、大数据分析、爬虫理解、使用、数据库（</w:t>
      </w:r>
      <w:r>
        <w:rPr>
          <w:rFonts w:ascii="Times New Roman" w:hAnsi="Times New Roman" w:cs="Times New Roman"/>
          <w:sz w:val="24"/>
          <w:szCs w:val="24"/>
        </w:rPr>
        <w:t>MySQL</w:t>
      </w:r>
      <w:r>
        <w:rPr>
          <w:rFonts w:hint="eastAsia" w:asciiTheme="minorEastAsia" w:hAnsiTheme="minorEastAsia" w:cstheme="minorEastAsia"/>
          <w:sz w:val="24"/>
          <w:szCs w:val="24"/>
        </w:rPr>
        <w:t>）和大数据知识等方法进行。本系统的用途有：</w:t>
      </w:r>
    </w:p>
    <w:p>
      <w:pPr>
        <w:spacing w:line="440" w:lineRule="exact"/>
        <w:ind w:firstLine="480" w:firstLineChars="200"/>
        <w:rPr>
          <w:rFonts w:ascii="宋体" w:hAnsi="宋体" w:eastAsia="宋体" w:cs="Arial"/>
          <w:color w:val="000000"/>
          <w:kern w:val="0"/>
          <w:sz w:val="24"/>
          <w:szCs w:val="24"/>
        </w:rPr>
      </w:pPr>
      <w:r>
        <w:rPr>
          <w:rFonts w:hint="eastAsia" w:asciiTheme="minorEastAsia" w:hAnsiTheme="minorEastAsia" w:cstheme="minorEastAsia"/>
          <w:sz w:val="24"/>
          <w:szCs w:val="24"/>
        </w:rPr>
        <w:t>1</w:t>
      </w:r>
      <w:r>
        <w:rPr>
          <w:rFonts w:asciiTheme="minorEastAsia" w:hAnsiTheme="minorEastAsia" w:cstheme="minorEastAsia"/>
          <w:sz w:val="24"/>
          <w:szCs w:val="24"/>
        </w:rPr>
        <w:t>.</w:t>
      </w:r>
      <w:r>
        <w:rPr>
          <w:rFonts w:hint="eastAsia" w:ascii="宋体" w:hAnsi="宋体" w:eastAsia="宋体" w:cs="Arial"/>
          <w:color w:val="000000"/>
          <w:kern w:val="0"/>
          <w:sz w:val="24"/>
          <w:szCs w:val="24"/>
        </w:rPr>
        <w:t>有效支持科学判断。大数据报告能将大量的数据信息以生动形象的展示方式呈现在观众面前，在经过整体的数据汇总、分析后，大众能快速从大数据展示中，得出初步的判断，从而加速决策者的处理效率。</w:t>
      </w:r>
    </w:p>
    <w:p>
      <w:pPr>
        <w:spacing w:line="440" w:lineRule="exact"/>
        <w:ind w:firstLine="480" w:firstLineChars="200"/>
        <w:rPr>
          <w:rFonts w:ascii="宋体" w:hAnsi="宋体" w:eastAsia="宋体" w:cs="Arial"/>
          <w:color w:val="000000"/>
          <w:kern w:val="0"/>
          <w:sz w:val="24"/>
          <w:szCs w:val="24"/>
        </w:rPr>
      </w:pPr>
      <w:r>
        <w:rPr>
          <w:rFonts w:hint="eastAsia" w:ascii="宋体" w:hAnsi="宋体" w:eastAsia="宋体" w:cs="Arial"/>
          <w:color w:val="000000"/>
          <w:kern w:val="0"/>
          <w:sz w:val="24"/>
          <w:szCs w:val="24"/>
        </w:rPr>
        <w:t>2.信息的有效传递。数据信息所面向的不仅是决策者，也能向大众进行授权展示，我们可以通过疫情实时大数据报告了解到全国各地、世界各地的感染人数，以此了解疫情的变化。</w:t>
      </w:r>
    </w:p>
    <w:p>
      <w:pPr>
        <w:spacing w:line="440" w:lineRule="exact"/>
        <w:ind w:firstLine="480" w:firstLineChars="200"/>
        <w:rPr>
          <w:rFonts w:hint="eastAsia" w:ascii="宋体" w:hAnsi="宋体" w:eastAsia="宋体" w:cs="Arial"/>
          <w:color w:val="000000"/>
          <w:kern w:val="0"/>
          <w:sz w:val="24"/>
          <w:szCs w:val="24"/>
        </w:rPr>
      </w:pPr>
      <w:r>
        <w:rPr>
          <w:rFonts w:hint="eastAsia" w:ascii="宋体" w:hAnsi="宋体" w:eastAsia="宋体" w:cs="Arial"/>
          <w:color w:val="000000"/>
          <w:kern w:val="0"/>
          <w:sz w:val="24"/>
          <w:szCs w:val="24"/>
        </w:rPr>
        <w:t>3.加速指令执行。大数据报告将各项信息进行汇总、处理，以形象的展示形式，呈现给大众，在此之中，能加速用户指令的执行，实现高效、快速的应用。</w:t>
      </w:r>
    </w:p>
    <w:p>
      <w:pPr>
        <w:spacing w:line="440" w:lineRule="exact"/>
        <w:ind w:firstLine="480" w:firstLineChars="200"/>
        <w:rPr>
          <w:rFonts w:hint="eastAsia" w:ascii="宋体" w:hAnsi="宋体" w:eastAsia="宋体" w:cs="Arial"/>
          <w:color w:val="000000"/>
          <w:kern w:val="0"/>
          <w:sz w:val="24"/>
          <w:szCs w:val="24"/>
        </w:rPr>
      </w:pPr>
    </w:p>
    <w:p>
      <w:pPr>
        <w:outlineLvl w:val="2"/>
        <w:rPr>
          <w:rFonts w:hint="eastAsia"/>
          <w:b/>
          <w:bCs/>
          <w:sz w:val="24"/>
          <w:szCs w:val="24"/>
          <w:lang w:val="en-US" w:eastAsia="zh-CN"/>
        </w:rPr>
      </w:pPr>
      <w:r>
        <w:rPr>
          <w:rFonts w:hint="eastAsia"/>
          <w:b/>
          <w:bCs/>
          <w:sz w:val="24"/>
          <w:szCs w:val="24"/>
          <w:lang w:val="en-US" w:eastAsia="zh-CN"/>
        </w:rPr>
        <w:t>2.1.1疫情分析的需求</w:t>
      </w:r>
    </w:p>
    <w:p>
      <w:pPr>
        <w:widowControl/>
        <w:kinsoku w:val="0"/>
        <w:autoSpaceDE w:val="0"/>
        <w:autoSpaceDN w:val="0"/>
        <w:adjustRightInd w:val="0"/>
        <w:snapToGrid w:val="0"/>
        <w:spacing w:before="66" w:line="292" w:lineRule="auto"/>
        <w:ind w:right="70" w:firstLine="420"/>
        <w:jc w:val="left"/>
        <w:textAlignment w:val="baseline"/>
      </w:pPr>
      <w:r>
        <w:rPr>
          <w:rFonts w:hint="eastAsia" w:ascii="宋体" w:hAnsi="宋体" w:eastAsia="宋体" w:cs="Arial"/>
          <w:color w:val="000000"/>
          <w:kern w:val="0"/>
          <w:sz w:val="24"/>
          <w:szCs w:val="24"/>
        </w:rPr>
        <w:t>自2023年1月8日起，我国解除对新型冠状病毒感染采取的《中华人民共和国传染病防治法》规定的甲类传染病预防、控制措施 ,为了让疫情的累积确诊和当天确诊、累积治愈和当天治愈、累积死亡和当天死亡等数据更直观的呈现，通过对疫情数据的爬取转换，大数据分析处理数据将疫情情况形象地展示给受众。</w:t>
      </w:r>
    </w:p>
    <w:p>
      <w:pPr>
        <w:numPr>
          <w:numId w:val="0"/>
        </w:numPr>
        <w:outlineLvl w:val="9"/>
        <w:rPr>
          <w:rFonts w:hint="default"/>
          <w:b w:val="0"/>
          <w:bCs/>
          <w:sz w:val="24"/>
          <w:szCs w:val="24"/>
          <w:lang w:val="en-US" w:eastAsia="zh-CN"/>
        </w:rPr>
      </w:pPr>
    </w:p>
    <w:p>
      <w:pPr>
        <w:outlineLvl w:val="1"/>
        <w:rPr>
          <w:rFonts w:hint="eastAsia" w:cstheme="minorBidi"/>
          <w:b/>
          <w:bCs/>
          <w:kern w:val="2"/>
          <w:sz w:val="24"/>
          <w:szCs w:val="24"/>
          <w:lang w:val="en-US" w:eastAsia="zh-CN" w:bidi="ar-SA"/>
        </w:rPr>
      </w:pPr>
      <w:bookmarkStart w:id="6" w:name="_Toc17557"/>
      <w:r>
        <w:rPr>
          <w:rFonts w:hint="eastAsia" w:cstheme="minorBidi"/>
          <w:b/>
          <w:bCs/>
          <w:kern w:val="2"/>
          <w:sz w:val="24"/>
          <w:szCs w:val="24"/>
          <w:lang w:val="en-US" w:eastAsia="zh-CN" w:bidi="ar-SA"/>
        </w:rPr>
        <w:t>2.2开发背景</w:t>
      </w:r>
      <w:bookmarkEnd w:id="6"/>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default" w:cstheme="minorBidi"/>
          <w:b w:val="0"/>
          <w:bCs w:val="0"/>
          <w:kern w:val="2"/>
          <w:sz w:val="24"/>
          <w:szCs w:val="24"/>
          <w:lang w:val="en-US" w:eastAsia="zh-CN" w:bidi="ar-SA"/>
        </w:rPr>
      </w:pPr>
      <w:r>
        <w:rPr>
          <w:rFonts w:hint="default" w:cstheme="minorBidi"/>
          <w:b w:val="0"/>
          <w:bCs w:val="0"/>
          <w:kern w:val="2"/>
          <w:sz w:val="24"/>
          <w:szCs w:val="24"/>
          <w:lang w:val="en-US" w:eastAsia="zh-CN" w:bidi="ar-SA"/>
        </w:rPr>
        <w:t>随着变异株毒力减弱、疫苗接种普及、防控经验积累，中国宣布从2023年1月8日起优化调整疫情防控政策，取消大部分防疫限制措施，中国公民跨境旅行也将恢复。在这种情况下，对疫情的数据监管更加必不可少，疫情数据的分析对新冠病毒的控制和预防具有重要意义。</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default" w:cstheme="minorBidi"/>
          <w:b w:val="0"/>
          <w:bCs w:val="0"/>
          <w:kern w:val="2"/>
          <w:sz w:val="24"/>
          <w:szCs w:val="24"/>
          <w:lang w:val="en-US" w:eastAsia="zh-CN" w:bidi="ar-SA"/>
        </w:rPr>
      </w:pPr>
    </w:p>
    <w:p>
      <w:pPr>
        <w:numPr>
          <w:ilvl w:val="0"/>
          <w:numId w:val="1"/>
        </w:numPr>
        <w:outlineLvl w:val="0"/>
        <w:rPr>
          <w:rFonts w:hint="default"/>
          <w:b/>
          <w:sz w:val="24"/>
          <w:szCs w:val="24"/>
          <w:lang w:val="en-US" w:eastAsia="zh-CN"/>
        </w:rPr>
      </w:pPr>
      <w:bookmarkStart w:id="7" w:name="_Toc22430"/>
      <w:r>
        <w:rPr>
          <w:rFonts w:hint="eastAsia"/>
          <w:b/>
          <w:sz w:val="24"/>
          <w:szCs w:val="24"/>
          <w:lang w:val="en-US" w:eastAsia="zh-CN"/>
        </w:rPr>
        <w:t>系统功能性需求</w:t>
      </w:r>
      <w:bookmarkEnd w:id="7"/>
    </w:p>
    <w:p>
      <w:pPr>
        <w:pStyle w:val="2"/>
        <w:spacing w:before="0" w:after="0" w:line="440" w:lineRule="exact"/>
        <w:rPr>
          <w:rFonts w:cs="宋体" w:asciiTheme="minorEastAsia" w:hAnsiTheme="minorEastAsia"/>
          <w:b/>
          <w:bCs/>
          <w:sz w:val="24"/>
          <w:szCs w:val="24"/>
          <w:lang w:val="en-US"/>
        </w:rPr>
      </w:pPr>
      <w:r>
        <w:rPr>
          <w:rFonts w:hint="eastAsia" w:cs="宋体" w:asciiTheme="minorEastAsia" w:hAnsiTheme="minorEastAsia"/>
          <w:b/>
          <w:bCs/>
          <w:sz w:val="24"/>
          <w:szCs w:val="24"/>
          <w:lang w:val="en-US" w:eastAsia="zh-CN"/>
        </w:rPr>
        <w:t>3.1</w:t>
      </w:r>
      <w:r>
        <w:rPr>
          <w:rFonts w:hint="eastAsia" w:cs="宋体" w:asciiTheme="minorEastAsia" w:hAnsiTheme="minorEastAsia"/>
          <w:b/>
          <w:bCs/>
          <w:sz w:val="24"/>
          <w:szCs w:val="24"/>
          <w:lang w:val="en-US"/>
        </w:rPr>
        <w:t>爬取疫情数据功能分析</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ascii="宋体" w:hAnsi="宋体" w:eastAsia="宋体" w:cs="宋体"/>
          <w:sz w:val="24"/>
          <w:szCs w:val="24"/>
        </w:rPr>
      </w:pPr>
      <w:r>
        <w:rPr>
          <w:rFonts w:hint="eastAsia" w:ascii="宋体" w:hAnsi="宋体" w:eastAsia="宋体" w:cs="宋体"/>
          <w:sz w:val="24"/>
          <w:szCs w:val="24"/>
        </w:rPr>
        <w:t>在项目中创建crawler模块，专门用于负责数据的爬取部分。通过HttpUtils.getHtml()方法来爬取指定页面并解析页面中的指定内容。使用正则表达式获取 json 格式的疫情数据</w:t>
      </w:r>
    </w:p>
    <w:p>
      <w:pPr>
        <w:spacing w:line="440" w:lineRule="exact"/>
        <w:rPr>
          <w:rFonts w:hint="eastAsia" w:ascii="宋体" w:hAnsi="宋体" w:eastAsia="宋体" w:cs="宋体"/>
          <w:sz w:val="24"/>
          <w:szCs w:val="24"/>
        </w:rPr>
      </w:pPr>
    </w:p>
    <w:p>
      <w:pPr>
        <w:pStyle w:val="2"/>
        <w:spacing w:before="0" w:after="0" w:line="440" w:lineRule="exact"/>
        <w:rPr>
          <w:rFonts w:hint="default" w:cs="宋体" w:asciiTheme="minorEastAsia" w:hAnsiTheme="minorEastAsia" w:eastAsiaTheme="minorEastAsia"/>
          <w:b/>
          <w:bCs/>
          <w:kern w:val="2"/>
          <w:sz w:val="24"/>
          <w:szCs w:val="24"/>
          <w:lang w:val="en-US" w:eastAsia="zh-CN" w:bidi="ar-SA"/>
        </w:rPr>
      </w:pPr>
      <w:r>
        <w:rPr>
          <w:rFonts w:hint="eastAsia" w:cs="宋体" w:asciiTheme="minorEastAsia" w:hAnsiTheme="minorEastAsia"/>
          <w:b/>
          <w:bCs/>
          <w:kern w:val="2"/>
          <w:sz w:val="24"/>
          <w:szCs w:val="24"/>
          <w:lang w:val="en-US" w:eastAsia="zh-CN" w:bidi="ar-SA"/>
        </w:rPr>
        <w:t>3.2物资信息生产分析</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通过JSON.toJSONString()方法可以将JSON格式的数据转换成字符串类型，方便我们将生成的疫情物资数据转换为jsonStr再发送到Kafka集群来进行数据分析。</w:t>
      </w:r>
    </w:p>
    <w:p>
      <w:pPr>
        <w:ind w:firstLine="480" w:firstLineChars="200"/>
        <w:rPr>
          <w:rFonts w:hint="eastAsia" w:ascii="宋体" w:hAnsi="宋体" w:eastAsia="宋体" w:cs="宋体"/>
          <w:sz w:val="24"/>
          <w:szCs w:val="24"/>
        </w:rPr>
      </w:pPr>
    </w:p>
    <w:p>
      <w:pPr>
        <w:numPr>
          <w:numId w:val="0"/>
        </w:numPr>
        <w:outlineLvl w:val="2"/>
        <w:rPr>
          <w:rFonts w:hint="eastAsia"/>
          <w:b/>
          <w:sz w:val="24"/>
          <w:szCs w:val="24"/>
          <w:lang w:val="en-US" w:eastAsia="zh-CN"/>
        </w:rPr>
      </w:pPr>
      <w:r>
        <w:rPr>
          <w:rFonts w:hint="eastAsia"/>
          <w:b/>
          <w:sz w:val="24"/>
          <w:szCs w:val="24"/>
          <w:lang w:val="en-US" w:eastAsia="zh-CN"/>
        </w:rPr>
        <w:t>3.3数据处理分析</w:t>
      </w:r>
    </w:p>
    <w:p>
      <w:pPr>
        <w:spacing w:line="44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创建StructuredStreaming执行环境，从kafka接收消息并取出消息中的value，输出目的地，输出模式,默认就是append表示显示新增行；</w:t>
      </w:r>
    </w:p>
    <w:p>
      <w:pPr>
        <w:spacing w:line="440" w:lineRule="exact"/>
        <w:ind w:firstLine="480" w:firstLineChars="200"/>
        <w:rPr>
          <w:rFonts w:hint="eastAsia" w:ascii="宋体" w:hAnsi="宋体" w:eastAsia="宋体" w:cs="宋体"/>
          <w:sz w:val="24"/>
          <w:szCs w:val="24"/>
        </w:rPr>
      </w:pPr>
    </w:p>
    <w:p>
      <w:pPr>
        <w:numPr>
          <w:numId w:val="0"/>
        </w:numPr>
        <w:outlineLvl w:val="2"/>
        <w:rPr>
          <w:rFonts w:hint="eastAsia"/>
          <w:b/>
          <w:sz w:val="24"/>
          <w:szCs w:val="24"/>
          <w:lang w:val="en-US" w:eastAsia="zh-CN"/>
        </w:rPr>
      </w:pPr>
      <w:r>
        <w:rPr>
          <w:rFonts w:hint="eastAsia"/>
          <w:b/>
          <w:sz w:val="24"/>
          <w:szCs w:val="24"/>
          <w:lang w:val="en-US" w:eastAsia="zh-CN"/>
        </w:rPr>
        <w:t>3.4数据存储分析</w:t>
      </w:r>
    </w:p>
    <w:p>
      <w:pPr>
        <w:keepNext w:val="0"/>
        <w:keepLines w:val="0"/>
        <w:pageBreakBefore w:val="0"/>
        <w:widowControl w:val="0"/>
        <w:numPr>
          <w:numId w:val="0"/>
        </w:numPr>
        <w:kinsoku/>
        <w:wordWrap/>
        <w:overflowPunct/>
        <w:topLinePunct w:val="0"/>
        <w:autoSpaceDE/>
        <w:autoSpaceDN/>
        <w:bidi w:val="0"/>
        <w:adjustRightInd/>
        <w:snapToGrid/>
        <w:ind w:firstLine="480" w:firstLineChars="200"/>
        <w:textAlignment w:val="auto"/>
        <w:outlineLvl w:val="2"/>
        <w:rPr>
          <w:rFonts w:hint="default"/>
          <w:b/>
          <w:sz w:val="24"/>
          <w:szCs w:val="24"/>
          <w:lang w:val="en-US" w:eastAsia="zh-CN"/>
        </w:rPr>
      </w:pPr>
      <w:r>
        <w:rPr>
          <w:rFonts w:hint="eastAsia" w:asciiTheme="minorEastAsia" w:hAnsiTheme="minorEastAsia" w:cstheme="minorEastAsia"/>
          <w:sz w:val="24"/>
          <w:szCs w:val="24"/>
        </w:rPr>
        <w:t>首先应建立基本信息材料数据库，以存储有关材料数量及其变化的信息。数据存储器可以记录在获取新数据时发生的变化，并使我们能够对数据进行更多的分析，同时也可以更安全地长期存储这些变化。</w:t>
      </w:r>
    </w:p>
    <w:p>
      <w:pPr>
        <w:numPr>
          <w:ilvl w:val="0"/>
          <w:numId w:val="1"/>
        </w:numPr>
        <w:outlineLvl w:val="0"/>
        <w:rPr>
          <w:rFonts w:hint="default"/>
          <w:b/>
          <w:sz w:val="24"/>
          <w:szCs w:val="24"/>
          <w:lang w:val="en-US" w:eastAsia="zh-CN"/>
        </w:rPr>
      </w:pPr>
      <w:bookmarkStart w:id="8" w:name="_Toc16132"/>
      <w:r>
        <w:rPr>
          <w:rFonts w:hint="eastAsia"/>
          <w:b/>
          <w:sz w:val="24"/>
          <w:szCs w:val="24"/>
          <w:lang w:val="en-US" w:eastAsia="zh-CN"/>
        </w:rPr>
        <w:t>系统非功能性需求</w:t>
      </w:r>
      <w:bookmarkEnd w:id="8"/>
    </w:p>
    <w:p>
      <w:pPr>
        <w:pStyle w:val="2"/>
        <w:pageBreakBefore w:val="0"/>
        <w:widowControl w:val="0"/>
        <w:kinsoku/>
        <w:wordWrap/>
        <w:overflowPunct/>
        <w:topLinePunct w:val="0"/>
        <w:autoSpaceDE/>
        <w:autoSpaceDN/>
        <w:bidi w:val="0"/>
        <w:adjustRightInd/>
        <w:snapToGrid/>
        <w:spacing w:before="0" w:after="0" w:line="440" w:lineRule="atLeast"/>
        <w:textAlignment w:val="auto"/>
        <w:rPr>
          <w:rFonts w:hint="eastAsia" w:ascii="宋体" w:hAnsi="宋体" w:eastAsia="宋体" w:cs="宋体"/>
          <w:b/>
          <w:bCs/>
          <w:sz w:val="24"/>
          <w:szCs w:val="24"/>
          <w:lang w:val="en-US"/>
        </w:rPr>
      </w:pPr>
      <w:bookmarkStart w:id="9" w:name="_Toc23855"/>
      <w:bookmarkStart w:id="10" w:name="_Toc26979"/>
      <w:bookmarkStart w:id="11" w:name="_Toc22663"/>
      <w:bookmarkStart w:id="12" w:name="_Toc6930"/>
      <w:r>
        <w:rPr>
          <w:rFonts w:hint="eastAsia" w:ascii="宋体" w:hAnsi="宋体" w:eastAsia="宋体" w:cs="宋体"/>
          <w:b/>
          <w:bCs/>
          <w:sz w:val="24"/>
          <w:szCs w:val="24"/>
          <w:lang w:val="en-US" w:eastAsia="zh-CN"/>
        </w:rPr>
        <w:t>4.</w:t>
      </w:r>
      <w:r>
        <w:rPr>
          <w:rFonts w:hint="eastAsia" w:ascii="宋体" w:hAnsi="宋体" w:eastAsia="宋体" w:cs="宋体"/>
          <w:b/>
          <w:bCs/>
          <w:sz w:val="24"/>
          <w:szCs w:val="24"/>
          <w:lang w:val="en-US"/>
        </w:rPr>
        <w:t>1系统安全性</w:t>
      </w:r>
      <w:bookmarkEnd w:id="9"/>
      <w:bookmarkEnd w:id="10"/>
      <w:bookmarkEnd w:id="11"/>
      <w:bookmarkEnd w:id="12"/>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考虑到每一个系统的运作都是稳定、稳定和稳定的，不能出错，运作过程亦不容易崩溃，因此，必须在不同程度上为系统工程的策划制订明确的规管和制度规管，详情如下：</w:t>
      </w:r>
    </w:p>
    <w:p>
      <w:pPr>
        <w:keepNext w:val="0"/>
        <w:keepLines w:val="0"/>
        <w:pageBreakBefore w:val="0"/>
        <w:widowControl w:val="0"/>
        <w:numPr>
          <w:numId w:val="0"/>
        </w:numPr>
        <w:kinsoku/>
        <w:wordWrap/>
        <w:overflowPunct/>
        <w:topLinePunct w:val="0"/>
        <w:autoSpaceDE/>
        <w:autoSpaceDN/>
        <w:bidi w:val="0"/>
        <w:adjustRightInd/>
        <w:snapToGrid/>
        <w:spacing w:line="440" w:lineRule="atLeas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大数据分析项目开发的系统设计，分析了数据的每一部分，都是事先编写的，因此数据源的安全性和稳定性是整个项目最重要的。如果未经安全验证的数据进入分析程序，可能会导致未知的系统错误，并且</w:t>
      </w:r>
      <w:r>
        <w:rPr>
          <w:rFonts w:hint="default" w:ascii="Times New Roman" w:hAnsi="Times New Roman" w:cs="Times New Roman" w:eastAsiaTheme="minorEastAsia"/>
          <w:sz w:val="24"/>
          <w:szCs w:val="24"/>
        </w:rPr>
        <w:t>Kafka</w:t>
      </w:r>
      <w:r>
        <w:rPr>
          <w:rFonts w:hint="eastAsia" w:asciiTheme="minorEastAsia" w:hAnsiTheme="minorEastAsia" w:eastAsiaTheme="minorEastAsia" w:cstheme="minorEastAsia"/>
          <w:sz w:val="24"/>
          <w:szCs w:val="24"/>
        </w:rPr>
        <w:t>群集被禁用甚至更新。因此，在获取数据时，必须严厉谴责要发送给</w:t>
      </w:r>
      <w:r>
        <w:rPr>
          <w:rFonts w:hint="default" w:ascii="Times New Roman" w:hAnsi="Times New Roman" w:cs="Times New Roman" w:eastAsiaTheme="minorEastAsia"/>
          <w:sz w:val="24"/>
          <w:szCs w:val="24"/>
        </w:rPr>
        <w:t>CAFCA</w:t>
      </w:r>
      <w:r>
        <w:rPr>
          <w:rFonts w:hint="eastAsia" w:asciiTheme="minorEastAsia" w:hAnsiTheme="minorEastAsia" w:eastAsiaTheme="minorEastAsia" w:cstheme="minorEastAsia"/>
          <w:sz w:val="24"/>
          <w:szCs w:val="24"/>
        </w:rPr>
        <w:t>集群的空操作、非法参数验证操作和安全数据验证操作。而征服整个页面的时间也必须进行一点判断，确保数据源的稳定安全，避免项目出错时出现太严重的错误。因此，系统的安全性更高。</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textAlignment w:val="auto"/>
        <w:rPr>
          <w:rFonts w:hint="eastAsia" w:asciiTheme="minorEastAsia" w:hAnsiTheme="minorEastAsia" w:eastAsiaTheme="minorEastAsia" w:cstheme="minorEastAsia"/>
          <w:sz w:val="24"/>
          <w:szCs w:val="24"/>
          <w:lang w:val="en-US"/>
        </w:rPr>
      </w:pPr>
    </w:p>
    <w:p>
      <w:pPr>
        <w:pStyle w:val="2"/>
        <w:pageBreakBefore w:val="0"/>
        <w:widowControl w:val="0"/>
        <w:kinsoku/>
        <w:wordWrap/>
        <w:overflowPunct/>
        <w:topLinePunct w:val="0"/>
        <w:autoSpaceDE/>
        <w:autoSpaceDN/>
        <w:bidi w:val="0"/>
        <w:adjustRightInd/>
        <w:snapToGrid/>
        <w:spacing w:before="0" w:after="0" w:line="440" w:lineRule="atLeast"/>
        <w:textAlignment w:val="auto"/>
        <w:rPr>
          <w:rFonts w:hint="eastAsia" w:ascii="宋体" w:hAnsi="宋体" w:eastAsia="宋体" w:cs="宋体"/>
          <w:b/>
          <w:bCs/>
          <w:sz w:val="24"/>
          <w:szCs w:val="24"/>
          <w:lang w:val="en-US"/>
        </w:rPr>
      </w:pPr>
      <w:bookmarkStart w:id="13" w:name="_Toc925"/>
      <w:bookmarkStart w:id="14" w:name="_Toc25400"/>
      <w:bookmarkStart w:id="15" w:name="_Toc6645"/>
      <w:bookmarkStart w:id="16" w:name="_Toc30136"/>
      <w:r>
        <w:rPr>
          <w:rFonts w:hint="eastAsia" w:ascii="宋体" w:hAnsi="宋体" w:eastAsia="宋体" w:cs="宋体"/>
          <w:b/>
          <w:bCs/>
          <w:sz w:val="24"/>
          <w:szCs w:val="24"/>
          <w:lang w:val="en-US" w:eastAsia="zh-CN"/>
        </w:rPr>
        <w:t>4.</w:t>
      </w:r>
      <w:r>
        <w:rPr>
          <w:rFonts w:hint="eastAsia" w:ascii="宋体" w:hAnsi="宋体" w:eastAsia="宋体" w:cs="宋体"/>
          <w:b/>
          <w:bCs/>
          <w:sz w:val="24"/>
          <w:szCs w:val="24"/>
          <w:lang w:val="en-US"/>
        </w:rPr>
        <w:t>2数据完整性</w:t>
      </w:r>
      <w:bookmarkEnd w:id="13"/>
      <w:bookmarkEnd w:id="14"/>
      <w:bookmarkEnd w:id="15"/>
      <w:bookmarkEnd w:id="16"/>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textAlignment w:val="auto"/>
        <w:rPr>
          <w:rFonts w:hint="eastAsia" w:asciiTheme="minorEastAsia" w:hAnsiTheme="minorEastAsia" w:eastAsiaTheme="minorEastAsia" w:cstheme="minorEastAsia"/>
          <w:b w:val="0"/>
          <w:bCs w:val="0"/>
          <w:sz w:val="24"/>
          <w:szCs w:val="24"/>
          <w:lang w:val="en-US"/>
        </w:rPr>
      </w:pPr>
      <w:r>
        <w:rPr>
          <w:rFonts w:hint="eastAsia" w:asciiTheme="minorEastAsia" w:hAnsiTheme="minorEastAsia" w:eastAsiaTheme="minorEastAsia" w:cstheme="minorEastAsia"/>
          <w:b w:val="0"/>
          <w:bCs w:val="0"/>
          <w:sz w:val="24"/>
          <w:szCs w:val="24"/>
          <w:lang w:val="en-US"/>
        </w:rPr>
        <w:t>如果要求是出于维护数据完整性的需要，则限制条件必须设置在数据库级别。如果在数据层确实引入了约束，那么必须保证有一种方法可以让用户界面知道，由于用户使用用户理解的语言所理解的原因，无法获得更新。除非字段名是多义的，否则字段名本身是不够的。请在任何可能的情况下使用数据库系统来实现数据的完整性。这不仅包括通过标准化实现的完整性，还包括数据的功能性。在编写数据时，还可以添加触发器，以保证数据的真实性。不要依赖商业级的数据完整性保证；它不能保证表（对外关系）的完整性，因此它不能强加在其他完整性规则之上。</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textAlignment w:val="auto"/>
        <w:rPr>
          <w:rFonts w:hint="eastAsia" w:asciiTheme="minorEastAsia" w:hAnsiTheme="minorEastAsia" w:eastAsiaTheme="minorEastAsia" w:cstheme="minorEastAsia"/>
          <w:b w:val="0"/>
          <w:bCs w:val="0"/>
          <w:sz w:val="24"/>
          <w:szCs w:val="24"/>
          <w:lang w:val="en-US"/>
        </w:rPr>
      </w:pPr>
      <w:r>
        <w:rPr>
          <w:rFonts w:hint="eastAsia" w:asciiTheme="minorEastAsia" w:hAnsiTheme="minorEastAsia" w:eastAsiaTheme="minorEastAsia" w:cstheme="minorEastAsia"/>
          <w:b w:val="0"/>
          <w:bCs w:val="0"/>
          <w:sz w:val="24"/>
          <w:szCs w:val="24"/>
          <w:lang w:val="en-US"/>
        </w:rPr>
        <w:t>对于分布式系统，在决定是否将所有数据复制到不同的站点或存储在一个地方之前，应该估计未来五年或十年的数据量。当您将数据传输到其他站时，最好在数据库字段中放置多个标记。在目标站点收到您的数据后更新您的标记。要执行此传输，请编写您自己的处理批次或控制程序，该程序在一定的时间间隔内运行，不允许用户在日常运行后传输数据。本地复制您的服务数据，如计算常数和利润率，安装版本保证每个站点的数据完全匹配。</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textAlignment w:val="auto"/>
        <w:rPr>
          <w:rFonts w:hint="eastAsia" w:asciiTheme="minorEastAsia" w:hAnsiTheme="minorEastAsia" w:eastAsiaTheme="minorEastAsia" w:cstheme="minorEastAsia"/>
          <w:b w:val="0"/>
          <w:bCs w:val="0"/>
          <w:sz w:val="24"/>
          <w:szCs w:val="24"/>
          <w:lang w:val="en-US"/>
        </w:rPr>
      </w:pPr>
      <w:r>
        <w:rPr>
          <w:rFonts w:hint="eastAsia" w:asciiTheme="minorEastAsia" w:hAnsiTheme="minorEastAsia" w:eastAsiaTheme="minorEastAsia" w:cstheme="minorEastAsia"/>
          <w:b w:val="0"/>
          <w:bCs w:val="0"/>
          <w:sz w:val="24"/>
          <w:szCs w:val="24"/>
          <w:lang w:val="en-US"/>
        </w:rPr>
        <w:t>没有什么好方法可以在有害数据进入数据库后删除它们，所以必须在它们进入数据库之前将它们截断。激活数据库系统的指示完整性。这将使数据保持干净，并迫使开发人员花费更多的时间处理不正确的条件。</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textAlignment w:val="auto"/>
        <w:rPr>
          <w:rFonts w:hint="eastAsia" w:asciiTheme="minorEastAsia" w:hAnsiTheme="minorEastAsia" w:eastAsiaTheme="minorEastAsia" w:cstheme="minorEastAsia"/>
          <w:b w:val="0"/>
          <w:bCs w:val="0"/>
          <w:sz w:val="24"/>
          <w:szCs w:val="24"/>
          <w:lang w:val="en-US"/>
        </w:rPr>
      </w:pPr>
    </w:p>
    <w:p>
      <w:pPr>
        <w:numPr>
          <w:ilvl w:val="0"/>
          <w:numId w:val="1"/>
        </w:numPr>
        <w:outlineLvl w:val="0"/>
        <w:rPr>
          <w:rFonts w:hint="default"/>
          <w:b/>
          <w:sz w:val="24"/>
          <w:szCs w:val="24"/>
          <w:lang w:val="en-US" w:eastAsia="zh-CN"/>
        </w:rPr>
      </w:pPr>
      <w:bookmarkStart w:id="17" w:name="_Toc30144"/>
      <w:r>
        <w:rPr>
          <w:rFonts w:hint="eastAsia"/>
          <w:b/>
          <w:sz w:val="24"/>
          <w:szCs w:val="24"/>
          <w:lang w:val="en-US" w:eastAsia="zh-CN"/>
        </w:rPr>
        <w:t>面向的用户团体</w:t>
      </w:r>
      <w:bookmarkEnd w:id="17"/>
    </w:p>
    <w:tbl>
      <w:tblPr>
        <w:tblStyle w:val="9"/>
        <w:tblW w:w="8179" w:type="dxa"/>
        <w:tblInd w:w="11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751"/>
        <w:gridCol w:w="6428"/>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2" w:hRule="atLeast"/>
        </w:trPr>
        <w:tc>
          <w:tcPr>
            <w:tcW w:w="1751" w:type="dxa"/>
            <w:tcBorders>
              <w:top w:val="single" w:color="000000" w:sz="2" w:space="0"/>
              <w:left w:val="single" w:color="000000" w:sz="2" w:space="0"/>
              <w:bottom w:val="single" w:color="000000" w:sz="2" w:space="0"/>
              <w:right w:val="single" w:color="000000" w:sz="2" w:space="0"/>
            </w:tcBorders>
            <w:shd w:val="clear" w:color="auto" w:fill="D7D7D7" w:themeFill="background1" w:themeFillShade="D8"/>
          </w:tcPr>
          <w:p>
            <w:pPr>
              <w:widowControl/>
              <w:kinsoku w:val="0"/>
              <w:autoSpaceDE w:val="0"/>
              <w:autoSpaceDN w:val="0"/>
              <w:adjustRightInd w:val="0"/>
              <w:snapToGrid w:val="0"/>
              <w:spacing w:before="55"/>
              <w:ind w:left="117"/>
              <w:jc w:val="left"/>
              <w:textAlignment w:val="baseline"/>
              <w:rPr>
                <w:rFonts w:hint="eastAsia" w:ascii="宋体" w:hAnsi="宋体" w:eastAsia="宋体" w:cs="宋体"/>
                <w:color w:val="000000"/>
                <w:kern w:val="0"/>
                <w:sz w:val="24"/>
                <w:szCs w:val="24"/>
              </w:rPr>
            </w:pPr>
            <w:r>
              <w:rPr>
                <w:rFonts w:hint="eastAsia" w:ascii="宋体" w:hAnsi="宋体" w:eastAsia="宋体" w:cs="宋体"/>
                <w:color w:val="000000"/>
                <w:spacing w:val="7"/>
                <w:kern w:val="0"/>
                <w:sz w:val="24"/>
                <w:szCs w:val="24"/>
              </w:rPr>
              <w:t>用户类</w:t>
            </w:r>
            <w:r>
              <w:rPr>
                <w:rFonts w:hint="eastAsia" w:ascii="宋体" w:hAnsi="宋体" w:eastAsia="宋体" w:cs="宋体"/>
                <w:color w:val="000000"/>
                <w:spacing w:val="6"/>
                <w:kern w:val="0"/>
                <w:sz w:val="24"/>
                <w:szCs w:val="24"/>
              </w:rPr>
              <w:t>型</w:t>
            </w:r>
          </w:p>
        </w:tc>
        <w:tc>
          <w:tcPr>
            <w:tcW w:w="6428" w:type="dxa"/>
            <w:tcBorders>
              <w:top w:val="single" w:color="000000" w:sz="2" w:space="0"/>
              <w:left w:val="single" w:color="000000" w:sz="2" w:space="0"/>
              <w:bottom w:val="single" w:color="000000" w:sz="2" w:space="0"/>
              <w:right w:val="single" w:color="000000" w:sz="2" w:space="0"/>
            </w:tcBorders>
            <w:shd w:val="clear" w:color="auto" w:fill="D7D7D7" w:themeFill="background1" w:themeFillShade="D8"/>
          </w:tcPr>
          <w:p>
            <w:pPr>
              <w:widowControl/>
              <w:kinsoku w:val="0"/>
              <w:autoSpaceDE w:val="0"/>
              <w:autoSpaceDN w:val="0"/>
              <w:adjustRightInd w:val="0"/>
              <w:spacing w:before="56"/>
              <w:ind w:left="115"/>
              <w:jc w:val="left"/>
              <w:textAlignment w:val="baseline"/>
              <w:rPr>
                <w:rFonts w:hint="eastAsia" w:ascii="宋体" w:hAnsi="宋体" w:eastAsia="宋体" w:cs="宋体"/>
                <w:color w:val="000000"/>
                <w:kern w:val="0"/>
                <w:sz w:val="24"/>
                <w:szCs w:val="24"/>
              </w:rPr>
            </w:pPr>
            <w:r>
              <w:rPr>
                <w:rFonts w:hint="eastAsia" w:ascii="宋体" w:hAnsi="宋体" w:eastAsia="宋体" w:cs="宋体"/>
                <w:color w:val="000000"/>
                <w:spacing w:val="3"/>
                <w:kern w:val="0"/>
                <w:sz w:val="24"/>
                <w:szCs w:val="24"/>
              </w:rPr>
              <w:t>作用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1" w:hRule="atLeast"/>
        </w:trPr>
        <w:tc>
          <w:tcPr>
            <w:tcW w:w="1751" w:type="dxa"/>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pacing w:before="55"/>
              <w:ind w:left="117"/>
              <w:jc w:val="left"/>
              <w:textAlignment w:val="baseline"/>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有关部门</w:t>
            </w:r>
          </w:p>
        </w:tc>
        <w:tc>
          <w:tcPr>
            <w:tcW w:w="6428" w:type="dxa"/>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pacing w:before="55"/>
              <w:ind w:left="113"/>
              <w:jc w:val="left"/>
              <w:textAlignment w:val="baseline"/>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及时调整政策</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2" w:hRule="atLeast"/>
        </w:trPr>
        <w:tc>
          <w:tcPr>
            <w:tcW w:w="1751" w:type="dxa"/>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pacing w:before="56"/>
              <w:ind w:left="121"/>
              <w:jc w:val="left"/>
              <w:textAlignment w:val="baseline"/>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大众</w:t>
            </w:r>
          </w:p>
        </w:tc>
        <w:tc>
          <w:tcPr>
            <w:tcW w:w="6428" w:type="dxa"/>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pacing w:before="56"/>
              <w:ind w:left="117"/>
              <w:jc w:val="left"/>
              <w:textAlignment w:val="baseline"/>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及时了解疫情的变化，做好个人防护</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2" w:hRule="atLeast"/>
        </w:trPr>
        <w:tc>
          <w:tcPr>
            <w:tcW w:w="1751" w:type="dxa"/>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pacing w:before="56"/>
              <w:ind w:left="116"/>
              <w:jc w:val="left"/>
              <w:textAlignment w:val="baseline"/>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医护人员</w:t>
            </w:r>
          </w:p>
        </w:tc>
        <w:tc>
          <w:tcPr>
            <w:tcW w:w="6428" w:type="dxa"/>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pacing w:before="56"/>
              <w:ind w:left="112"/>
              <w:jc w:val="left"/>
              <w:textAlignment w:val="baseline"/>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便于准备对已感染人员的医护工作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5" w:hRule="atLeast"/>
        </w:trPr>
        <w:tc>
          <w:tcPr>
            <w:tcW w:w="1751" w:type="dxa"/>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pacing w:before="55"/>
              <w:ind w:left="120"/>
              <w:jc w:val="left"/>
              <w:textAlignment w:val="baseline"/>
              <w:rPr>
                <w:rFonts w:hint="eastAsia" w:ascii="宋体" w:hAnsi="宋体" w:eastAsia="宋体" w:cs="宋体"/>
                <w:color w:val="000000"/>
                <w:kern w:val="0"/>
                <w:sz w:val="24"/>
                <w:szCs w:val="24"/>
              </w:rPr>
            </w:pPr>
            <w:r>
              <w:rPr>
                <w:rFonts w:hint="eastAsia" w:ascii="宋体" w:hAnsi="宋体" w:eastAsia="宋体" w:cs="宋体"/>
                <w:color w:val="000000"/>
                <w:spacing w:val="5"/>
                <w:kern w:val="0"/>
                <w:sz w:val="24"/>
                <w:szCs w:val="24"/>
              </w:rPr>
              <w:t>管理员</w:t>
            </w:r>
          </w:p>
        </w:tc>
        <w:tc>
          <w:tcPr>
            <w:tcW w:w="6428" w:type="dxa"/>
            <w:tcBorders>
              <w:top w:val="single" w:color="000000" w:sz="2" w:space="0"/>
              <w:left w:val="single" w:color="000000" w:sz="2" w:space="0"/>
              <w:bottom w:val="single" w:color="000000" w:sz="2" w:space="0"/>
              <w:right w:val="single" w:color="000000" w:sz="2" w:space="0"/>
            </w:tcBorders>
          </w:tcPr>
          <w:p>
            <w:pPr>
              <w:widowControl/>
              <w:kinsoku w:val="0"/>
              <w:autoSpaceDE w:val="0"/>
              <w:autoSpaceDN w:val="0"/>
              <w:adjustRightInd w:val="0"/>
              <w:spacing w:before="55"/>
              <w:ind w:left="110"/>
              <w:jc w:val="left"/>
              <w:textAlignment w:val="baseline"/>
              <w:rPr>
                <w:rFonts w:hint="eastAsia" w:ascii="宋体" w:hAnsi="宋体" w:eastAsia="宋体" w:cs="宋体"/>
                <w:color w:val="000000"/>
                <w:kern w:val="0"/>
                <w:sz w:val="24"/>
                <w:szCs w:val="24"/>
              </w:rPr>
            </w:pPr>
            <w:r>
              <w:rPr>
                <w:rFonts w:hint="eastAsia" w:ascii="宋体" w:hAnsi="宋体" w:eastAsia="宋体" w:cs="宋体"/>
                <w:color w:val="000000"/>
                <w:spacing w:val="9"/>
                <w:kern w:val="0"/>
                <w:sz w:val="24"/>
                <w:szCs w:val="24"/>
              </w:rPr>
              <w:t>方便管理平台所有数据</w:t>
            </w:r>
          </w:p>
        </w:tc>
      </w:tr>
    </w:tbl>
    <w:p>
      <w:pPr>
        <w:numPr>
          <w:numId w:val="0"/>
        </w:numPr>
        <w:outlineLvl w:val="9"/>
        <w:rPr>
          <w:rFonts w:hint="default"/>
          <w:b/>
          <w:sz w:val="24"/>
          <w:szCs w:val="24"/>
          <w:lang w:val="en-US" w:eastAsia="zh-CN"/>
        </w:rPr>
      </w:pPr>
    </w:p>
    <w:p>
      <w:pPr>
        <w:rPr>
          <w:b/>
          <w:sz w:val="36"/>
          <w:szCs w:val="36"/>
        </w:rPr>
      </w:pPr>
    </w:p>
    <w:p>
      <w:pPr>
        <w:rPr>
          <w:b/>
          <w:sz w:val="36"/>
          <w:szCs w:val="36"/>
        </w:rPr>
      </w:pPr>
    </w:p>
    <w:p>
      <w:pPr>
        <w:rPr>
          <w:b/>
          <w:sz w:val="36"/>
          <w:szCs w:val="36"/>
        </w:rPr>
      </w:pPr>
    </w:p>
    <w:p>
      <w:pPr>
        <w:rPr>
          <w:b/>
          <w:sz w:val="36"/>
          <w:szCs w:val="36"/>
        </w:rPr>
      </w:pPr>
    </w:p>
    <w:p>
      <w:pPr>
        <w:rPr>
          <w:b/>
          <w:sz w:val="36"/>
          <w:szCs w:val="36"/>
        </w:rPr>
      </w:pPr>
    </w:p>
    <w:p>
      <w:pPr>
        <w:rPr>
          <w:b/>
          <w:sz w:val="36"/>
          <w:szCs w:val="36"/>
        </w:rPr>
      </w:pPr>
    </w:p>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28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0D7EFC"/>
    <w:multiLevelType w:val="singleLevel"/>
    <w:tmpl w:val="080D7EFC"/>
    <w:lvl w:ilvl="0" w:tentative="0">
      <w:start w:val="1"/>
      <w:numFmt w:val="decimal"/>
      <w:suff w:val="nothing"/>
      <w:lvlText w:val="%1、"/>
      <w:lvlJc w:val="left"/>
    </w:lvl>
  </w:abstractNum>
  <w:abstractNum w:abstractNumId="1">
    <w:nsid w:val="7BD85203"/>
    <w:multiLevelType w:val="singleLevel"/>
    <w:tmpl w:val="7BD85203"/>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ZjZTlhODc3NjI0YjE2MDAxZGYxYzEwN2NjOTk2ZTAifQ=="/>
  </w:docVars>
  <w:rsids>
    <w:rsidRoot w:val="32A93755"/>
    <w:rsid w:val="32693A59"/>
    <w:rsid w:val="32A93755"/>
    <w:rsid w:val="3582570D"/>
    <w:rsid w:val="3CD65C6A"/>
    <w:rsid w:val="4FB23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qFormat/>
    <w:uiPriority w:val="0"/>
    <w:pPr>
      <w:keepNext/>
      <w:keepLines/>
      <w:spacing w:before="260" w:after="260" w:line="412" w:lineRule="auto"/>
      <w:outlineLvl w:val="2"/>
    </w:pPr>
    <w:rPr>
      <w:rFonts w:ascii="宋体" w:hAnsi="宋体"/>
      <w:szCs w:val="20"/>
      <w:lang w:val="en"/>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uiPriority w:val="0"/>
  </w:style>
  <w:style w:type="paragraph" w:styleId="6">
    <w:name w:val="toc 2"/>
    <w:basedOn w:val="1"/>
    <w:next w:val="1"/>
    <w:uiPriority w:val="0"/>
    <w:pPr>
      <w:ind w:left="420" w:leftChars="200"/>
    </w:pPr>
  </w:style>
  <w:style w:type="table" w:customStyle="1" w:styleId="9">
    <w:name w:val="Table Normal"/>
    <w:basedOn w:val="7"/>
    <w:qFormat/>
    <w:uiPriority w:val="0"/>
    <w:rPr>
      <w:rFonts w:eastAsia="Times New Roman"/>
    </w:rPr>
    <w:tblPr>
      <w:tblCellMar>
        <w:left w:w="0" w:type="dxa"/>
        <w:right w:w="0" w:type="dxa"/>
      </w:tblCellMar>
    </w:tblPr>
  </w:style>
  <w:style w:type="paragraph" w:customStyle="1" w:styleId="10">
    <w:name w:val="WPSOffice手动目录 1"/>
    <w:uiPriority w:val="0"/>
    <w:pPr>
      <w:ind w:leftChars="0"/>
    </w:pPr>
    <w:rPr>
      <w:sz w:val="20"/>
      <w:szCs w:val="20"/>
    </w:rPr>
  </w:style>
  <w:style w:type="paragraph" w:customStyle="1" w:styleId="11">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17</Words>
  <Characters>32</Characters>
  <Lines>0</Lines>
  <Paragraphs>0</Paragraphs>
  <TotalTime>0</TotalTime>
  <ScaleCrop>false</ScaleCrop>
  <LinksUpToDate>false</LinksUpToDate>
  <CharactersWithSpaces>49</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2023-01-13T06:36:00Z</dcterms:created>
  <dc:creator>柒</dc:creator>
  <cp:lastModifiedBy>柒</cp:lastModifiedBy>
  <dcterms:modified xsi:type="dcterms:W3CDTF">2023-01-13T14:11:50Z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E0CE62D34E4747A589A9399E397C8146</vt:lpwstr>
  </property>
</Properties>
</file>