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sz w:val="28"/>
          <w:szCs w:val="28"/>
          <w:highlight w:val="yellow"/>
        </w:rPr>
        <w:t>导入模板说明</w:t>
      </w:r>
      <w:r>
        <w:rPr>
          <w:rFonts w:hint="default"/>
          <w:b/>
          <w:bCs/>
          <w:highlight w:val="yellow"/>
        </w:rPr>
        <w:t>: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  <w:lang w:eastAsia="zh-CN"/>
        </w:rPr>
        <w:t>问卷</w:t>
      </w:r>
      <w:r>
        <w:rPr>
          <w:rFonts w:hint="eastAsia"/>
          <w:b/>
          <w:bCs/>
          <w:highlight w:val="yellow"/>
          <w:lang w:val="en-US" w:eastAsia="zh-CN"/>
        </w:rPr>
        <w:t>内容请填写在导入内容下进行编辑</w:t>
      </w:r>
      <w:r>
        <w:rPr>
          <w:rFonts w:hint="eastAsia"/>
          <w:b/>
          <w:bCs/>
          <w:highlight w:val="yellow"/>
        </w:rPr>
        <w:t>，</w:t>
      </w:r>
      <w:r>
        <w:rPr>
          <w:rFonts w:hint="default"/>
          <w:b/>
          <w:bCs/>
          <w:highlight w:val="yellow"/>
        </w:rPr>
        <w:t>必填题目请在该题后面加</w:t>
      </w:r>
      <w:r>
        <w:rPr>
          <w:rFonts w:hint="default"/>
          <w:b/>
          <w:bCs/>
          <w:color w:val="FF0000"/>
          <w:highlight w:val="yellow"/>
        </w:rPr>
        <w:t>@必填</w:t>
      </w:r>
      <w:r>
        <w:rPr>
          <w:rFonts w:hint="default"/>
          <w:b/>
          <w:bCs/>
          <w:highlight w:val="yellow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题目与题目之间需空一行，题目可以不加题号，题干中间不得换行.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题目类型只有单选题</w:t>
      </w:r>
      <w:r>
        <w:rPr>
          <w:rFonts w:hint="eastAsia"/>
          <w:b/>
          <w:bCs/>
          <w:highlight w:val="yellow"/>
        </w:rPr>
        <w:t>，</w:t>
      </w:r>
      <w:r>
        <w:rPr>
          <w:rFonts w:hint="default"/>
          <w:b/>
          <w:bCs/>
          <w:highlight w:val="yellow"/>
        </w:rPr>
        <w:t>多选题以及简答题</w:t>
      </w:r>
      <w:r>
        <w:rPr>
          <w:rFonts w:hint="eastAsia"/>
          <w:b/>
          <w:bCs/>
          <w:highlight w:val="yellow"/>
        </w:rPr>
        <w:t>，</w:t>
      </w:r>
      <w:r>
        <w:rPr>
          <w:rFonts w:hint="default"/>
          <w:b/>
          <w:bCs/>
          <w:highlight w:val="yellow"/>
        </w:rPr>
        <w:t>请在题目上一行的</w:t>
      </w:r>
      <w:r>
        <w:rPr>
          <w:rFonts w:hint="default"/>
          <w:b/>
          <w:bCs/>
          <w:color w:val="FF0000"/>
          <w:highlight w:val="yellow"/>
        </w:rPr>
        <w:t>[XXX]</w:t>
      </w:r>
      <w:r>
        <w:rPr>
          <w:rFonts w:hint="default"/>
          <w:b/>
          <w:bCs/>
          <w:highlight w:val="yellow"/>
        </w:rPr>
        <w:t>正确填写.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题干与选项，及各选项之间需回车换行，选项不得以数字开头（会被识别为题干）.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必答的题目在选项最后面加</w:t>
      </w:r>
      <w:r>
        <w:rPr>
          <w:rFonts w:hint="default"/>
          <w:b/>
          <w:bCs/>
          <w:color w:val="FF0000"/>
          <w:highlight w:val="yellow"/>
        </w:rPr>
        <w:t>@必答</w:t>
      </w:r>
      <w:r>
        <w:rPr>
          <w:rFonts w:hint="default"/>
          <w:b/>
          <w:bCs/>
          <w:highlight w:val="yellow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简答题的字数限制请在题目下面加上</w:t>
      </w:r>
      <w:r>
        <w:rPr>
          <w:rFonts w:hint="default"/>
          <w:b/>
          <w:bCs/>
          <w:color w:val="FF0000"/>
          <w:highlight w:val="yellow"/>
        </w:rPr>
        <w:t>(@字数限制XX)</w:t>
      </w:r>
      <w:r>
        <w:rPr>
          <w:rFonts w:hint="default"/>
          <w:b/>
          <w:bCs/>
          <w:highlight w:val="yellow"/>
        </w:rPr>
        <w:t>.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  <w:b/>
          <w:bCs/>
          <w:sz w:val="28"/>
          <w:szCs w:val="28"/>
        </w:rPr>
        <w:t>导入内容</w:t>
      </w:r>
      <w:r>
        <w:rPr>
          <w:rFonts w:hint="default"/>
        </w:rPr>
        <w:t>:</w:t>
      </w:r>
    </w:p>
    <w:p>
      <w:pPr>
        <w:ind w:left="0" w:leftChars="0" w:firstLine="0" w:firstLineChars="0"/>
        <w:rPr>
          <w:rFonts w:hint="eastAsia"/>
        </w:rPr>
      </w:pPr>
      <w:permStart w:id="0" w:edGrp="everyone"/>
      <w:r>
        <w:rPr>
          <w:rFonts w:hint="eastAsia"/>
        </w:rPr>
        <w:t xml:space="preserve">[单选题] </w:t>
      </w:r>
      <w:r>
        <w:rPr>
          <w:rFonts w:hint="default"/>
        </w:rPr>
        <w:t xml:space="preserve">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1)课程的学习达到了我的预期效果</w:t>
      </w:r>
      <w:r>
        <w:rPr>
          <w:rFonts w:hint="eastAsia"/>
        </w:rPr>
        <w:t>。</w:t>
      </w:r>
      <w:r>
        <w:rPr>
          <w:rFonts w:hint="default"/>
        </w:rPr>
        <w:t>@必填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A.</w:t>
      </w:r>
      <w:r>
        <w:rPr>
          <w:rFonts w:hint="default"/>
        </w:rPr>
        <w:t>非常满意</w:t>
      </w:r>
      <w:r>
        <w:rPr>
          <w:rFonts w:hint="eastAsia"/>
        </w:rPr>
        <w:t>；</w:t>
      </w:r>
      <w:r>
        <w:rPr>
          <w:rFonts w:hint="default"/>
        </w:rPr>
        <w:t>@必答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B.</w:t>
      </w:r>
      <w:r>
        <w:rPr>
          <w:rFonts w:hint="default"/>
        </w:rPr>
        <w:t>满意</w:t>
      </w:r>
      <w:r>
        <w:rPr>
          <w:rFonts w:hint="eastAsia"/>
        </w:rPr>
        <w:t>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C.</w:t>
      </w:r>
      <w:r>
        <w:rPr>
          <w:rFonts w:hint="default"/>
        </w:rPr>
        <w:t>比较不满意</w:t>
      </w:r>
      <w:r>
        <w:rPr>
          <w:rFonts w:hint="eastAsia"/>
        </w:rPr>
        <w:t>；</w:t>
      </w:r>
      <w:r>
        <w:rPr>
          <w:rFonts w:hint="default"/>
        </w:rPr>
        <w:t>@必答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D.</w:t>
      </w:r>
      <w:r>
        <w:rPr>
          <w:rFonts w:hint="default"/>
        </w:rPr>
        <w:t>不满意</w:t>
      </w:r>
      <w:r>
        <w:rPr>
          <w:rFonts w:hint="eastAsia"/>
        </w:rPr>
        <w:t>；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[多选题]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)</w:t>
      </w:r>
      <w:r>
        <w:rPr>
          <w:rFonts w:hint="default"/>
        </w:rPr>
        <w:t>你喜欢的食物是什么</w:t>
      </w:r>
      <w:r>
        <w:rPr>
          <w:rFonts w:hint="eastAsia"/>
        </w:rPr>
        <w:t>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A.</w:t>
      </w:r>
      <w:r>
        <w:rPr>
          <w:rFonts w:hint="default"/>
        </w:rPr>
        <w:t>泡面</w:t>
      </w:r>
      <w:r>
        <w:rPr>
          <w:rFonts w:hint="eastAsia"/>
        </w:rPr>
        <w:t>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B.</w:t>
      </w:r>
      <w:r>
        <w:rPr>
          <w:rFonts w:hint="default"/>
        </w:rPr>
        <w:t>酸菜鱼</w:t>
      </w:r>
      <w:r>
        <w:rPr>
          <w:rFonts w:hint="eastAsia"/>
        </w:rPr>
        <w:t>；</w:t>
      </w:r>
      <w:r>
        <w:rPr>
          <w:rFonts w:hint="default"/>
        </w:rPr>
        <w:t>@必答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C.</w:t>
      </w:r>
      <w:r>
        <w:rPr>
          <w:rFonts w:hint="default"/>
        </w:rPr>
        <w:t>甜品</w:t>
      </w:r>
      <w:r>
        <w:rPr>
          <w:rFonts w:hint="eastAsia"/>
        </w:rPr>
        <w:t>；</w:t>
      </w:r>
      <w:r>
        <w:rPr>
          <w:rFonts w:hint="default"/>
        </w:rPr>
        <w:t>@必答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D.</w:t>
      </w:r>
      <w:r>
        <w:rPr>
          <w:rFonts w:hint="default"/>
        </w:rPr>
        <w:t>鱼翅</w:t>
      </w:r>
      <w:r>
        <w:rPr>
          <w:rFonts w:hint="eastAsia"/>
        </w:rPr>
        <w:t>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E</w:t>
      </w:r>
      <w:r>
        <w:rPr>
          <w:rFonts w:hint="eastAsia"/>
        </w:rPr>
        <w:t>.</w:t>
      </w:r>
      <w:r>
        <w:rPr>
          <w:rFonts w:hint="default"/>
        </w:rPr>
        <w:t>以上都不喜欢</w:t>
      </w:r>
      <w:r>
        <w:rPr>
          <w:rFonts w:hint="eastAsia"/>
        </w:rPr>
        <w:t>；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default"/>
        </w:rPr>
        <w:t>简答</w:t>
      </w:r>
      <w:r>
        <w:rPr>
          <w:rFonts w:hint="eastAsia"/>
        </w:rPr>
        <w:t>题]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3)今年是2020年吗</w:t>
      </w:r>
      <w:r>
        <w:rPr>
          <w:rFonts w:hint="eastAsia"/>
        </w:rPr>
        <w:t>。</w:t>
      </w:r>
      <w:r>
        <w:rPr>
          <w:rFonts w:hint="default"/>
        </w:rPr>
        <w:t>@必填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(@字数限制100)</w:t>
      </w:r>
      <w:permEnd w:id="0"/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altName w:val="苹方-简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 Norm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421D7"/>
    <w:multiLevelType w:val="singleLevel"/>
    <w:tmpl w:val="5E4421D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71A525D3"/>
    <w:multiLevelType w:val="multilevel"/>
    <w:tmpl w:val="71A525D3"/>
    <w:lvl w:ilvl="0" w:tentative="0">
      <w:start w:val="1"/>
      <w:numFmt w:val="decimal"/>
      <w:pStyle w:val="2"/>
      <w:suff w:val="nothing"/>
      <w:lvlText w:val="%1 "/>
      <w:lvlJc w:val="left"/>
      <w:pPr>
        <w:ind w:left="5387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u w:val="none"/>
        <w:vertAlign w:val="baseline"/>
      </w:rPr>
    </w:lvl>
    <w:lvl w:ilvl="3" w:tentative="0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 w:ascii="Book Antiqua" w:hAnsi="Book Antiqua" w:eastAsia="黑体" w:cs="Arial"/>
        <w:b w:val="0"/>
        <w:bCs/>
        <w:i w:val="0"/>
        <w:iCs w:val="0"/>
        <w:caps w:val="0"/>
        <w:strike w:val="0"/>
        <w:dstrike w:val="0"/>
        <w:vanish w:val="0"/>
        <w:color w:val="000000"/>
        <w:sz w:val="32"/>
        <w:szCs w:val="20"/>
        <w:vertAlign w:val="baseline"/>
      </w:rPr>
    </w:lvl>
    <w:lvl w:ilvl="4" w:tentative="0">
      <w:start w:val="1"/>
      <w:numFmt w:val="upperRoman"/>
      <w:suff w:val="nothing"/>
      <w:lvlText w:val="%5. "/>
      <w:lvlJc w:val="left"/>
      <w:pPr>
        <w:ind w:left="1078" w:hanging="511"/>
      </w:pPr>
      <w:rPr>
        <w:rFonts w:hint="default" w:ascii="Times New Roman" w:hAnsi="Times New Roman" w:eastAsia="黑体" w:cs="Times New Roman"/>
        <w:b/>
        <w:bCs/>
        <w:i w:val="0"/>
        <w:iCs w:val="0"/>
        <w:sz w:val="24"/>
        <w:szCs w:val="24"/>
        <w:u w:val="none"/>
      </w:rPr>
    </w:lvl>
    <w:lvl w:ilvl="5" w:tentative="0">
      <w:start w:val="1"/>
      <w:numFmt w:val="decimal"/>
      <w:pStyle w:val="25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  <w:lang w:val="en-US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pStyle w:val="26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dit="readOnly"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246F"/>
    <w:rsid w:val="00245FF2"/>
    <w:rsid w:val="0029761A"/>
    <w:rsid w:val="003944E1"/>
    <w:rsid w:val="0072246F"/>
    <w:rsid w:val="00794AB6"/>
    <w:rsid w:val="009506BE"/>
    <w:rsid w:val="00C01123"/>
    <w:rsid w:val="00DC7CDE"/>
    <w:rsid w:val="00DD6CAC"/>
    <w:rsid w:val="00ED405D"/>
    <w:rsid w:val="00F45378"/>
    <w:rsid w:val="00FA55C8"/>
    <w:rsid w:val="055D76A0"/>
    <w:rsid w:val="059A02D6"/>
    <w:rsid w:val="11412664"/>
    <w:rsid w:val="172E4325"/>
    <w:rsid w:val="17FEB1E8"/>
    <w:rsid w:val="1D7FAB9E"/>
    <w:rsid w:val="1E0FC65D"/>
    <w:rsid w:val="1FB79DCD"/>
    <w:rsid w:val="1FFEB84A"/>
    <w:rsid w:val="22FAA573"/>
    <w:rsid w:val="276E2CB8"/>
    <w:rsid w:val="27CF39AF"/>
    <w:rsid w:val="28C656CC"/>
    <w:rsid w:val="29FBF41B"/>
    <w:rsid w:val="2C2709D5"/>
    <w:rsid w:val="2D37458C"/>
    <w:rsid w:val="2EFAAFB7"/>
    <w:rsid w:val="332106A7"/>
    <w:rsid w:val="33F74788"/>
    <w:rsid w:val="373FC83D"/>
    <w:rsid w:val="375A3A18"/>
    <w:rsid w:val="376B9C82"/>
    <w:rsid w:val="37F694BD"/>
    <w:rsid w:val="3A074A65"/>
    <w:rsid w:val="3BFFF6B2"/>
    <w:rsid w:val="3F5581FD"/>
    <w:rsid w:val="3F8DD34F"/>
    <w:rsid w:val="3FF8F9FC"/>
    <w:rsid w:val="3FFBB135"/>
    <w:rsid w:val="3FFF03D3"/>
    <w:rsid w:val="43B1749A"/>
    <w:rsid w:val="458B63D4"/>
    <w:rsid w:val="4DFF613A"/>
    <w:rsid w:val="4F385304"/>
    <w:rsid w:val="4F3D3FD0"/>
    <w:rsid w:val="4FCE3434"/>
    <w:rsid w:val="53F62B84"/>
    <w:rsid w:val="599D62DC"/>
    <w:rsid w:val="5CEB8481"/>
    <w:rsid w:val="5CEDAFCA"/>
    <w:rsid w:val="5CFFE8AA"/>
    <w:rsid w:val="5DDE45B8"/>
    <w:rsid w:val="5DF8E6EB"/>
    <w:rsid w:val="5F1DD6BD"/>
    <w:rsid w:val="5F654B19"/>
    <w:rsid w:val="5FC1A27F"/>
    <w:rsid w:val="5FFCA509"/>
    <w:rsid w:val="5FFFE1DF"/>
    <w:rsid w:val="68B268CE"/>
    <w:rsid w:val="6BDB0B47"/>
    <w:rsid w:val="6BF7898F"/>
    <w:rsid w:val="6DDF8FE9"/>
    <w:rsid w:val="6DFDAF14"/>
    <w:rsid w:val="6EDF0C48"/>
    <w:rsid w:val="6FD3307B"/>
    <w:rsid w:val="6FEE9076"/>
    <w:rsid w:val="72CFEDFF"/>
    <w:rsid w:val="736359A1"/>
    <w:rsid w:val="739834D7"/>
    <w:rsid w:val="75FF2588"/>
    <w:rsid w:val="76DB58F8"/>
    <w:rsid w:val="77F7649C"/>
    <w:rsid w:val="77F7BE47"/>
    <w:rsid w:val="79CF5371"/>
    <w:rsid w:val="79E7A359"/>
    <w:rsid w:val="79EA2667"/>
    <w:rsid w:val="7A6937C4"/>
    <w:rsid w:val="7BDF1FB8"/>
    <w:rsid w:val="7CF19D9F"/>
    <w:rsid w:val="7D5B29BE"/>
    <w:rsid w:val="7DAA998B"/>
    <w:rsid w:val="7DDB5472"/>
    <w:rsid w:val="7DF64462"/>
    <w:rsid w:val="7DFD44D6"/>
    <w:rsid w:val="7DFF0409"/>
    <w:rsid w:val="7E012891"/>
    <w:rsid w:val="7EFF6E3F"/>
    <w:rsid w:val="7F3E28B0"/>
    <w:rsid w:val="7F7C51D7"/>
    <w:rsid w:val="7F931EFB"/>
    <w:rsid w:val="7F9B9A50"/>
    <w:rsid w:val="7FA777D4"/>
    <w:rsid w:val="7FAD32D9"/>
    <w:rsid w:val="7FDE0623"/>
    <w:rsid w:val="7FE9A080"/>
    <w:rsid w:val="7FF5F271"/>
    <w:rsid w:val="7FFD6A14"/>
    <w:rsid w:val="875F93AE"/>
    <w:rsid w:val="8EFFB86F"/>
    <w:rsid w:val="95F5E703"/>
    <w:rsid w:val="97BF1F34"/>
    <w:rsid w:val="97E7AC82"/>
    <w:rsid w:val="99EFF78E"/>
    <w:rsid w:val="9A365D65"/>
    <w:rsid w:val="9FF1F675"/>
    <w:rsid w:val="AB9E86EE"/>
    <w:rsid w:val="B3AB26DA"/>
    <w:rsid w:val="B776A885"/>
    <w:rsid w:val="B7D78546"/>
    <w:rsid w:val="B7F1F7F4"/>
    <w:rsid w:val="B9BD6C66"/>
    <w:rsid w:val="BB3F3CFB"/>
    <w:rsid w:val="BBFB4B58"/>
    <w:rsid w:val="BBFBF880"/>
    <w:rsid w:val="BCEB8711"/>
    <w:rsid w:val="BF2FFAD9"/>
    <w:rsid w:val="BFC747FF"/>
    <w:rsid w:val="CBF757AB"/>
    <w:rsid w:val="CF8DF920"/>
    <w:rsid w:val="CFFBFF7E"/>
    <w:rsid w:val="D56E34B3"/>
    <w:rsid w:val="D69E8E1C"/>
    <w:rsid w:val="DEAB1470"/>
    <w:rsid w:val="DFFB68E2"/>
    <w:rsid w:val="E3FB4E55"/>
    <w:rsid w:val="E676706C"/>
    <w:rsid w:val="E7EC3CD4"/>
    <w:rsid w:val="EB5B9471"/>
    <w:rsid w:val="EBFBFBC6"/>
    <w:rsid w:val="EF5E5F42"/>
    <w:rsid w:val="EFCF336B"/>
    <w:rsid w:val="F3F64BCE"/>
    <w:rsid w:val="F5FF923C"/>
    <w:rsid w:val="F6756DD8"/>
    <w:rsid w:val="F7B5D395"/>
    <w:rsid w:val="F7F3BA7F"/>
    <w:rsid w:val="F91BD29B"/>
    <w:rsid w:val="F9FFCDB3"/>
    <w:rsid w:val="FAFEF2C9"/>
    <w:rsid w:val="FB7F9A7E"/>
    <w:rsid w:val="FB930C62"/>
    <w:rsid w:val="FBD9FD32"/>
    <w:rsid w:val="FBDFDC44"/>
    <w:rsid w:val="FBEF0C27"/>
    <w:rsid w:val="FCFDD4C0"/>
    <w:rsid w:val="FD3FA79A"/>
    <w:rsid w:val="FD877277"/>
    <w:rsid w:val="FD9F82C6"/>
    <w:rsid w:val="FDAB2AC0"/>
    <w:rsid w:val="FDE6240F"/>
    <w:rsid w:val="FDFBA009"/>
    <w:rsid w:val="FEFE4E0A"/>
    <w:rsid w:val="FF4F0C0C"/>
    <w:rsid w:val="FF55B15E"/>
    <w:rsid w:val="FF59A290"/>
    <w:rsid w:val="FF6FD8E5"/>
    <w:rsid w:val="FF9F064A"/>
    <w:rsid w:val="FFBFF421"/>
    <w:rsid w:val="FFE4B8A3"/>
    <w:rsid w:val="FFEAFBC3"/>
    <w:rsid w:val="FFEF3D70"/>
    <w:rsid w:val="FFF6D46F"/>
    <w:rsid w:val="FFFF20E4"/>
    <w:rsid w:val="FF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ascii="Calibri" w:hAnsi="Calibri" w:eastAsia="宋体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ind w:left="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3">
    <w:name w:val="heading 2"/>
    <w:basedOn w:val="1"/>
    <w:next w:val="4"/>
    <w:link w:val="23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before="0" w:after="0"/>
      <w:ind w:left="1260"/>
    </w:pPr>
    <w:rPr>
      <w:rFonts w:asciiTheme="minorHAnsi" w:hAnsiTheme="minorHAnsi" w:cstheme="minorHAnsi"/>
      <w:sz w:val="20"/>
      <w:szCs w:val="20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link w:val="31"/>
    <w:unhideWhenUsed/>
    <w:qFormat/>
    <w:uiPriority w:val="99"/>
    <w:pPr>
      <w:spacing w:after="120"/>
    </w:pPr>
  </w:style>
  <w:style w:type="paragraph" w:styleId="9">
    <w:name w:val="toc 5"/>
    <w:basedOn w:val="1"/>
    <w:next w:val="1"/>
    <w:unhideWhenUsed/>
    <w:qFormat/>
    <w:uiPriority w:val="39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10">
    <w:name w:val="toc 3"/>
    <w:basedOn w:val="1"/>
    <w:next w:val="1"/>
    <w:unhideWhenUsed/>
    <w:qFormat/>
    <w:uiPriority w:val="39"/>
    <w:pPr>
      <w:spacing w:before="0" w:after="0"/>
      <w:ind w:left="420"/>
    </w:pPr>
    <w:rPr>
      <w:rFonts w:asciiTheme="minorHAnsi" w:hAnsiTheme="minorHAnsi" w:cstheme="minorHAnsi"/>
      <w:b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spacing w:before="0" w:after="0"/>
      <w:ind w:left="1470"/>
    </w:pPr>
    <w:rPr>
      <w:rFonts w:asciiTheme="minorHAnsi" w:hAnsiTheme="minorHAnsi" w:cstheme="minorHAnsi"/>
      <w:sz w:val="20"/>
      <w:szCs w:val="20"/>
    </w:rPr>
  </w:style>
  <w:style w:type="paragraph" w:styleId="12">
    <w:name w:val="Balloon Text"/>
    <w:basedOn w:val="1"/>
    <w:link w:val="29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  <w:pPr>
      <w:spacing w:before="240" w:after="120"/>
      <w:ind w:left="0"/>
    </w:pPr>
    <w:rPr>
      <w:rFonts w:asciiTheme="minorHAnsi" w:hAnsiTheme="minorHAnsi" w:cstheme="minorHAnsi"/>
      <w:b/>
      <w:bCs/>
      <w:sz w:val="20"/>
      <w:szCs w:val="20"/>
    </w:rPr>
  </w:style>
  <w:style w:type="paragraph" w:styleId="14">
    <w:name w:val="toc 4"/>
    <w:basedOn w:val="1"/>
    <w:next w:val="1"/>
    <w:unhideWhenUsed/>
    <w:qFormat/>
    <w:uiPriority w:val="39"/>
    <w:pPr>
      <w:spacing w:before="0" w:after="0"/>
      <w:ind w:left="630"/>
    </w:pPr>
    <w:rPr>
      <w:rFonts w:asciiTheme="minorHAnsi" w:hAnsiTheme="minorHAnsi" w:cstheme="minorHAnsi"/>
      <w:sz w:val="20"/>
      <w:szCs w:val="20"/>
    </w:rPr>
  </w:style>
  <w:style w:type="paragraph" w:styleId="15">
    <w:name w:val="toc 6"/>
    <w:basedOn w:val="1"/>
    <w:next w:val="1"/>
    <w:unhideWhenUsed/>
    <w:qFormat/>
    <w:uiPriority w:val="39"/>
    <w:pPr>
      <w:spacing w:before="0" w:after="0"/>
      <w:ind w:left="1050"/>
    </w:pPr>
    <w:rPr>
      <w:rFonts w:asciiTheme="minorHAnsi" w:hAnsiTheme="minorHAnsi" w:cstheme="minorHAnsi"/>
      <w:sz w:val="20"/>
      <w:szCs w:val="20"/>
    </w:rPr>
  </w:style>
  <w:style w:type="paragraph" w:styleId="16">
    <w:name w:val="toc 2"/>
    <w:basedOn w:val="1"/>
    <w:next w:val="1"/>
    <w:qFormat/>
    <w:uiPriority w:val="39"/>
    <w:pPr>
      <w:spacing w:before="120" w:after="0"/>
      <w:ind w:left="210"/>
    </w:pPr>
    <w:rPr>
      <w:rFonts w:asciiTheme="minorHAnsi" w:hAnsiTheme="minorHAnsi" w:cstheme="minorHAnsi"/>
      <w:b/>
      <w:iCs/>
      <w:sz w:val="20"/>
      <w:szCs w:val="20"/>
    </w:rPr>
  </w:style>
  <w:style w:type="paragraph" w:styleId="17">
    <w:name w:val="toc 9"/>
    <w:basedOn w:val="1"/>
    <w:next w:val="1"/>
    <w:unhideWhenUsed/>
    <w:qFormat/>
    <w:uiPriority w:val="39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19">
    <w:name w:val="Hyperlink"/>
    <w:basedOn w:val="18"/>
    <w:unhideWhenUsed/>
    <w:qFormat/>
    <w:uiPriority w:val="99"/>
    <w:rPr>
      <w:color w:val="0000FF" w:themeColor="hyperlink"/>
      <w:u w:val="single"/>
    </w:rPr>
  </w:style>
  <w:style w:type="table" w:styleId="21">
    <w:name w:val="Table Grid"/>
    <w:basedOn w:val="2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1 Char"/>
    <w:basedOn w:val="18"/>
    <w:link w:val="2"/>
    <w:qFormat/>
    <w:uiPriority w:val="0"/>
    <w:rPr>
      <w:rFonts w:ascii="Book Antiqua" w:hAnsi="Book Antiqua" w:eastAsia="黑体" w:cs="Book Antiqua"/>
      <w:b/>
      <w:bCs/>
      <w:sz w:val="44"/>
      <w:szCs w:val="44"/>
    </w:rPr>
  </w:style>
  <w:style w:type="character" w:customStyle="1" w:styleId="23">
    <w:name w:val="标题 2 Char"/>
    <w:basedOn w:val="18"/>
    <w:link w:val="3"/>
    <w:qFormat/>
    <w:uiPriority w:val="0"/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character" w:customStyle="1" w:styleId="24">
    <w:name w:val="标题 3 Char"/>
    <w:basedOn w:val="18"/>
    <w:link w:val="4"/>
    <w:qFormat/>
    <w:uiPriority w:val="0"/>
    <w:rPr>
      <w:rFonts w:ascii="Book Antiqua" w:hAnsi="Book Antiqua" w:eastAsia="黑体" w:cs="宋体"/>
      <w:kern w:val="0"/>
      <w:sz w:val="32"/>
      <w:szCs w:val="32"/>
    </w:rPr>
  </w:style>
  <w:style w:type="paragraph" w:customStyle="1" w:styleId="25">
    <w:name w:val="Step"/>
    <w:basedOn w:val="1"/>
    <w:qFormat/>
    <w:uiPriority w:val="0"/>
    <w:pPr>
      <w:numPr>
        <w:ilvl w:val="5"/>
        <w:numId w:val="1"/>
      </w:numPr>
      <w:outlineLvl w:val="5"/>
    </w:pPr>
    <w:rPr>
      <w:kern w:val="0"/>
    </w:rPr>
  </w:style>
  <w:style w:type="paragraph" w:customStyle="1" w:styleId="26">
    <w:name w:val="Table Description"/>
    <w:basedOn w:val="1"/>
    <w:next w:val="1"/>
    <w:qFormat/>
    <w:uiPriority w:val="0"/>
    <w:pPr>
      <w:keepNext/>
      <w:numPr>
        <w:ilvl w:val="8"/>
        <w:numId w:val="1"/>
      </w:numPr>
      <w:spacing w:before="320" w:after="80"/>
      <w:outlineLvl w:val="7"/>
    </w:pPr>
    <w:rPr>
      <w:rFonts w:eastAsia="黑体"/>
      <w:spacing w:val="-4"/>
    </w:rPr>
  </w:style>
  <w:style w:type="paragraph" w:customStyle="1" w:styleId="27">
    <w:name w:val="Notes Text"/>
    <w:basedOn w:val="1"/>
    <w:qFormat/>
    <w:uiPriority w:val="0"/>
    <w:pPr>
      <w:keepLines/>
      <w:spacing w:before="40" w:after="80" w:line="200" w:lineRule="atLeast"/>
      <w:ind w:left="2075"/>
    </w:pPr>
    <w:rPr>
      <w:rFonts w:eastAsia="楷体_GB2312"/>
      <w:iCs/>
      <w:sz w:val="18"/>
      <w:szCs w:val="18"/>
    </w:rPr>
  </w:style>
  <w:style w:type="paragraph" w:customStyle="1" w:styleId="28">
    <w:name w:val="Notes Heading"/>
    <w:basedOn w:val="1"/>
    <w:qFormat/>
    <w:uiPriority w:val="0"/>
    <w:pPr>
      <w:keepNext/>
      <w:spacing w:before="80" w:after="40"/>
    </w:pPr>
    <w:rPr>
      <w:rFonts w:ascii="Book Antiqua" w:hAnsi="Book Antiqua" w:eastAsia="黑体"/>
      <w:bCs/>
      <w:position w:val="-6"/>
      <w:sz w:val="18"/>
      <w:szCs w:val="18"/>
    </w:rPr>
  </w:style>
  <w:style w:type="character" w:customStyle="1" w:styleId="29">
    <w:name w:val="批注框文本 Char"/>
    <w:basedOn w:val="18"/>
    <w:link w:val="12"/>
    <w:semiHidden/>
    <w:qFormat/>
    <w:uiPriority w:val="99"/>
    <w:rPr>
      <w:rFonts w:ascii="Calibri" w:hAnsi="Calibri" w:eastAsia="宋体" w:cs="Arial"/>
      <w:sz w:val="18"/>
      <w:szCs w:val="18"/>
    </w:rPr>
  </w:style>
  <w:style w:type="paragraph" w:customStyle="1" w:styleId="30">
    <w:name w:val="封面中文名称"/>
    <w:basedOn w:val="8"/>
    <w:qFormat/>
    <w:uiPriority w:val="0"/>
    <w:pPr>
      <w:topLinePunct w:val="0"/>
      <w:adjustRightInd/>
      <w:snapToGrid/>
      <w:spacing w:before="0" w:line="240" w:lineRule="auto"/>
      <w:ind w:left="0"/>
    </w:pPr>
    <w:rPr>
      <w:rFonts w:cs="Times New Roman" w:asciiTheme="minorHAnsi" w:hAnsiTheme="minorHAnsi" w:eastAsiaTheme="minorEastAsia"/>
      <w:sz w:val="20"/>
      <w:szCs w:val="20"/>
    </w:rPr>
  </w:style>
  <w:style w:type="character" w:customStyle="1" w:styleId="31">
    <w:name w:val="正文文本 Char"/>
    <w:basedOn w:val="18"/>
    <w:link w:val="8"/>
    <w:semiHidden/>
    <w:qFormat/>
    <w:uiPriority w:val="99"/>
    <w:rPr>
      <w:rFonts w:ascii="Calibri" w:hAnsi="Calibri" w:eastAsia="宋体" w:cs="Arial"/>
      <w:szCs w:val="21"/>
    </w:rPr>
  </w:style>
  <w:style w:type="paragraph" w:customStyle="1" w:styleId="32">
    <w:name w:val="封面文档标题"/>
    <w:basedOn w:val="8"/>
    <w:qFormat/>
    <w:uiPriority w:val="0"/>
    <w:pPr>
      <w:widowControl w:val="0"/>
      <w:topLinePunct w:val="0"/>
      <w:autoSpaceDE w:val="0"/>
      <w:autoSpaceDN w:val="0"/>
      <w:snapToGrid/>
      <w:spacing w:before="0" w:afterLines="100" w:line="360" w:lineRule="auto"/>
      <w:ind w:left="0"/>
      <w:jc w:val="center"/>
    </w:pPr>
    <w:rPr>
      <w:rFonts w:cs="Times New Roman" w:asciiTheme="minorHAnsi" w:hAnsiTheme="minorHAnsi" w:eastAsiaTheme="minorEastAsia"/>
      <w:b/>
      <w:kern w:val="0"/>
      <w:sz w:val="44"/>
      <w:szCs w:val="52"/>
    </w:rPr>
  </w:style>
  <w:style w:type="paragraph" w:customStyle="1" w:styleId="33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1600" w:after="800"/>
      <w:ind w:left="0"/>
      <w:jc w:val="right"/>
    </w:pPr>
    <w:rPr>
      <w:rFonts w:ascii="Book Antiqua" w:hAnsi="Book Antiqua" w:eastAsia="黑体" w:cs="Book Antiqua"/>
      <w:b/>
      <w:bCs/>
      <w:sz w:val="44"/>
      <w:szCs w:val="44"/>
    </w:rPr>
  </w:style>
  <w:style w:type="character" w:customStyle="1" w:styleId="34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列出段落1"/>
    <w:basedOn w:val="1"/>
    <w:qFormat/>
    <w:uiPriority w:val="34"/>
    <w:pPr>
      <w:widowControl w:val="0"/>
      <w:topLinePunct w:val="0"/>
      <w:adjustRightInd/>
      <w:snapToGrid/>
      <w:spacing w:before="0" w:after="0" w:line="240" w:lineRule="auto"/>
      <w:ind w:left="0" w:firstLine="420" w:firstLineChars="200"/>
      <w:jc w:val="both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18</Pages>
  <Words>353</Words>
  <Characters>2015</Characters>
  <Lines>16</Lines>
  <Paragraphs>4</Paragraphs>
  <ScaleCrop>false</ScaleCrop>
  <LinksUpToDate>false</LinksUpToDate>
  <CharactersWithSpaces>2364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2019-08-10T22:18:00Z</dcterms:created>
  <dc:creator>PCOS.CN</dc:creator>
  <cp:lastModifiedBy>huangyeqiang</cp:lastModifiedBy>
  <dcterms:modified xsi:type="dcterms:W3CDTF">2020-04-29T00:57:35Z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