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00BF" w:rsidRPr="00C41204" w:rsidRDefault="00C41204">
      <w:pPr>
        <w:rPr>
          <w:rFonts w:hint="eastAsia"/>
          <w:color w:val="FF0000"/>
        </w:rPr>
      </w:pPr>
      <w:r w:rsidRPr="00C41204">
        <w:rPr>
          <w:color w:val="FF0000"/>
        </w:rPr>
        <w:t>JDK8</w:t>
      </w:r>
      <w:r w:rsidRPr="00C41204">
        <w:rPr>
          <w:color w:val="FF0000"/>
        </w:rPr>
        <w:t>新特性</w:t>
      </w:r>
    </w:p>
    <w:p w:rsidR="00C41204" w:rsidRDefault="00C41204" w:rsidP="00C41204">
      <w:pPr>
        <w:pStyle w:val="a3"/>
        <w:numPr>
          <w:ilvl w:val="0"/>
          <w:numId w:val="1"/>
        </w:numPr>
        <w:shd w:val="clear" w:color="auto" w:fill="FFFFFF"/>
        <w:wordWrap w:val="0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b/>
          <w:bCs/>
          <w:color w:val="333333"/>
          <w:sz w:val="20"/>
          <w:szCs w:val="20"/>
        </w:rPr>
        <w:t xml:space="preserve">Lambda 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表达式</w:t>
      </w:r>
      <w:r>
        <w:rPr>
          <w:rStyle w:val="apple-converted-space"/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 xml:space="preserve">− Lambda </w:t>
      </w:r>
      <w:r>
        <w:rPr>
          <w:rFonts w:ascii="Helvetica" w:hAnsi="Helvetica" w:cs="Helvetica"/>
          <w:color w:val="333333"/>
          <w:sz w:val="20"/>
          <w:szCs w:val="20"/>
        </w:rPr>
        <w:t>允许把函数作为一个方法的参数（函数作为参数传递到方法中）。</w:t>
      </w:r>
    </w:p>
    <w:p w:rsidR="00C41204" w:rsidRDefault="00C41204" w:rsidP="00C41204">
      <w:pPr>
        <w:pStyle w:val="a3"/>
        <w:numPr>
          <w:ilvl w:val="0"/>
          <w:numId w:val="1"/>
        </w:numPr>
        <w:shd w:val="clear" w:color="auto" w:fill="FFFFFF"/>
        <w:wordWrap w:val="0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b/>
          <w:bCs/>
          <w:color w:val="333333"/>
          <w:sz w:val="20"/>
          <w:szCs w:val="20"/>
        </w:rPr>
        <w:t>方法引用</w:t>
      </w:r>
      <w:r>
        <w:rPr>
          <w:rStyle w:val="apple-converted-space"/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 xml:space="preserve">− </w:t>
      </w:r>
      <w:r>
        <w:rPr>
          <w:rFonts w:ascii="Helvetica" w:hAnsi="Helvetica" w:cs="Helvetica"/>
          <w:color w:val="333333"/>
          <w:sz w:val="20"/>
          <w:szCs w:val="20"/>
        </w:rPr>
        <w:t>方法引用提供了非常有用的语法，可以直接引用已有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类或对象（实例）的方法或构造器。与</w:t>
      </w:r>
      <w:r>
        <w:rPr>
          <w:rFonts w:ascii="Helvetica" w:hAnsi="Helvetica" w:cs="Helvetica"/>
          <w:color w:val="333333"/>
          <w:sz w:val="20"/>
          <w:szCs w:val="20"/>
        </w:rPr>
        <w:t>lambda</w:t>
      </w:r>
      <w:r>
        <w:rPr>
          <w:rFonts w:ascii="Helvetica" w:hAnsi="Helvetica" w:cs="Helvetica"/>
          <w:color w:val="333333"/>
          <w:sz w:val="20"/>
          <w:szCs w:val="20"/>
        </w:rPr>
        <w:t>联合使用，方法引用可以使语言的构造更紧凑简洁，减少冗余代码。</w:t>
      </w:r>
    </w:p>
    <w:p w:rsidR="00C41204" w:rsidRDefault="00C41204" w:rsidP="00C41204">
      <w:pPr>
        <w:pStyle w:val="a3"/>
        <w:numPr>
          <w:ilvl w:val="0"/>
          <w:numId w:val="1"/>
        </w:numPr>
        <w:shd w:val="clear" w:color="auto" w:fill="FFFFFF"/>
        <w:wordWrap w:val="0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b/>
          <w:bCs/>
          <w:color w:val="333333"/>
          <w:sz w:val="20"/>
          <w:szCs w:val="20"/>
        </w:rPr>
        <w:t>默认方法</w:t>
      </w:r>
      <w:r>
        <w:rPr>
          <w:rStyle w:val="apple-converted-space"/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 xml:space="preserve">− </w:t>
      </w:r>
      <w:r>
        <w:rPr>
          <w:rFonts w:ascii="Helvetica" w:hAnsi="Helvetica" w:cs="Helvetica"/>
          <w:color w:val="333333"/>
          <w:sz w:val="20"/>
          <w:szCs w:val="20"/>
        </w:rPr>
        <w:t>默认方法就是一个在接口里面有了一个实现的方法。</w:t>
      </w:r>
    </w:p>
    <w:p w:rsidR="00C41204" w:rsidRDefault="00C41204" w:rsidP="00C41204">
      <w:pPr>
        <w:pStyle w:val="a3"/>
        <w:numPr>
          <w:ilvl w:val="0"/>
          <w:numId w:val="1"/>
        </w:numPr>
        <w:shd w:val="clear" w:color="auto" w:fill="FFFFFF"/>
        <w:wordWrap w:val="0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b/>
          <w:bCs/>
          <w:color w:val="333333"/>
          <w:sz w:val="20"/>
          <w:szCs w:val="20"/>
        </w:rPr>
        <w:t>新工具</w:t>
      </w:r>
      <w:r>
        <w:rPr>
          <w:rStyle w:val="apple-converted-space"/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 xml:space="preserve">− </w:t>
      </w:r>
      <w:r>
        <w:rPr>
          <w:rFonts w:ascii="Helvetica" w:hAnsi="Helvetica" w:cs="Helvetica"/>
          <w:color w:val="333333"/>
          <w:sz w:val="20"/>
          <w:szCs w:val="20"/>
        </w:rPr>
        <w:t>新的编译工具，如：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Nashorn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引擎</w:t>
      </w:r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jjs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、</w:t>
      </w:r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</w:rPr>
        <w:t>类依赖分析器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jdeps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C41204" w:rsidRDefault="00C41204" w:rsidP="00C41204">
      <w:pPr>
        <w:pStyle w:val="a3"/>
        <w:numPr>
          <w:ilvl w:val="0"/>
          <w:numId w:val="1"/>
        </w:numPr>
        <w:shd w:val="clear" w:color="auto" w:fill="FFFFFF"/>
        <w:wordWrap w:val="0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b/>
          <w:bCs/>
          <w:color w:val="333333"/>
          <w:sz w:val="20"/>
          <w:szCs w:val="20"/>
        </w:rPr>
        <w:t>Stream API</w:t>
      </w:r>
      <w:r>
        <w:rPr>
          <w:rStyle w:val="apple-converted-space"/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>−</w:t>
      </w:r>
      <w:r>
        <w:rPr>
          <w:rFonts w:ascii="Helvetica" w:hAnsi="Helvetica" w:cs="Helvetica"/>
          <w:color w:val="333333"/>
          <w:sz w:val="20"/>
          <w:szCs w:val="20"/>
        </w:rPr>
        <w:t>新添加的</w:t>
      </w:r>
      <w:r>
        <w:rPr>
          <w:rFonts w:ascii="Helvetica" w:hAnsi="Helvetica" w:cs="Helvetica"/>
          <w:color w:val="333333"/>
          <w:sz w:val="20"/>
          <w:szCs w:val="20"/>
        </w:rPr>
        <w:t>Stream API</w:t>
      </w:r>
      <w:r>
        <w:rPr>
          <w:rFonts w:ascii="Helvetica" w:hAnsi="Helvetica" w:cs="Helvetica"/>
          <w:color w:val="333333"/>
          <w:sz w:val="20"/>
          <w:szCs w:val="20"/>
        </w:rPr>
        <w:t>（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java.util.stream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）</w:t>
      </w:r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</w:rPr>
        <w:t>把真正的函数式编程风格引入到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中。</w:t>
      </w:r>
    </w:p>
    <w:p w:rsidR="00C41204" w:rsidRDefault="00C41204" w:rsidP="00C41204">
      <w:pPr>
        <w:pStyle w:val="a3"/>
        <w:numPr>
          <w:ilvl w:val="0"/>
          <w:numId w:val="1"/>
        </w:numPr>
        <w:shd w:val="clear" w:color="auto" w:fill="FFFFFF"/>
        <w:wordWrap w:val="0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b/>
          <w:bCs/>
          <w:color w:val="333333"/>
          <w:sz w:val="20"/>
          <w:szCs w:val="20"/>
        </w:rPr>
        <w:t>Date Time API</w:t>
      </w:r>
      <w:r>
        <w:rPr>
          <w:rStyle w:val="apple-converted-space"/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 xml:space="preserve">− </w:t>
      </w:r>
      <w:r>
        <w:rPr>
          <w:rFonts w:ascii="Helvetica" w:hAnsi="Helvetica" w:cs="Helvetica"/>
          <w:color w:val="333333"/>
          <w:sz w:val="20"/>
          <w:szCs w:val="20"/>
        </w:rPr>
        <w:t>加强对日期与时间的处理。</w:t>
      </w:r>
    </w:p>
    <w:p w:rsidR="00C41204" w:rsidRDefault="00C41204" w:rsidP="00C41204">
      <w:pPr>
        <w:pStyle w:val="a3"/>
        <w:numPr>
          <w:ilvl w:val="0"/>
          <w:numId w:val="1"/>
        </w:numPr>
        <w:shd w:val="clear" w:color="auto" w:fill="FFFFFF"/>
        <w:wordWrap w:val="0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b/>
          <w:bCs/>
          <w:color w:val="333333"/>
          <w:sz w:val="20"/>
          <w:szCs w:val="20"/>
        </w:rPr>
        <w:t xml:space="preserve">Optional 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类</w:t>
      </w:r>
      <w:r>
        <w:rPr>
          <w:rStyle w:val="apple-converted-space"/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 xml:space="preserve">− Optional </w:t>
      </w:r>
      <w:proofErr w:type="gramStart"/>
      <w:r>
        <w:rPr>
          <w:rFonts w:ascii="Helvetica" w:hAnsi="Helvetica" w:cs="Helvetica"/>
          <w:color w:val="333333"/>
          <w:sz w:val="20"/>
          <w:szCs w:val="20"/>
        </w:rPr>
        <w:t>类已经</w:t>
      </w:r>
      <w:proofErr w:type="gramEnd"/>
      <w:r>
        <w:rPr>
          <w:rFonts w:ascii="Helvetica" w:hAnsi="Helvetica" w:cs="Helvetica"/>
          <w:color w:val="333333"/>
          <w:sz w:val="20"/>
          <w:szCs w:val="20"/>
        </w:rPr>
        <w:t>成为</w:t>
      </w:r>
      <w:r>
        <w:rPr>
          <w:rFonts w:ascii="Helvetica" w:hAnsi="Helvetica" w:cs="Helvetica"/>
          <w:color w:val="333333"/>
          <w:sz w:val="20"/>
          <w:szCs w:val="20"/>
        </w:rPr>
        <w:t xml:space="preserve"> Java 8 </w:t>
      </w:r>
      <w:r>
        <w:rPr>
          <w:rFonts w:ascii="Helvetica" w:hAnsi="Helvetica" w:cs="Helvetica"/>
          <w:color w:val="333333"/>
          <w:sz w:val="20"/>
          <w:szCs w:val="20"/>
        </w:rPr>
        <w:t>类库的一部分，用来解决空指针异常。</w:t>
      </w:r>
    </w:p>
    <w:p w:rsidR="00C41204" w:rsidRDefault="00C41204" w:rsidP="00C41204">
      <w:pPr>
        <w:pStyle w:val="a3"/>
        <w:numPr>
          <w:ilvl w:val="0"/>
          <w:numId w:val="1"/>
        </w:numPr>
        <w:shd w:val="clear" w:color="auto" w:fill="FFFFFF"/>
        <w:wordWrap w:val="0"/>
        <w:spacing w:before="0" w:beforeAutospacing="0" w:after="0" w:afterAutospacing="0" w:line="480" w:lineRule="atLeast"/>
        <w:ind w:left="240"/>
        <w:rPr>
          <w:rFonts w:ascii="Helvetica" w:hAnsi="Helvetica" w:cs="Helvetica" w:hint="eastAsia"/>
          <w:color w:val="333333"/>
          <w:sz w:val="20"/>
          <w:szCs w:val="20"/>
        </w:rPr>
      </w:pPr>
      <w:proofErr w:type="spellStart"/>
      <w:r>
        <w:rPr>
          <w:rFonts w:ascii="Helvetica" w:hAnsi="Helvetica" w:cs="Helvetica"/>
          <w:b/>
          <w:bCs/>
          <w:color w:val="333333"/>
          <w:sz w:val="20"/>
          <w:szCs w:val="20"/>
        </w:rPr>
        <w:t>Nashorn</w:t>
      </w:r>
      <w:proofErr w:type="spellEnd"/>
      <w:r>
        <w:rPr>
          <w:rFonts w:ascii="Helvetica" w:hAnsi="Helvetica" w:cs="Helvetica"/>
          <w:b/>
          <w:bCs/>
          <w:color w:val="333333"/>
          <w:sz w:val="20"/>
          <w:szCs w:val="20"/>
        </w:rPr>
        <w:t xml:space="preserve">, JavaScript 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引擎</w:t>
      </w:r>
      <w:r>
        <w:rPr>
          <w:rStyle w:val="apple-converted-space"/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>− Java 8</w:t>
      </w:r>
      <w:r>
        <w:rPr>
          <w:rFonts w:ascii="Helvetica" w:hAnsi="Helvetica" w:cs="Helvetica"/>
          <w:color w:val="333333"/>
          <w:sz w:val="20"/>
          <w:szCs w:val="20"/>
        </w:rPr>
        <w:t>提供了一个新的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Nashorn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javascript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引擎，它允许我们在</w:t>
      </w:r>
      <w:r>
        <w:rPr>
          <w:rFonts w:ascii="Helvetica" w:hAnsi="Helvetica" w:cs="Helvetica"/>
          <w:color w:val="333333"/>
          <w:sz w:val="20"/>
          <w:szCs w:val="20"/>
        </w:rPr>
        <w:t>JVM</w:t>
      </w:r>
      <w:r>
        <w:rPr>
          <w:rFonts w:ascii="Helvetica" w:hAnsi="Helvetica" w:cs="Helvetica"/>
          <w:color w:val="333333"/>
          <w:sz w:val="20"/>
          <w:szCs w:val="20"/>
        </w:rPr>
        <w:t>上运行特定的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javascript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应用。</w:t>
      </w:r>
    </w:p>
    <w:p w:rsidR="00E94B7B" w:rsidRDefault="00E94B7B" w:rsidP="00E94B7B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ind w:left="240"/>
        <w:rPr>
          <w:rFonts w:ascii="Helvetica" w:hAnsi="Helvetica" w:cs="Helvetica" w:hint="eastAsia"/>
          <w:color w:val="333333"/>
          <w:sz w:val="20"/>
          <w:szCs w:val="20"/>
        </w:rPr>
      </w:pP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1.1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接口新增默认方法与静态方法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1.1.1  Interface Default Method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：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For creating a default method in java interface, we need to use “</w:t>
      </w:r>
      <w:r w:rsidRPr="00E94B7B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default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” keyword with the method signature. For example: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package com.java8.defaultmethod;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public interface Interface1 {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ab/>
        <w:t xml:space="preserve">void method1(String </w:t>
      </w:r>
      <w:proofErr w:type="spellStart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str</w:t>
      </w:r>
      <w:proofErr w:type="spellEnd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);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ab/>
        <w:t>//a default method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ab/>
        <w:t xml:space="preserve">default void log(String </w:t>
      </w:r>
      <w:proofErr w:type="spellStart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str</w:t>
      </w:r>
      <w:proofErr w:type="spellEnd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){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ab/>
      </w: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ab/>
      </w:r>
      <w:proofErr w:type="spellStart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System.out.println</w:t>
      </w:r>
      <w:proofErr w:type="spellEnd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("I1 logging::"+</w:t>
      </w:r>
      <w:proofErr w:type="spellStart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str</w:t>
      </w:r>
      <w:proofErr w:type="spellEnd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);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ab/>
        <w:t>}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lastRenderedPageBreak/>
        <w:t>}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i/>
          <w:iCs/>
          <w:color w:val="FFBB66"/>
          <w:kern w:val="0"/>
          <w:sz w:val="24"/>
          <w:szCs w:val="24"/>
        </w:rPr>
        <w:t>Notes:</w:t>
      </w:r>
      <w:r w:rsidRPr="00E94B7B">
        <w:rPr>
          <w:rFonts w:ascii="Arial" w:eastAsia="宋体" w:hAnsi="Arial" w:cs="Arial"/>
          <w:i/>
          <w:iCs/>
          <w:color w:val="FFBB66"/>
          <w:kern w:val="0"/>
          <w:sz w:val="24"/>
          <w:szCs w:val="24"/>
        </w:rPr>
        <w:t>类继承多个</w:t>
      </w:r>
      <w:r w:rsidRPr="00E94B7B">
        <w:rPr>
          <w:rFonts w:ascii="Arial" w:eastAsia="宋体" w:hAnsi="Arial" w:cs="Arial"/>
          <w:i/>
          <w:iCs/>
          <w:color w:val="FFBB66"/>
          <w:kern w:val="0"/>
          <w:sz w:val="24"/>
          <w:szCs w:val="24"/>
        </w:rPr>
        <w:t>Interface</w:t>
      </w:r>
      <w:r w:rsidRPr="00E94B7B">
        <w:rPr>
          <w:rFonts w:ascii="Arial" w:eastAsia="宋体" w:hAnsi="Arial" w:cs="Arial"/>
          <w:i/>
          <w:iCs/>
          <w:color w:val="FFBB66"/>
          <w:kern w:val="0"/>
          <w:sz w:val="24"/>
          <w:szCs w:val="24"/>
        </w:rPr>
        <w:t>接口同名方法</w:t>
      </w:r>
      <w:r w:rsidRPr="00E94B7B">
        <w:rPr>
          <w:rFonts w:ascii="Arial" w:eastAsia="宋体" w:hAnsi="Arial" w:cs="Arial"/>
          <w:i/>
          <w:iCs/>
          <w:color w:val="FFBB66"/>
          <w:kern w:val="0"/>
          <w:sz w:val="24"/>
          <w:szCs w:val="24"/>
        </w:rPr>
        <w:t>(</w:t>
      </w:r>
      <w:r w:rsidRPr="00E94B7B">
        <w:rPr>
          <w:rFonts w:ascii="Arial" w:eastAsia="宋体" w:hAnsi="Arial" w:cs="Arial"/>
          <w:i/>
          <w:iCs/>
          <w:color w:val="FFBB66"/>
          <w:kern w:val="0"/>
          <w:sz w:val="24"/>
          <w:szCs w:val="24"/>
        </w:rPr>
        <w:t>如</w:t>
      </w:r>
      <w:r w:rsidRPr="00E94B7B">
        <w:rPr>
          <w:rFonts w:ascii="Arial" w:eastAsia="宋体" w:hAnsi="Arial" w:cs="Arial"/>
          <w:i/>
          <w:iCs/>
          <w:color w:val="FFBB66"/>
          <w:kern w:val="0"/>
          <w:sz w:val="24"/>
          <w:szCs w:val="24"/>
        </w:rPr>
        <w:t>show())</w:t>
      </w:r>
      <w:r w:rsidRPr="00E94B7B">
        <w:rPr>
          <w:rFonts w:ascii="Arial" w:eastAsia="宋体" w:hAnsi="Arial" w:cs="Arial"/>
          <w:i/>
          <w:iCs/>
          <w:color w:val="FFBB66"/>
          <w:kern w:val="0"/>
          <w:sz w:val="24"/>
          <w:szCs w:val="24"/>
        </w:rPr>
        <w:t>时，必须在子类中</w:t>
      </w:r>
      <w:r w:rsidRPr="00E94B7B">
        <w:rPr>
          <w:rFonts w:ascii="Arial" w:eastAsia="宋体" w:hAnsi="Arial" w:cs="Arial"/>
          <w:i/>
          <w:iCs/>
          <w:color w:val="FFBB66"/>
          <w:kern w:val="0"/>
          <w:sz w:val="24"/>
          <w:szCs w:val="24"/>
        </w:rPr>
        <w:t>@Override</w:t>
      </w:r>
      <w:proofErr w:type="gramStart"/>
      <w:r w:rsidRPr="00E94B7B">
        <w:rPr>
          <w:rFonts w:ascii="Arial" w:eastAsia="宋体" w:hAnsi="Arial" w:cs="Arial"/>
          <w:i/>
          <w:iCs/>
          <w:color w:val="FFBB66"/>
          <w:kern w:val="0"/>
          <w:sz w:val="24"/>
          <w:szCs w:val="24"/>
        </w:rPr>
        <w:t>重写父类</w:t>
      </w:r>
      <w:proofErr w:type="gramEnd"/>
      <w:r w:rsidRPr="00E94B7B">
        <w:rPr>
          <w:rFonts w:ascii="Arial" w:eastAsia="宋体" w:hAnsi="Arial" w:cs="Arial"/>
          <w:i/>
          <w:iCs/>
          <w:color w:val="FFBB66"/>
          <w:kern w:val="0"/>
          <w:sz w:val="24"/>
          <w:szCs w:val="24"/>
        </w:rPr>
        <w:t>show()</w:t>
      </w:r>
      <w:r w:rsidRPr="00E94B7B">
        <w:rPr>
          <w:rFonts w:ascii="Arial" w:eastAsia="宋体" w:hAnsi="Arial" w:cs="Arial"/>
          <w:i/>
          <w:iCs/>
          <w:color w:val="FFBB66"/>
          <w:kern w:val="0"/>
          <w:sz w:val="24"/>
          <w:szCs w:val="24"/>
        </w:rPr>
        <w:t>方法。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1.1.2 Interface Static Method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：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interface static method is similar to default method except that we can’t override them in the implementation </w:t>
      </w:r>
      <w:proofErr w:type="spellStart"/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classes.for</w:t>
      </w:r>
      <w:proofErr w:type="spellEnd"/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example: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package com.java8.staticmethod;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public interface </w:t>
      </w:r>
      <w:proofErr w:type="spellStart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MyData</w:t>
      </w:r>
      <w:proofErr w:type="spellEnd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 {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        static </w:t>
      </w:r>
      <w:proofErr w:type="spellStart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boolean</w:t>
      </w:r>
      <w:proofErr w:type="spellEnd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 </w:t>
      </w:r>
      <w:proofErr w:type="spellStart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isNull</w:t>
      </w:r>
      <w:proofErr w:type="spellEnd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(String </w:t>
      </w:r>
      <w:proofErr w:type="spellStart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str</w:t>
      </w:r>
      <w:proofErr w:type="spellEnd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) {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ab/>
        <w:t xml:space="preserve"> </w:t>
      </w:r>
      <w:proofErr w:type="spellStart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System.out.println</w:t>
      </w:r>
      <w:proofErr w:type="spellEnd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("Interface Null Check");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ab/>
        <w:t xml:space="preserve"> </w:t>
      </w:r>
      <w:proofErr w:type="gramStart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return</w:t>
      </w:r>
      <w:proofErr w:type="gramEnd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 </w:t>
      </w:r>
      <w:proofErr w:type="spellStart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str</w:t>
      </w:r>
      <w:proofErr w:type="spellEnd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 == null ? </w:t>
      </w:r>
      <w:proofErr w:type="gramStart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true :</w:t>
      </w:r>
      <w:proofErr w:type="gramEnd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 "".equals(</w:t>
      </w:r>
      <w:proofErr w:type="spellStart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str</w:t>
      </w:r>
      <w:proofErr w:type="spellEnd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) ? true : false;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        }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}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1.1.2.1 Functional Interfaces: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含有一个</w:t>
      </w:r>
      <w:r w:rsidRPr="00E94B7B">
        <w:rPr>
          <w:rFonts w:ascii="Arial" w:eastAsia="宋体" w:hAnsi="Arial" w:cs="Arial"/>
          <w:color w:val="000078"/>
          <w:kern w:val="0"/>
          <w:sz w:val="24"/>
          <w:szCs w:val="24"/>
        </w:rPr>
        <w:t>显式声明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函数（抽象方法）的接口称为函数接口，注释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@</w:t>
      </w:r>
      <w:proofErr w:type="spellStart"/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FunctionalInterface</w:t>
      </w:r>
      <w:proofErr w:type="spellEnd"/>
      <w:r w:rsidRPr="00E94B7B">
        <w:rPr>
          <w:rFonts w:ascii="Arial" w:eastAsia="宋体" w:hAnsi="Arial" w:cs="Arial"/>
          <w:color w:val="000078"/>
          <w:kern w:val="0"/>
          <w:sz w:val="24"/>
          <w:szCs w:val="24"/>
        </w:rPr>
        <w:t>用作检查代码块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,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包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package </w:t>
      </w:r>
      <w:proofErr w:type="spellStart"/>
      <w:r w:rsidRPr="00E94B7B">
        <w:rPr>
          <w:rFonts w:ascii="宋体" w:eastAsia="宋体" w:hAnsi="宋体" w:cs="宋体"/>
          <w:color w:val="4D4D4D"/>
          <w:kern w:val="0"/>
          <w:sz w:val="24"/>
          <w:szCs w:val="24"/>
        </w:rPr>
        <w:t>java.util.function</w:t>
      </w:r>
      <w:proofErr w:type="spellEnd"/>
      <w:r w:rsidRPr="00E94B7B">
        <w:rPr>
          <w:rFonts w:ascii="宋体" w:eastAsia="宋体" w:hAnsi="宋体" w:cs="宋体"/>
          <w:color w:val="4D4D4D"/>
          <w:kern w:val="0"/>
          <w:sz w:val="24"/>
          <w:szCs w:val="24"/>
        </w:rPr>
        <w:t>，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通常使用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lambda expressions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来实体化函数接口，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for example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：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3190875" cy="1449705"/>
            <wp:effectExtent l="0" t="0" r="9525" b="0"/>
            <wp:docPr id="10" name="图片 10" descr="https://img-blog.csdnimg.cn/201906211633347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62116333471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特性说明：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    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1,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函数式接口仅仅只有一个方法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(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非默认或静态方法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)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，用于显示转换成</w:t>
      </w:r>
      <w:proofErr w:type="spellStart"/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ladbma</w:t>
      </w:r>
      <w:proofErr w:type="spellEnd"/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表达式。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    2, </w:t>
      </w:r>
      <w:proofErr w:type="spellStart"/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java.lang.Runnable</w:t>
      </w:r>
      <w:proofErr w:type="spellEnd"/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接口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 </w:t>
      </w:r>
      <w:proofErr w:type="spellStart"/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java.util.concurrent.Callable</w:t>
      </w:r>
      <w:proofErr w:type="spellEnd"/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接口是两个最典型的函数式接口。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    3.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如果一个函数式接口添加一个普通方法，就变成了非函数式接口（一般定义的接口）。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lastRenderedPageBreak/>
        <w:t>              4.Jdk8 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规范里添加了注解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@</w:t>
      </w:r>
      <w:proofErr w:type="spellStart"/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FunctionalInterface</w:t>
      </w:r>
      <w:proofErr w:type="spellEnd"/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来限制函数式接口不能修改为普通的接口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.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FF9933"/>
          <w:kern w:val="0"/>
          <w:sz w:val="24"/>
          <w:szCs w:val="24"/>
        </w:rPr>
        <w:t> 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 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新增了四个重要的函数式接口：函数形接口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 xml:space="preserve"> 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、供给形接口</w:t>
      </w:r>
      <w:r w:rsidRPr="00E94B7B">
        <w:rPr>
          <w:rFonts w:ascii="Arial" w:eastAsia="宋体" w:hAnsi="Arial" w:cs="Arial"/>
          <w:b/>
          <w:bCs/>
          <w:color w:val="FF9933"/>
          <w:kern w:val="0"/>
          <w:sz w:val="24"/>
          <w:szCs w:val="24"/>
        </w:rPr>
        <w:t>、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消费型接口、判断型接口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         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8496935" cy="3569970"/>
            <wp:effectExtent l="0" t="0" r="0" b="0"/>
            <wp:docPr id="9" name="图片 9" descr="https://img-blog.csdnimg.cn/20190621163702954.png?x-oss-process=image/watermark,type_ZmFuZ3poZW5naGVpdGk,shadow_10,text_aHR0cHM6Ly9ibG9nLmNzZG4ubmV0L2p1bjU1eGl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img.cn/20190621163702954.png?x-oss-process=image/watermark,type_ZmFuZ3poZW5naGVpdGk,shadow_10,text_aHR0cHM6Ly9ibG9nLmNzZG4ubmV0L2p1bjU1eGl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693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1.2 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新增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Lambda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表达式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 1.2.1 Lambda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表达式（</w:t>
      </w:r>
      <w:r w:rsidRPr="00E94B7B">
        <w:rPr>
          <w:rFonts w:ascii="Arial" w:eastAsia="宋体" w:hAnsi="Arial" w:cs="Arial"/>
          <w:color w:val="000078"/>
          <w:kern w:val="0"/>
          <w:sz w:val="24"/>
          <w:szCs w:val="24"/>
        </w:rPr>
        <w:t>基于函数的匿名表达式）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000078"/>
          <w:kern w:val="0"/>
          <w:sz w:val="24"/>
          <w:szCs w:val="24"/>
        </w:rPr>
        <w:t>   </w:t>
      </w:r>
      <w:r>
        <w:rPr>
          <w:noProof/>
          <w:color w:val="4D4D4D"/>
        </w:rPr>
        <w:drawing>
          <wp:inline distT="0" distB="0" distL="0" distR="0">
            <wp:extent cx="4718050" cy="1877695"/>
            <wp:effectExtent l="0" t="0" r="6350" b="8255"/>
            <wp:docPr id="8" name="图片 8" descr="https://img-blog.csdnimg.cn/20190621164101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19062116410142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  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语法：</w:t>
      </w:r>
      <w:proofErr w:type="gramStart"/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( object</w:t>
      </w:r>
      <w:proofErr w:type="gramEnd"/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 xml:space="preserve"> </w:t>
      </w:r>
      <w:proofErr w:type="spellStart"/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str</w:t>
      </w:r>
      <w:proofErr w:type="spellEnd"/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,....)[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参数列表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]   -&gt;[</w:t>
      </w:r>
      <w:r w:rsidRPr="00E94B7B">
        <w:rPr>
          <w:rFonts w:ascii="Arial" w:eastAsia="宋体" w:hAnsi="Arial" w:cs="Arial"/>
          <w:color w:val="000078"/>
          <w:kern w:val="0"/>
          <w:sz w:val="24"/>
          <w:szCs w:val="24"/>
        </w:rPr>
        <w:t>箭头符号</w:t>
      </w:r>
      <w:r w:rsidRPr="00E94B7B">
        <w:rPr>
          <w:rFonts w:ascii="Arial" w:eastAsia="宋体" w:hAnsi="Arial" w:cs="Arial"/>
          <w:color w:val="000078"/>
          <w:kern w:val="0"/>
          <w:sz w:val="24"/>
          <w:szCs w:val="24"/>
        </w:rPr>
        <w:t>]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     </w:t>
      </w:r>
      <w:r w:rsidRPr="00E94B7B">
        <w:rPr>
          <w:rFonts w:ascii="Arial" w:eastAsia="宋体" w:hAnsi="Arial" w:cs="Arial"/>
          <w:color w:val="000078"/>
          <w:kern w:val="0"/>
          <w:sz w:val="24"/>
          <w:szCs w:val="24"/>
        </w:rPr>
        <w:t>代码块或表达式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lastRenderedPageBreak/>
        <w:t xml:space="preserve">  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特性：</w:t>
      </w:r>
      <w:r w:rsidRPr="00E94B7B">
        <w:rPr>
          <w:rFonts w:ascii="Arial" w:eastAsia="宋体" w:hAnsi="Arial" w:cs="Arial"/>
          <w:color w:val="00001A"/>
          <w:kern w:val="0"/>
          <w:sz w:val="24"/>
          <w:szCs w:val="24"/>
        </w:rPr>
        <w:t>Lambda </w:t>
      </w:r>
      <w:r w:rsidRPr="00E94B7B">
        <w:rPr>
          <w:rFonts w:ascii="Arial" w:eastAsia="宋体" w:hAnsi="Arial" w:cs="Arial"/>
          <w:color w:val="00001A"/>
          <w:kern w:val="0"/>
          <w:sz w:val="24"/>
          <w:szCs w:val="24"/>
        </w:rPr>
        <w:t>的类型是从使用</w:t>
      </w:r>
      <w:r w:rsidRPr="00E94B7B">
        <w:rPr>
          <w:rFonts w:ascii="Arial" w:eastAsia="宋体" w:hAnsi="Arial" w:cs="Arial"/>
          <w:color w:val="00001A"/>
          <w:kern w:val="0"/>
          <w:sz w:val="24"/>
          <w:szCs w:val="24"/>
        </w:rPr>
        <w:t> Lambda </w:t>
      </w:r>
      <w:r w:rsidRPr="00E94B7B">
        <w:rPr>
          <w:rFonts w:ascii="Arial" w:eastAsia="宋体" w:hAnsi="Arial" w:cs="Arial"/>
          <w:color w:val="00001A"/>
          <w:kern w:val="0"/>
          <w:sz w:val="24"/>
          <w:szCs w:val="24"/>
        </w:rPr>
        <w:t>的上下文推断出来的。上下文中</w:t>
      </w:r>
      <w:r w:rsidRPr="00E94B7B">
        <w:rPr>
          <w:rFonts w:ascii="Arial" w:eastAsia="宋体" w:hAnsi="Arial" w:cs="Arial"/>
          <w:color w:val="00001A"/>
          <w:kern w:val="0"/>
          <w:sz w:val="24"/>
          <w:szCs w:val="24"/>
        </w:rPr>
        <w:t> Lambda </w:t>
      </w:r>
      <w:r w:rsidRPr="00E94B7B">
        <w:rPr>
          <w:rFonts w:ascii="Arial" w:eastAsia="宋体" w:hAnsi="Arial" w:cs="Arial"/>
          <w:color w:val="00001A"/>
          <w:kern w:val="0"/>
          <w:sz w:val="24"/>
          <w:szCs w:val="24"/>
        </w:rPr>
        <w:t>表达式需要的类型称为目标类型（</w:t>
      </w:r>
      <w:r w:rsidRPr="00E94B7B">
        <w:rPr>
          <w:rFonts w:ascii="Arial" w:eastAsia="宋体" w:hAnsi="Arial" w:cs="Arial"/>
          <w:color w:val="FF0000"/>
          <w:kern w:val="0"/>
          <w:sz w:val="24"/>
          <w:szCs w:val="24"/>
        </w:rPr>
        <w:t>一个</w:t>
      </w:r>
      <w:r w:rsidRPr="00E94B7B">
        <w:rPr>
          <w:rFonts w:ascii="Arial" w:eastAsia="宋体" w:hAnsi="Arial" w:cs="Arial"/>
          <w:color w:val="FF0000"/>
          <w:kern w:val="0"/>
          <w:sz w:val="24"/>
          <w:szCs w:val="24"/>
        </w:rPr>
        <w:t> Lambda</w:t>
      </w:r>
      <w:r w:rsidRPr="00E94B7B">
        <w:rPr>
          <w:rFonts w:ascii="Arial" w:eastAsia="宋体" w:hAnsi="Arial" w:cs="Arial"/>
          <w:color w:val="FF0000"/>
          <w:kern w:val="0"/>
          <w:sz w:val="24"/>
          <w:szCs w:val="24"/>
        </w:rPr>
        <w:t>表达式所在的类的类型。并且必须存在一个目标类型</w:t>
      </w:r>
      <w:r w:rsidRPr="00E94B7B">
        <w:rPr>
          <w:rFonts w:ascii="Arial" w:eastAsia="宋体" w:hAnsi="Arial" w:cs="Arial"/>
          <w:color w:val="00001A"/>
          <w:kern w:val="0"/>
          <w:sz w:val="24"/>
          <w:szCs w:val="24"/>
        </w:rPr>
        <w:t>）</w:t>
      </w:r>
      <w:r w:rsidRPr="00E94B7B">
        <w:rPr>
          <w:rFonts w:ascii="Arial" w:eastAsia="宋体" w:hAnsi="Arial" w:cs="Arial"/>
          <w:color w:val="00001A"/>
          <w:kern w:val="0"/>
          <w:sz w:val="24"/>
          <w:szCs w:val="24"/>
        </w:rPr>
        <w:t>;  </w:t>
      </w:r>
      <w:r w:rsidRPr="00E94B7B">
        <w:rPr>
          <w:rFonts w:ascii="Arial" w:eastAsia="宋体" w:hAnsi="Arial" w:cs="Arial"/>
          <w:color w:val="00001A"/>
          <w:kern w:val="0"/>
          <w:sz w:val="24"/>
          <w:szCs w:val="24"/>
        </w:rPr>
        <w:t>匿名、函数、传递、简洁。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1.3 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新增方法引用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FF9933"/>
          <w:kern w:val="0"/>
          <w:sz w:val="24"/>
          <w:szCs w:val="24"/>
        </w:rPr>
        <w:t>1)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构造器引用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             </w:t>
      </w:r>
      <w:r>
        <w:rPr>
          <w:noProof/>
          <w:color w:val="4D4D4D"/>
        </w:rPr>
        <w:drawing>
          <wp:inline distT="0" distB="0" distL="0" distR="0">
            <wp:extent cx="5715000" cy="1590675"/>
            <wp:effectExtent l="0" t="0" r="0" b="9525"/>
            <wp:docPr id="7" name="图片 7" descr="https://img-blog.csdnimg.cn/20190621165349665.png?x-oss-process=image/watermark,type_ZmFuZ3poZW5naGVpdGk,shadow_10,text_aHR0cHM6Ly9ibG9nLmNzZG4ubmV0L2p1bjU1eGl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img.cn/20190621165349665.png?x-oss-process=image/watermark,type_ZmFuZ3poZW5naGVpdGk,shadow_10,text_aHR0cHM6Ly9ibG9nLmNzZG4ubmV0L2p1bjU1eGl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b/>
          <w:bCs/>
          <w:color w:val="FF9933"/>
          <w:kern w:val="0"/>
          <w:sz w:val="24"/>
          <w:szCs w:val="24"/>
        </w:rPr>
        <w:t>2)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静态方法引用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               </w:t>
      </w:r>
      <w:r>
        <w:rPr>
          <w:noProof/>
          <w:color w:val="4D4D4D"/>
        </w:rPr>
        <w:drawing>
          <wp:inline distT="0" distB="0" distL="0" distR="0">
            <wp:extent cx="5715000" cy="1468755"/>
            <wp:effectExtent l="0" t="0" r="0" b="0"/>
            <wp:docPr id="6" name="图片 6" descr="https://img-blog.csdnimg.cn/20190621165422770.png?x-oss-process=image/watermark,type_ZmFuZ3poZW5naGVpdGk,shadow_10,text_aHR0cHM6Ly9ibG9nLmNzZG4ubmV0L2p1bjU1eGl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img.cn/20190621165422770.png?x-oss-process=image/watermark,type_ZmFuZ3poZW5naGVpdGk,shadow_10,text_aHR0cHM6Ly9ibG9nLmNzZG4ubmV0L2p1bjU1eGl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b/>
          <w:bCs/>
          <w:color w:val="FF9933"/>
          <w:kern w:val="0"/>
          <w:sz w:val="24"/>
          <w:szCs w:val="24"/>
        </w:rPr>
        <w:t>3)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类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(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任意对象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)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的方法引用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                 </w:t>
      </w:r>
      <w:r>
        <w:rPr>
          <w:noProof/>
        </w:rPr>
        <w:drawing>
          <wp:inline distT="0" distB="0" distL="0" distR="0">
            <wp:extent cx="5714555" cy="1926077"/>
            <wp:effectExtent l="0" t="0" r="635" b="0"/>
            <wp:docPr id="5" name="图片 5" descr="https://img-blog.csdnimg.cn/20190621165438265.png?x-oss-process=image/watermark,type_ZmFuZ3poZW5naGVpdGk,shadow_10,text_aHR0cHM6Ly9ibG9nLmNzZG4ubmV0L2p1bjU1eGl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-blog.csdnimg.cn/20190621165438265.png?x-oss-process=image/watermark,type_ZmFuZ3poZW5naGVpdGk,shadow_10,text_aHR0cHM6Ly9ibG9nLmNzZG4ubmV0L2p1bjU1eGl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26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b/>
          <w:bCs/>
          <w:color w:val="FF9933"/>
          <w:kern w:val="0"/>
          <w:sz w:val="24"/>
          <w:szCs w:val="24"/>
        </w:rPr>
        <w:t>4)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实例对象的方法引用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lastRenderedPageBreak/>
        <w:t>            </w:t>
      </w:r>
      <w:r>
        <w:rPr>
          <w:noProof/>
        </w:rPr>
        <w:drawing>
          <wp:inline distT="0" distB="0" distL="0" distR="0">
            <wp:extent cx="5714427" cy="2149813"/>
            <wp:effectExtent l="0" t="0" r="635" b="3175"/>
            <wp:docPr id="4" name="图片 4" descr="https://img-blog.csdnimg.cn/20190621165505167.png?x-oss-process=image/watermark,type_ZmFuZ3poZW5naGVpdGk,shadow_10,text_aHR0cHM6Ly9ibG9nLmNzZG4ubmV0L2p1bjU1eGl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img.cn/20190621165505167.png?x-oss-process=image/watermark,type_ZmFuZ3poZW5naGVpdGk,shadow_10,text_aHR0cHM6Ly9ibG9nLmNzZG4ubmV0L2p1bjU1eGl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50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b/>
          <w:bCs/>
          <w:color w:val="FF9933"/>
          <w:kern w:val="0"/>
          <w:sz w:val="24"/>
          <w:szCs w:val="24"/>
        </w:rPr>
        <w:t>5)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数组引用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           </w:t>
      </w:r>
      <w:r>
        <w:rPr>
          <w:noProof/>
        </w:rPr>
        <w:drawing>
          <wp:inline distT="0" distB="0" distL="0" distR="0">
            <wp:extent cx="5715000" cy="1750695"/>
            <wp:effectExtent l="0" t="0" r="0" b="1905"/>
            <wp:docPr id="3" name="图片 3" descr="https://img-blog.csdnimg.cn/20190621165521685.png?x-oss-process=image/watermark,type_ZmFuZ3poZW5naGVpdGk,shadow_10,text_aHR0cHM6Ly9ibG9nLmNzZG4ubmV0L2p1bjU1eGl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-blog.csdnimg.cn/20190621165521685.png?x-oss-process=image/watermark,type_ZmFuZ3poZW5naGVpdGk,shadow_10,text_aHR0cHM6Ly9ibG9nLmNzZG4ubmV0L2p1bjU1eGl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1.4 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重复注解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      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 Java 5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引入了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fldChar w:fldCharType="begin"/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instrText xml:space="preserve"> HYPERLINK "http://www.javacodegeeks.com/2012/08/java-annotations-explored-explained.html" </w:instrTex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fldChar w:fldCharType="separate"/>
      </w:r>
      <w:r w:rsidRPr="00E94B7B">
        <w:rPr>
          <w:rFonts w:ascii="Arial" w:eastAsia="宋体" w:hAnsi="Arial" w:cs="Arial"/>
          <w:color w:val="6795B5"/>
          <w:kern w:val="0"/>
          <w:sz w:val="24"/>
          <w:szCs w:val="24"/>
        </w:rPr>
        <w:t>注解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fldChar w:fldCharType="end"/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机制，这一特性就变得非常流行并且广为使用。然而，使用注解的一个限制是相同的注解在同一位置只能声明一次，不能声明多次。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Java 8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打破了这条规则，引入了重复注解机制，这样相同的注解可以在同一地方声明多次。重复注解机制本身必须用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@Repeatable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注解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.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lastRenderedPageBreak/>
        <w:t>              </w:t>
      </w:r>
      <w:r>
        <w:rPr>
          <w:noProof/>
        </w:rPr>
        <w:drawing>
          <wp:inline distT="0" distB="0" distL="0" distR="0">
            <wp:extent cx="5715000" cy="3618865"/>
            <wp:effectExtent l="0" t="0" r="0" b="635"/>
            <wp:docPr id="2" name="图片 2" descr="https://img-blog.csdnimg.cn/20190621170442151.png?x-oss-process=image/watermark,type_ZmFuZ3poZW5naGVpdGk,shadow_10,text_aHR0cHM6Ly9ibG9nLmNzZG4ubmV0L2p1bjU1eGl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img.cn/20190621170442151.png?x-oss-process=image/watermark,type_ZmFuZ3poZW5naGVpdGk,shadow_10,text_aHR0cHM6Ly9ibG9nLmNzZG4ubmV0L2p1bjU1eGl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1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1.5 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扩展注解的支持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      </w:t>
      </w:r>
      <w:proofErr w:type="spellStart"/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jdk</w:t>
      </w:r>
      <w:proofErr w:type="spellEnd"/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8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扩展了注解的上下文。现在几乎可以为任何东西添加注解：局部变量、泛型类、</w:t>
      </w:r>
      <w:proofErr w:type="gramStart"/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父类与</w:t>
      </w:r>
      <w:proofErr w:type="gramEnd"/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接口的实现，就</w:t>
      </w:r>
      <w:proofErr w:type="gramStart"/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连方法</w:t>
      </w:r>
      <w:proofErr w:type="gramEnd"/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的异常也能添加注解。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              </w:t>
      </w:r>
      <w:bookmarkStart w:id="0" w:name="_GoBack"/>
      <w:r>
        <w:rPr>
          <w:noProof/>
        </w:rPr>
        <w:drawing>
          <wp:inline distT="0" distB="0" distL="0" distR="0">
            <wp:extent cx="5715000" cy="3419475"/>
            <wp:effectExtent l="0" t="0" r="0" b="9525"/>
            <wp:docPr id="1" name="图片 1" descr="https://img-blog.csdnimg.cn/20190621170600607.png?x-oss-process=image/watermark,type_ZmFuZ3poZW5naGVpdGk,shadow_10,text_aHR0cHM6Ly9ibG9nLmNzZG4ubmV0L2p1bjU1eGl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-blog.csdnimg.cn/20190621170600607.png?x-oss-process=image/watermark,type_ZmFuZ3poZW5naGVpdGk,shadow_10,text_aHR0cHM6Ly9ibG9nLmNzZG4ubmV0L2p1bjU1eGl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94B7B" w:rsidRDefault="00E94B7B" w:rsidP="00E94B7B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ind w:left="-120"/>
        <w:rPr>
          <w:rFonts w:ascii="Helvetica" w:hAnsi="Helvetica" w:cs="Helvetica"/>
          <w:color w:val="333333"/>
          <w:sz w:val="20"/>
          <w:szCs w:val="20"/>
        </w:rPr>
      </w:pPr>
    </w:p>
    <w:p w:rsidR="00C41204" w:rsidRPr="00C41204" w:rsidRDefault="00C41204"/>
    <w:sectPr w:rsidR="00C41204" w:rsidRPr="00C412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3497D37"/>
    <w:multiLevelType w:val="multilevel"/>
    <w:tmpl w:val="ED486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6888"/>
    <w:rsid w:val="000C10A6"/>
    <w:rsid w:val="005C6888"/>
    <w:rsid w:val="00C41204"/>
    <w:rsid w:val="00E94B7B"/>
    <w:rsid w:val="00F67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4120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C41204"/>
  </w:style>
  <w:style w:type="character" w:styleId="a4">
    <w:name w:val="Strong"/>
    <w:basedOn w:val="a0"/>
    <w:uiPriority w:val="22"/>
    <w:qFormat/>
    <w:rsid w:val="00E94B7B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E94B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94B7B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E94B7B"/>
    <w:rPr>
      <w:rFonts w:ascii="宋体" w:eastAsia="宋体" w:hAnsi="宋体" w:cs="宋体"/>
      <w:sz w:val="24"/>
      <w:szCs w:val="24"/>
    </w:rPr>
  </w:style>
  <w:style w:type="character" w:styleId="a5">
    <w:name w:val="Emphasis"/>
    <w:basedOn w:val="a0"/>
    <w:uiPriority w:val="20"/>
    <w:qFormat/>
    <w:rsid w:val="00E94B7B"/>
    <w:rPr>
      <w:i/>
      <w:iCs/>
    </w:rPr>
  </w:style>
  <w:style w:type="character" w:styleId="a6">
    <w:name w:val="Hyperlink"/>
    <w:basedOn w:val="a0"/>
    <w:uiPriority w:val="99"/>
    <w:semiHidden/>
    <w:unhideWhenUsed/>
    <w:rsid w:val="00E94B7B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E94B7B"/>
    <w:pPr>
      <w:ind w:firstLineChars="200" w:firstLine="420"/>
    </w:pPr>
  </w:style>
  <w:style w:type="paragraph" w:styleId="a8">
    <w:name w:val="Balloon Text"/>
    <w:basedOn w:val="a"/>
    <w:link w:val="Char"/>
    <w:uiPriority w:val="99"/>
    <w:semiHidden/>
    <w:unhideWhenUsed/>
    <w:rsid w:val="00E94B7B"/>
    <w:rPr>
      <w:sz w:val="18"/>
      <w:szCs w:val="18"/>
    </w:rPr>
  </w:style>
  <w:style w:type="character" w:customStyle="1" w:styleId="Char">
    <w:name w:val="批注框文本 Char"/>
    <w:basedOn w:val="a0"/>
    <w:link w:val="a8"/>
    <w:uiPriority w:val="99"/>
    <w:semiHidden/>
    <w:rsid w:val="00E94B7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4120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C41204"/>
  </w:style>
  <w:style w:type="character" w:styleId="a4">
    <w:name w:val="Strong"/>
    <w:basedOn w:val="a0"/>
    <w:uiPriority w:val="22"/>
    <w:qFormat/>
    <w:rsid w:val="00E94B7B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E94B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94B7B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E94B7B"/>
    <w:rPr>
      <w:rFonts w:ascii="宋体" w:eastAsia="宋体" w:hAnsi="宋体" w:cs="宋体"/>
      <w:sz w:val="24"/>
      <w:szCs w:val="24"/>
    </w:rPr>
  </w:style>
  <w:style w:type="character" w:styleId="a5">
    <w:name w:val="Emphasis"/>
    <w:basedOn w:val="a0"/>
    <w:uiPriority w:val="20"/>
    <w:qFormat/>
    <w:rsid w:val="00E94B7B"/>
    <w:rPr>
      <w:i/>
      <w:iCs/>
    </w:rPr>
  </w:style>
  <w:style w:type="character" w:styleId="a6">
    <w:name w:val="Hyperlink"/>
    <w:basedOn w:val="a0"/>
    <w:uiPriority w:val="99"/>
    <w:semiHidden/>
    <w:unhideWhenUsed/>
    <w:rsid w:val="00E94B7B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E94B7B"/>
    <w:pPr>
      <w:ind w:firstLineChars="200" w:firstLine="420"/>
    </w:pPr>
  </w:style>
  <w:style w:type="paragraph" w:styleId="a8">
    <w:name w:val="Balloon Text"/>
    <w:basedOn w:val="a"/>
    <w:link w:val="Char"/>
    <w:uiPriority w:val="99"/>
    <w:semiHidden/>
    <w:unhideWhenUsed/>
    <w:rsid w:val="00E94B7B"/>
    <w:rPr>
      <w:sz w:val="18"/>
      <w:szCs w:val="18"/>
    </w:rPr>
  </w:style>
  <w:style w:type="character" w:customStyle="1" w:styleId="Char">
    <w:name w:val="批注框文本 Char"/>
    <w:basedOn w:val="a0"/>
    <w:link w:val="a8"/>
    <w:uiPriority w:val="99"/>
    <w:semiHidden/>
    <w:rsid w:val="00E94B7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968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364</Words>
  <Characters>2078</Characters>
  <Application>Microsoft Office Word</Application>
  <DocSecurity>0</DocSecurity>
  <Lines>17</Lines>
  <Paragraphs>4</Paragraphs>
  <ScaleCrop>false</ScaleCrop>
  <Company/>
  <LinksUpToDate>false</LinksUpToDate>
  <CharactersWithSpaces>2438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hansen</dc:creator>
  <cp:keywords/>
  <dc:description/>
  <cp:lastModifiedBy>hansen</cp:lastModifiedBy>
  <cp:revision>3</cp:revision>
  <dcterms:created xsi:type="dcterms:W3CDTF">2021-01-06T02:42:00Z</dcterms:created>
  <dcterms:modified xsi:type="dcterms:W3CDTF">2021-01-06T02:50:00Z</dcterms:modified>
</cp:coreProperties>
</file>