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360"/>
        <w:jc w:val="center"/>
      </w:pPr>
      <w:r>
        <w:rPr>
          <w:rFonts w:ascii="Times New Roman" w:hAnsi="Times New Roman" w:eastAsia="仿宋_GB2312"/>
          <w:b/>
          <w:sz w:val="44"/>
        </w:rPr>
        <w:t>保密承诺函</w:t>
      </w:r>
    </w:p>
    <w:p>
      <w:pPr>
        <w:spacing w:line="384" w:lineRule="auto" w:after="120"/>
        <w:ind w:firstLine="560"/>
      </w:pPr>
      <w:r>
        <w:rPr>
          <w:rFonts w:ascii="Times New Roman" w:hAnsi="Times New Roman" w:eastAsia="仿宋_GB2312"/>
          <w:b w:val="0"/>
          <w:sz w:val="28"/>
          <w:u w:val="single"/>
        </w:rPr>
        <w:t xml:space="preserve">　　　　　　　　</w:t>
      </w:r>
      <w:r>
        <w:rPr>
          <w:rFonts w:ascii="Times New Roman" w:hAnsi="Times New Roman" w:eastAsia="仿宋_GB2312"/>
          <w:b w:val="0"/>
          <w:sz w:val="28"/>
        </w:rPr>
        <w:t>(以下简称“我司”)作为</w:t>
      </w:r>
      <w:r>
        <w:rPr>
          <w:rFonts w:ascii="Times New Roman" w:hAnsi="Times New Roman" w:eastAsia="仿宋_GB2312"/>
          <w:b w:val="0"/>
          <w:sz w:val="28"/>
          <w:u w:val="single"/>
        </w:rPr>
        <w:t xml:space="preserve">　　　　　　　　</w:t>
      </w:r>
      <w:r>
        <w:rPr>
          <w:rFonts w:ascii="Times New Roman" w:hAnsi="Times New Roman" w:eastAsia="仿宋_GB2312"/>
          <w:b w:val="0"/>
          <w:sz w:val="28"/>
        </w:rPr>
        <w:t>(以下简称“</w:t>
      </w:r>
      <w:r>
        <w:rPr>
          <w:rFonts w:ascii="Times New Roman" w:hAnsi="Times New Roman" w:eastAsia="仿宋_GB2312"/>
          <w:b w:val="0"/>
          <w:sz w:val="28"/>
          <w:u w:val="single"/>
        </w:rPr>
        <w:t xml:space="preserve">　　　　</w:t>
      </w:r>
      <w:r>
        <w:rPr>
          <w:rFonts w:ascii="Times New Roman" w:hAnsi="Times New Roman" w:eastAsia="仿宋_GB2312"/>
          <w:b w:val="0"/>
          <w:sz w:val="28"/>
        </w:rPr>
        <w:t>”)数据服务使用经营主体，现提请</w:t>
      </w:r>
      <w:r>
        <w:rPr>
          <w:rFonts w:ascii="Times New Roman" w:hAnsi="Times New Roman" w:eastAsia="仿宋_GB2312"/>
          <w:b w:val="0"/>
          <w:sz w:val="28"/>
          <w:u w:val="single"/>
        </w:rPr>
        <w:t xml:space="preserve">　　　　　</w:t>
      </w:r>
      <w:r>
        <w:rPr>
          <w:rFonts w:ascii="Times New Roman" w:hAnsi="Times New Roman" w:eastAsia="仿宋_GB2312"/>
          <w:b w:val="0"/>
          <w:sz w:val="28"/>
        </w:rPr>
        <w:t>授权我司统一对外数据使用经营服务。我司将严格遵守《中国南方电网有限责任公司网络安全管理办法》等公司信息网络安全管理有关规定，承诺如下:</w:t>
      </w:r>
    </w:p>
    <w:p>
      <w:pPr>
        <w:spacing w:line="384" w:lineRule="auto" w:after="120"/>
        <w:ind w:firstLine="560"/>
      </w:pPr>
      <w:r>
        <w:rPr>
          <w:rFonts w:ascii="Times New Roman" w:hAnsi="Times New Roman" w:eastAsia="仿宋_GB2312"/>
          <w:b w:val="0"/>
          <w:sz w:val="28"/>
        </w:rPr>
        <w:t>一、</w:t>
      </w:r>
      <w:r>
        <w:rPr>
          <w:rFonts w:ascii="Times New Roman" w:hAnsi="Times New Roman" w:eastAsia="仿宋_GB2312"/>
          <w:b w:val="0"/>
          <w:sz w:val="28"/>
        </w:rPr>
        <w:t>我司从</w:t>
      </w:r>
      <w:r>
        <w:rPr>
          <w:rFonts w:ascii="Times New Roman" w:hAnsi="Times New Roman" w:eastAsia="仿宋_GB2312"/>
          <w:b w:val="0"/>
          <w:sz w:val="28"/>
          <w:u w:val="single"/>
        </w:rPr>
        <w:t xml:space="preserve">　　　　　　</w:t>
      </w:r>
      <w:r>
        <w:rPr>
          <w:rFonts w:ascii="Times New Roman" w:hAnsi="Times New Roman" w:eastAsia="仿宋_GB2312"/>
          <w:b w:val="0"/>
          <w:sz w:val="28"/>
        </w:rPr>
        <w:t>获取的客户信息无论以何种形式或载于何种载体，均需我司履行保密责任，包括但不限于:客户户号信息;客户电量、电费信息;客户电能质量信息;以及其他专有信息等。在数据接入及使用过程中产生需保密的其它信息，我司以新增保密承诺书的形式补充。</w:t>
      </w:r>
    </w:p>
    <w:p>
      <w:pPr>
        <w:spacing w:line="384" w:lineRule="auto" w:after="120"/>
        <w:ind w:firstLine="560"/>
      </w:pPr>
      <w:r>
        <w:rPr>
          <w:rFonts w:ascii="Times New Roman" w:hAnsi="Times New Roman" w:eastAsia="仿宋_GB2312"/>
          <w:b w:val="0"/>
          <w:sz w:val="28"/>
        </w:rPr>
        <w:t>二、</w:t>
      </w:r>
      <w:r>
        <w:rPr>
          <w:rFonts w:ascii="Times New Roman" w:hAnsi="Times New Roman" w:eastAsia="仿宋_GB2312"/>
          <w:b w:val="0"/>
          <w:sz w:val="28"/>
        </w:rPr>
        <w:t>我司将遵守国家、南方电网以及</w:t>
      </w:r>
      <w:r>
        <w:rPr>
          <w:rFonts w:ascii="Times New Roman" w:hAnsi="Times New Roman" w:eastAsia="仿宋_GB2312"/>
          <w:b w:val="0"/>
          <w:sz w:val="28"/>
          <w:u w:val="single"/>
        </w:rPr>
        <w:t xml:space="preserve">　　　　　　</w:t>
      </w:r>
      <w:r>
        <w:rPr>
          <w:rFonts w:ascii="Times New Roman" w:hAnsi="Times New Roman" w:eastAsia="仿宋_GB2312"/>
          <w:b w:val="0"/>
          <w:sz w:val="28"/>
        </w:rPr>
        <w:t>信息网络安全及保密法律、法规和规章制度，将《中华人民共和国网络安全法》的要求贯穿信息接入、使用整个周期，维护信息安全，履行信息保密义务。</w:t>
      </w:r>
    </w:p>
    <w:p>
      <w:pPr>
        <w:spacing w:line="384" w:lineRule="auto" w:after="120"/>
        <w:ind w:firstLine="560"/>
      </w:pPr>
      <w:r>
        <w:rPr>
          <w:rFonts w:ascii="Times New Roman" w:hAnsi="Times New Roman" w:eastAsia="仿宋_GB2312"/>
          <w:b w:val="0"/>
          <w:sz w:val="28"/>
        </w:rPr>
        <w:t>三、</w:t>
      </w:r>
      <w:r>
        <w:rPr>
          <w:rFonts w:ascii="Times New Roman" w:hAnsi="Times New Roman" w:eastAsia="仿宋_GB2312"/>
          <w:b w:val="0"/>
          <w:sz w:val="28"/>
        </w:rPr>
        <w:t>我司从</w:t>
      </w:r>
      <w:r>
        <w:rPr>
          <w:rFonts w:ascii="Times New Roman" w:hAnsi="Times New Roman" w:eastAsia="仿宋_GB2312"/>
          <w:b w:val="0"/>
          <w:sz w:val="28"/>
          <w:u w:val="single"/>
        </w:rPr>
        <w:t xml:space="preserve">　　　　　　</w:t>
      </w:r>
      <w:r>
        <w:rPr>
          <w:rFonts w:ascii="Times New Roman" w:hAnsi="Times New Roman" w:eastAsia="仿宋_GB2312"/>
          <w:b w:val="0"/>
          <w:sz w:val="28"/>
        </w:rPr>
        <w:t>获取的数据信息仅用于我司开展经授权的数据服务。</w:t>
      </w:r>
    </w:p>
    <w:p>
      <w:pPr>
        <w:spacing w:line="384" w:lineRule="auto" w:after="120"/>
        <w:ind w:firstLine="560"/>
      </w:pPr>
      <w:r>
        <w:rPr>
          <w:rFonts w:ascii="Times New Roman" w:hAnsi="Times New Roman" w:eastAsia="仿宋_GB2312"/>
          <w:b w:val="0"/>
          <w:sz w:val="28"/>
        </w:rPr>
        <w:t>四、</w:t>
      </w:r>
      <w:r>
        <w:rPr>
          <w:rFonts w:ascii="Times New Roman" w:hAnsi="Times New Roman" w:eastAsia="仿宋_GB2312"/>
          <w:b w:val="0"/>
          <w:sz w:val="28"/>
        </w:rPr>
        <w:t>我司获取的数据仅依据授权用途范围进行加工和经营服务，涉及个人信息或企业商业秘密的，需取得个人或企业数据主体授权。</w:t>
      </w:r>
    </w:p>
    <w:p>
      <w:pPr>
        <w:spacing w:line="384" w:lineRule="auto" w:after="120"/>
        <w:ind w:firstLine="560"/>
      </w:pPr>
      <w:r>
        <w:rPr>
          <w:rFonts w:ascii="Times New Roman" w:hAnsi="Times New Roman" w:eastAsia="仿宋_GB2312"/>
          <w:b w:val="0"/>
          <w:sz w:val="28"/>
        </w:rPr>
        <w:t>五、</w:t>
      </w:r>
      <w:r>
        <w:rPr>
          <w:rFonts w:ascii="Times New Roman" w:hAnsi="Times New Roman" w:eastAsia="仿宋_GB2312"/>
          <w:b w:val="0"/>
          <w:sz w:val="28"/>
        </w:rPr>
        <w:t>我司将按要求制定与信息保密相关的管理制度,并严格落实。</w:t>
      </w:r>
    </w:p>
    <w:p>
      <w:pPr>
        <w:spacing w:line="384" w:lineRule="auto" w:after="120"/>
        <w:ind w:firstLine="560"/>
      </w:pPr>
      <w:r>
        <w:rPr>
          <w:rFonts w:ascii="Times New Roman" w:hAnsi="Times New Roman" w:eastAsia="仿宋_GB2312"/>
          <w:b w:val="0"/>
          <w:sz w:val="28"/>
        </w:rPr>
        <w:t>六、</w:t>
      </w:r>
      <w:r>
        <w:rPr>
          <w:rFonts w:ascii="Times New Roman" w:hAnsi="Times New Roman" w:eastAsia="仿宋_GB2312"/>
          <w:b w:val="0"/>
          <w:sz w:val="28"/>
        </w:rPr>
        <w:t>我司将严格控制信息知晓的人员范围，开展电力大数据业务过程中产生、加工、存储及传输的相关信息知晓仅限于我司相关业务人员。</w:t>
      </w:r>
    </w:p>
    <w:p>
      <w:pPr>
        <w:spacing w:line="384" w:lineRule="auto" w:after="120"/>
        <w:ind w:firstLine="560"/>
      </w:pPr>
      <w:r>
        <w:rPr>
          <w:rFonts w:ascii="Times New Roman" w:hAnsi="Times New Roman" w:eastAsia="仿宋_GB2312"/>
          <w:b w:val="0"/>
          <w:sz w:val="28"/>
        </w:rPr>
        <w:t>七、</w:t>
      </w:r>
      <w:r>
        <w:rPr>
          <w:rFonts w:ascii="Times New Roman" w:hAnsi="Times New Roman" w:eastAsia="仿宋_GB2312"/>
          <w:b w:val="0"/>
          <w:sz w:val="28"/>
        </w:rPr>
        <w:t>我司将与接触信息的员工签订书面保密承诺书，督促各员工承担工作职责范围内的信息安全责任，确保各类信息的保密性、完整性、可用性。对员工开展信息保密监督，确保各类保密措施落实到位。</w:t>
      </w:r>
    </w:p>
    <w:p>
      <w:pPr>
        <w:spacing w:line="384" w:lineRule="auto" w:after="120"/>
        <w:ind w:firstLine="560"/>
      </w:pPr>
      <w:r>
        <w:rPr>
          <w:rFonts w:ascii="Times New Roman" w:hAnsi="Times New Roman" w:eastAsia="仿宋_GB2312"/>
          <w:b w:val="0"/>
          <w:sz w:val="28"/>
        </w:rPr>
        <w:t>八、</w:t>
      </w:r>
      <w:r>
        <w:rPr>
          <w:rFonts w:ascii="Times New Roman" w:hAnsi="Times New Roman" w:eastAsia="仿宋_GB2312"/>
          <w:b w:val="0"/>
          <w:sz w:val="28"/>
        </w:rPr>
        <w:t>我司将按照现行有效的</w:t>
      </w:r>
      <w:r>
        <w:rPr>
          <w:rFonts w:ascii="Times New Roman" w:hAnsi="Times New Roman" w:eastAsia="仿宋_GB2312"/>
          <w:b w:val="0"/>
          <w:sz w:val="28"/>
          <w:u w:val="single"/>
        </w:rPr>
        <w:t xml:space="preserve">　　　　　　</w:t>
      </w:r>
      <w:r>
        <w:rPr>
          <w:rFonts w:ascii="Times New Roman" w:hAnsi="Times New Roman" w:eastAsia="仿宋_GB2312"/>
          <w:b w:val="0"/>
          <w:sz w:val="28"/>
        </w:rPr>
        <w:t>要求，做好个人信息、电力用户信息保护。未经</w:t>
      </w:r>
      <w:r>
        <w:rPr>
          <w:rFonts w:ascii="Times New Roman" w:hAnsi="Times New Roman" w:eastAsia="仿宋_GB2312"/>
          <w:b w:val="0"/>
          <w:sz w:val="28"/>
          <w:u w:val="single"/>
        </w:rPr>
        <w:t xml:space="preserve">　　　　　　</w:t>
      </w:r>
      <w:r>
        <w:rPr>
          <w:rFonts w:ascii="Times New Roman" w:hAnsi="Times New Roman" w:eastAsia="仿宋_GB2312"/>
          <w:b w:val="0"/>
          <w:sz w:val="28"/>
        </w:rPr>
        <w:t>同意，不以任何形式向第三方披露数据信息。</w:t>
      </w:r>
    </w:p>
    <w:p>
      <w:pPr>
        <w:spacing w:line="384" w:lineRule="auto" w:after="120"/>
        <w:ind w:firstLine="560"/>
      </w:pPr>
      <w:r>
        <w:rPr>
          <w:rFonts w:ascii="Times New Roman" w:hAnsi="Times New Roman" w:eastAsia="仿宋_GB2312"/>
          <w:b w:val="0"/>
          <w:sz w:val="28"/>
        </w:rPr>
        <w:t>九、</w:t>
      </w:r>
      <w:r>
        <w:rPr>
          <w:rFonts w:ascii="Times New Roman" w:hAnsi="Times New Roman" w:eastAsia="仿宋_GB2312"/>
          <w:b w:val="0"/>
          <w:sz w:val="28"/>
        </w:rPr>
        <w:t>一旦判断可能发生或发生信息安全事件时，我司将按照有关要求立即向省公司信息管理人员报告，并按要求采取应急处置措施，保留有关原始记录，并配合开展信息安全事件调查，按要求落实整改措施。我司按照</w:t>
      </w:r>
      <w:r>
        <w:rPr>
          <w:rFonts w:ascii="Times New Roman" w:hAnsi="Times New Roman" w:eastAsia="仿宋_GB2312"/>
          <w:b w:val="0"/>
          <w:sz w:val="28"/>
          <w:u w:val="single"/>
        </w:rPr>
        <w:t xml:space="preserve">　　　　　</w:t>
      </w:r>
      <w:r>
        <w:rPr>
          <w:rFonts w:ascii="Times New Roman" w:hAnsi="Times New Roman" w:eastAsia="仿宋_GB2312"/>
          <w:b w:val="0"/>
          <w:sz w:val="28"/>
        </w:rPr>
        <w:t>的指示采取有效的方法对该专有信息立即采取保密措施，所需费用由我司承担;我司应当赔偿</w:t>
      </w:r>
      <w:r>
        <w:rPr>
          <w:rFonts w:ascii="Times New Roman" w:hAnsi="Times New Roman" w:eastAsia="仿宋_GB2312"/>
          <w:b w:val="0"/>
          <w:sz w:val="28"/>
          <w:u w:val="single"/>
        </w:rPr>
        <w:t xml:space="preserve">　　　　　</w:t>
      </w:r>
      <w:r>
        <w:rPr>
          <w:rFonts w:ascii="Times New Roman" w:hAnsi="Times New Roman" w:eastAsia="仿宋_GB2312"/>
          <w:b w:val="0"/>
          <w:sz w:val="28"/>
        </w:rPr>
        <w:t>因我司违约而造成的所有损失，包括但不限于由此引发的</w:t>
      </w:r>
      <w:r>
        <w:rPr>
          <w:rFonts w:ascii="Times New Roman" w:hAnsi="Times New Roman" w:eastAsia="仿宋_GB2312"/>
          <w:b w:val="0"/>
          <w:sz w:val="28"/>
          <w:u w:val="single"/>
        </w:rPr>
        <w:t xml:space="preserve">　　　　　</w:t>
      </w:r>
      <w:r>
        <w:rPr>
          <w:rFonts w:ascii="Times New Roman" w:hAnsi="Times New Roman" w:eastAsia="仿宋_GB2312"/>
          <w:b w:val="0"/>
          <w:sz w:val="28"/>
        </w:rPr>
        <w:t>费用。</w:t>
      </w:r>
    </w:p>
    <w:p>
      <w:pPr>
        <w:spacing w:line="384" w:lineRule="auto" w:after="120"/>
        <w:ind w:firstLine="560"/>
      </w:pPr>
      <w:r>
        <w:rPr>
          <w:rFonts w:ascii="Times New Roman" w:hAnsi="Times New Roman" w:eastAsia="仿宋_GB2312"/>
          <w:b w:val="0"/>
          <w:sz w:val="28"/>
        </w:rPr>
        <w:t>十、</w:t>
      </w:r>
      <w:r>
        <w:rPr>
          <w:rFonts w:ascii="Times New Roman" w:hAnsi="Times New Roman" w:eastAsia="仿宋_GB2312"/>
          <w:b w:val="0"/>
          <w:sz w:val="28"/>
        </w:rPr>
        <w:t>数据信息使用期间，我司将持续对数据保密。</w:t>
      </w:r>
    </w:p>
    <w:p/>
    <w:p>
      <w:pPr>
        <w:spacing w:before="360" w:after="120"/>
        <w:jc w:val="right"/>
      </w:pPr>
      <w:r>
        <w:rPr>
          <w:rFonts w:ascii="Times New Roman" w:hAnsi="Times New Roman" w:eastAsia="仿宋_GB2312"/>
          <w:b w:val="0"/>
          <w:sz w:val="28"/>
        </w:rPr>
        <w:t>承诺方（盖章）：</w:t>
      </w:r>
      <w:r>
        <w:rPr>
          <w:rFonts w:ascii="Times New Roman" w:hAnsi="Times New Roman" w:eastAsia="仿宋_GB2312"/>
          <w:b w:val="0"/>
          <w:sz w:val="28"/>
          <w:u w:val="single"/>
        </w:rPr>
        <w:t xml:space="preserve">　　　　　　　　</w:t>
      </w:r>
    </w:p>
    <w:p>
      <w:pPr>
        <w:jc w:val="right"/>
      </w:pPr>
      <w:r>
        <w:rPr>
          <w:rFonts w:ascii="Times New Roman" w:hAnsi="Times New Roman" w:eastAsia="仿宋_GB2312"/>
          <w:b w:val="0"/>
          <w:sz w:val="28"/>
        </w:rPr>
        <w:t>签订日期：</w:t>
      </w:r>
      <w:r>
        <w:rPr>
          <w:rFonts w:ascii="Times New Roman" w:hAnsi="Times New Roman" w:eastAsia="仿宋_GB2312"/>
          <w:b w:val="0"/>
          <w:sz w:val="28"/>
          <w:u w:val="single"/>
        </w:rPr>
        <w:t xml:space="preserve">　　　</w:t>
      </w:r>
      <w:r>
        <w:rPr>
          <w:rFonts w:ascii="Times New Roman" w:hAnsi="Times New Roman" w:eastAsia="仿宋_GB2312"/>
          <w:b w:val="0"/>
          <w:sz w:val="28"/>
        </w:rPr>
        <w:t>年</w:t>
      </w:r>
      <w:r>
        <w:rPr>
          <w:rFonts w:ascii="Times New Roman" w:hAnsi="Times New Roman" w:eastAsia="仿宋_GB2312"/>
          <w:b w:val="0"/>
          <w:sz w:val="28"/>
          <w:u w:val="single"/>
        </w:rPr>
        <w:t xml:space="preserve">　　</w:t>
      </w:r>
      <w:r>
        <w:rPr>
          <w:rFonts w:ascii="Times New Roman" w:hAnsi="Times New Roman" w:eastAsia="仿宋_GB2312"/>
          <w:b w:val="0"/>
          <w:sz w:val="28"/>
        </w:rPr>
        <w:t>月</w:t>
      </w:r>
      <w:r>
        <w:rPr>
          <w:rFonts w:ascii="Times New Roman" w:hAnsi="Times New Roman" w:eastAsia="仿宋_GB2312"/>
          <w:b w:val="0"/>
          <w:sz w:val="28"/>
          <w:u w:val="single"/>
        </w:rPr>
        <w:t xml:space="preserve">　　</w:t>
      </w:r>
      <w:r>
        <w:rPr>
          <w:rFonts w:ascii="Times New Roman" w:hAnsi="Times New Roman" w:eastAsia="仿宋_GB2312"/>
          <w:b w:val="0"/>
          <w:sz w:val="28"/>
        </w:rPr>
        <w:t>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_GB2312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