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4417A">
      <w:pPr>
        <w:pStyle w:val="2"/>
        <w:keepNext w:val="0"/>
        <w:keepLines w:val="0"/>
        <w:widowControl/>
        <w:suppressLineNumbers w:val="0"/>
      </w:pPr>
      <w:bookmarkStart w:id="0" w:name="_GoBack"/>
      <w:r>
        <w:t>“皖美信用”平台七大智能体产品功能设计报告</w:t>
      </w:r>
    </w:p>
    <w:bookmarkEnd w:id="0"/>
    <w:p w14:paraId="7E89A455">
      <w:pPr>
        <w:pStyle w:val="3"/>
        <w:keepNext w:val="0"/>
        <w:keepLines w:val="0"/>
        <w:widowControl/>
        <w:suppressLineNumbers w:val="0"/>
      </w:pPr>
      <w:r>
        <w:t>1. 报告综述与建设背景</w:t>
      </w:r>
    </w:p>
    <w:p w14:paraId="32968317">
      <w:pPr>
        <w:pStyle w:val="6"/>
        <w:keepNext w:val="0"/>
        <w:keepLines w:val="0"/>
        <w:widowControl/>
        <w:suppressLineNumbers w:val="0"/>
      </w:pPr>
      <w:r>
        <w:rPr>
          <w:b/>
          <w:bCs/>
        </w:rPr>
        <w:t>核心愿景</w:t>
      </w:r>
      <w:r>
        <w:t>：依托“皖美信用”平台，构建以AI大模型（智能体）为底座的数字化转型引擎，深度服务于安徽省“三地一区”建设战略需求。平台旨在通过智能化手段实现信用管理、投融资决策及风险防控的全面升级，助力省国资国企从“人工研判”向“智能决策”的跨越式转型，推动国有资本布局优化与高质量发展。</w:t>
      </w:r>
    </w:p>
    <w:p w14:paraId="6ED2CA54">
      <w:pPr>
        <w:pStyle w:val="6"/>
        <w:keepNext w:val="0"/>
        <w:keepLines w:val="0"/>
        <w:widowControl/>
        <w:suppressLineNumbers w:val="0"/>
      </w:pPr>
      <w:r>
        <w:t>“皖美信用”平台不仅是数据的汇聚中心，更是信用价值的发现与转化中心。平台建设主要依托以下三大核心资源储备：</w:t>
      </w:r>
    </w:p>
    <w:p w14:paraId="12AD3A84">
      <w:pPr>
        <w:keepNext w:val="0"/>
        <w:keepLines w:val="0"/>
        <w:widowControl/>
        <w:numPr>
          <w:ilvl w:val="0"/>
          <w:numId w:val="1"/>
        </w:numPr>
        <w:suppressLineNumbers w:val="0"/>
        <w:spacing w:before="0" w:beforeAutospacing="1" w:after="0" w:afterAutospacing="1"/>
        <w:ind w:left="720" w:hanging="360"/>
      </w:pPr>
      <w:r>
        <w:rPr>
          <w:b/>
          <w:bCs/>
        </w:rPr>
        <w:t>方法论支撑</w:t>
      </w:r>
      <w:r>
        <w:t>：深度集成远东信用产业集团成熟的产投领域信用评级体系。</w:t>
      </w:r>
    </w:p>
    <w:p w14:paraId="630CBBE7">
      <w:pPr>
        <w:keepNext w:val="0"/>
        <w:keepLines w:val="0"/>
        <w:widowControl/>
        <w:numPr>
          <w:ilvl w:val="0"/>
          <w:numId w:val="1"/>
        </w:numPr>
        <w:suppressLineNumbers w:val="0"/>
        <w:spacing w:before="0" w:beforeAutospacing="1" w:after="0" w:afterAutospacing="1"/>
        <w:ind w:left="720" w:hanging="360"/>
      </w:pPr>
      <w:r>
        <w:rPr>
          <w:b/>
          <w:bCs/>
        </w:rPr>
        <w:t>技术底座</w:t>
      </w:r>
      <w:r>
        <w:t>：基于先进的产投智能体技术架构与国资国企垂直大模型，实现ICT技术（AI、云、5G）的一体化协同。</w:t>
      </w:r>
    </w:p>
    <w:p w14:paraId="6CABB626">
      <w:pPr>
        <w:keepNext w:val="0"/>
        <w:keepLines w:val="0"/>
        <w:widowControl/>
        <w:numPr>
          <w:ilvl w:val="0"/>
          <w:numId w:val="1"/>
        </w:numPr>
        <w:suppressLineNumbers w:val="0"/>
        <w:spacing w:before="0" w:beforeAutospacing="1" w:after="0" w:afterAutospacing="1"/>
        <w:ind w:left="720" w:hanging="360"/>
      </w:pPr>
      <w:r>
        <w:rPr>
          <w:b/>
          <w:bCs/>
        </w:rPr>
        <w:t>资源积累</w:t>
      </w:r>
      <w:r>
        <w:t>：依托全牌照资质、深厚的行业数据沉淀及隐私计算、联邦学习等前沿安全治理技术。</w:t>
      </w:r>
    </w:p>
    <w:p w14:paraId="57D61FA1">
      <w:pPr>
        <w:pStyle w:val="6"/>
        <w:keepNext w:val="0"/>
        <w:keepLines w:val="0"/>
        <w:widowControl/>
        <w:suppressLineNumbers w:val="0"/>
      </w:pPr>
      <w:r>
        <w:t xml:space="preserve">-------------------------------------------------------------------------------- </w:t>
      </w:r>
    </w:p>
    <w:p w14:paraId="2CCFC9FF">
      <w:pPr>
        <w:pStyle w:val="3"/>
        <w:keepNext w:val="0"/>
        <w:keepLines w:val="0"/>
        <w:widowControl/>
        <w:suppressLineNumbers w:val="0"/>
      </w:pPr>
      <w:r>
        <w:t>2. 核心智能体功能详细设计</w:t>
      </w:r>
    </w:p>
    <w:p w14:paraId="7240B3D4">
      <w:pPr>
        <w:pStyle w:val="4"/>
        <w:keepNext w:val="0"/>
        <w:keepLines w:val="0"/>
        <w:widowControl/>
        <w:suppressLineNumbers w:val="0"/>
      </w:pPr>
      <w:r>
        <w:t>2.1 国企信用优化智能体：核心业务引擎</w:t>
      </w:r>
    </w:p>
    <w:p w14:paraId="7DEAF19D">
      <w:pPr>
        <w:pStyle w:val="6"/>
        <w:keepNext w:val="0"/>
        <w:keepLines w:val="0"/>
        <w:widowControl/>
        <w:suppressLineNumbers w:val="0"/>
      </w:pPr>
      <w:r>
        <w:t>该智能体作为平台的“核心业务引擎”，依托垂直大模型构建覆盖全省国资国企的标准化、全周期信用管理体系。</w:t>
      </w:r>
    </w:p>
    <w:p w14:paraId="74B796C8">
      <w:pPr>
        <w:pStyle w:val="6"/>
        <w:keepNext w:val="0"/>
        <w:keepLines w:val="0"/>
        <w:widowControl/>
        <w:suppressLineNumbers w:val="0"/>
      </w:pPr>
      <w:r>
        <w:rPr>
          <w:b/>
          <w:bCs/>
        </w:rPr>
        <w:t>功能架构设计对标表</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3"/>
        <w:gridCol w:w="4660"/>
        <w:gridCol w:w="2933"/>
      </w:tblGrid>
      <w:tr w14:paraId="1A8001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93E5EFF">
            <w:pPr>
              <w:pStyle w:val="6"/>
              <w:keepNext w:val="0"/>
              <w:keepLines w:val="0"/>
              <w:widowControl/>
              <w:suppressLineNumbers w:val="0"/>
            </w:pPr>
            <w:r>
              <w:t>核心能力</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4092D2C">
            <w:pPr>
              <w:pStyle w:val="6"/>
              <w:keepNext w:val="0"/>
              <w:keepLines w:val="0"/>
              <w:widowControl/>
              <w:suppressLineNumbers w:val="0"/>
            </w:pPr>
            <w:r>
              <w:t>具体内涵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C724382">
            <w:pPr>
              <w:pStyle w:val="6"/>
              <w:keepNext w:val="0"/>
              <w:keepLines w:val="0"/>
              <w:widowControl/>
              <w:suppressLineNumbers w:val="0"/>
            </w:pPr>
            <w:r>
              <w:t>技术手段</w:t>
            </w:r>
          </w:p>
        </w:tc>
      </w:tr>
      <w:tr w14:paraId="6014A9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3C8EC40">
            <w:pPr>
              <w:pStyle w:val="6"/>
              <w:keepNext w:val="0"/>
              <w:keepLines w:val="0"/>
              <w:widowControl/>
              <w:suppressLineNumbers w:val="0"/>
            </w:pPr>
            <w:r>
              <w:rPr>
                <w:b/>
                <w:bCs/>
              </w:rPr>
              <w:t>标准化评级体系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FCD8F36">
            <w:pPr>
              <w:pStyle w:val="6"/>
              <w:keepNext w:val="0"/>
              <w:keepLines w:val="0"/>
              <w:widowControl/>
              <w:suppressLineNumbers w:val="0"/>
            </w:pPr>
            <w:r>
              <w:t>内置远东信用动态迭代的产投领域评级方法论，涵盖数据治理规范、信用指标体系及评级运算模型，确保全省评级规则统一。</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0CA1E8E">
            <w:pPr>
              <w:pStyle w:val="6"/>
              <w:keepNext w:val="0"/>
              <w:keepLines w:val="0"/>
              <w:widowControl/>
              <w:suppressLineNumbers w:val="0"/>
            </w:pPr>
            <w:r>
              <w:t>动态权重算法、信用指标建模。</w:t>
            </w:r>
          </w:p>
        </w:tc>
      </w:tr>
      <w:tr w14:paraId="5B47E9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F37D277">
            <w:pPr>
              <w:pStyle w:val="6"/>
              <w:keepNext w:val="0"/>
              <w:keepLines w:val="0"/>
              <w:widowControl/>
              <w:suppressLineNumbers w:val="0"/>
            </w:pPr>
            <w:r>
              <w:rPr>
                <w:b/>
                <w:bCs/>
              </w:rPr>
              <w:t>多源信用治理</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4EAE15C">
            <w:pPr>
              <w:pStyle w:val="6"/>
              <w:keepNext w:val="0"/>
              <w:keepLines w:val="0"/>
              <w:widowControl/>
              <w:suppressLineNumbers w:val="0"/>
            </w:pPr>
            <w:r>
              <w:t>整合工商、财务、经营、合规、舆情等多维数据，构建统一信用数据库，确立信用数据全生命周期管理机制。</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AB1EB08">
            <w:pPr>
              <w:pStyle w:val="6"/>
              <w:keepNext w:val="0"/>
              <w:keepLines w:val="0"/>
              <w:widowControl/>
              <w:suppressLineNumbers w:val="0"/>
            </w:pPr>
            <w:r>
              <w:rPr>
                <w:b/>
                <w:bCs/>
              </w:rPr>
              <w:t>隐私计算、联邦学习</w:t>
            </w:r>
            <w:r>
              <w:t>（实现“数据不出域、可用不可见”的安全治理）。</w:t>
            </w:r>
          </w:p>
        </w:tc>
      </w:tr>
      <w:tr w14:paraId="6F4E9A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010FCE8">
            <w:pPr>
              <w:pStyle w:val="6"/>
              <w:keepNext w:val="0"/>
              <w:keepLines w:val="0"/>
              <w:widowControl/>
              <w:suppressLineNumbers w:val="0"/>
            </w:pPr>
            <w:r>
              <w:rPr>
                <w:b/>
                <w:bCs/>
              </w:rPr>
              <w:t>智能画像优化</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EE136BA">
            <w:pPr>
              <w:pStyle w:val="6"/>
              <w:keepNext w:val="0"/>
              <w:keepLines w:val="0"/>
              <w:widowControl/>
              <w:suppressLineNumbers w:val="0"/>
            </w:pPr>
            <w:r>
              <w:t>结合行业、资产规模、区域定位实时监测信用状况，自动生成深度画像，输出个性化信用提升闭环方案。</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CB14F03">
            <w:pPr>
              <w:pStyle w:val="6"/>
              <w:keepNext w:val="0"/>
              <w:keepLines w:val="0"/>
              <w:widowControl/>
              <w:suppressLineNumbers w:val="0"/>
            </w:pPr>
            <w:r>
              <w:t>垂直大模型生成、语义分析、预测性算法。</w:t>
            </w:r>
          </w:p>
        </w:tc>
      </w:tr>
    </w:tbl>
    <w:p w14:paraId="36F0734F">
      <w:pPr>
        <w:pStyle w:val="6"/>
        <w:keepNext w:val="0"/>
        <w:keepLines w:val="0"/>
        <w:widowControl/>
        <w:suppressLineNumbers w:val="0"/>
      </w:pPr>
      <w:r>
        <w:rPr>
          <w:b/>
          <w:bCs/>
        </w:rPr>
        <w:t>应用价值：</w:t>
      </w:r>
    </w:p>
    <w:p w14:paraId="70C0525D">
      <w:pPr>
        <w:keepNext w:val="0"/>
        <w:keepLines w:val="0"/>
        <w:widowControl/>
        <w:numPr>
          <w:ilvl w:val="0"/>
          <w:numId w:val="2"/>
        </w:numPr>
        <w:suppressLineNumbers w:val="0"/>
        <w:spacing w:before="0" w:beforeAutospacing="1" w:after="0" w:afterAutospacing="1"/>
        <w:ind w:left="720" w:hanging="360"/>
      </w:pPr>
      <w:r>
        <w:rPr>
          <w:b/>
          <w:bCs/>
        </w:rPr>
        <w:t>省国资委监管</w:t>
      </w:r>
      <w:r>
        <w:t>：提供分级管控与穿透式监测，支撑监管部门对下属国企信用状况的动态掌握。</w:t>
      </w:r>
    </w:p>
    <w:p w14:paraId="275CBC18">
      <w:pPr>
        <w:keepNext w:val="0"/>
        <w:keepLines w:val="0"/>
        <w:widowControl/>
        <w:numPr>
          <w:ilvl w:val="0"/>
          <w:numId w:val="2"/>
        </w:numPr>
        <w:suppressLineNumbers w:val="0"/>
        <w:spacing w:before="0" w:beforeAutospacing="1" w:after="0" w:afterAutospacing="1"/>
        <w:ind w:left="720" w:hanging="360"/>
      </w:pPr>
      <w:r>
        <w:rPr>
          <w:b/>
          <w:bCs/>
        </w:rPr>
        <w:t>金融机构对接</w:t>
      </w:r>
      <w:r>
        <w:t>：为银行、券商及交易所提供前置信用尽调与资质核验，缩短融资决策周期。</w:t>
      </w:r>
    </w:p>
    <w:p w14:paraId="69260243">
      <w:pPr>
        <w:keepNext w:val="0"/>
        <w:keepLines w:val="0"/>
        <w:widowControl/>
        <w:numPr>
          <w:ilvl w:val="0"/>
          <w:numId w:val="2"/>
        </w:numPr>
        <w:suppressLineNumbers w:val="0"/>
        <w:spacing w:before="0" w:beforeAutospacing="1" w:after="0" w:afterAutospacing="1"/>
        <w:ind w:left="720" w:hanging="360"/>
      </w:pPr>
      <w:r>
        <w:rPr>
          <w:b/>
          <w:bCs/>
        </w:rPr>
        <w:t>产业链协同</w:t>
      </w:r>
      <w:r>
        <w:t>：在招投标与供应商准入场景中实现合作方信用风险的前置排查。</w:t>
      </w:r>
    </w:p>
    <w:p w14:paraId="2002429E">
      <w:pPr>
        <w:pStyle w:val="6"/>
        <w:keepNext w:val="0"/>
        <w:keepLines w:val="0"/>
        <w:widowControl/>
        <w:suppressLineNumbers w:val="0"/>
      </w:pPr>
      <w:r>
        <w:rPr>
          <w:b/>
          <w:bCs/>
        </w:rPr>
        <w:t>业务流程逻辑（从合规汇聚到价值释放）</w:t>
      </w:r>
      <w:r>
        <w:t>：</w:t>
      </w:r>
    </w:p>
    <w:p w14:paraId="04D748A8">
      <w:pPr>
        <w:keepNext w:val="0"/>
        <w:keepLines w:val="0"/>
        <w:widowControl/>
        <w:numPr>
          <w:ilvl w:val="0"/>
          <w:numId w:val="3"/>
        </w:numPr>
        <w:suppressLineNumbers w:val="0"/>
        <w:spacing w:before="0" w:beforeAutospacing="1" w:after="0" w:afterAutospacing="1"/>
        <w:ind w:left="720" w:hanging="360"/>
      </w:pPr>
      <w:r>
        <w:rPr>
          <w:b/>
          <w:bCs/>
        </w:rPr>
        <w:t>合规汇聚</w:t>
      </w:r>
      <w:r>
        <w:t>：通过安全协议汇聚多源异构数据，解决数据孤岛问题。</w:t>
      </w:r>
    </w:p>
    <w:p w14:paraId="46F640AB">
      <w:pPr>
        <w:keepNext w:val="0"/>
        <w:keepLines w:val="0"/>
        <w:widowControl/>
        <w:numPr>
          <w:ilvl w:val="0"/>
          <w:numId w:val="3"/>
        </w:numPr>
        <w:suppressLineNumbers w:val="0"/>
        <w:spacing w:before="0" w:beforeAutospacing="1" w:after="0" w:afterAutospacing="1"/>
        <w:ind w:left="720" w:hanging="360"/>
      </w:pPr>
      <w:r>
        <w:rPr>
          <w:b/>
          <w:bCs/>
        </w:rPr>
        <w:t>智能评估</w:t>
      </w:r>
      <w:r>
        <w:t>：利用大模型对汇聚数据进行标准化清洗与画像建模。</w:t>
      </w:r>
    </w:p>
    <w:p w14:paraId="100A68B4">
      <w:pPr>
        <w:keepNext w:val="0"/>
        <w:keepLines w:val="0"/>
        <w:widowControl/>
        <w:numPr>
          <w:ilvl w:val="0"/>
          <w:numId w:val="3"/>
        </w:numPr>
        <w:suppressLineNumbers w:val="0"/>
        <w:spacing w:before="0" w:beforeAutospacing="1" w:after="0" w:afterAutospacing="1"/>
        <w:ind w:left="720" w:hanging="360"/>
      </w:pPr>
      <w:r>
        <w:rPr>
          <w:b/>
          <w:bCs/>
        </w:rPr>
        <w:t>分级共享</w:t>
      </w:r>
      <w:r>
        <w:t>：建立合规可控的共享机制，打通跨主体应用链路。</w:t>
      </w:r>
    </w:p>
    <w:p w14:paraId="60287098">
      <w:pPr>
        <w:keepNext w:val="0"/>
        <w:keepLines w:val="0"/>
        <w:widowControl/>
        <w:numPr>
          <w:ilvl w:val="0"/>
          <w:numId w:val="3"/>
        </w:numPr>
        <w:suppressLineNumbers w:val="0"/>
        <w:spacing w:before="0" w:beforeAutospacing="1" w:after="0" w:afterAutospacing="1"/>
        <w:ind w:left="720" w:hanging="360"/>
      </w:pPr>
      <w:r>
        <w:rPr>
          <w:b/>
          <w:bCs/>
        </w:rPr>
        <w:t>价值释放</w:t>
      </w:r>
      <w:r>
        <w:t>：将信用画像转化为融资准入、招投标加分项及信用提升方案，实现数据资产化。</w:t>
      </w:r>
    </w:p>
    <w:p w14:paraId="22199203">
      <w:pPr>
        <w:pStyle w:val="4"/>
        <w:keepNext w:val="0"/>
        <w:keepLines w:val="0"/>
        <w:widowControl/>
        <w:suppressLineNumbers w:val="0"/>
      </w:pPr>
      <w:r>
        <w:t>2.2 国企融资支持智能体：信用价值转化器</w:t>
      </w:r>
    </w:p>
    <w:p w14:paraId="40564F1F">
      <w:pPr>
        <w:pStyle w:val="6"/>
        <w:keepNext w:val="0"/>
        <w:keepLines w:val="0"/>
        <w:widowControl/>
        <w:suppressLineNumbers w:val="0"/>
      </w:pPr>
      <w:r>
        <w:t>该智能体侧重于将企业的“信用优势”转化为“融资成本优势”，实现企业**债务 maturity configuration（债务期限配置）**的科学化。</w:t>
      </w:r>
    </w:p>
    <w:p w14:paraId="25986149">
      <w:pPr>
        <w:keepNext w:val="0"/>
        <w:keepLines w:val="0"/>
        <w:widowControl/>
        <w:numPr>
          <w:ilvl w:val="0"/>
          <w:numId w:val="4"/>
        </w:numPr>
        <w:suppressLineNumbers w:val="0"/>
        <w:spacing w:before="0" w:beforeAutospacing="1" w:after="0" w:afterAutospacing="1"/>
        <w:ind w:left="720" w:hanging="360"/>
      </w:pPr>
      <w:r>
        <w:rPr>
          <w:b/>
          <w:bCs/>
        </w:rPr>
        <w:t>融资结构智能诊断与优化能力</w:t>
      </w:r>
      <w:r>
        <w:t>：智能分析融资期限、品种及成本，针对融资结构失衡提供专业建议，实现长短期债务的合理搭配。</w:t>
      </w:r>
    </w:p>
    <w:p w14:paraId="1E0F1657">
      <w:pPr>
        <w:keepNext w:val="0"/>
        <w:keepLines w:val="0"/>
        <w:widowControl/>
        <w:numPr>
          <w:ilvl w:val="0"/>
          <w:numId w:val="4"/>
        </w:numPr>
        <w:suppressLineNumbers w:val="0"/>
        <w:spacing w:before="0" w:beforeAutospacing="1" w:after="0" w:afterAutospacing="1"/>
        <w:ind w:left="720" w:hanging="360"/>
      </w:pPr>
      <w:r>
        <w:rPr>
          <w:b/>
          <w:bCs/>
        </w:rPr>
        <w:t>融资渠道与产品精准匹配能力</w:t>
      </w:r>
      <w:r>
        <w:t>：内置全品类金融数据库，精准对接科创债、绿色债、REITs及标准化银行产品，助力企业获取低成本资金。</w:t>
      </w:r>
    </w:p>
    <w:p w14:paraId="2B67097F">
      <w:pPr>
        <w:keepNext w:val="0"/>
        <w:keepLines w:val="0"/>
        <w:widowControl/>
        <w:numPr>
          <w:ilvl w:val="0"/>
          <w:numId w:val="4"/>
        </w:numPr>
        <w:suppressLineNumbers w:val="0"/>
        <w:spacing w:before="0" w:beforeAutospacing="1" w:after="0" w:afterAutospacing="1"/>
        <w:ind w:left="720" w:hanging="360"/>
      </w:pPr>
      <w:r>
        <w:rPr>
          <w:b/>
          <w:bCs/>
        </w:rPr>
        <w:t>债务风险监测与化解能力</w:t>
      </w:r>
      <w:r>
        <w:t>：实现7×24小时到期兑付压力监测，针对存量风险智能输出个性化债务化解路径与处置预案。</w:t>
      </w:r>
    </w:p>
    <w:p w14:paraId="15FA8123">
      <w:pPr>
        <w:keepNext w:val="0"/>
        <w:keepLines w:val="0"/>
        <w:widowControl/>
        <w:numPr>
          <w:ilvl w:val="0"/>
          <w:numId w:val="4"/>
        </w:numPr>
        <w:suppressLineNumbers w:val="0"/>
        <w:spacing w:before="0" w:beforeAutospacing="1" w:after="0" w:afterAutospacing="1"/>
        <w:ind w:left="720" w:hanging="360"/>
      </w:pPr>
      <w:r>
        <w:rPr>
          <w:b/>
          <w:bCs/>
        </w:rPr>
        <w:t>资本市场发行全流程支撑能力</w:t>
      </w:r>
      <w:r>
        <w:t>：提供发行前诊断、发行方案优化及发行后信用维护，提升安徽国企在资本市场的认可度。</w:t>
      </w:r>
    </w:p>
    <w:p w14:paraId="576BF0A6">
      <w:pPr>
        <w:pStyle w:val="6"/>
        <w:keepNext w:val="0"/>
        <w:keepLines w:val="0"/>
        <w:widowControl/>
        <w:suppressLineNumbers w:val="0"/>
      </w:pPr>
      <w:r>
        <w:rPr>
          <w:b/>
          <w:bCs/>
        </w:rPr>
        <w:t>场景匹配：</w:t>
      </w:r>
      <w:r>
        <w:t xml:space="preserve"> 平台支持</w:t>
      </w:r>
      <w:r>
        <w:rPr>
          <w:b/>
          <w:bCs/>
        </w:rPr>
        <w:t>年度融资计划制定、债券发行筹备、高成本债务置换、专项债（科创/绿色）申报及流动性风险应急处置</w:t>
      </w:r>
      <w:r>
        <w:t>等关键业务场景。</w:t>
      </w:r>
    </w:p>
    <w:p w14:paraId="3AE82A30">
      <w:pPr>
        <w:pStyle w:val="4"/>
        <w:keepNext w:val="0"/>
        <w:keepLines w:val="0"/>
        <w:widowControl/>
        <w:suppressLineNumbers w:val="0"/>
      </w:pPr>
      <w:r>
        <w:t>2.3 投资决策智能体：国有资本布局优化工具</w:t>
      </w:r>
    </w:p>
    <w:p w14:paraId="7BC0C100">
      <w:pPr>
        <w:pStyle w:val="6"/>
        <w:keepNext w:val="0"/>
        <w:keepLines w:val="0"/>
        <w:widowControl/>
        <w:suppressLineNumbers w:val="0"/>
      </w:pPr>
      <w:r>
        <w:t>聚焦安徽省国资国企核心需求，围绕投资全生命周期进行功能建模，服务于“三地一区”战略落地。</w:t>
      </w:r>
    </w:p>
    <w:p w14:paraId="3E0964E2">
      <w:pPr>
        <w:pStyle w:val="6"/>
        <w:keepNext w:val="0"/>
        <w:keepLines w:val="0"/>
        <w:widowControl/>
        <w:suppressLineNumbers w:val="0"/>
      </w:pPr>
      <w:r>
        <w:rPr>
          <w:b/>
          <w:bCs/>
        </w:rPr>
        <w:t>业务流程设计：</w:t>
      </w:r>
    </w:p>
    <w:p w14:paraId="3B11CC0B">
      <w:pPr>
        <w:keepNext w:val="0"/>
        <w:keepLines w:val="0"/>
        <w:widowControl/>
        <w:numPr>
          <w:ilvl w:val="0"/>
          <w:numId w:val="5"/>
        </w:numPr>
        <w:suppressLineNumbers w:val="0"/>
        <w:spacing w:before="0" w:beforeAutospacing="1" w:after="0" w:afterAutospacing="1"/>
        <w:ind w:left="720" w:hanging="360"/>
      </w:pPr>
      <w:r>
        <w:rPr>
          <w:b/>
          <w:bCs/>
        </w:rPr>
        <w:t>产业研究</w:t>
      </w:r>
      <w:r>
        <w:t>：针对安徽省重点发展的</w:t>
      </w:r>
      <w:r>
        <w:rPr>
          <w:b/>
          <w:bCs/>
        </w:rPr>
        <w:t>战略性新兴产业</w:t>
      </w:r>
      <w:r>
        <w:t>，输出全景化研究报告，包括技术路线、竞争壁垒及赛道研判。</w:t>
      </w:r>
    </w:p>
    <w:p w14:paraId="2CCBA836">
      <w:pPr>
        <w:keepNext w:val="0"/>
        <w:keepLines w:val="0"/>
        <w:widowControl/>
        <w:numPr>
          <w:ilvl w:val="0"/>
          <w:numId w:val="5"/>
        </w:numPr>
        <w:suppressLineNumbers w:val="0"/>
        <w:spacing w:before="0" w:beforeAutospacing="1" w:after="0" w:afterAutospacing="1"/>
        <w:ind w:left="720" w:hanging="360"/>
      </w:pPr>
      <w:r>
        <w:rPr>
          <w:b/>
          <w:bCs/>
        </w:rPr>
        <w:t>项目评估</w:t>
      </w:r>
      <w:r>
        <w:t>：利用标准化体系对拟投项目进行商业模式及估值测算，提供量化数据支撑。</w:t>
      </w:r>
    </w:p>
    <w:p w14:paraId="2884A3C4">
      <w:pPr>
        <w:keepNext w:val="0"/>
        <w:keepLines w:val="0"/>
        <w:widowControl/>
        <w:numPr>
          <w:ilvl w:val="0"/>
          <w:numId w:val="5"/>
        </w:numPr>
        <w:suppressLineNumbers w:val="0"/>
        <w:spacing w:before="0" w:beforeAutospacing="1" w:after="0" w:afterAutospacing="1"/>
        <w:ind w:left="720" w:hanging="360"/>
      </w:pPr>
      <w:r>
        <w:rPr>
          <w:b/>
          <w:bCs/>
        </w:rPr>
        <w:t>投后管理</w:t>
      </w:r>
      <w:r>
        <w:t>：动态监测已投项目经营表现与业绩承诺，智能预警异常经营信号，联动融资智能体提供增值服务。</w:t>
      </w:r>
    </w:p>
    <w:p w14:paraId="0C57D9F4">
      <w:pPr>
        <w:keepNext w:val="0"/>
        <w:keepLines w:val="0"/>
        <w:widowControl/>
        <w:numPr>
          <w:ilvl w:val="0"/>
          <w:numId w:val="5"/>
        </w:numPr>
        <w:suppressLineNumbers w:val="0"/>
        <w:spacing w:before="0" w:beforeAutospacing="1" w:after="0" w:afterAutospacing="1"/>
        <w:ind w:left="720" w:hanging="360"/>
      </w:pPr>
      <w:r>
        <w:rPr>
          <w:b/>
          <w:bCs/>
        </w:rPr>
        <w:t>退出设计</w:t>
      </w:r>
      <w:r>
        <w:t>：结合行业周期与资本市场环境，匹配IPO、并购重组、股权转让等最优退出路径。</w:t>
      </w:r>
    </w:p>
    <w:p w14:paraId="027D2B8D">
      <w:pPr>
        <w:pStyle w:val="6"/>
        <w:keepNext w:val="0"/>
        <w:keepLines w:val="0"/>
        <w:widowControl/>
        <w:suppressLineNumbers w:val="0"/>
      </w:pPr>
      <w:r>
        <w:rPr>
          <w:b/>
          <w:bCs/>
        </w:rPr>
        <w:t>关键输出物</w:t>
      </w:r>
      <w:r>
        <w:t>：全景产业研判报告、项目尽调清单、估值测算报告、投资回报分析报告、最优退出方案设计。</w:t>
      </w:r>
    </w:p>
    <w:p w14:paraId="10242585">
      <w:pPr>
        <w:pStyle w:val="4"/>
        <w:keepNext w:val="0"/>
        <w:keepLines w:val="0"/>
        <w:widowControl/>
        <w:suppressLineNumbers w:val="0"/>
      </w:pPr>
      <w:r>
        <w:t>2.4 三资盘活智能体：资产效能提升利器</w:t>
      </w:r>
    </w:p>
    <w:p w14:paraId="01861EA2">
      <w:pPr>
        <w:pStyle w:val="6"/>
        <w:keepNext w:val="0"/>
        <w:keepLines w:val="0"/>
        <w:widowControl/>
        <w:suppressLineNumbers w:val="0"/>
      </w:pPr>
      <w:r>
        <w:t>聚焦“资金、资产、资源”的统筹管理，推动沉睡资源转化为经营资产。</w:t>
      </w:r>
    </w:p>
    <w:p w14:paraId="75A9BB65">
      <w:pPr>
        <w:keepNext w:val="0"/>
        <w:keepLines w:val="0"/>
        <w:widowControl/>
        <w:numPr>
          <w:ilvl w:val="0"/>
          <w:numId w:val="6"/>
        </w:numPr>
        <w:suppressLineNumbers w:val="0"/>
        <w:spacing w:before="0" w:beforeAutospacing="1" w:after="0" w:afterAutospacing="1"/>
        <w:ind w:left="720" w:hanging="360"/>
      </w:pPr>
      <w:r>
        <w:rPr>
          <w:b/>
          <w:bCs/>
        </w:rPr>
        <w:t>智能估值模型</w:t>
      </w:r>
      <w:r>
        <w:t>：内置国有资产智能估值模型，结合市场行情实现轻量化评估，大幅降低一线人员的操作门槛。</w:t>
      </w:r>
    </w:p>
    <w:p w14:paraId="0C83DB52">
      <w:pPr>
        <w:keepNext w:val="0"/>
        <w:keepLines w:val="0"/>
        <w:widowControl/>
        <w:numPr>
          <w:ilvl w:val="0"/>
          <w:numId w:val="6"/>
        </w:numPr>
        <w:suppressLineNumbers w:val="0"/>
        <w:spacing w:before="0" w:beforeAutospacing="1" w:after="0" w:afterAutospacing="1"/>
        <w:ind w:left="720" w:hanging="360"/>
      </w:pPr>
      <w:r>
        <w:rPr>
          <w:b/>
          <w:bCs/>
        </w:rPr>
        <w:t>方案模拟功能</w:t>
      </w:r>
      <w:r>
        <w:t>：动态模拟盘活方案实施后的资产收益率、现金流改善及杠杆率变化，量化输出指标并自动匹配全国成功案例。</w:t>
      </w:r>
    </w:p>
    <w:p w14:paraId="15E58C34">
      <w:pPr>
        <w:pStyle w:val="6"/>
        <w:keepNext w:val="0"/>
        <w:keepLines w:val="0"/>
        <w:widowControl/>
        <w:suppressLineNumbers w:val="0"/>
      </w:pPr>
      <w:r>
        <w:rPr>
          <w:b/>
          <w:bCs/>
        </w:rPr>
        <w:t>应用场景：</w:t>
      </w:r>
    </w:p>
    <w:p w14:paraId="647D8B5C">
      <w:pPr>
        <w:keepNext w:val="0"/>
        <w:keepLines w:val="0"/>
        <w:widowControl/>
        <w:numPr>
          <w:ilvl w:val="0"/>
          <w:numId w:val="7"/>
        </w:numPr>
        <w:suppressLineNumbers w:val="0"/>
        <w:spacing w:before="0" w:beforeAutospacing="1" w:after="0" w:afterAutospacing="1"/>
        <w:ind w:left="720" w:hanging="360"/>
      </w:pPr>
      <w:r>
        <w:rPr>
          <w:b/>
          <w:bCs/>
        </w:rPr>
        <w:t>闲置资产处置</w:t>
      </w:r>
    </w:p>
    <w:p w14:paraId="5C4DDD2A">
      <w:pPr>
        <w:keepNext w:val="0"/>
        <w:keepLines w:val="0"/>
        <w:widowControl/>
        <w:numPr>
          <w:ilvl w:val="1"/>
          <w:numId w:val="8"/>
        </w:numPr>
        <w:suppressLineNumbers w:val="0"/>
        <w:tabs>
          <w:tab w:val="left" w:pos="1440"/>
        </w:tabs>
        <w:spacing w:before="0" w:beforeAutospacing="1" w:after="0" w:afterAutospacing="1"/>
        <w:ind w:left="1440" w:hanging="360"/>
      </w:pPr>
      <w:r>
        <w:t>闲置厂房、土地、设备及知识产权的盘活与价值提升。</w:t>
      </w:r>
    </w:p>
    <w:p w14:paraId="594D7FB0">
      <w:pPr>
        <w:keepNext w:val="0"/>
        <w:keepLines w:val="0"/>
        <w:widowControl/>
        <w:numPr>
          <w:ilvl w:val="0"/>
          <w:numId w:val="7"/>
        </w:numPr>
        <w:suppressLineNumbers w:val="0"/>
        <w:spacing w:before="0" w:beforeAutospacing="1" w:after="0" w:afterAutospacing="1"/>
        <w:ind w:left="720" w:hanging="360"/>
      </w:pPr>
      <w:r>
        <w:rPr>
          <w:b/>
          <w:bCs/>
        </w:rPr>
        <w:t>资源资产化转化</w:t>
      </w:r>
    </w:p>
    <w:p w14:paraId="52687D7E">
      <w:pPr>
        <w:keepNext w:val="0"/>
        <w:keepLines w:val="0"/>
        <w:widowControl/>
        <w:numPr>
          <w:ilvl w:val="1"/>
          <w:numId w:val="9"/>
        </w:numPr>
        <w:suppressLineNumbers w:val="0"/>
        <w:tabs>
          <w:tab w:val="left" w:pos="1440"/>
        </w:tabs>
        <w:spacing w:before="0" w:beforeAutospacing="1" w:after="0" w:afterAutospacing="1"/>
        <w:ind w:left="1440" w:hanging="360"/>
      </w:pPr>
      <w:r>
        <w:t>特许经营权、文旅资源及数据资源的资产化运营。</w:t>
      </w:r>
    </w:p>
    <w:p w14:paraId="726470BB">
      <w:pPr>
        <w:keepNext w:val="0"/>
        <w:keepLines w:val="0"/>
        <w:widowControl/>
        <w:numPr>
          <w:ilvl w:val="0"/>
          <w:numId w:val="7"/>
        </w:numPr>
        <w:suppressLineNumbers w:val="0"/>
        <w:spacing w:before="0" w:beforeAutospacing="1" w:after="0" w:afterAutospacing="1"/>
        <w:ind w:left="720" w:hanging="360"/>
      </w:pPr>
      <w:r>
        <w:rPr>
          <w:b/>
          <w:bCs/>
        </w:rPr>
        <w:t>资产证券化运作</w:t>
      </w:r>
    </w:p>
    <w:p w14:paraId="75C20C6F">
      <w:pPr>
        <w:keepNext w:val="0"/>
        <w:keepLines w:val="0"/>
        <w:widowControl/>
        <w:numPr>
          <w:ilvl w:val="1"/>
          <w:numId w:val="10"/>
        </w:numPr>
        <w:suppressLineNumbers w:val="0"/>
        <w:tabs>
          <w:tab w:val="left" w:pos="1440"/>
        </w:tabs>
        <w:spacing w:before="0" w:beforeAutospacing="1" w:after="0" w:afterAutospacing="1"/>
        <w:ind w:left="1440" w:hanging="360"/>
      </w:pPr>
      <w:r>
        <w:t>基础设施REITs、ABS等资本运作方案设计。</w:t>
      </w:r>
    </w:p>
    <w:p w14:paraId="3136939C">
      <w:pPr>
        <w:pStyle w:val="4"/>
        <w:keepNext w:val="0"/>
        <w:keepLines w:val="0"/>
        <w:widowControl/>
        <w:suppressLineNumbers w:val="0"/>
      </w:pPr>
      <w:r>
        <w:t>2.5 并购工具智能体：产业链补链强链专家</w:t>
      </w:r>
    </w:p>
    <w:p w14:paraId="59894869">
      <w:pPr>
        <w:pStyle w:val="6"/>
        <w:keepNext w:val="0"/>
        <w:keepLines w:val="0"/>
        <w:widowControl/>
        <w:suppressLineNumbers w:val="0"/>
      </w:pPr>
      <w:r>
        <w:t>助力安徽国企通过并购重组实现支柱产业的补链强链与</w:t>
      </w:r>
      <w:r>
        <w:rPr>
          <w:b/>
          <w:bCs/>
        </w:rPr>
        <w:t>股权多元化改革</w:t>
      </w:r>
      <w:r>
        <w:t>。</w:t>
      </w:r>
    </w:p>
    <w:p w14:paraId="70C92564">
      <w:pPr>
        <w:keepNext w:val="0"/>
        <w:keepLines w:val="0"/>
        <w:widowControl/>
        <w:numPr>
          <w:ilvl w:val="0"/>
          <w:numId w:val="11"/>
        </w:numPr>
        <w:suppressLineNumbers w:val="0"/>
        <w:spacing w:before="0" w:beforeAutospacing="1" w:after="0" w:afterAutospacing="1"/>
        <w:ind w:left="720" w:hanging="360"/>
      </w:pPr>
      <w:r>
        <w:rPr>
          <w:b/>
          <w:bCs/>
        </w:rPr>
        <w:t>智能匹配能力</w:t>
      </w:r>
      <w:r>
        <w:t>：利用AI技术构建“并购标的精准画像”，实现产业链上下游标的的跨区域精准推荐。</w:t>
      </w:r>
    </w:p>
    <w:p w14:paraId="7F57185C">
      <w:pPr>
        <w:keepNext w:val="0"/>
        <w:keepLines w:val="0"/>
        <w:widowControl/>
        <w:numPr>
          <w:ilvl w:val="0"/>
          <w:numId w:val="11"/>
        </w:numPr>
        <w:suppressLineNumbers w:val="0"/>
        <w:spacing w:before="0" w:beforeAutospacing="1" w:after="0" w:afterAutospacing="1"/>
        <w:ind w:left="720" w:hanging="360"/>
      </w:pPr>
      <w:r>
        <w:rPr>
          <w:b/>
          <w:bCs/>
        </w:rPr>
        <w:t>风险防控闭环</w:t>
      </w:r>
      <w:r>
        <w:t>：通过全维度扫描，为并购决策筑牢防线。</w:t>
      </w:r>
    </w:p>
    <w:p w14:paraId="0556CA87">
      <w:pPr>
        <w:pStyle w:val="6"/>
        <w:keepNext w:val="0"/>
        <w:keepLines w:val="0"/>
        <w:widowControl/>
        <w:suppressLineNumbers w:val="0"/>
      </w:pPr>
      <w:r>
        <w:rPr>
          <w:b/>
          <w:bCs/>
        </w:rPr>
        <w:t>风险防控检查清单：</w:t>
      </w:r>
    </w:p>
    <w:p w14:paraId="3C328D07">
      <w:pPr>
        <w:keepNext w:val="0"/>
        <w:keepLines w:val="0"/>
        <w:widowControl/>
        <w:numPr>
          <w:ilvl w:val="0"/>
          <w:numId w:val="12"/>
        </w:numPr>
        <w:suppressLineNumbers w:val="0"/>
        <w:spacing w:before="0" w:beforeAutospacing="1" w:after="0" w:afterAutospacing="1"/>
        <w:ind w:left="720" w:hanging="360"/>
      </w:pPr>
      <w:r>
        <w:t>[ ] 标的企业信用风险及合规记录扫描</w:t>
      </w:r>
    </w:p>
    <w:p w14:paraId="12F7EEE7">
      <w:pPr>
        <w:keepNext w:val="0"/>
        <w:keepLines w:val="0"/>
        <w:widowControl/>
        <w:numPr>
          <w:ilvl w:val="0"/>
          <w:numId w:val="12"/>
        </w:numPr>
        <w:suppressLineNumbers w:val="0"/>
        <w:spacing w:before="0" w:beforeAutospacing="1" w:after="0" w:afterAutospacing="1"/>
        <w:ind w:left="720" w:hanging="360"/>
      </w:pPr>
      <w:r>
        <w:t>[ ] 标的企业债务结构与经营稳定性评估</w:t>
      </w:r>
    </w:p>
    <w:p w14:paraId="0F500723">
      <w:pPr>
        <w:keepNext w:val="0"/>
        <w:keepLines w:val="0"/>
        <w:widowControl/>
        <w:numPr>
          <w:ilvl w:val="0"/>
          <w:numId w:val="12"/>
        </w:numPr>
        <w:suppressLineNumbers w:val="0"/>
        <w:spacing w:before="0" w:beforeAutospacing="1" w:after="0" w:afterAutospacing="1"/>
        <w:ind w:left="720" w:hanging="360"/>
      </w:pPr>
      <w:r>
        <w:t>[ ] 产业链协同价值与补链效果分析</w:t>
      </w:r>
    </w:p>
    <w:p w14:paraId="1AA7327B">
      <w:pPr>
        <w:keepNext w:val="0"/>
        <w:keepLines w:val="0"/>
        <w:widowControl/>
        <w:numPr>
          <w:ilvl w:val="0"/>
          <w:numId w:val="12"/>
        </w:numPr>
        <w:suppressLineNumbers w:val="0"/>
        <w:spacing w:before="0" w:beforeAutospacing="1" w:after="0" w:afterAutospacing="1"/>
        <w:ind w:left="720" w:hanging="360"/>
      </w:pPr>
      <w:r>
        <w:t>[ ] 交易完成后整合风险及文化冲突预判</w:t>
      </w:r>
    </w:p>
    <w:p w14:paraId="7A9C8F0A">
      <w:pPr>
        <w:keepNext w:val="0"/>
        <w:keepLines w:val="0"/>
        <w:widowControl/>
        <w:numPr>
          <w:ilvl w:val="0"/>
          <w:numId w:val="12"/>
        </w:numPr>
        <w:suppressLineNumbers w:val="0"/>
        <w:spacing w:before="0" w:beforeAutospacing="1" w:after="0" w:afterAutospacing="1"/>
        <w:ind w:left="720" w:hanging="360"/>
      </w:pPr>
      <w:r>
        <w:t xml:space="preserve">[ ] </w:t>
      </w:r>
      <w:r>
        <w:rPr>
          <w:b/>
          <w:bCs/>
        </w:rPr>
        <w:t>商誉减值风险（Goodwill Impairment Risk）前置评估</w:t>
      </w:r>
    </w:p>
    <w:p w14:paraId="57C034C9">
      <w:pPr>
        <w:pStyle w:val="4"/>
        <w:keepNext w:val="0"/>
        <w:keepLines w:val="0"/>
        <w:widowControl/>
        <w:suppressLineNumbers w:val="0"/>
      </w:pPr>
      <w:r>
        <w:t>2.6 供应链管理智能体：生态协同治理中心</w:t>
      </w:r>
    </w:p>
    <w:p w14:paraId="19DA8D54">
      <w:pPr>
        <w:pStyle w:val="6"/>
        <w:keepNext w:val="0"/>
        <w:keepLines w:val="0"/>
        <w:widowControl/>
        <w:suppressLineNumbers w:val="0"/>
      </w:pPr>
      <w:r>
        <w:t>建立以供应商信用评价为核心的管理体系，构建稳定、高效、协同的国企供应链生态。</w:t>
      </w:r>
    </w:p>
    <w:p w14:paraId="48EE2486">
      <w:pPr>
        <w:keepNext w:val="0"/>
        <w:keepLines w:val="0"/>
        <w:widowControl/>
        <w:numPr>
          <w:ilvl w:val="0"/>
          <w:numId w:val="13"/>
        </w:numPr>
        <w:suppressLineNumbers w:val="0"/>
        <w:spacing w:before="0" w:beforeAutospacing="1" w:after="0" w:afterAutospacing="1"/>
        <w:ind w:left="720" w:hanging="360"/>
      </w:pPr>
      <w:r>
        <w:rPr>
          <w:b/>
          <w:bCs/>
        </w:rPr>
        <w:t>全生命周期管理</w:t>
      </w:r>
      <w:r>
        <w:t>：实现从“智能信用评价准入”到“动态复评预警/退出”的管控机制。</w:t>
      </w:r>
    </w:p>
    <w:p w14:paraId="762F1BB9">
      <w:pPr>
        <w:keepNext w:val="0"/>
        <w:keepLines w:val="0"/>
        <w:widowControl/>
        <w:numPr>
          <w:ilvl w:val="0"/>
          <w:numId w:val="13"/>
        </w:numPr>
        <w:suppressLineNumbers w:val="0"/>
        <w:spacing w:before="0" w:beforeAutospacing="1" w:after="0" w:afterAutospacing="1"/>
        <w:ind w:left="720" w:hanging="360"/>
      </w:pPr>
      <w:r>
        <w:rPr>
          <w:b/>
          <w:bCs/>
        </w:rPr>
        <w:t>协同价值</w:t>
      </w:r>
      <w:r>
        <w:t>：联动“融资支持智能体”，利用核心国企信用为上下游中小企业提供订单融资等供应链金融服务。</w:t>
      </w:r>
    </w:p>
    <w:p w14:paraId="3BCA49A7">
      <w:pPr>
        <w:pStyle w:val="6"/>
        <w:keepNext w:val="0"/>
        <w:keepLines w:val="0"/>
        <w:widowControl/>
        <w:suppressLineNumbers w:val="0"/>
      </w:pPr>
      <w:r>
        <w:rPr>
          <w:b/>
          <w:bCs/>
        </w:rPr>
        <w:t>管理重点</w:t>
      </w:r>
      <w:r>
        <w:t>：平台强调</w:t>
      </w:r>
      <w:r>
        <w:rPr>
          <w:b/>
          <w:bCs/>
        </w:rPr>
        <w:t>统一库建设</w:t>
      </w:r>
      <w:r>
        <w:t>（全省优质供应商资源共享）与</w:t>
      </w:r>
      <w:r>
        <w:rPr>
          <w:b/>
          <w:bCs/>
        </w:rPr>
        <w:t>联合惩戒机制</w:t>
      </w:r>
      <w:r>
        <w:t>（黑名单全省联动）的重要性，通过数字化手段筑牢供应链安全底线。</w:t>
      </w:r>
    </w:p>
    <w:p w14:paraId="4922BE4A">
      <w:pPr>
        <w:pStyle w:val="4"/>
        <w:keepNext w:val="0"/>
        <w:keepLines w:val="0"/>
        <w:widowControl/>
        <w:suppressLineNumbers w:val="0"/>
      </w:pPr>
      <w:r>
        <w:t>2.7 风险防控智能体：监管赋能核心载体</w:t>
      </w:r>
    </w:p>
    <w:p w14:paraId="768FA9EE">
      <w:pPr>
        <w:pStyle w:val="6"/>
        <w:keepNext w:val="0"/>
        <w:keepLines w:val="0"/>
        <w:widowControl/>
        <w:suppressLineNumbers w:val="0"/>
      </w:pPr>
      <w:r>
        <w:t>构建信用、债务、经营“三位一体”的闭环风控体系，实现风险信号的智能分级与处置。</w:t>
      </w:r>
    </w:p>
    <w:p w14:paraId="512FAFB8">
      <w:pPr>
        <w:keepNext w:val="0"/>
        <w:keepLines w:val="0"/>
        <w:widowControl/>
        <w:numPr>
          <w:ilvl w:val="0"/>
          <w:numId w:val="14"/>
        </w:numPr>
        <w:suppressLineNumbers w:val="0"/>
        <w:spacing w:before="0" w:beforeAutospacing="1" w:after="0" w:afterAutospacing="1"/>
        <w:ind w:left="720" w:hanging="360"/>
      </w:pPr>
      <w:r>
        <w:rPr>
          <w:b/>
          <w:bCs/>
        </w:rPr>
        <w:t>风控体系建模</w:t>
      </w:r>
      <w:r>
        <w:t>：7×24小时监测关联交易、担保圈、资金往来等数据，实现风险从“事后处置”向“事前预防”转型。</w:t>
      </w:r>
    </w:p>
    <w:p w14:paraId="67D46E47">
      <w:pPr>
        <w:keepNext w:val="0"/>
        <w:keepLines w:val="0"/>
        <w:widowControl/>
        <w:numPr>
          <w:ilvl w:val="0"/>
          <w:numId w:val="14"/>
        </w:numPr>
        <w:suppressLineNumbers w:val="0"/>
        <w:spacing w:before="0" w:beforeAutospacing="1" w:after="0" w:afterAutospacing="1"/>
        <w:ind w:left="720" w:hanging="360"/>
      </w:pPr>
      <w:r>
        <w:rPr>
          <w:b/>
          <w:bCs/>
        </w:rPr>
        <w:t>跨层级穿透管控</w:t>
      </w:r>
      <w:r>
        <w:t>：利用垂直大模型与数据穿透技术，实现对集团总部至三级及以下企业的风险</w:t>
      </w:r>
      <w:r>
        <w:rPr>
          <w:b/>
          <w:bCs/>
        </w:rPr>
        <w:t>穿透识别</w:t>
      </w:r>
      <w:r>
        <w:t>，消除识别盲区。</w:t>
      </w:r>
    </w:p>
    <w:p w14:paraId="74019059">
      <w:pPr>
        <w:keepNext w:val="0"/>
        <w:keepLines w:val="0"/>
        <w:widowControl/>
        <w:numPr>
          <w:ilvl w:val="0"/>
          <w:numId w:val="14"/>
        </w:numPr>
        <w:suppressLineNumbers w:val="0"/>
        <w:spacing w:before="0" w:beforeAutospacing="1" w:after="0" w:afterAutospacing="1"/>
        <w:ind w:left="720" w:hanging="360"/>
      </w:pPr>
      <w:r>
        <w:rPr>
          <w:b/>
          <w:bCs/>
        </w:rPr>
        <w:t>智慧监管可视化</w:t>
      </w:r>
      <w:r>
        <w:t>：为国资监管部门提供可视化平台，实现全省国资风险全景展示、</w:t>
      </w:r>
      <w:r>
        <w:rPr>
          <w:b/>
          <w:bCs/>
        </w:rPr>
        <w:t>一键溯源</w:t>
      </w:r>
      <w:r>
        <w:t>及多维统计分析，支持精准监管决策。</w:t>
      </w:r>
    </w:p>
    <w:p w14:paraId="3EEE2A85">
      <w:pPr>
        <w:pStyle w:val="6"/>
        <w:keepNext w:val="0"/>
        <w:keepLines w:val="0"/>
        <w:widowControl/>
        <w:suppressLineNumbers w:val="0"/>
      </w:pPr>
      <w:r>
        <w:t xml:space="preserve">-------------------------------------------------------------------------------- </w:t>
      </w:r>
    </w:p>
    <w:p w14:paraId="74964793">
      <w:pPr>
        <w:pStyle w:val="3"/>
        <w:keepNext w:val="0"/>
        <w:keepLines w:val="0"/>
        <w:widowControl/>
        <w:suppressLineNumbers w:val="0"/>
      </w:pPr>
      <w:r>
        <w:t>3. 智能体技术架构与实施保障</w:t>
      </w:r>
    </w:p>
    <w:p w14:paraId="2863D39B">
      <w:pPr>
        <w:pStyle w:val="4"/>
        <w:keepNext w:val="0"/>
        <w:keepLines w:val="0"/>
        <w:widowControl/>
        <w:suppressLineNumbers w:val="0"/>
      </w:pPr>
      <w:r>
        <w:t>3.1 平台系统特质与进化逻辑</w:t>
      </w:r>
    </w:p>
    <w:p w14:paraId="64B7DB68">
      <w:pPr>
        <w:pStyle w:val="6"/>
        <w:keepNext w:val="0"/>
        <w:keepLines w:val="0"/>
        <w:widowControl/>
        <w:suppressLineNumbers w:val="0"/>
      </w:pPr>
      <w:r>
        <w:t>“皖美信用”平台遵循智能体技术架构的演进规律，具备以下核心特质：</w:t>
      </w:r>
    </w:p>
    <w:p w14:paraId="2ACF54CA">
      <w:pPr>
        <w:keepNext w:val="0"/>
        <w:keepLines w:val="0"/>
        <w:widowControl/>
        <w:numPr>
          <w:ilvl w:val="0"/>
          <w:numId w:val="15"/>
        </w:numPr>
        <w:suppressLineNumbers w:val="0"/>
        <w:spacing w:before="0" w:beforeAutospacing="1" w:after="0" w:afterAutospacing="1"/>
        <w:ind w:left="720" w:hanging="360"/>
      </w:pPr>
      <w:r>
        <w:rPr>
          <w:b/>
          <w:bCs/>
        </w:rPr>
        <w:t>自生长与自优化</w:t>
      </w:r>
      <w:r>
        <w:t>：通过持续的数字化分析评估，根据动态事件调整实施路径，保证系统具备“自进化”能力。</w:t>
      </w:r>
    </w:p>
    <w:p w14:paraId="0D34F217">
      <w:pPr>
        <w:keepNext w:val="0"/>
        <w:keepLines w:val="0"/>
        <w:widowControl/>
        <w:numPr>
          <w:ilvl w:val="0"/>
          <w:numId w:val="15"/>
        </w:numPr>
        <w:suppressLineNumbers w:val="0"/>
        <w:spacing w:before="0" w:beforeAutospacing="1" w:after="0" w:afterAutospacing="1"/>
        <w:ind w:left="720" w:hanging="360"/>
      </w:pPr>
      <w:r>
        <w:rPr>
          <w:b/>
          <w:bCs/>
        </w:rPr>
        <w:t>自组织与自管理</w:t>
      </w:r>
      <w:r>
        <w:t>：社会与组织要素在统一的规范、信用与安全体系下，实现自我约束。</w:t>
      </w:r>
    </w:p>
    <w:p w14:paraId="4D21FFFA">
      <w:pPr>
        <w:pStyle w:val="4"/>
        <w:keepNext w:val="0"/>
        <w:keepLines w:val="0"/>
        <w:widowControl/>
        <w:suppressLineNumbers w:val="0"/>
      </w:pPr>
      <w:r>
        <w:t>3.2 开放生态构建</w:t>
      </w:r>
    </w:p>
    <w:p w14:paraId="0A706F66">
      <w:pPr>
        <w:pStyle w:val="6"/>
        <w:keepNext w:val="0"/>
        <w:keepLines w:val="0"/>
        <w:widowControl/>
        <w:suppressLineNumbers w:val="0"/>
      </w:pPr>
      <w:r>
        <w:t>平台坚持“</w:t>
      </w:r>
      <w:r>
        <w:rPr>
          <w:b/>
          <w:bCs/>
        </w:rPr>
        <w:t>共创、共享、共赢</w:t>
      </w:r>
      <w:r>
        <w:t>”的开放生态思路，通过AI、云、5G等ICT技术的一体化协同，实现全场景智慧。</w:t>
      </w:r>
    </w:p>
    <w:p w14:paraId="4E3470C6">
      <w:pPr>
        <w:pStyle w:val="6"/>
        <w:keepNext w:val="0"/>
        <w:keepLines w:val="0"/>
        <w:widowControl/>
        <w:suppressLineNumbers w:val="0"/>
      </w:pPr>
      <w:r>
        <w:rPr>
          <w:b/>
          <w:bCs/>
        </w:rPr>
        <w:t>数字化转型建议：</w:t>
      </w:r>
      <w:r>
        <w:t xml:space="preserve"> 在数字化智慧社会建设背景下，安徽国企应确立“全场景智慧”愿景。从具体场景入手，小步快跑，通过“任意对象和信息的数字化”，实现从“经验驱动”向“数据驱动”的转变，完成从传统组织向</w:t>
      </w:r>
      <w:r>
        <w:rPr>
          <w:b/>
          <w:bCs/>
        </w:rPr>
        <w:t>数字原生/再生组织</w:t>
      </w:r>
      <w:r>
        <w:t>的基因重塑。</w:t>
      </w:r>
    </w:p>
    <w:p w14:paraId="3D1F9896">
      <w:pPr>
        <w:pStyle w:val="6"/>
        <w:keepNext w:val="0"/>
        <w:keepLines w:val="0"/>
        <w:widowControl/>
        <w:suppressLineNumbers w:val="0"/>
      </w:pPr>
      <w:r>
        <w:t xml:space="preserve">-------------------------------------------------------------------------------- </w:t>
      </w:r>
    </w:p>
    <w:p w14:paraId="424561BC">
      <w:pPr>
        <w:pStyle w:val="3"/>
        <w:keepNext w:val="0"/>
        <w:keepLines w:val="0"/>
        <w:widowControl/>
        <w:suppressLineNumbers w:val="0"/>
      </w:pPr>
      <w:r>
        <w:t>4. 报告结语</w:t>
      </w:r>
    </w:p>
    <w:p w14:paraId="75A09BAB">
      <w:pPr>
        <w:pStyle w:val="6"/>
        <w:keepNext w:val="0"/>
        <w:keepLines w:val="0"/>
        <w:widowControl/>
        <w:suppressLineNumbers w:val="0"/>
      </w:pPr>
      <w:r>
        <w:t>“皖美信用”平台的七大智能体共同构成了国资监管与企业运营的智慧闭环。通过</w:t>
      </w:r>
      <w:r>
        <w:rPr>
          <w:b/>
          <w:bCs/>
        </w:rPr>
        <w:t>信用优化智能体</w:t>
      </w:r>
      <w:r>
        <w:t>夯实信用数据底座，</w:t>
      </w:r>
      <w:r>
        <w:rPr>
          <w:b/>
          <w:bCs/>
        </w:rPr>
        <w:t>融资、投资、并购、三资盘活智能体</w:t>
      </w:r>
      <w:r>
        <w:t>实现资本价值的高效转化，</w:t>
      </w:r>
      <w:r>
        <w:rPr>
          <w:b/>
          <w:bCs/>
        </w:rPr>
        <w:t>供应链管理与风险防控智能体</w:t>
      </w:r>
      <w:r>
        <w:t>确保生态运行安全。七大智能体的协同发力，将助力安徽省国资国企在数字化浪潮中实现从“被动风控”到“主动治理”、从“传统管理”到“智能决策”的跨越式跨越。</w:t>
      </w:r>
    </w:p>
    <w:p w14:paraId="3BF7AD9E"/>
    <w:p w14:paraId="5D5DE272"/>
    <w:p w14:paraId="4B279800">
      <w:pPr>
        <w:pStyle w:val="2"/>
        <w:keepNext w:val="0"/>
        <w:keepLines w:val="0"/>
        <w:widowControl/>
        <w:suppressLineNumbers w:val="0"/>
      </w:pPr>
      <w:r>
        <w:t>“皖美信用”风险防控智能体产品功能设计报告</w:t>
      </w:r>
    </w:p>
    <w:p w14:paraId="035F4C61">
      <w:pPr>
        <w:pStyle w:val="4"/>
        <w:keepNext w:val="0"/>
        <w:keepLines w:val="0"/>
        <w:widowControl/>
        <w:suppressLineNumbers w:val="0"/>
      </w:pPr>
      <w:r>
        <w:t>1. 产品功能定位与核心愿景</w:t>
      </w:r>
    </w:p>
    <w:p w14:paraId="1BB464DF">
      <w:pPr>
        <w:pStyle w:val="6"/>
        <w:keepNext w:val="0"/>
        <w:keepLines w:val="0"/>
        <w:widowControl/>
        <w:suppressLineNumbers w:val="0"/>
      </w:pPr>
      <w:r>
        <w:t>风险防控智能体作为“皖美信用”平台的</w:t>
      </w:r>
      <w:r>
        <w:rPr>
          <w:b/>
          <w:bCs/>
        </w:rPr>
        <w:t>监管赋能核心载体</w:t>
      </w:r>
      <w:r>
        <w:t>，是重塑省属国资国企风控逻辑的“战略管控神经中枢”。该产品深度实践“AI底座赋能国资国企”战略，致力于将传统的“事后处置”模式转型为“事前预防、事中管控”的智慧化主动防御体系。</w:t>
      </w:r>
    </w:p>
    <w:p w14:paraId="2B7326F8">
      <w:pPr>
        <w:keepNext w:val="0"/>
        <w:keepLines w:val="0"/>
        <w:widowControl/>
        <w:numPr>
          <w:ilvl w:val="0"/>
          <w:numId w:val="16"/>
        </w:numPr>
        <w:suppressLineNumbers w:val="0"/>
        <w:spacing w:before="0" w:beforeAutospacing="1" w:after="0" w:afterAutospacing="1"/>
        <w:ind w:left="720" w:hanging="360"/>
      </w:pPr>
      <w:r>
        <w:rPr>
          <w:b/>
          <w:bCs/>
        </w:rPr>
        <w:t>“三位一体”全闭环体系：</w:t>
      </w:r>
      <w:r>
        <w:t xml:space="preserve"> 产品构建了覆盖</w:t>
      </w:r>
      <w:r>
        <w:rPr>
          <w:b/>
          <w:bCs/>
        </w:rPr>
        <w:t>信用风险、债务风险、经营风险</w:t>
      </w:r>
      <w:r>
        <w:t>的闭环防控闭环。通过大模型技术实现从底层数据采集到高层决策响应的穿透，确保每一条风险信号都能得到内生性的化解。</w:t>
      </w:r>
    </w:p>
    <w:p w14:paraId="1C4C0640">
      <w:pPr>
        <w:keepNext w:val="0"/>
        <w:keepLines w:val="0"/>
        <w:widowControl/>
        <w:numPr>
          <w:ilvl w:val="0"/>
          <w:numId w:val="16"/>
        </w:numPr>
        <w:suppressLineNumbers w:val="0"/>
        <w:spacing w:before="0" w:beforeAutospacing="1" w:after="0" w:afterAutospacing="1"/>
        <w:ind w:left="720" w:hanging="360"/>
      </w:pPr>
      <w:r>
        <w:rPr>
          <w:b/>
          <w:bCs/>
        </w:rPr>
        <w:t>双重服务价值锚点：</w:t>
      </w:r>
    </w:p>
    <w:p w14:paraId="16CFAC05">
      <w:pPr>
        <w:keepNext w:val="0"/>
        <w:keepLines w:val="0"/>
        <w:widowControl/>
        <w:numPr>
          <w:ilvl w:val="1"/>
          <w:numId w:val="16"/>
        </w:numPr>
        <w:suppressLineNumbers w:val="0"/>
        <w:spacing w:before="0" w:beforeAutospacing="1" w:after="0" w:afterAutospacing="1"/>
        <w:ind w:left="1440" w:hanging="360"/>
      </w:pPr>
      <w:r>
        <w:t>对</w:t>
      </w:r>
      <w:r>
        <w:rPr>
          <w:b/>
          <w:bCs/>
        </w:rPr>
        <w:t>省国资委</w:t>
      </w:r>
      <w:r>
        <w:t>：通过数据穿透技术破解监管盲区，提供动态化、可视化的监管支撑，实现对监管红线的实时监测。</w:t>
      </w:r>
    </w:p>
    <w:p w14:paraId="35AAF998">
      <w:pPr>
        <w:keepNext w:val="0"/>
        <w:keepLines w:val="0"/>
        <w:widowControl/>
        <w:numPr>
          <w:ilvl w:val="1"/>
          <w:numId w:val="16"/>
        </w:numPr>
        <w:suppressLineNumbers w:val="0"/>
        <w:spacing w:before="0" w:beforeAutospacing="1" w:after="0" w:afterAutospacing="1"/>
        <w:ind w:left="1440" w:hanging="360"/>
      </w:pPr>
      <w:r>
        <w:t>对</w:t>
      </w:r>
      <w:r>
        <w:rPr>
          <w:b/>
          <w:bCs/>
        </w:rPr>
        <w:t>各级国企</w:t>
      </w:r>
      <w:r>
        <w:t>：通过AI赋能，为其经营筑牢风险底线，推动风险管理从人工研判向智能决策的数字化升级。</w:t>
      </w:r>
    </w:p>
    <w:p w14:paraId="28AAF034">
      <w:pPr>
        <w:keepNext w:val="0"/>
        <w:keepLines w:val="0"/>
        <w:widowControl/>
        <w:numPr>
          <w:ilvl w:val="0"/>
          <w:numId w:val="16"/>
        </w:numPr>
        <w:suppressLineNumbers w:val="0"/>
        <w:spacing w:before="0" w:beforeAutospacing="1" w:after="0" w:afterAutospacing="1"/>
        <w:ind w:left="720" w:hanging="360"/>
      </w:pPr>
      <w:r>
        <w:rPr>
          <w:b/>
          <w:bCs/>
        </w:rPr>
        <w:t>全场景智慧演进：</w:t>
      </w:r>
      <w:r>
        <w:t xml:space="preserve"> 遵循《智能体白皮书》理念，产品将智能渗透到投前评估、投后管理、债务对付等全流程业务场景中，实现风险的实时监测与深度穿透。</w:t>
      </w:r>
    </w:p>
    <w:p w14:paraId="0D04A686">
      <w:pPr>
        <w:pStyle w:val="4"/>
        <w:keepNext w:val="0"/>
        <w:keepLines w:val="0"/>
        <w:widowControl/>
        <w:suppressLineNumbers w:val="0"/>
      </w:pPr>
      <w:r>
        <w:t>2. 产品技术架构逻辑</w:t>
      </w:r>
    </w:p>
    <w:p w14:paraId="272A6FCF">
      <w:pPr>
        <w:pStyle w:val="6"/>
        <w:keepNext w:val="0"/>
        <w:keepLines w:val="0"/>
        <w:widowControl/>
        <w:suppressLineNumbers w:val="0"/>
      </w:pPr>
      <w:r>
        <w:t>风险防控智能体基于统一的AI底座，构建起支撑国资监管深度转型的四个层级，具备显著的“自生长”特性：</w:t>
      </w:r>
    </w:p>
    <w:p w14:paraId="5E71F677">
      <w:pPr>
        <w:keepNext w:val="0"/>
        <w:keepLines w:val="0"/>
        <w:widowControl/>
        <w:numPr>
          <w:ilvl w:val="0"/>
          <w:numId w:val="17"/>
        </w:numPr>
        <w:suppressLineNumbers w:val="0"/>
        <w:spacing w:before="0" w:beforeAutospacing="1" w:after="0" w:afterAutospacing="1"/>
        <w:ind w:left="720" w:hanging="360"/>
      </w:pPr>
      <w:r>
        <w:rPr>
          <w:b/>
          <w:bCs/>
        </w:rPr>
        <w:t>智能交互层：</w:t>
      </w:r>
      <w:r>
        <w:t xml:space="preserve"> 采用自然语言处理技术，支持监管人员通过语音或文字进行风险态势查询，实现预警信息的主动、精准推送。</w:t>
      </w:r>
    </w:p>
    <w:p w14:paraId="04E41780">
      <w:pPr>
        <w:keepNext w:val="0"/>
        <w:keepLines w:val="0"/>
        <w:widowControl/>
        <w:numPr>
          <w:ilvl w:val="0"/>
          <w:numId w:val="17"/>
        </w:numPr>
        <w:suppressLineNumbers w:val="0"/>
        <w:spacing w:before="0" w:beforeAutospacing="1" w:after="0" w:afterAutospacing="1"/>
        <w:ind w:left="720" w:hanging="360"/>
      </w:pPr>
      <w:r>
        <w:rPr>
          <w:b/>
          <w:bCs/>
        </w:rPr>
        <w:t>智能联接层：</w:t>
      </w:r>
      <w:r>
        <w:t xml:space="preserve"> 依托异构数据集成技术，打通财务台账、经营合同、债务名录等多源异构数据链路，确保风险信号的实时传输。</w:t>
      </w:r>
    </w:p>
    <w:p w14:paraId="09E15F09">
      <w:pPr>
        <w:keepNext w:val="0"/>
        <w:keepLines w:val="0"/>
        <w:widowControl/>
        <w:numPr>
          <w:ilvl w:val="0"/>
          <w:numId w:val="17"/>
        </w:numPr>
        <w:suppressLineNumbers w:val="0"/>
        <w:spacing w:before="0" w:beforeAutospacing="1" w:after="0" w:afterAutospacing="1"/>
        <w:ind w:left="720" w:hanging="360"/>
      </w:pPr>
      <w:r>
        <w:rPr>
          <w:b/>
          <w:bCs/>
        </w:rPr>
        <w:t>智能中枢层：</w:t>
      </w:r>
      <w:r>
        <w:t xml:space="preserve"> 以</w:t>
      </w:r>
      <w:r>
        <w:rPr>
          <w:b/>
          <w:bCs/>
        </w:rPr>
        <w:t>国资国企垂直大模型</w:t>
      </w:r>
      <w:r>
        <w:t>为核心引擎，沉淀行业专家知识库，实现对复杂风险关联的深度分析、模型计算与趋势预测。</w:t>
      </w:r>
    </w:p>
    <w:p w14:paraId="110B0913">
      <w:pPr>
        <w:keepNext w:val="0"/>
        <w:keepLines w:val="0"/>
        <w:widowControl/>
        <w:numPr>
          <w:ilvl w:val="0"/>
          <w:numId w:val="17"/>
        </w:numPr>
        <w:suppressLineNumbers w:val="0"/>
        <w:spacing w:before="0" w:beforeAutospacing="1" w:after="0" w:afterAutospacing="1"/>
        <w:ind w:left="720" w:hanging="360"/>
      </w:pPr>
      <w:r>
        <w:rPr>
          <w:b/>
          <w:bCs/>
        </w:rPr>
        <w:t>智慧应用层：</w:t>
      </w:r>
      <w:r>
        <w:t xml:space="preserve"> 落地智慧监管驾驶舱、闭环处置工作流等具体功能，实现“风险感知-智能研判-方案输出”的贯通。</w:t>
      </w:r>
    </w:p>
    <w:p w14:paraId="4E0C77AC">
      <w:pPr>
        <w:pStyle w:val="6"/>
        <w:keepNext w:val="0"/>
        <w:keepLines w:val="0"/>
        <w:widowControl/>
        <w:suppressLineNumbers w:val="0"/>
      </w:pPr>
      <w:r>
        <w:t>该架构具备**“自组织、自管理、自优化”**特征，能够随着风险处置案例的不断积累，驱动风控模型内生性地持续迭代演进。</w:t>
      </w:r>
    </w:p>
    <w:p w14:paraId="0BAC2C80">
      <w:pPr>
        <w:pStyle w:val="4"/>
        <w:keepNext w:val="0"/>
        <w:keepLines w:val="0"/>
        <w:widowControl/>
        <w:suppressLineNumbers w:val="0"/>
      </w:pPr>
      <w:r>
        <w:t>3. 风险监测指标体系设计</w:t>
      </w:r>
    </w:p>
    <w:p w14:paraId="4D037DEE">
      <w:pPr>
        <w:pStyle w:val="6"/>
        <w:keepNext w:val="0"/>
        <w:keepLines w:val="0"/>
        <w:widowControl/>
        <w:suppressLineNumbers w:val="0"/>
      </w:pPr>
      <w:r>
        <w:t>利用国资国企垂直大模型，产品构建了多维度、细粒度的风险监测指标体系，重点解决传统风控中“看不清、查不到”的隐蔽性难题。</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664"/>
        <w:gridCol w:w="3903"/>
        <w:gridCol w:w="3769"/>
      </w:tblGrid>
      <w:tr w14:paraId="697523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785A7D3">
            <w:pPr>
              <w:pStyle w:val="6"/>
              <w:keepNext w:val="0"/>
              <w:keepLines w:val="0"/>
              <w:widowControl/>
              <w:suppressLineNumbers w:val="0"/>
            </w:pPr>
            <w:r>
              <w:t>风险维度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EC6D99F">
            <w:pPr>
              <w:pStyle w:val="6"/>
              <w:keepNext w:val="0"/>
              <w:keepLines w:val="0"/>
              <w:widowControl/>
              <w:suppressLineNumbers w:val="0"/>
            </w:pPr>
            <w:r>
              <w:t>监测重点</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7D96794">
            <w:pPr>
              <w:pStyle w:val="6"/>
              <w:keepNext w:val="0"/>
              <w:keepLines w:val="0"/>
              <w:widowControl/>
              <w:suppressLineNumbers w:val="0"/>
            </w:pPr>
            <w:r>
              <w:t>核心数据来源支撑</w:t>
            </w:r>
          </w:p>
        </w:tc>
      </w:tr>
      <w:tr w14:paraId="32ACF3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C3E3F1E">
            <w:pPr>
              <w:pStyle w:val="6"/>
              <w:keepNext w:val="0"/>
              <w:keepLines w:val="0"/>
              <w:widowControl/>
              <w:suppressLineNumbers w:val="0"/>
            </w:pPr>
            <w:r>
              <w:rPr>
                <w:b/>
                <w:bCs/>
              </w:rPr>
              <w:t>信用风险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618FA37">
            <w:pPr>
              <w:pStyle w:val="6"/>
              <w:keepNext w:val="0"/>
              <w:keepLines w:val="0"/>
              <w:widowControl/>
              <w:suppressLineNumbers w:val="0"/>
            </w:pPr>
            <w:r>
              <w:t>企业信用评级波动、违约预警、合同履约情况、外部舆情异动。</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1FE8F7A">
            <w:pPr>
              <w:pStyle w:val="6"/>
              <w:keepNext w:val="0"/>
              <w:keepLines w:val="0"/>
              <w:widowControl/>
              <w:suppressLineNumbers w:val="0"/>
            </w:pPr>
            <w:r>
              <w:t>工商数据、信用评价模型、</w:t>
            </w:r>
            <w:r>
              <w:rPr>
                <w:b/>
                <w:bCs/>
              </w:rPr>
              <w:t>合同管理系统</w:t>
            </w:r>
            <w:r>
              <w:t>、舆情监控引擎。</w:t>
            </w:r>
          </w:p>
        </w:tc>
      </w:tr>
      <w:tr w14:paraId="32209A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A3C9B2C">
            <w:pPr>
              <w:pStyle w:val="6"/>
              <w:keepNext w:val="0"/>
              <w:keepLines w:val="0"/>
              <w:widowControl/>
              <w:suppressLineNumbers w:val="0"/>
            </w:pPr>
            <w:r>
              <w:rPr>
                <w:b/>
                <w:bCs/>
              </w:rPr>
              <w:t>债务风险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F74F90D">
            <w:pPr>
              <w:pStyle w:val="6"/>
              <w:keepNext w:val="0"/>
              <w:keepLines w:val="0"/>
              <w:widowControl/>
              <w:suppressLineNumbers w:val="0"/>
            </w:pPr>
            <w:r>
              <w:t>债务规模总量、长短期债务占比、</w:t>
            </w:r>
            <w:r>
              <w:rPr>
                <w:b/>
                <w:bCs/>
              </w:rPr>
              <w:t>到期兑付压力</w:t>
            </w:r>
            <w:r>
              <w:t>、流动性指标。</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8910012">
            <w:pPr>
              <w:pStyle w:val="6"/>
              <w:keepNext w:val="0"/>
              <w:keepLines w:val="0"/>
              <w:widowControl/>
              <w:suppressLineNumbers w:val="0"/>
            </w:pPr>
            <w:r>
              <w:t>财务系统、</w:t>
            </w:r>
            <w:r>
              <w:rPr>
                <w:b/>
                <w:bCs/>
              </w:rPr>
              <w:t>债务台账</w:t>
            </w:r>
            <w:r>
              <w:t>、融资信息库、偿债资金储备数据。</w:t>
            </w:r>
          </w:p>
        </w:tc>
      </w:tr>
      <w:tr w14:paraId="225053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D1E0E41">
            <w:pPr>
              <w:pStyle w:val="6"/>
              <w:keepNext w:val="0"/>
              <w:keepLines w:val="0"/>
              <w:widowControl/>
              <w:suppressLineNumbers w:val="0"/>
            </w:pPr>
            <w:r>
              <w:rPr>
                <w:b/>
                <w:bCs/>
              </w:rPr>
              <w:t>经营风险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DE149CE">
            <w:pPr>
              <w:pStyle w:val="6"/>
              <w:keepNext w:val="0"/>
              <w:keepLines w:val="0"/>
              <w:widowControl/>
              <w:suppressLineNumbers w:val="0"/>
            </w:pPr>
            <w:r>
              <w:t>经营现金流健康度、重大经营异常信号、营收利润偏差率。</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C477D09">
            <w:pPr>
              <w:pStyle w:val="6"/>
              <w:keepNext w:val="0"/>
              <w:keepLines w:val="0"/>
              <w:widowControl/>
              <w:suppressLineNumbers w:val="0"/>
            </w:pPr>
            <w:r>
              <w:t>财务月报、生产经营系统、关联交易记录、行业对标数据。</w:t>
            </w:r>
          </w:p>
        </w:tc>
      </w:tr>
      <w:tr w14:paraId="645129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812BFD1">
            <w:pPr>
              <w:pStyle w:val="6"/>
              <w:keepNext w:val="0"/>
              <w:keepLines w:val="0"/>
              <w:widowControl/>
              <w:suppressLineNumbers w:val="0"/>
            </w:pPr>
            <w:r>
              <w:rPr>
                <w:b/>
                <w:bCs/>
              </w:rPr>
              <w:t>投资风险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D7E9A7D">
            <w:pPr>
              <w:pStyle w:val="6"/>
              <w:keepNext w:val="0"/>
              <w:keepLines w:val="0"/>
              <w:widowControl/>
              <w:suppressLineNumbers w:val="0"/>
            </w:pPr>
            <w:r>
              <w:rPr>
                <w:b/>
                <w:bCs/>
              </w:rPr>
              <w:t>里程碑节点完成度</w:t>
            </w:r>
            <w:r>
              <w:t>、</w:t>
            </w:r>
            <w:r>
              <w:rPr>
                <w:b/>
                <w:bCs/>
              </w:rPr>
              <w:t>投后项目业绩表现</w:t>
            </w:r>
            <w:r>
              <w:t>、投资回报偏离。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77EDE91">
            <w:pPr>
              <w:pStyle w:val="6"/>
              <w:keepNext w:val="0"/>
              <w:keepLines w:val="0"/>
              <w:widowControl/>
              <w:suppressLineNumbers w:val="0"/>
            </w:pPr>
            <w:r>
              <w:t>投资管理系统、项目进度数据、投后评估报告、审计系统。</w:t>
            </w:r>
          </w:p>
        </w:tc>
      </w:tr>
      <w:tr w14:paraId="1CC2C8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8928EB7">
            <w:pPr>
              <w:pStyle w:val="6"/>
              <w:keepNext w:val="0"/>
              <w:keepLines w:val="0"/>
              <w:widowControl/>
              <w:suppressLineNumbers w:val="0"/>
            </w:pPr>
            <w:r>
              <w:rPr>
                <w:b/>
                <w:bCs/>
              </w:rPr>
              <w:t>合规风险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7C45BEE">
            <w:pPr>
              <w:pStyle w:val="6"/>
              <w:keepNext w:val="0"/>
              <w:keepLines w:val="0"/>
              <w:widowControl/>
              <w:suppressLineNumbers w:val="0"/>
            </w:pPr>
            <w:r>
              <w:t>非法担保识别、行政处罚记录、法律诉讼、违规资金占用。</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054F408">
            <w:pPr>
              <w:pStyle w:val="6"/>
              <w:keepNext w:val="0"/>
              <w:keepLines w:val="0"/>
              <w:widowControl/>
              <w:suppressLineNumbers w:val="0"/>
            </w:pPr>
            <w:r>
              <w:t>合规管理系统、法务系统、第三方征信数据、银行流水分析。</w:t>
            </w:r>
          </w:p>
        </w:tc>
      </w:tr>
    </w:tbl>
    <w:p w14:paraId="7FDBB6A9">
      <w:pPr>
        <w:pStyle w:val="6"/>
        <w:keepNext w:val="0"/>
        <w:keepLines w:val="0"/>
        <w:widowControl/>
        <w:suppressLineNumbers w:val="0"/>
      </w:pPr>
      <w:r>
        <w:rPr>
          <w:b/>
          <w:bCs/>
        </w:rPr>
        <w:t>大模型深度逻辑：</w:t>
      </w:r>
      <w:r>
        <w:t xml:space="preserve"> 智能体利用大模型生成的</w:t>
      </w:r>
      <w:r>
        <w:rPr>
          <w:b/>
          <w:bCs/>
        </w:rPr>
        <w:t>知识图谱与全链路分析技术</w:t>
      </w:r>
      <w:r>
        <w:t>，能够深度识别跨集团、跨板块的</w:t>
      </w:r>
      <w:r>
        <w:rPr>
          <w:b/>
          <w:bCs/>
        </w:rPr>
        <w:t>担保圈、关联交易与复杂资金往来</w:t>
      </w:r>
      <w:r>
        <w:t>，精准捕捉潜在的风险传染路径。</w:t>
      </w:r>
    </w:p>
    <w:p w14:paraId="0DFA26AE">
      <w:pPr>
        <w:pStyle w:val="4"/>
        <w:keepNext w:val="0"/>
        <w:keepLines w:val="0"/>
        <w:widowControl/>
        <w:suppressLineNumbers w:val="0"/>
      </w:pPr>
      <w:r>
        <w:t>4. 预警处置与闭环管理流程</w:t>
      </w:r>
    </w:p>
    <w:p w14:paraId="3F2477B1">
      <w:pPr>
        <w:pStyle w:val="6"/>
        <w:keepNext w:val="0"/>
        <w:keepLines w:val="0"/>
        <w:widowControl/>
        <w:suppressLineNumbers w:val="0"/>
      </w:pPr>
      <w:r>
        <w:t>产品设计了全生命周期的智能闭环，确保风险信号“随生随清”：</w:t>
      </w:r>
    </w:p>
    <w:p w14:paraId="3C7F525A">
      <w:pPr>
        <w:keepNext w:val="0"/>
        <w:keepLines w:val="0"/>
        <w:widowControl/>
        <w:numPr>
          <w:ilvl w:val="0"/>
          <w:numId w:val="18"/>
        </w:numPr>
        <w:suppressLineNumbers w:val="0"/>
        <w:spacing w:before="0" w:beforeAutospacing="1" w:after="0" w:afterAutospacing="1"/>
        <w:ind w:left="720" w:hanging="360"/>
      </w:pPr>
      <w:r>
        <w:rPr>
          <w:b/>
          <w:bCs/>
        </w:rPr>
        <w:t>7×24小时实时监测：</w:t>
      </w:r>
      <w:r>
        <w:t xml:space="preserve"> 持续扫描全省国企的实时数据流，捕捉细微的异动信号。</w:t>
      </w:r>
    </w:p>
    <w:p w14:paraId="239F50CC">
      <w:pPr>
        <w:keepNext w:val="0"/>
        <w:keepLines w:val="0"/>
        <w:widowControl/>
        <w:numPr>
          <w:ilvl w:val="0"/>
          <w:numId w:val="18"/>
        </w:numPr>
        <w:suppressLineNumbers w:val="0"/>
        <w:spacing w:before="0" w:beforeAutospacing="1" w:after="0" w:afterAutospacing="1"/>
        <w:ind w:left="720" w:hanging="360"/>
      </w:pPr>
      <w:r>
        <w:rPr>
          <w:b/>
          <w:bCs/>
        </w:rPr>
        <w:t>AI风险识别与分级预警：</w:t>
      </w:r>
      <w:r>
        <w:t xml:space="preserve"> 依托垂直大模型对风险进行分级分类，通过多终端主动推送预警指令。</w:t>
      </w:r>
    </w:p>
    <w:p w14:paraId="3EED02AD">
      <w:pPr>
        <w:keepNext w:val="0"/>
        <w:keepLines w:val="0"/>
        <w:widowControl/>
        <w:numPr>
          <w:ilvl w:val="0"/>
          <w:numId w:val="18"/>
        </w:numPr>
        <w:suppressLineNumbers w:val="0"/>
        <w:spacing w:before="0" w:beforeAutospacing="1" w:after="0" w:afterAutospacing="1"/>
        <w:ind w:left="720" w:hanging="360"/>
      </w:pPr>
      <w:r>
        <w:rPr>
          <w:b/>
          <w:bCs/>
        </w:rPr>
        <w:t>标准化与个性化方案输出：</w:t>
      </w:r>
      <w:r>
        <w:t xml:space="preserve"> 智能匹配“风险处置案例库”，生成初步化解建议。</w:t>
      </w:r>
    </w:p>
    <w:p w14:paraId="3D38F19C">
      <w:pPr>
        <w:keepNext w:val="0"/>
        <w:keepLines w:val="0"/>
        <w:widowControl/>
        <w:numPr>
          <w:ilvl w:val="0"/>
          <w:numId w:val="18"/>
        </w:numPr>
        <w:suppressLineNumbers w:val="0"/>
        <w:spacing w:before="0" w:beforeAutospacing="1" w:after="0" w:afterAutospacing="1"/>
        <w:ind w:left="720" w:hanging="360"/>
      </w:pPr>
      <w:r>
        <w:rPr>
          <w:b/>
          <w:bCs/>
        </w:rPr>
        <w:t>跨智能体协同联动（Synergy）：</w:t>
      </w:r>
    </w:p>
    <w:p w14:paraId="5860EBD9">
      <w:pPr>
        <w:keepNext w:val="0"/>
        <w:keepLines w:val="0"/>
        <w:widowControl/>
        <w:numPr>
          <w:ilvl w:val="1"/>
          <w:numId w:val="17"/>
        </w:numPr>
        <w:suppressLineNumbers w:val="0"/>
        <w:spacing w:before="0" w:beforeAutospacing="1" w:after="0" w:afterAutospacing="1"/>
        <w:ind w:left="1440" w:hanging="360"/>
      </w:pPr>
      <w:r>
        <w:t>识别流动性风险时，自动触发联动**“国企融资支持智能体”**制定债务接续方案。</w:t>
      </w:r>
    </w:p>
    <w:p w14:paraId="6F8835C9">
      <w:pPr>
        <w:keepNext w:val="0"/>
        <w:keepLines w:val="0"/>
        <w:widowControl/>
        <w:numPr>
          <w:ilvl w:val="1"/>
          <w:numId w:val="17"/>
        </w:numPr>
        <w:suppressLineNumbers w:val="0"/>
        <w:spacing w:before="0" w:beforeAutospacing="1" w:after="0" w:afterAutospacing="1"/>
        <w:ind w:left="1440" w:hanging="360"/>
      </w:pPr>
      <w:r>
        <w:t>发现评级下滑风险时，联动**“国企信用优化智能体”**启动信用修复机制。</w:t>
      </w:r>
    </w:p>
    <w:p w14:paraId="5A037BC8">
      <w:pPr>
        <w:keepNext w:val="0"/>
        <w:keepLines w:val="0"/>
        <w:widowControl/>
        <w:numPr>
          <w:ilvl w:val="0"/>
          <w:numId w:val="18"/>
        </w:numPr>
        <w:suppressLineNumbers w:val="0"/>
        <w:spacing w:before="0" w:beforeAutospacing="1" w:after="0" w:afterAutospacing="1"/>
        <w:ind w:left="720" w:hanging="360"/>
      </w:pPr>
      <w:r>
        <w:rPr>
          <w:b/>
          <w:bCs/>
        </w:rPr>
        <w:t>处置效果评估与复盘（Case-driven Evolution）：</w:t>
      </w:r>
      <w:r>
        <w:t xml:space="preserve"> 实时跟踪处置进度，评估方案有效性，并将成功处置经验自动沉淀至案例库，完成风控模型的</w:t>
      </w:r>
      <w:r>
        <w:rPr>
          <w:b/>
          <w:bCs/>
        </w:rPr>
        <w:t>案例驱动式自优化</w:t>
      </w:r>
      <w:r>
        <w:t>。</w:t>
      </w:r>
    </w:p>
    <w:p w14:paraId="34082C5D">
      <w:pPr>
        <w:pStyle w:val="4"/>
        <w:keepNext w:val="0"/>
        <w:keepLines w:val="0"/>
        <w:widowControl/>
        <w:suppressLineNumbers w:val="0"/>
      </w:pPr>
      <w:r>
        <w:t>5. 智慧监管驾驶舱能力设计</w:t>
      </w:r>
    </w:p>
    <w:p w14:paraId="6FEB2F99">
      <w:pPr>
        <w:pStyle w:val="6"/>
        <w:keepNext w:val="0"/>
        <w:keepLines w:val="0"/>
        <w:widowControl/>
        <w:suppressLineNumbers w:val="0"/>
      </w:pPr>
      <w:r>
        <w:t>针对</w:t>
      </w:r>
      <w:r>
        <w:rPr>
          <w:b/>
          <w:bCs/>
        </w:rPr>
        <w:t>省国资委</w:t>
      </w:r>
      <w:r>
        <w:t>及各级监管部门的全局视野需求，设计了可视化智慧监管方案：</w:t>
      </w:r>
    </w:p>
    <w:p w14:paraId="4FBF3668">
      <w:pPr>
        <w:keepNext w:val="0"/>
        <w:keepLines w:val="0"/>
        <w:widowControl/>
        <w:numPr>
          <w:ilvl w:val="0"/>
          <w:numId w:val="19"/>
        </w:numPr>
        <w:suppressLineNumbers w:val="0"/>
        <w:spacing w:before="0" w:beforeAutospacing="1" w:after="0" w:afterAutospacing="1"/>
        <w:ind w:left="720" w:hanging="360"/>
      </w:pPr>
      <w:r>
        <w:rPr>
          <w:b/>
          <w:bCs/>
        </w:rPr>
        <w:t>数据穿透式排查：</w:t>
      </w:r>
      <w:r>
        <w:t xml:space="preserve"> 核心利用**“数据穿透技术”</w:t>
      </w:r>
      <w:r>
        <w:rPr>
          <w:b/>
          <w:bCs/>
        </w:rPr>
        <w:t>，打破信息烟囱，实现监管视线从集团总部直达</w:t>
      </w:r>
      <w:r>
        <w:t>二级、三级及以下下属企业**，彻底消除跨层级监管盲区。</w:t>
      </w:r>
    </w:p>
    <w:p w14:paraId="10B5C51C">
      <w:pPr>
        <w:keepNext w:val="0"/>
        <w:keepLines w:val="0"/>
        <w:widowControl/>
        <w:numPr>
          <w:ilvl w:val="0"/>
          <w:numId w:val="19"/>
        </w:numPr>
        <w:suppressLineNumbers w:val="0"/>
        <w:spacing w:before="0" w:beforeAutospacing="1" w:after="0" w:afterAutospacing="1"/>
        <w:ind w:left="720" w:hanging="360"/>
      </w:pPr>
      <w:r>
        <w:rPr>
          <w:b/>
          <w:bCs/>
        </w:rPr>
        <w:t>多维驾驶舱功能：</w:t>
      </w:r>
    </w:p>
    <w:p w14:paraId="2C646785">
      <w:pPr>
        <w:keepNext w:val="0"/>
        <w:keepLines w:val="0"/>
        <w:widowControl/>
        <w:numPr>
          <w:ilvl w:val="1"/>
          <w:numId w:val="20"/>
        </w:numPr>
        <w:suppressLineNumbers w:val="0"/>
        <w:tabs>
          <w:tab w:val="left" w:pos="1440"/>
        </w:tabs>
        <w:spacing w:before="0" w:beforeAutospacing="1" w:after="0" w:afterAutospacing="1"/>
        <w:ind w:left="1440" w:hanging="360"/>
      </w:pPr>
      <w:r>
        <w:rPr>
          <w:b/>
          <w:bCs/>
        </w:rPr>
        <w:t>全景看板：</w:t>
      </w:r>
      <w:r>
        <w:t xml:space="preserve"> 一屏掌握全省国资系统的风险总览与健康指数分布。</w:t>
      </w:r>
    </w:p>
    <w:p w14:paraId="530C6D00">
      <w:pPr>
        <w:keepNext w:val="0"/>
        <w:keepLines w:val="0"/>
        <w:widowControl/>
        <w:numPr>
          <w:ilvl w:val="1"/>
          <w:numId w:val="20"/>
        </w:numPr>
        <w:suppressLineNumbers w:val="0"/>
        <w:tabs>
          <w:tab w:val="left" w:pos="1440"/>
        </w:tabs>
        <w:spacing w:before="0" w:beforeAutospacing="1" w:after="0" w:afterAutospacing="1"/>
        <w:ind w:left="1440" w:hanging="360"/>
      </w:pPr>
      <w:r>
        <w:rPr>
          <w:b/>
          <w:bCs/>
        </w:rPr>
        <w:t>精准下钻：</w:t>
      </w:r>
      <w:r>
        <w:t xml:space="preserve"> 支持“一键溯源”，可从宏观风险指标直接穿透至底层原始合同或具体财务凭证。</w:t>
      </w:r>
    </w:p>
    <w:p w14:paraId="4FD4CE13">
      <w:pPr>
        <w:keepNext w:val="0"/>
        <w:keepLines w:val="0"/>
        <w:widowControl/>
        <w:numPr>
          <w:ilvl w:val="1"/>
          <w:numId w:val="20"/>
        </w:numPr>
        <w:suppressLineNumbers w:val="0"/>
        <w:tabs>
          <w:tab w:val="left" w:pos="1440"/>
        </w:tabs>
        <w:spacing w:before="0" w:beforeAutospacing="1" w:after="0" w:afterAutospacing="1"/>
        <w:ind w:left="1440" w:hanging="360"/>
      </w:pPr>
      <w:r>
        <w:rPr>
          <w:b/>
          <w:bCs/>
        </w:rPr>
        <w:t>多维分析：</w:t>
      </w:r>
      <w:r>
        <w:t xml:space="preserve"> 支持按区域板块、行业类别、企业行政层级、风险敏感类型进行交叉分析。</w:t>
      </w:r>
    </w:p>
    <w:p w14:paraId="3724D065">
      <w:pPr>
        <w:pStyle w:val="4"/>
        <w:keepNext w:val="0"/>
        <w:keepLines w:val="0"/>
        <w:widowControl/>
        <w:suppressLineNumbers w:val="0"/>
      </w:pPr>
      <w:r>
        <w:t>6. 核心能力总结</w:t>
      </w:r>
    </w:p>
    <w:p w14:paraId="4BBA462B">
      <w:pPr>
        <w:keepNext w:val="0"/>
        <w:keepLines w:val="0"/>
        <w:widowControl/>
        <w:numPr>
          <w:ilvl w:val="0"/>
          <w:numId w:val="21"/>
        </w:numPr>
        <w:suppressLineNumbers w:val="0"/>
        <w:spacing w:before="0" w:beforeAutospacing="1" w:after="0" w:afterAutospacing="1"/>
        <w:ind w:left="720" w:hanging="360"/>
      </w:pPr>
      <w:r>
        <w:rPr>
          <w:b/>
          <w:bCs/>
        </w:rPr>
        <w:t>多维度实时监测与智能预警能力：</w:t>
      </w:r>
      <w:r>
        <w:t xml:space="preserve"> 建立全维指标，实现风险信号的秒级研判与主动触达。</w:t>
      </w:r>
    </w:p>
    <w:p w14:paraId="4155B260">
      <w:pPr>
        <w:keepNext w:val="0"/>
        <w:keepLines w:val="0"/>
        <w:widowControl/>
        <w:numPr>
          <w:ilvl w:val="0"/>
          <w:numId w:val="21"/>
        </w:numPr>
        <w:suppressLineNumbers w:val="0"/>
        <w:spacing w:before="0" w:beforeAutospacing="1" w:after="0" w:afterAutospacing="1"/>
        <w:ind w:left="720" w:hanging="360"/>
      </w:pPr>
      <w:r>
        <w:rPr>
          <w:b/>
          <w:bCs/>
        </w:rPr>
        <w:t>跨层级风险穿透管控能力：</w:t>
      </w:r>
      <w:r>
        <w:t xml:space="preserve"> 依托垂直大模型突破数据屏障，实现对底层企业的实质性监管。</w:t>
      </w:r>
    </w:p>
    <w:p w14:paraId="6ACAD2FC">
      <w:pPr>
        <w:keepNext w:val="0"/>
        <w:keepLines w:val="0"/>
        <w:widowControl/>
        <w:numPr>
          <w:ilvl w:val="0"/>
          <w:numId w:val="21"/>
        </w:numPr>
        <w:suppressLineNumbers w:val="0"/>
        <w:spacing w:before="0" w:beforeAutospacing="1" w:after="0" w:afterAutospacing="1"/>
        <w:ind w:left="720" w:hanging="360"/>
      </w:pPr>
      <w:r>
        <w:rPr>
          <w:b/>
          <w:bCs/>
        </w:rPr>
        <w:t>国资智慧监管可视化支撑能力：</w:t>
      </w:r>
      <w:r>
        <w:t xml:space="preserve"> 通过驾驶舱赋能科学决策，提升政务监管透明度。</w:t>
      </w:r>
    </w:p>
    <w:p w14:paraId="51EE97A2">
      <w:pPr>
        <w:keepNext w:val="0"/>
        <w:keepLines w:val="0"/>
        <w:widowControl/>
        <w:numPr>
          <w:ilvl w:val="0"/>
          <w:numId w:val="21"/>
        </w:numPr>
        <w:suppressLineNumbers w:val="0"/>
        <w:spacing w:before="0" w:beforeAutospacing="1" w:after="0" w:afterAutospacing="1"/>
        <w:ind w:left="720" w:hanging="360"/>
      </w:pPr>
      <w:r>
        <w:rPr>
          <w:b/>
          <w:bCs/>
        </w:rPr>
        <w:t>案例驱动的闭环演进能力：</w:t>
      </w:r>
      <w:r>
        <w:t xml:space="preserve"> 形成“监测-处置-案例沉淀-模型优化”的良性进化循环。</w:t>
      </w:r>
    </w:p>
    <w:p w14:paraId="5CB44471">
      <w:pPr>
        <w:pStyle w:val="4"/>
        <w:keepNext w:val="0"/>
        <w:keepLines w:val="0"/>
        <w:widowControl/>
        <w:suppressLineNumbers w:val="0"/>
      </w:pPr>
      <w:r>
        <w:t>7. 典型应用场景分析</w:t>
      </w:r>
    </w:p>
    <w:p w14:paraId="1544A6FC">
      <w:pPr>
        <w:pStyle w:val="6"/>
        <w:keepNext w:val="0"/>
        <w:keepLines w:val="0"/>
        <w:widowControl/>
        <w:suppressLineNumbers w:val="0"/>
      </w:pPr>
      <w:r>
        <w:t>根据国资风控核心诉求，产品在以下场景中实现落地：</w:t>
      </w:r>
    </w:p>
    <w:p w14:paraId="538188F0">
      <w:pPr>
        <w:pStyle w:val="5"/>
        <w:keepNext w:val="0"/>
        <w:keepLines w:val="0"/>
        <w:widowControl/>
        <w:suppressLineNumbers w:val="0"/>
      </w:pPr>
      <w:r>
        <w:t>7.1 省/市属国企日常风控监测</w:t>
      </w:r>
    </w:p>
    <w:p w14:paraId="436D10AE">
      <w:pPr>
        <w:pStyle w:val="6"/>
        <w:keepNext w:val="0"/>
        <w:keepLines w:val="0"/>
        <w:widowControl/>
        <w:suppressLineNumbers w:val="0"/>
      </w:pPr>
      <w:r>
        <w:t>面向国企内部，提供对下属子公司的经营指标、债务水位及信用状况的持续监测，筑牢日常经营防线。</w:t>
      </w:r>
    </w:p>
    <w:p w14:paraId="11F817F4">
      <w:pPr>
        <w:pStyle w:val="5"/>
        <w:keepNext w:val="0"/>
        <w:keepLines w:val="0"/>
        <w:widowControl/>
        <w:suppressLineNumbers w:val="0"/>
      </w:pPr>
      <w:r>
        <w:t>7.2 省国资委穿透式动态排查</w:t>
      </w:r>
    </w:p>
    <w:p w14:paraId="0A1D1372">
      <w:pPr>
        <w:pStyle w:val="6"/>
        <w:keepNext w:val="0"/>
        <w:keepLines w:val="0"/>
        <w:widowControl/>
        <w:suppressLineNumbers w:val="0"/>
      </w:pPr>
      <w:r>
        <w:t>面向监管部门，定期开展全省层面的“风险雷达”扫描，专项识别隐蔽的担保圈及跨集团资金穿透。</w:t>
      </w:r>
    </w:p>
    <w:p w14:paraId="514511C1">
      <w:pPr>
        <w:pStyle w:val="5"/>
        <w:keepNext w:val="0"/>
        <w:keepLines w:val="0"/>
        <w:widowControl/>
        <w:suppressLineNumbers w:val="0"/>
      </w:pPr>
      <w:r>
        <w:t>7.3 重大事项前置评估</w:t>
      </w:r>
    </w:p>
    <w:p w14:paraId="6824DC2B">
      <w:pPr>
        <w:pStyle w:val="6"/>
        <w:keepNext w:val="0"/>
        <w:keepLines w:val="0"/>
        <w:widowControl/>
        <w:suppressLineNumbers w:val="0"/>
      </w:pPr>
      <w:r>
        <w:t>在并购重组、大额担保、债券发行前，利用智能体调取全量数据进行模拟压力测试，输出专项风险管控报告。</w:t>
      </w:r>
    </w:p>
    <w:p w14:paraId="52D412DB">
      <w:pPr>
        <w:pStyle w:val="5"/>
        <w:keepNext w:val="0"/>
        <w:keepLines w:val="0"/>
        <w:widowControl/>
        <w:suppressLineNumbers w:val="0"/>
      </w:pPr>
      <w:r>
        <w:t>7.4 地方国企债务风险应急处置</w:t>
      </w:r>
    </w:p>
    <w:p w14:paraId="7DAE21BB">
      <w:pPr>
        <w:pStyle w:val="6"/>
        <w:keepNext w:val="0"/>
        <w:keepLines w:val="0"/>
        <w:widowControl/>
        <w:suppressLineNumbers w:val="0"/>
      </w:pPr>
      <w:r>
        <w:t>针对出现流动性紧缩的企业，智能体自动输出债务化解路径规划，并实时跟踪化解进度。</w:t>
      </w:r>
    </w:p>
    <w:p w14:paraId="02960EF3">
      <w:pPr>
        <w:pStyle w:val="5"/>
        <w:keepNext w:val="0"/>
        <w:keepLines w:val="0"/>
        <w:widowControl/>
        <w:suppressLineNumbers w:val="0"/>
      </w:pPr>
      <w:r>
        <w:t>7.5 年度审计与合规体系建设工作</w:t>
      </w:r>
    </w:p>
    <w:p w14:paraId="50C0A4DE">
      <w:pPr>
        <w:pStyle w:val="6"/>
        <w:keepNext w:val="0"/>
        <w:keepLines w:val="0"/>
        <w:widowControl/>
        <w:suppressLineNumbers w:val="0"/>
      </w:pPr>
      <w:r>
        <w:t>辅助开展年度专项审计，通过对历史风险轨迹的深度回溯，发现制度性管理缺陷，驱动合规体系优化。</w:t>
      </w:r>
    </w:p>
    <w:p w14:paraId="1DF983B5">
      <w:pPr>
        <w:pStyle w:val="4"/>
        <w:keepNext w:val="0"/>
        <w:keepLines w:val="0"/>
        <w:widowControl/>
        <w:suppressLineNumbers w:val="0"/>
      </w:pPr>
      <w:r>
        <w:t>8. 演进与生态合作愿景</w:t>
      </w:r>
    </w:p>
    <w:p w14:paraId="3A4B0D12">
      <w:pPr>
        <w:pStyle w:val="6"/>
        <w:keepNext w:val="0"/>
        <w:keepLines w:val="0"/>
        <w:widowControl/>
        <w:suppressLineNumbers w:val="0"/>
      </w:pPr>
      <w:r>
        <w:t>遵循“共创、共享、共赢”的生态理念，风险防控智能体将以“自组织、自管理、自优化”为内核，随着全省国资大数据的持续积累，不断实现自我演化。未来，该智能体将作为全省智慧国资系统的核心组件，持续吸收行业专家智慧，推动安徽国资监管向“全场景智慧”全面升级，构建起一个持续进化、多方参与的数字风控生态系统。</w:t>
      </w:r>
    </w:p>
    <w:p w14:paraId="50A29F6F"/>
    <w:p w14:paraId="3A8B9972"/>
    <w:p w14:paraId="5BB73963">
      <w:pPr>
        <w:pStyle w:val="2"/>
        <w:keepNext w:val="0"/>
        <w:keepLines w:val="0"/>
        <w:widowControl/>
        <w:suppressLineNumbers w:val="0"/>
      </w:pPr>
      <w:r>
        <w:t>“皖美信用”智能平台：供应链管理智能体产品功能设计报告</w:t>
      </w:r>
    </w:p>
    <w:p w14:paraId="0A026958">
      <w:pPr>
        <w:pStyle w:val="4"/>
        <w:keepNext w:val="0"/>
        <w:keepLines w:val="0"/>
        <w:widowControl/>
        <w:suppressLineNumbers w:val="0"/>
      </w:pPr>
      <w:r>
        <w:t>1. 产品功能定位</w:t>
      </w:r>
    </w:p>
    <w:p w14:paraId="64075FC0">
      <w:pPr>
        <w:pStyle w:val="6"/>
        <w:keepNext w:val="0"/>
        <w:keepLines w:val="0"/>
        <w:widowControl/>
        <w:suppressLineNumbers w:val="0"/>
      </w:pPr>
      <w:r>
        <w:t>“皖美信用”供应链管理智能体是平台构建智慧化供应生态的核心组件。该智能体深度集成</w:t>
      </w:r>
      <w:r>
        <w:rPr>
          <w:b/>
          <w:bCs/>
        </w:rPr>
        <w:t>远东信用产业集团</w:t>
      </w:r>
      <w:r>
        <w:t>的**“产投领域信用评级方法论”**，依托产投智能体技术底座与国资国企垂直大模型，专为安徽省国资国企监管及业务协同设计，旨在实现供应链治理从“人工研判”向“智能决策”的跨代升级。</w:t>
      </w:r>
    </w:p>
    <w:p w14:paraId="690DCF3A">
      <w:pPr>
        <w:keepNext w:val="0"/>
        <w:keepLines w:val="0"/>
        <w:widowControl/>
        <w:numPr>
          <w:ilvl w:val="0"/>
          <w:numId w:val="22"/>
        </w:numPr>
        <w:suppressLineNumbers w:val="0"/>
        <w:spacing w:before="0" w:beforeAutospacing="1" w:after="0" w:afterAutospacing="1"/>
        <w:ind w:left="720" w:hanging="360"/>
      </w:pPr>
      <w:r>
        <w:rPr>
          <w:b/>
          <w:bCs/>
        </w:rPr>
        <w:t>核心使命：</w:t>
      </w:r>
      <w:r>
        <w:t xml:space="preserve"> 以信用为纽带，服务安徽省“三地一区”建设战略需求，通过智能化手段提升治理水平、运行效率、筑牢安全底线，构建全省国资系统内的高效协同生态。</w:t>
      </w:r>
    </w:p>
    <w:p w14:paraId="1D6CFC14">
      <w:pPr>
        <w:keepNext w:val="0"/>
        <w:keepLines w:val="0"/>
        <w:widowControl/>
        <w:numPr>
          <w:ilvl w:val="0"/>
          <w:numId w:val="22"/>
        </w:numPr>
        <w:suppressLineNumbers w:val="0"/>
        <w:spacing w:before="0" w:beforeAutospacing="1" w:after="0" w:afterAutospacing="1"/>
        <w:ind w:left="720" w:hanging="360"/>
      </w:pPr>
      <w:r>
        <w:rPr>
          <w:b/>
          <w:bCs/>
        </w:rPr>
        <w:t>管理模式转型：</w:t>
      </w:r>
    </w:p>
    <w:p w14:paraId="69C093E0">
      <w:pPr>
        <w:keepNext w:val="0"/>
        <w:keepLines w:val="0"/>
        <w:widowControl/>
        <w:numPr>
          <w:ilvl w:val="1"/>
          <w:numId w:val="22"/>
        </w:numPr>
        <w:suppressLineNumbers w:val="0"/>
        <w:spacing w:before="0" w:beforeAutospacing="1" w:after="0" w:afterAutospacing="1"/>
        <w:ind w:left="1440" w:hanging="360"/>
      </w:pPr>
      <w:r>
        <w:rPr>
          <w:b/>
          <w:bCs/>
        </w:rPr>
        <w:t>传统模式（人工审核）：</w:t>
      </w:r>
      <w:r>
        <w:t xml:space="preserve"> 依赖个人经验，审核标准不一，且风险研判存在严重滞后性，难以察觉隐蔽的**“担保圈”</w:t>
      </w:r>
      <w:r>
        <w:rPr>
          <w:b/>
          <w:bCs/>
        </w:rPr>
        <w:t>或复杂的</w:t>
      </w:r>
      <w:r>
        <w:t>“关联交易”**。</w:t>
      </w:r>
    </w:p>
    <w:p w14:paraId="52AE341B">
      <w:pPr>
        <w:keepNext w:val="0"/>
        <w:keepLines w:val="0"/>
        <w:widowControl/>
        <w:numPr>
          <w:ilvl w:val="1"/>
          <w:numId w:val="22"/>
        </w:numPr>
        <w:suppressLineNumbers w:val="0"/>
        <w:spacing w:before="0" w:beforeAutospacing="1" w:after="0" w:afterAutospacing="1"/>
        <w:ind w:left="1440" w:hanging="360"/>
      </w:pPr>
      <w:r>
        <w:rPr>
          <w:b/>
          <w:bCs/>
        </w:rPr>
        <w:t>智能模式（智能管控）：</w:t>
      </w:r>
      <w:r>
        <w:t xml:space="preserve"> 基于标准化规则强制执行，通过AI实现**“评标建议自动生成”</w:t>
      </w:r>
      <w:r>
        <w:rPr>
          <w:b/>
          <w:bCs/>
        </w:rPr>
        <w:t>与</w:t>
      </w:r>
      <w:r>
        <w:t>“评级规则实时更新”**。利用大模型全量数据处理能力，实现穿透式监管，从源头杜绝人情干预。</w:t>
      </w:r>
    </w:p>
    <w:p w14:paraId="2A43C8CF">
      <w:pPr>
        <w:pStyle w:val="4"/>
        <w:keepNext w:val="0"/>
        <w:keepLines w:val="0"/>
        <w:widowControl/>
        <w:suppressLineNumbers w:val="0"/>
      </w:pPr>
      <w:r>
        <w:t>2. 供应链管理智能化业务流程</w:t>
      </w:r>
    </w:p>
    <w:p w14:paraId="229B7B05">
      <w:pPr>
        <w:pStyle w:val="6"/>
        <w:keepNext w:val="0"/>
        <w:keepLines w:val="0"/>
        <w:widowControl/>
        <w:suppressLineNumbers w:val="0"/>
      </w:pPr>
      <w:r>
        <w:t>本智能体构建了从“供应商准入”到“全生命周期动态管理”，再到“智能招投标”及“供应链金融服务”的全链路业务闭环。</w:t>
      </w:r>
    </w:p>
    <w:p w14:paraId="736CA54E">
      <w:pPr>
        <w:keepNext w:val="0"/>
        <w:keepLines w:val="0"/>
        <w:widowControl/>
        <w:numPr>
          <w:ilvl w:val="0"/>
          <w:numId w:val="23"/>
        </w:numPr>
        <w:suppressLineNumbers w:val="0"/>
        <w:spacing w:before="0" w:beforeAutospacing="1" w:after="0" w:afterAutospacing="1"/>
        <w:ind w:left="720" w:hanging="360"/>
      </w:pPr>
      <w:r>
        <w:rPr>
          <w:b/>
          <w:bCs/>
        </w:rPr>
        <w:t>供应商智能准入：</w:t>
      </w:r>
      <w:r>
        <w:t xml:space="preserve"> 自动采集多维数据，进入自动化评价流程。</w:t>
      </w:r>
    </w:p>
    <w:p w14:paraId="0FF42437">
      <w:pPr>
        <w:keepNext w:val="0"/>
        <w:keepLines w:val="0"/>
        <w:widowControl/>
        <w:numPr>
          <w:ilvl w:val="0"/>
          <w:numId w:val="23"/>
        </w:numPr>
        <w:suppressLineNumbers w:val="0"/>
        <w:spacing w:before="0" w:beforeAutospacing="1" w:after="0" w:afterAutospacing="1"/>
        <w:ind w:left="720" w:hanging="360"/>
      </w:pPr>
      <w:r>
        <w:rPr>
          <w:b/>
          <w:bCs/>
        </w:rPr>
        <w:t>全生命周期动态监测：</w:t>
      </w:r>
      <w:r>
        <w:t xml:space="preserve"> 对合作供应商进行持续的“体检”式追踪。</w:t>
      </w:r>
    </w:p>
    <w:p w14:paraId="62DD9A84">
      <w:pPr>
        <w:keepNext w:val="0"/>
        <w:keepLines w:val="0"/>
        <w:widowControl/>
        <w:numPr>
          <w:ilvl w:val="0"/>
          <w:numId w:val="23"/>
        </w:numPr>
        <w:suppressLineNumbers w:val="0"/>
        <w:spacing w:before="0" w:beforeAutospacing="1" w:after="0" w:afterAutospacing="1"/>
        <w:ind w:left="720" w:hanging="360"/>
      </w:pPr>
      <w:r>
        <w:rPr>
          <w:b/>
          <w:bCs/>
        </w:rPr>
        <w:t>智能招投标协同：</w:t>
      </w:r>
      <w:r>
        <w:t xml:space="preserve"> 联动标准化供应商库，实现高效精准匹配。</w:t>
      </w:r>
    </w:p>
    <w:p w14:paraId="6AA43BD0">
      <w:pPr>
        <w:keepNext w:val="0"/>
        <w:keepLines w:val="0"/>
        <w:widowControl/>
        <w:numPr>
          <w:ilvl w:val="0"/>
          <w:numId w:val="23"/>
        </w:numPr>
        <w:suppressLineNumbers w:val="0"/>
        <w:spacing w:before="0" w:beforeAutospacing="1" w:after="0" w:afterAutospacing="1"/>
        <w:ind w:left="720" w:hanging="360"/>
      </w:pPr>
      <w:r>
        <w:rPr>
          <w:b/>
          <w:bCs/>
        </w:rPr>
        <w:t>供应链金融联动：</w:t>
      </w:r>
      <w:r>
        <w:t xml:space="preserve"> 将信用评估结果实时推送至融资端。</w:t>
      </w:r>
    </w:p>
    <w:p w14:paraId="6C0AEEF5">
      <w:pPr>
        <w:pStyle w:val="4"/>
        <w:keepNext w:val="0"/>
        <w:keepLines w:val="0"/>
        <w:widowControl/>
        <w:suppressLineNumbers w:val="0"/>
      </w:pPr>
      <w:r>
        <w:t>3. 核心能力建设：四大关键模块</w:t>
      </w:r>
    </w:p>
    <w:p w14:paraId="18029B9E">
      <w:pPr>
        <w:pStyle w:val="5"/>
        <w:keepNext w:val="0"/>
        <w:keepLines w:val="0"/>
        <w:widowControl/>
        <w:suppressLineNumbers w:val="0"/>
      </w:pPr>
      <w:r>
        <w:t>3.1 供应商智能信用评价与准入</w:t>
      </w:r>
    </w:p>
    <w:p w14:paraId="34ACF68B">
      <w:pPr>
        <w:pStyle w:val="6"/>
        <w:keepNext w:val="0"/>
        <w:keepLines w:val="0"/>
        <w:widowControl/>
        <w:suppressLineNumbers w:val="0"/>
      </w:pPr>
      <w:r>
        <w:t>该模块嵌入远东信用专业模型，实现供应商“数字画像”的自动化生产。</w:t>
      </w:r>
    </w:p>
    <w:p w14:paraId="7018A0B7">
      <w:pPr>
        <w:keepNext w:val="0"/>
        <w:keepLines w:val="0"/>
        <w:widowControl/>
        <w:numPr>
          <w:ilvl w:val="0"/>
          <w:numId w:val="24"/>
        </w:numPr>
        <w:suppressLineNumbers w:val="0"/>
        <w:spacing w:before="0" w:beforeAutospacing="1" w:after="0" w:afterAutospacing="1"/>
        <w:ind w:left="720" w:hanging="360"/>
      </w:pPr>
      <w:r>
        <w:rPr>
          <w:b/>
          <w:bCs/>
        </w:rPr>
        <w:t>评估维度：</w:t>
      </w:r>
    </w:p>
    <w:p w14:paraId="148222C7">
      <w:pPr>
        <w:keepNext w:val="0"/>
        <w:keepLines w:val="0"/>
        <w:widowControl/>
        <w:numPr>
          <w:ilvl w:val="1"/>
          <w:numId w:val="25"/>
        </w:numPr>
        <w:suppressLineNumbers w:val="0"/>
        <w:tabs>
          <w:tab w:val="left" w:pos="1440"/>
        </w:tabs>
        <w:spacing w:before="0" w:beforeAutospacing="1" w:after="0" w:afterAutospacing="1"/>
        <w:ind w:left="1440" w:hanging="360"/>
      </w:pPr>
      <w:r>
        <w:rPr>
          <w:b/>
          <w:bCs/>
        </w:rPr>
        <w:t>工商与合规：</w:t>
      </w:r>
      <w:r>
        <w:t xml:space="preserve"> 股东结构、行政处罚、法律诉讼。</w:t>
      </w:r>
    </w:p>
    <w:p w14:paraId="39B506BC">
      <w:pPr>
        <w:keepNext w:val="0"/>
        <w:keepLines w:val="0"/>
        <w:widowControl/>
        <w:numPr>
          <w:ilvl w:val="1"/>
          <w:numId w:val="25"/>
        </w:numPr>
        <w:suppressLineNumbers w:val="0"/>
        <w:tabs>
          <w:tab w:val="left" w:pos="1440"/>
        </w:tabs>
        <w:spacing w:before="0" w:beforeAutospacing="1" w:after="0" w:afterAutospacing="1"/>
        <w:ind w:left="1440" w:hanging="360"/>
      </w:pPr>
      <w:r>
        <w:rPr>
          <w:b/>
          <w:bCs/>
        </w:rPr>
        <w:t>财务状况：</w:t>
      </w:r>
      <w:r>
        <w:t xml:space="preserve"> 偿债能力、现金流穿透。</w:t>
      </w:r>
    </w:p>
    <w:p w14:paraId="3B17ADDC">
      <w:pPr>
        <w:keepNext w:val="0"/>
        <w:keepLines w:val="0"/>
        <w:widowControl/>
        <w:numPr>
          <w:ilvl w:val="1"/>
          <w:numId w:val="25"/>
        </w:numPr>
        <w:suppressLineNumbers w:val="0"/>
        <w:tabs>
          <w:tab w:val="left" w:pos="1440"/>
        </w:tabs>
        <w:spacing w:before="0" w:beforeAutospacing="1" w:after="0" w:afterAutospacing="1"/>
        <w:ind w:left="1440" w:hanging="360"/>
      </w:pPr>
      <w:r>
        <w:rPr>
          <w:b/>
          <w:bCs/>
        </w:rPr>
        <w:t>履约记录：</w:t>
      </w:r>
      <w:r>
        <w:t xml:space="preserve"> 历史合同交付质量、服务评价。</w:t>
      </w:r>
    </w:p>
    <w:p w14:paraId="794170D6">
      <w:pPr>
        <w:keepNext w:val="0"/>
        <w:keepLines w:val="0"/>
        <w:widowControl/>
        <w:numPr>
          <w:ilvl w:val="1"/>
          <w:numId w:val="25"/>
        </w:numPr>
        <w:suppressLineNumbers w:val="0"/>
        <w:tabs>
          <w:tab w:val="left" w:pos="1440"/>
        </w:tabs>
        <w:spacing w:before="0" w:beforeAutospacing="1" w:after="0" w:afterAutospacing="1"/>
        <w:ind w:left="1440" w:hanging="360"/>
      </w:pPr>
      <w:r>
        <w:rPr>
          <w:b/>
          <w:bCs/>
        </w:rPr>
        <w:t>特定风险信号：</w:t>
      </w:r>
      <w:r>
        <w:t xml:space="preserve"> 深度扫描**“担保圈”**风险，排查潜在关联方。</w:t>
      </w:r>
    </w:p>
    <w:p w14:paraId="503A211B">
      <w:pPr>
        <w:keepNext w:val="0"/>
        <w:keepLines w:val="0"/>
        <w:widowControl/>
        <w:numPr>
          <w:ilvl w:val="0"/>
          <w:numId w:val="24"/>
        </w:numPr>
        <w:suppressLineNumbers w:val="0"/>
        <w:spacing w:before="0" w:beforeAutospacing="1" w:after="0" w:afterAutospacing="1"/>
        <w:ind w:left="720" w:hanging="360"/>
      </w:pPr>
      <w:r>
        <w:rPr>
          <w:b/>
          <w:bCs/>
        </w:rPr>
        <w:t>自动化产出：</w:t>
      </w:r>
      <w:r>
        <w:t xml:space="preserve"> 智能生成《供应商信用准入评价报告》，提供明确的评级结论与准入操作建议。</w:t>
      </w:r>
    </w:p>
    <w:p w14:paraId="08B39388">
      <w:pPr>
        <w:pStyle w:val="5"/>
        <w:keepNext w:val="0"/>
        <w:keepLines w:val="0"/>
        <w:widowControl/>
        <w:suppressLineNumbers w:val="0"/>
      </w:pPr>
      <w:r>
        <w:t>3.2 供应商全生命周期管理</w:t>
      </w:r>
    </w:p>
    <w:p w14:paraId="047B5E3E">
      <w:pPr>
        <w:pStyle w:val="6"/>
        <w:keepNext w:val="0"/>
        <w:keepLines w:val="0"/>
        <w:widowControl/>
        <w:suppressLineNumbers w:val="0"/>
      </w:pPr>
      <w:r>
        <w:t>通过动态监测体系，实现从“入场”到“离场”的闭环管控。</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912"/>
        <w:gridCol w:w="2428"/>
        <w:gridCol w:w="4996"/>
      </w:tblGrid>
      <w:tr w14:paraId="68ABE0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10DD500">
            <w:pPr>
              <w:pStyle w:val="6"/>
              <w:keepNext w:val="0"/>
              <w:keepLines w:val="0"/>
              <w:widowControl/>
              <w:suppressLineNumbers w:val="0"/>
            </w:pPr>
            <w:r>
              <w:t>管理阶段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0CDA3E7">
            <w:pPr>
              <w:pStyle w:val="6"/>
              <w:keepNext w:val="0"/>
              <w:keepLines w:val="0"/>
              <w:widowControl/>
              <w:suppressLineNumbers w:val="0"/>
            </w:pPr>
            <w:r>
              <w:t>智能管理动作</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D648D11">
            <w:pPr>
              <w:pStyle w:val="6"/>
              <w:keepNext w:val="0"/>
              <w:keepLines w:val="0"/>
              <w:widowControl/>
              <w:suppressLineNumbers w:val="0"/>
            </w:pPr>
            <w:r>
              <w:t>风险触发机制（关键信号）</w:t>
            </w:r>
          </w:p>
        </w:tc>
      </w:tr>
      <w:tr w14:paraId="352356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932CD16">
            <w:pPr>
              <w:pStyle w:val="6"/>
              <w:keepNext w:val="0"/>
              <w:keepLines w:val="0"/>
              <w:widowControl/>
              <w:suppressLineNumbers w:val="0"/>
            </w:pPr>
            <w:r>
              <w:rPr>
                <w:b/>
                <w:bCs/>
              </w:rPr>
              <w:t>准入阶段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C298587">
            <w:pPr>
              <w:pStyle w:val="6"/>
              <w:keepNext w:val="0"/>
              <w:keepLines w:val="0"/>
              <w:widowControl/>
              <w:suppressLineNumbers w:val="0"/>
            </w:pPr>
            <w:r>
              <w:t>资质智能核验与预评级</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B97560">
            <w:pPr>
              <w:pStyle w:val="6"/>
              <w:keepNext w:val="0"/>
              <w:keepLines w:val="0"/>
              <w:widowControl/>
              <w:suppressLineNumbers w:val="0"/>
            </w:pPr>
            <w:r>
              <w:t>发现黑名单记录或严重**“担保圈”**牵连立即否决</w:t>
            </w:r>
          </w:p>
        </w:tc>
      </w:tr>
      <w:tr w14:paraId="4C7F19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720280B">
            <w:pPr>
              <w:pStyle w:val="6"/>
              <w:keepNext w:val="0"/>
              <w:keepLines w:val="0"/>
              <w:widowControl/>
              <w:suppressLineNumbers w:val="0"/>
            </w:pPr>
            <w:r>
              <w:rPr>
                <w:b/>
                <w:bCs/>
              </w:rPr>
              <w:t>合作阶段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778BD8D">
            <w:pPr>
              <w:pStyle w:val="6"/>
              <w:keepNext w:val="0"/>
              <w:keepLines w:val="0"/>
              <w:widowControl/>
              <w:suppressLineNumbers w:val="0"/>
            </w:pPr>
            <w:r>
              <w:t>履约、交付质量实时监测</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5788E88">
            <w:pPr>
              <w:pStyle w:val="6"/>
              <w:keepNext w:val="0"/>
              <w:keepLines w:val="0"/>
              <w:widowControl/>
              <w:suppressLineNumbers w:val="0"/>
            </w:pPr>
            <w:r>
              <w:t>出现严重**“关联交易”**异常或资金链紧张信号</w:t>
            </w:r>
          </w:p>
        </w:tc>
      </w:tr>
      <w:tr w14:paraId="052C74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D03B773">
            <w:pPr>
              <w:pStyle w:val="6"/>
              <w:keepNext w:val="0"/>
              <w:keepLines w:val="0"/>
              <w:widowControl/>
              <w:suppressLineNumbers w:val="0"/>
            </w:pPr>
            <w:r>
              <w:rPr>
                <w:b/>
                <w:bCs/>
              </w:rPr>
              <w:t>评级阶段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0254CDD">
            <w:pPr>
              <w:pStyle w:val="6"/>
              <w:keepNext w:val="0"/>
              <w:keepLines w:val="0"/>
              <w:widowControl/>
              <w:suppressLineNumbers w:val="0"/>
            </w:pPr>
            <w:r>
              <w:t>规则驱动的动态复评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FB179AB">
            <w:pPr>
              <w:pStyle w:val="6"/>
              <w:keepNext w:val="0"/>
              <w:keepLines w:val="0"/>
              <w:widowControl/>
              <w:suppressLineNumbers w:val="0"/>
            </w:pPr>
            <w:r>
              <w:t>信用分值波动超15%自动触发“人工+智能”双重审议</w:t>
            </w:r>
          </w:p>
        </w:tc>
      </w:tr>
      <w:tr w14:paraId="09035D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1809871">
            <w:pPr>
              <w:pStyle w:val="6"/>
              <w:keepNext w:val="0"/>
              <w:keepLines w:val="0"/>
              <w:widowControl/>
              <w:suppressLineNumbers w:val="0"/>
            </w:pPr>
            <w:r>
              <w:rPr>
                <w:b/>
                <w:bCs/>
              </w:rPr>
              <w:t>预警阶段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7463FDB">
            <w:pPr>
              <w:pStyle w:val="6"/>
              <w:keepNext w:val="0"/>
              <w:keepLines w:val="0"/>
              <w:widowControl/>
              <w:suppressLineNumbers w:val="0"/>
            </w:pPr>
            <w:r>
              <w:t>分级分类风险信号推送</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99901C6">
            <w:pPr>
              <w:pStyle w:val="6"/>
              <w:keepNext w:val="0"/>
              <w:keepLines w:val="0"/>
              <w:widowControl/>
              <w:suppressLineNumbers w:val="0"/>
            </w:pPr>
            <w:r>
              <w:t>监测到重大负面舆情或法定代表人变动立即锁定权限</w:t>
            </w:r>
          </w:p>
        </w:tc>
      </w:tr>
      <w:tr w14:paraId="26B808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00F860A">
            <w:pPr>
              <w:pStyle w:val="6"/>
              <w:keepNext w:val="0"/>
              <w:keepLines w:val="0"/>
              <w:widowControl/>
              <w:suppressLineNumbers w:val="0"/>
            </w:pPr>
            <w:r>
              <w:rPr>
                <w:b/>
                <w:bCs/>
              </w:rPr>
              <w:t>退出阶段</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C716458">
            <w:pPr>
              <w:pStyle w:val="6"/>
              <w:keepNext w:val="0"/>
              <w:keepLines w:val="0"/>
              <w:widowControl/>
              <w:suppressLineNumbers w:val="0"/>
            </w:pPr>
            <w:r>
              <w:t>自动锁定与全省联合惩戒</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BF35A48">
            <w:pPr>
              <w:pStyle w:val="6"/>
              <w:keepNext w:val="0"/>
              <w:keepLines w:val="0"/>
              <w:widowControl/>
              <w:suppressLineNumbers w:val="0"/>
            </w:pPr>
            <w:r>
              <w:t>风险评级跌破安全底线触发系统性强制清退</w:t>
            </w:r>
          </w:p>
        </w:tc>
      </w:tr>
    </w:tbl>
    <w:p w14:paraId="2BD59893">
      <w:pPr>
        <w:pStyle w:val="5"/>
        <w:keepNext w:val="0"/>
        <w:keepLines w:val="0"/>
        <w:widowControl/>
        <w:suppressLineNumbers w:val="0"/>
      </w:pPr>
      <w:r>
        <w:t>3.3 标准化供应商库建设与共享</w:t>
      </w:r>
    </w:p>
    <w:p w14:paraId="2C074FF9">
      <w:pPr>
        <w:pStyle w:val="6"/>
        <w:keepNext w:val="0"/>
        <w:keepLines w:val="0"/>
        <w:widowControl/>
        <w:suppressLineNumbers w:val="0"/>
      </w:pPr>
      <w:r>
        <w:t>旨在消除信息孤岛，实现安徽省国资委层面的**“穿透式监管”</w:t>
      </w:r>
      <w:r>
        <w:rPr>
          <w:b/>
          <w:bCs/>
        </w:rPr>
        <w:t>与</w:t>
      </w:r>
      <w:r>
        <w:t>“资源节约”**。</w:t>
      </w:r>
    </w:p>
    <w:p w14:paraId="086DF613">
      <w:pPr>
        <w:keepNext w:val="0"/>
        <w:keepLines w:val="0"/>
        <w:widowControl/>
        <w:numPr>
          <w:ilvl w:val="0"/>
          <w:numId w:val="26"/>
        </w:numPr>
        <w:suppressLineNumbers w:val="0"/>
        <w:spacing w:before="0" w:beforeAutospacing="1" w:after="0" w:afterAutospacing="1"/>
        <w:ind w:left="720" w:hanging="360"/>
      </w:pPr>
      <w:r>
        <w:rPr>
          <w:b/>
          <w:bCs/>
        </w:rPr>
        <w:t>分类维度：</w:t>
      </w:r>
      <w:r>
        <w:t xml:space="preserve"> 行业赛道、物料品类、资质等级、信用星级、服务区域。</w:t>
      </w:r>
    </w:p>
    <w:p w14:paraId="125F3BF2">
      <w:pPr>
        <w:keepNext w:val="0"/>
        <w:keepLines w:val="0"/>
        <w:widowControl/>
        <w:numPr>
          <w:ilvl w:val="0"/>
          <w:numId w:val="26"/>
        </w:numPr>
        <w:suppressLineNumbers w:val="0"/>
        <w:spacing w:before="0" w:beforeAutospacing="1" w:after="0" w:afterAutospacing="1"/>
        <w:ind w:left="720" w:hanging="360"/>
      </w:pPr>
      <w:r>
        <w:rPr>
          <w:b/>
          <w:bCs/>
        </w:rPr>
        <w:t>全省合规共享：</w:t>
      </w:r>
      <w:r>
        <w:t xml:space="preserve"> 打破省属、市属国企间的信息壁垒，优质资源合规复用，</w:t>
      </w:r>
      <w:r>
        <w:rPr>
          <w:b/>
          <w:bCs/>
        </w:rPr>
        <w:t>避免重复审核造成的资源浪费</w:t>
      </w:r>
      <w:r>
        <w:t>。</w:t>
      </w:r>
    </w:p>
    <w:p w14:paraId="7FBAFF83">
      <w:pPr>
        <w:keepNext w:val="0"/>
        <w:keepLines w:val="0"/>
        <w:widowControl/>
        <w:numPr>
          <w:ilvl w:val="0"/>
          <w:numId w:val="26"/>
        </w:numPr>
        <w:suppressLineNumbers w:val="0"/>
        <w:spacing w:before="0" w:beforeAutospacing="1" w:after="0" w:afterAutospacing="1"/>
        <w:ind w:left="720" w:hanging="360"/>
      </w:pPr>
      <w:r>
        <w:rPr>
          <w:b/>
          <w:bCs/>
        </w:rPr>
        <w:t>联合惩戒机制：</w:t>
      </w:r>
      <w:r>
        <w:t xml:space="preserve"> 建立统一黑名单库，实现“一处失信、全省受限”的严苛监管环境。</w:t>
      </w:r>
    </w:p>
    <w:p w14:paraId="22D0CBDF">
      <w:pPr>
        <w:pStyle w:val="5"/>
        <w:keepNext w:val="0"/>
        <w:keepLines w:val="0"/>
        <w:widowControl/>
        <w:suppressLineNumbers w:val="0"/>
      </w:pPr>
      <w:r>
        <w:t>3.4 智能招投标与供应链协同</w:t>
      </w:r>
    </w:p>
    <w:p w14:paraId="65B2A910">
      <w:pPr>
        <w:pStyle w:val="6"/>
        <w:keepNext w:val="0"/>
        <w:keepLines w:val="0"/>
        <w:widowControl/>
        <w:suppressLineNumbers w:val="0"/>
      </w:pPr>
      <w:r>
        <w:t>通过智能化模块，提升产业链整体运行效能。</w:t>
      </w:r>
    </w:p>
    <w:p w14:paraId="60C6117A">
      <w:pPr>
        <w:keepNext w:val="0"/>
        <w:keepLines w:val="0"/>
        <w:widowControl/>
        <w:numPr>
          <w:ilvl w:val="0"/>
          <w:numId w:val="27"/>
        </w:numPr>
        <w:suppressLineNumbers w:val="0"/>
        <w:spacing w:before="0" w:beforeAutospacing="1" w:after="0" w:afterAutospacing="1"/>
        <w:ind w:left="720" w:hanging="360"/>
      </w:pPr>
      <w:r>
        <w:rPr>
          <w:b/>
          <w:bCs/>
        </w:rPr>
        <w:t>智能核验：</w:t>
      </w:r>
      <w:r>
        <w:t xml:space="preserve"> 自动核验投标文件合法性，利用大模型识别投标方间的</w:t>
      </w:r>
      <w:r>
        <w:rPr>
          <w:b/>
          <w:bCs/>
        </w:rPr>
        <w:t>隐藏关联性</w:t>
      </w:r>
      <w:r>
        <w:t>。</w:t>
      </w:r>
    </w:p>
    <w:p w14:paraId="45071F24">
      <w:pPr>
        <w:keepNext w:val="0"/>
        <w:keepLines w:val="0"/>
        <w:widowControl/>
        <w:numPr>
          <w:ilvl w:val="0"/>
          <w:numId w:val="27"/>
        </w:numPr>
        <w:suppressLineNumbers w:val="0"/>
        <w:spacing w:before="0" w:beforeAutospacing="1" w:after="0" w:afterAutospacing="1"/>
        <w:ind w:left="720" w:hanging="360"/>
      </w:pPr>
      <w:r>
        <w:rPr>
          <w:b/>
          <w:bCs/>
        </w:rPr>
        <w:t>金融赋能：</w:t>
      </w:r>
      <w:r>
        <w:t xml:space="preserve"> 重点联动“融资支持智能体”，将核心国企的信用优势下沉，为生态内**“高潜力中小企业”**提供基于核心信用的金融支持。</w:t>
      </w:r>
    </w:p>
    <w:p w14:paraId="3731D45B">
      <w:pPr>
        <w:pStyle w:val="4"/>
        <w:keepNext w:val="0"/>
        <w:keepLines w:val="0"/>
        <w:widowControl/>
        <w:suppressLineNumbers w:val="0"/>
      </w:pPr>
      <w:r>
        <w:t>4. 典型应用场景设计</w:t>
      </w:r>
    </w:p>
    <w:p w14:paraId="1F751E39">
      <w:pPr>
        <w:keepNext w:val="0"/>
        <w:keepLines w:val="0"/>
        <w:widowControl/>
        <w:numPr>
          <w:ilvl w:val="0"/>
          <w:numId w:val="28"/>
        </w:numPr>
        <w:suppressLineNumbers w:val="0"/>
        <w:spacing w:before="0" w:beforeAutospacing="1" w:after="0" w:afterAutospacing="1"/>
        <w:ind w:left="720" w:hanging="360"/>
      </w:pPr>
      <w:r>
        <w:rPr>
          <w:b/>
          <w:bCs/>
        </w:rPr>
        <w:t>基础采购场景：</w:t>
      </w:r>
      <w:r>
        <w:t xml:space="preserve"> 针对大宗物资、工程建设及服务外包，系统依据信用等级实现分级管控，高信用供应商可享受“绿色通道”简化流程。</w:t>
      </w:r>
    </w:p>
    <w:p w14:paraId="6D0AEE0C">
      <w:pPr>
        <w:keepNext w:val="0"/>
        <w:keepLines w:val="0"/>
        <w:widowControl/>
        <w:numPr>
          <w:ilvl w:val="0"/>
          <w:numId w:val="28"/>
        </w:numPr>
        <w:suppressLineNumbers w:val="0"/>
        <w:spacing w:before="0" w:beforeAutospacing="1" w:after="0" w:afterAutospacing="1"/>
        <w:ind w:left="720" w:hanging="360"/>
      </w:pPr>
      <w:r>
        <w:rPr>
          <w:b/>
          <w:bCs/>
        </w:rPr>
        <w:t>集团管控场景（穿透式监管）：</w:t>
      </w:r>
      <w:r>
        <w:t xml:space="preserve"> 支撑省属国企集团对子公司招投标业务进行</w:t>
      </w:r>
      <w:r>
        <w:rPr>
          <w:b/>
          <w:bCs/>
        </w:rPr>
        <w:t>全景展示（Full Panorama）</w:t>
      </w:r>
      <w:r>
        <w:t>。监管层可随时溯源异常交易，防止利益输送。</w:t>
      </w:r>
    </w:p>
    <w:p w14:paraId="5CF8BB6A">
      <w:pPr>
        <w:keepNext w:val="0"/>
        <w:keepLines w:val="0"/>
        <w:widowControl/>
        <w:numPr>
          <w:ilvl w:val="0"/>
          <w:numId w:val="28"/>
        </w:numPr>
        <w:suppressLineNumbers w:val="0"/>
        <w:spacing w:before="0" w:beforeAutospacing="1" w:after="0" w:afterAutospacing="1"/>
        <w:ind w:left="720" w:hanging="360"/>
      </w:pPr>
      <w:r>
        <w:rPr>
          <w:b/>
          <w:bCs/>
        </w:rPr>
        <w:t>区域协同场景：</w:t>
      </w:r>
      <w:r>
        <w:t xml:space="preserve"> 推动全省国资国企联合采购，利用规模化信用优势提升议价能力，实现优质供应商资源在区域间的动态调配。</w:t>
      </w:r>
    </w:p>
    <w:p w14:paraId="13D4E44E">
      <w:pPr>
        <w:keepNext w:val="0"/>
        <w:keepLines w:val="0"/>
        <w:widowControl/>
        <w:numPr>
          <w:ilvl w:val="0"/>
          <w:numId w:val="28"/>
        </w:numPr>
        <w:suppressLineNumbers w:val="0"/>
        <w:spacing w:before="0" w:beforeAutospacing="1" w:after="0" w:afterAutospacing="1"/>
        <w:ind w:left="720" w:hanging="360"/>
      </w:pPr>
      <w:r>
        <w:rPr>
          <w:b/>
          <w:bCs/>
        </w:rPr>
        <w:t>韧性提升（补链强链）场景：</w:t>
      </w:r>
      <w:r>
        <w:t xml:space="preserve"> 智能体主动识别产业链关键环节中的优质中小微企业，辅助国企进行</w:t>
      </w:r>
      <w:r>
        <w:rPr>
          <w:b/>
          <w:bCs/>
        </w:rPr>
        <w:t>精准培育</w:t>
      </w:r>
      <w:r>
        <w:t>。通过风险排查与资源储备，提升供应链抗冲击能力。</w:t>
      </w:r>
    </w:p>
    <w:p w14:paraId="73A8B952">
      <w:pPr>
        <w:keepNext w:val="0"/>
        <w:keepLines w:val="0"/>
        <w:widowControl/>
        <w:numPr>
          <w:ilvl w:val="0"/>
          <w:numId w:val="28"/>
        </w:numPr>
        <w:suppressLineNumbers w:val="0"/>
        <w:spacing w:before="0" w:beforeAutospacing="1" w:after="0" w:afterAutospacing="1"/>
        <w:ind w:left="720" w:hanging="360"/>
      </w:pPr>
      <w:r>
        <w:rPr>
          <w:b/>
          <w:bCs/>
        </w:rPr>
        <w:t>金融赋能场景：</w:t>
      </w:r>
      <w:r>
        <w:t xml:space="preserve"> 依托核心国企信用锚点，开发多种融资模式：</w:t>
      </w:r>
    </w:p>
    <w:p w14:paraId="06346DAC">
      <w:pPr>
        <w:keepNext w:val="0"/>
        <w:keepLines w:val="0"/>
        <w:widowControl/>
        <w:numPr>
          <w:ilvl w:val="1"/>
          <w:numId w:val="29"/>
        </w:numPr>
        <w:suppressLineNumbers w:val="0"/>
        <w:tabs>
          <w:tab w:val="left" w:pos="1440"/>
        </w:tabs>
        <w:spacing w:before="0" w:beforeAutospacing="1" w:after="0" w:afterAutospacing="1"/>
        <w:ind w:left="1440" w:hanging="360"/>
      </w:pPr>
      <w:r>
        <w:rPr>
          <w:b/>
          <w:bCs/>
        </w:rPr>
        <w:t>应付账款融资：</w:t>
      </w:r>
      <w:r>
        <w:t xml:space="preserve"> 基于国企确权，缓解供应商资金压力。</w:t>
      </w:r>
    </w:p>
    <w:p w14:paraId="6EC13A01">
      <w:pPr>
        <w:keepNext w:val="0"/>
        <w:keepLines w:val="0"/>
        <w:widowControl/>
        <w:numPr>
          <w:ilvl w:val="1"/>
          <w:numId w:val="29"/>
        </w:numPr>
        <w:suppressLineNumbers w:val="0"/>
        <w:tabs>
          <w:tab w:val="left" w:pos="1440"/>
        </w:tabs>
        <w:spacing w:before="0" w:beforeAutospacing="1" w:after="0" w:afterAutospacing="1"/>
        <w:ind w:left="1440" w:hanging="360"/>
      </w:pPr>
      <w:r>
        <w:rPr>
          <w:b/>
          <w:bCs/>
        </w:rPr>
        <w:t>订单融资：</w:t>
      </w:r>
      <w:r>
        <w:t xml:space="preserve"> 为高信用、高潜力供应商提供前期生产流动性。</w:t>
      </w:r>
    </w:p>
    <w:p w14:paraId="6944F9CD">
      <w:pPr>
        <w:keepNext w:val="0"/>
        <w:keepLines w:val="0"/>
        <w:widowControl/>
        <w:numPr>
          <w:ilvl w:val="1"/>
          <w:numId w:val="29"/>
        </w:numPr>
        <w:suppressLineNumbers w:val="0"/>
        <w:tabs>
          <w:tab w:val="left" w:pos="1440"/>
        </w:tabs>
        <w:spacing w:before="0" w:beforeAutospacing="1" w:after="0" w:afterAutospacing="1"/>
        <w:ind w:left="1440" w:hanging="360"/>
      </w:pPr>
      <w:r>
        <w:rPr>
          <w:b/>
          <w:bCs/>
        </w:rPr>
        <w:t>仓单融资：</w:t>
      </w:r>
      <w:r>
        <w:t xml:space="preserve"> 提高存货周转效率，降低综合资金成本。</w:t>
      </w:r>
    </w:p>
    <w:p w14:paraId="30035E9B">
      <w:pPr>
        <w:pStyle w:val="4"/>
        <w:keepNext w:val="0"/>
        <w:keepLines w:val="0"/>
        <w:widowControl/>
        <w:suppressLineNumbers w:val="0"/>
      </w:pPr>
      <w:r>
        <w:t>5. 技术赋能与安全治理规范</w:t>
      </w:r>
    </w:p>
    <w:p w14:paraId="54A30ADC">
      <w:pPr>
        <w:keepNext w:val="0"/>
        <w:keepLines w:val="0"/>
        <w:widowControl/>
        <w:numPr>
          <w:ilvl w:val="0"/>
          <w:numId w:val="30"/>
        </w:numPr>
        <w:suppressLineNumbers w:val="0"/>
        <w:spacing w:before="0" w:beforeAutospacing="1" w:after="0" w:afterAutospacing="1"/>
        <w:ind w:left="720" w:hanging="360"/>
      </w:pPr>
      <w:r>
        <w:rPr>
          <w:b/>
          <w:bCs/>
        </w:rPr>
        <w:t>技术支撑：</w:t>
      </w:r>
      <w:r>
        <w:t xml:space="preserve"> 深度依托“产投智能体技术底座”，利用</w:t>
      </w:r>
      <w:r>
        <w:rPr>
          <w:b/>
          <w:bCs/>
        </w:rPr>
        <w:t>国资国企垂直大模型</w:t>
      </w:r>
      <w:r>
        <w:t>进行深度学习，确保存量行业经验与实时数据的深度融合。</w:t>
      </w:r>
    </w:p>
    <w:p w14:paraId="618232A9">
      <w:pPr>
        <w:keepNext w:val="0"/>
        <w:keepLines w:val="0"/>
        <w:widowControl/>
        <w:numPr>
          <w:ilvl w:val="0"/>
          <w:numId w:val="30"/>
        </w:numPr>
        <w:suppressLineNumbers w:val="0"/>
        <w:spacing w:before="0" w:beforeAutospacing="1" w:after="0" w:afterAutospacing="1"/>
        <w:ind w:left="720" w:hanging="360"/>
      </w:pPr>
      <w:r>
        <w:rPr>
          <w:b/>
          <w:bCs/>
        </w:rPr>
        <w:t>安全治理：</w:t>
      </w:r>
      <w:r>
        <w:t xml:space="preserve"> 坚决贯彻“数据不出域、可用不可见”原则。通过**隐私计算（Privacy Computing）</w:t>
      </w:r>
      <w:r>
        <w:rPr>
          <w:b/>
          <w:bCs/>
        </w:rPr>
        <w:t>与</w:t>
      </w:r>
      <w:r>
        <w:t>联邦学习（Federated Learning）**技术，在保护各企业商业秘密的前提下实现信用价值的合规流转。</w:t>
      </w:r>
    </w:p>
    <w:p w14:paraId="68388862">
      <w:pPr>
        <w:keepNext w:val="0"/>
        <w:keepLines w:val="0"/>
        <w:widowControl/>
        <w:numPr>
          <w:ilvl w:val="0"/>
          <w:numId w:val="30"/>
        </w:numPr>
        <w:suppressLineNumbers w:val="0"/>
        <w:spacing w:before="0" w:beforeAutospacing="1" w:after="0" w:afterAutospacing="1"/>
        <w:ind w:left="720" w:hanging="360"/>
      </w:pPr>
      <w:r>
        <w:rPr>
          <w:b/>
          <w:bCs/>
        </w:rPr>
        <w:t>风控模式转型：</w:t>
      </w:r>
      <w:r>
        <w:t xml:space="preserve"> 通过7×24小时实时监测，推动供应链管理从传统的“事后补救”向**“事前预防、事中动态受控”**的智能风控体系全面转型，确保国有资产运营安全。</w:t>
      </w:r>
    </w:p>
    <w:p w14:paraId="295BAD05">
      <w:pPr>
        <w:pStyle w:val="2"/>
        <w:keepNext w:val="0"/>
        <w:keepLines w:val="0"/>
        <w:widowControl/>
        <w:suppressLineNumbers w:val="0"/>
      </w:pPr>
      <w:r>
        <w:t>“皖美信用”并购工具智能体产品设计报告</w:t>
      </w:r>
    </w:p>
    <w:p w14:paraId="1786277A">
      <w:pPr>
        <w:pStyle w:val="4"/>
        <w:keepNext w:val="0"/>
        <w:keepLines w:val="0"/>
        <w:widowControl/>
        <w:suppressLineNumbers w:val="0"/>
      </w:pPr>
      <w:r>
        <w:t>1. 产品定位与目标</w:t>
      </w:r>
    </w:p>
    <w:p w14:paraId="4C4CE23E">
      <w:pPr>
        <w:keepNext w:val="0"/>
        <w:keepLines w:val="0"/>
        <w:widowControl/>
        <w:numPr>
          <w:ilvl w:val="0"/>
          <w:numId w:val="31"/>
        </w:numPr>
        <w:suppressLineNumbers w:val="0"/>
        <w:spacing w:before="0" w:beforeAutospacing="1" w:after="0" w:afterAutospacing="1"/>
        <w:ind w:left="720" w:hanging="360"/>
      </w:pPr>
      <w:r>
        <w:rPr>
          <w:b/>
          <w:bCs/>
        </w:rPr>
        <w:t>定位描述</w:t>
      </w:r>
      <w:r>
        <w:t>： “皖美信用”并购工具智能体是专为安徽省国资国企并购重组业务研发的高阶智能化决策支持中枢。该智能体深度融合远东信用成熟的产投领域信用评级方法论及全牌照资质，依托国资国企垂直大模型，为全省国资系统提供从标的发现、方案设计到风险扫描的全生命周期智能赋能。其核心在于将复杂的并购业务逻辑转化为可建模、可计算的智能闭环，助力国有资本实现从“经验决策”向“智能决策”的本质跨越。</w:t>
      </w:r>
    </w:p>
    <w:p w14:paraId="6A1EF5DA">
      <w:pPr>
        <w:keepNext w:val="0"/>
        <w:keepLines w:val="0"/>
        <w:widowControl/>
        <w:numPr>
          <w:ilvl w:val="0"/>
          <w:numId w:val="31"/>
        </w:numPr>
        <w:suppressLineNumbers w:val="0"/>
        <w:spacing w:before="0" w:beforeAutospacing="1" w:after="0" w:afterAutospacing="1"/>
        <w:ind w:left="720" w:hanging="360"/>
      </w:pPr>
      <w:r>
        <w:rPr>
          <w:b/>
          <w:bCs/>
        </w:rPr>
        <w:t>核心目标</w:t>
      </w:r>
      <w:r>
        <w:t>：</w:t>
      </w:r>
    </w:p>
    <w:p w14:paraId="74D1BD2F">
      <w:pPr>
        <w:keepNext w:val="0"/>
        <w:keepLines w:val="0"/>
        <w:widowControl/>
        <w:numPr>
          <w:ilvl w:val="1"/>
          <w:numId w:val="31"/>
        </w:numPr>
        <w:suppressLineNumbers w:val="0"/>
        <w:spacing w:before="0" w:beforeAutospacing="1" w:after="0" w:afterAutospacing="1"/>
        <w:ind w:left="1440" w:hanging="360"/>
      </w:pPr>
      <w:r>
        <w:t xml:space="preserve">🛡️ </w:t>
      </w:r>
      <w:r>
        <w:rPr>
          <w:b/>
          <w:bCs/>
        </w:rPr>
        <w:t>防控决策风险</w:t>
      </w:r>
      <w:r>
        <w:t>：通过全维度的穿透式风险扫描，构筑国有资产流失与违规并购的数字化防线。</w:t>
      </w:r>
    </w:p>
    <w:p w14:paraId="50FA6042">
      <w:pPr>
        <w:keepNext w:val="0"/>
        <w:keepLines w:val="0"/>
        <w:widowControl/>
        <w:numPr>
          <w:ilvl w:val="1"/>
          <w:numId w:val="31"/>
        </w:numPr>
        <w:suppressLineNumbers w:val="0"/>
        <w:spacing w:before="0" w:beforeAutospacing="1" w:after="0" w:afterAutospacing="1"/>
        <w:ind w:left="1440" w:hanging="360"/>
      </w:pPr>
      <w:r>
        <w:t xml:space="preserve">💎 </w:t>
      </w:r>
      <w:r>
        <w:rPr>
          <w:b/>
          <w:bCs/>
        </w:rPr>
        <w:t>提升并购质量</w:t>
      </w:r>
      <w:r>
        <w:t>：基于产业链互补逻辑精准匹配优质标的，确保并购业务符合省属企业战略定位。</w:t>
      </w:r>
    </w:p>
    <w:p w14:paraId="0BF8D7DE">
      <w:pPr>
        <w:keepNext w:val="0"/>
        <w:keepLines w:val="0"/>
        <w:widowControl/>
        <w:numPr>
          <w:ilvl w:val="1"/>
          <w:numId w:val="31"/>
        </w:numPr>
        <w:suppressLineNumbers w:val="0"/>
        <w:spacing w:before="0" w:beforeAutospacing="1" w:after="0" w:afterAutospacing="1"/>
        <w:ind w:left="1440" w:hanging="360"/>
      </w:pPr>
      <w:r>
        <w:t xml:space="preserve">⚡ </w:t>
      </w:r>
      <w:r>
        <w:rPr>
          <w:b/>
          <w:bCs/>
        </w:rPr>
        <w:t>优化执行效率</w:t>
      </w:r>
      <w:r>
        <w:t>：自动化生成合规性方案与定价测算，降低专业门槛，缩短资本运作周期。</w:t>
      </w:r>
    </w:p>
    <w:p w14:paraId="4CA50183">
      <w:pPr>
        <w:keepNext w:val="0"/>
        <w:keepLines w:val="0"/>
        <w:widowControl/>
        <w:numPr>
          <w:ilvl w:val="1"/>
          <w:numId w:val="31"/>
        </w:numPr>
        <w:suppressLineNumbers w:val="0"/>
        <w:spacing w:before="0" w:beforeAutospacing="1" w:after="0" w:afterAutospacing="1"/>
        <w:ind w:left="1440" w:hanging="360"/>
      </w:pPr>
      <w:r>
        <w:t xml:space="preserve">🔗 </w:t>
      </w:r>
      <w:r>
        <w:rPr>
          <w:b/>
          <w:bCs/>
        </w:rPr>
        <w:t>助力补链强链</w:t>
      </w:r>
      <w:r>
        <w:t>：聚焦安徽省“三地一区”战略，引导国有资本向支柱产业及战略性新兴产业集聚。</w:t>
      </w:r>
    </w:p>
    <w:p w14:paraId="6705C2E7">
      <w:pPr>
        <w:pStyle w:val="6"/>
        <w:keepNext w:val="0"/>
        <w:keepLines w:val="0"/>
        <w:widowControl/>
        <w:suppressLineNumbers w:val="0"/>
      </w:pPr>
      <w:r>
        <w:t xml:space="preserve">-------------------------------------------------------------------------------- </w:t>
      </w:r>
    </w:p>
    <w:p w14:paraId="0192051F">
      <w:pPr>
        <w:pStyle w:val="4"/>
        <w:keepNext w:val="0"/>
        <w:keepLines w:val="0"/>
        <w:widowControl/>
        <w:suppressLineNumbers w:val="0"/>
      </w:pPr>
      <w:r>
        <w:t>2. 核心功能设计</w:t>
      </w:r>
    </w:p>
    <w:p w14:paraId="3E263DA9">
      <w:pPr>
        <w:pStyle w:val="5"/>
        <w:keepNext w:val="0"/>
        <w:keepLines w:val="0"/>
        <w:widowControl/>
        <w:suppressLineNumbers w:val="0"/>
      </w:pPr>
      <w:r>
        <w:t>并购标的智能匹配与画像</w:t>
      </w:r>
    </w:p>
    <w:p w14:paraId="65112CA4">
      <w:pPr>
        <w:pStyle w:val="6"/>
        <w:keepNext w:val="0"/>
        <w:keepLines w:val="0"/>
        <w:widowControl/>
        <w:suppressLineNumbers w:val="0"/>
      </w:pPr>
      <w:r>
        <w:t>智能体深度集成远东信用全球资本市场数据库，重点聚焦于产业链协同度与上市公司平台适配性。</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64"/>
        <w:gridCol w:w="3458"/>
        <w:gridCol w:w="4114"/>
      </w:tblGrid>
      <w:tr w14:paraId="5EA498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43CFD1C">
            <w:pPr>
              <w:pStyle w:val="6"/>
              <w:keepNext w:val="0"/>
              <w:keepLines w:val="0"/>
              <w:widowControl/>
              <w:suppressLineNumbers w:val="0"/>
            </w:pPr>
            <w:r>
              <w:t>维度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AA4CE86">
            <w:pPr>
              <w:pStyle w:val="6"/>
              <w:keepNext w:val="0"/>
              <w:keepLines w:val="0"/>
              <w:widowControl/>
              <w:suppressLineNumbers w:val="0"/>
            </w:pPr>
            <w:r>
              <w:t>传统匹配模式</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A96C9B7">
            <w:pPr>
              <w:pStyle w:val="6"/>
              <w:keepNext w:val="0"/>
              <w:keepLines w:val="0"/>
              <w:widowControl/>
              <w:suppressLineNumbers w:val="0"/>
            </w:pPr>
            <w:r>
              <w:t>智能体匹配模式</w:t>
            </w:r>
          </w:p>
        </w:tc>
      </w:tr>
      <w:tr w14:paraId="78970D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2D95A71">
            <w:pPr>
              <w:pStyle w:val="6"/>
              <w:keepNext w:val="0"/>
              <w:keepLines w:val="0"/>
              <w:widowControl/>
              <w:suppressLineNumbers w:val="0"/>
            </w:pPr>
            <w:r>
              <w:rPr>
                <w:b/>
                <w:bCs/>
              </w:rPr>
              <w:t>数据深度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EE64F92">
            <w:pPr>
              <w:pStyle w:val="6"/>
              <w:keepNext w:val="0"/>
              <w:keepLines w:val="0"/>
              <w:widowControl/>
              <w:suppressLineNumbers w:val="0"/>
            </w:pPr>
            <w:r>
              <w:t>依赖公开财报及有限调研，存在显著信息滞后</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A0674FB">
            <w:pPr>
              <w:pStyle w:val="6"/>
              <w:keepNext w:val="0"/>
              <w:keepLines w:val="0"/>
              <w:widowControl/>
              <w:suppressLineNumbers w:val="0"/>
            </w:pPr>
            <w:r>
              <w:t>实时汇聚财务、经营、舆情、穿透式关联方等全量数据</w:t>
            </w:r>
          </w:p>
        </w:tc>
      </w:tr>
      <w:tr w14:paraId="26D8E2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43273F1">
            <w:pPr>
              <w:pStyle w:val="6"/>
              <w:keepNext w:val="0"/>
              <w:keepLines w:val="0"/>
              <w:widowControl/>
              <w:suppressLineNumbers w:val="0"/>
            </w:pPr>
            <w:r>
              <w:rPr>
                <w:b/>
                <w:bCs/>
              </w:rPr>
              <w:t>逻辑深度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5A94F5E">
            <w:pPr>
              <w:pStyle w:val="6"/>
              <w:keepNext w:val="0"/>
              <w:keepLines w:val="0"/>
              <w:widowControl/>
              <w:suppressLineNumbers w:val="0"/>
            </w:pPr>
            <w:r>
              <w:t>表层财务指标筛选，缺乏产业协同逻辑</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0746607">
            <w:pPr>
              <w:pStyle w:val="6"/>
              <w:keepNext w:val="0"/>
              <w:keepLines w:val="0"/>
              <w:widowControl/>
              <w:suppressLineNumbers w:val="0"/>
            </w:pPr>
            <w:r>
              <w:t>基于产业研究模型实现</w:t>
            </w:r>
            <w:r>
              <w:rPr>
                <w:b/>
                <w:bCs/>
              </w:rPr>
              <w:t>产业链互补性</w:t>
            </w:r>
            <w:r>
              <w:t>与</w:t>
            </w:r>
            <w:r>
              <w:rPr>
                <w:b/>
                <w:bCs/>
              </w:rPr>
              <w:t>技术壁垒</w:t>
            </w:r>
            <w:r>
              <w:t>对标</w:t>
            </w:r>
          </w:p>
        </w:tc>
      </w:tr>
      <w:tr w14:paraId="26638D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4AEC42B">
            <w:pPr>
              <w:pStyle w:val="6"/>
              <w:keepNext w:val="0"/>
              <w:keepLines w:val="0"/>
              <w:widowControl/>
              <w:suppressLineNumbers w:val="0"/>
            </w:pPr>
            <w:r>
              <w:rPr>
                <w:b/>
                <w:bCs/>
              </w:rPr>
              <w:t>匹配维度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F51B378">
            <w:pPr>
              <w:pStyle w:val="6"/>
              <w:keepNext w:val="0"/>
              <w:keepLines w:val="0"/>
              <w:widowControl/>
              <w:suppressLineNumbers w:val="0"/>
            </w:pPr>
            <w:r>
              <w:t>侧重地域与资产规模等物理指标</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9A8E97D">
            <w:pPr>
              <w:pStyle w:val="6"/>
              <w:keepNext w:val="0"/>
              <w:keepLines w:val="0"/>
              <w:widowControl/>
              <w:suppressLineNumbers w:val="0"/>
            </w:pPr>
            <w:r>
              <w:t>引入</w:t>
            </w:r>
            <w:r>
              <w:rPr>
                <w:b/>
                <w:bCs/>
              </w:rPr>
              <w:t>上市公司平台地位</w:t>
            </w:r>
            <w:r>
              <w:t>、</w:t>
            </w:r>
            <w:r>
              <w:rPr>
                <w:b/>
                <w:bCs/>
              </w:rPr>
              <w:t>控制权溢价空间</w:t>
            </w:r>
            <w:r>
              <w:t>等多维因子</w:t>
            </w:r>
          </w:p>
        </w:tc>
      </w:tr>
      <w:tr w14:paraId="6FFB9B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EBA2790">
            <w:pPr>
              <w:pStyle w:val="6"/>
              <w:keepNext w:val="0"/>
              <w:keepLines w:val="0"/>
              <w:widowControl/>
              <w:suppressLineNumbers w:val="0"/>
            </w:pPr>
            <w:r>
              <w:rPr>
                <w:b/>
                <w:bCs/>
              </w:rPr>
              <w:t>响应速度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63E53F7">
            <w:pPr>
              <w:pStyle w:val="6"/>
              <w:keepNext w:val="0"/>
              <w:keepLines w:val="0"/>
              <w:widowControl/>
              <w:suppressLineNumbers w:val="0"/>
            </w:pPr>
            <w:r>
              <w:t>人工搜寻与初筛，周期通常以月为单位</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41A539E">
            <w:pPr>
              <w:pStyle w:val="6"/>
              <w:keepNext w:val="0"/>
              <w:keepLines w:val="0"/>
              <w:widowControl/>
              <w:suppressLineNumbers w:val="0"/>
            </w:pPr>
            <w:r>
              <w:t>秒级检索并同步生成标的精准画像，实现实时动态响应</w:t>
            </w:r>
          </w:p>
        </w:tc>
      </w:tr>
    </w:tbl>
    <w:p w14:paraId="066ED2D2">
      <w:pPr>
        <w:pStyle w:val="5"/>
        <w:keepNext w:val="0"/>
        <w:keepLines w:val="0"/>
        <w:widowControl/>
        <w:suppressLineNumbers w:val="0"/>
      </w:pPr>
      <w:r>
        <w:t>并购重组全流程方案支撑</w:t>
      </w:r>
    </w:p>
    <w:p w14:paraId="26AD649C">
      <w:pPr>
        <w:pStyle w:val="6"/>
        <w:keepNext w:val="0"/>
        <w:keepLines w:val="0"/>
        <w:widowControl/>
        <w:suppressLineNumbers w:val="0"/>
      </w:pPr>
      <w:r>
        <w:t>智能体通过模型驱动，为各类资本运作提供标准化的技术输出：</w:t>
      </w:r>
    </w:p>
    <w:p w14:paraId="3EDB10A1">
      <w:pPr>
        <w:keepNext w:val="0"/>
        <w:keepLines w:val="0"/>
        <w:widowControl/>
        <w:numPr>
          <w:ilvl w:val="0"/>
          <w:numId w:val="32"/>
        </w:numPr>
        <w:suppressLineNumbers w:val="0"/>
        <w:spacing w:before="0" w:beforeAutospacing="1" w:after="0" w:afterAutospacing="1"/>
        <w:ind w:left="720" w:hanging="360"/>
      </w:pPr>
      <w:r>
        <w:rPr>
          <w:b/>
          <w:bCs/>
        </w:rPr>
        <w:t>合规化股权架构设计</w:t>
      </w:r>
      <w:r>
        <w:t>：智能推荐符合国资监管与税务要求的路径，</w:t>
      </w:r>
      <w:r>
        <w:rPr>
          <w:b/>
          <w:bCs/>
        </w:rPr>
        <w:t>明确控制权归属与股权对价安排</w:t>
      </w:r>
      <w:r>
        <w:t>。</w:t>
      </w:r>
    </w:p>
    <w:p w14:paraId="0D44B7B7">
      <w:pPr>
        <w:keepNext w:val="0"/>
        <w:keepLines w:val="0"/>
        <w:widowControl/>
        <w:numPr>
          <w:ilvl w:val="0"/>
          <w:numId w:val="32"/>
        </w:numPr>
        <w:suppressLineNumbers w:val="0"/>
        <w:spacing w:before="0" w:beforeAutospacing="1" w:after="0" w:afterAutospacing="1"/>
        <w:ind w:left="720" w:hanging="360"/>
      </w:pPr>
      <w:r>
        <w:rPr>
          <w:b/>
          <w:bCs/>
        </w:rPr>
        <w:t>估值定价策略参考</w:t>
      </w:r>
      <w:r>
        <w:t>：联动远东信用行业库，基于多因子算法模型提供</w:t>
      </w:r>
      <w:r>
        <w:rPr>
          <w:b/>
          <w:bCs/>
        </w:rPr>
        <w:t>动态估值区间</w:t>
      </w:r>
      <w:r>
        <w:t>，优化博弈空间。</w:t>
      </w:r>
    </w:p>
    <w:p w14:paraId="7963289A">
      <w:pPr>
        <w:keepNext w:val="0"/>
        <w:keepLines w:val="0"/>
        <w:widowControl/>
        <w:numPr>
          <w:ilvl w:val="0"/>
          <w:numId w:val="32"/>
        </w:numPr>
        <w:suppressLineNumbers w:val="0"/>
        <w:spacing w:before="0" w:beforeAutospacing="1" w:after="0" w:afterAutospacing="1"/>
        <w:ind w:left="720" w:hanging="360"/>
      </w:pPr>
      <w:r>
        <w:rPr>
          <w:b/>
          <w:bCs/>
        </w:rPr>
        <w:t>资本结构优化设计</w:t>
      </w:r>
      <w:r>
        <w:t>：综合分析收购方杠杆水平与现金流测算，自动输出包含现金、定增、可转债在内的</w:t>
      </w:r>
      <w:r>
        <w:rPr>
          <w:b/>
          <w:bCs/>
        </w:rPr>
        <w:t>支付组合方案</w:t>
      </w:r>
      <w:r>
        <w:t>。</w:t>
      </w:r>
    </w:p>
    <w:p w14:paraId="4B545122">
      <w:pPr>
        <w:keepNext w:val="0"/>
        <w:keepLines w:val="0"/>
        <w:widowControl/>
        <w:numPr>
          <w:ilvl w:val="0"/>
          <w:numId w:val="32"/>
        </w:numPr>
        <w:suppressLineNumbers w:val="0"/>
        <w:spacing w:before="0" w:beforeAutospacing="1" w:after="0" w:afterAutospacing="1"/>
        <w:ind w:left="720" w:hanging="360"/>
      </w:pPr>
      <w:r>
        <w:rPr>
          <w:b/>
          <w:bCs/>
        </w:rPr>
        <w:t>融资配套工具联动</w:t>
      </w:r>
      <w:r>
        <w:t>：实时检索金融产品库，智能匹配包括</w:t>
      </w:r>
      <w:r>
        <w:rPr>
          <w:b/>
          <w:bCs/>
        </w:rPr>
        <w:t>并购债</w:t>
      </w:r>
      <w:r>
        <w:t>、专项贷款在内的低成本融资路径。</w:t>
      </w:r>
    </w:p>
    <w:p w14:paraId="5CFCCD01">
      <w:pPr>
        <w:pStyle w:val="5"/>
        <w:keepNext w:val="0"/>
        <w:keepLines w:val="0"/>
        <w:widowControl/>
        <w:suppressLineNumbers w:val="0"/>
      </w:pPr>
      <w:r>
        <w:t>并购风险智能评估与防控</w:t>
      </w:r>
    </w:p>
    <w:p w14:paraId="2989F798">
      <w:pPr>
        <w:pStyle w:val="6"/>
        <w:keepNext w:val="0"/>
        <w:keepLines w:val="0"/>
        <w:widowControl/>
        <w:suppressLineNumbers w:val="0"/>
      </w:pPr>
      <w:r>
        <w:t>构建“信用、财务、合规”三位一体的数字化风控矩阵：</w:t>
      </w:r>
    </w:p>
    <w:p w14:paraId="4BC71FC4">
      <w:pPr>
        <w:keepNext w:val="0"/>
        <w:keepLines w:val="0"/>
        <w:widowControl/>
        <w:numPr>
          <w:ilvl w:val="0"/>
          <w:numId w:val="33"/>
        </w:numPr>
        <w:suppressLineNumbers w:val="0"/>
        <w:spacing w:before="0" w:beforeAutospacing="1" w:after="0" w:afterAutospacing="1"/>
        <w:ind w:left="720" w:hanging="360"/>
      </w:pPr>
      <w:r>
        <w:rPr>
          <w:b/>
          <w:bCs/>
        </w:rPr>
        <w:t>多维度风险压力测试</w:t>
      </w:r>
      <w:r>
        <w:t>：对标的企业进行信用违约风险、债务期限错配及潜在关联交易风险的</w:t>
      </w:r>
      <w:r>
        <w:rPr>
          <w:b/>
          <w:bCs/>
        </w:rPr>
        <w:t>深度压测</w:t>
      </w:r>
      <w:r>
        <w:t>。</w:t>
      </w:r>
    </w:p>
    <w:p w14:paraId="5EF54931">
      <w:pPr>
        <w:keepNext w:val="0"/>
        <w:keepLines w:val="0"/>
        <w:widowControl/>
        <w:numPr>
          <w:ilvl w:val="0"/>
          <w:numId w:val="33"/>
        </w:numPr>
        <w:suppressLineNumbers w:val="0"/>
        <w:spacing w:before="0" w:beforeAutospacing="1" w:after="0" w:afterAutospacing="1"/>
        <w:ind w:left="720" w:hanging="360"/>
      </w:pPr>
      <w:r>
        <w:rPr>
          <w:b/>
          <w:bCs/>
        </w:rPr>
        <w:t>前置预判能力</w:t>
      </w:r>
      <w:r>
        <w:t>：针对“后并购时代”可能面临的</w:t>
      </w:r>
      <w:r>
        <w:rPr>
          <w:b/>
          <w:bCs/>
        </w:rPr>
        <w:t>管理文化冲突</w:t>
      </w:r>
      <w:r>
        <w:t>及高额</w:t>
      </w:r>
      <w:r>
        <w:rPr>
          <w:b/>
          <w:bCs/>
        </w:rPr>
        <w:t>商誉减值风险</w:t>
      </w:r>
      <w:r>
        <w:t>进行量化预判，输出风险专项评估报告。</w:t>
      </w:r>
    </w:p>
    <w:p w14:paraId="522D4B32">
      <w:pPr>
        <w:pStyle w:val="6"/>
        <w:keepNext w:val="0"/>
        <w:keepLines w:val="0"/>
        <w:widowControl/>
        <w:suppressLineNumbers w:val="0"/>
      </w:pPr>
      <w:r>
        <w:t xml:space="preserve">-------------------------------------------------------------------------------- </w:t>
      </w:r>
    </w:p>
    <w:p w14:paraId="2E14C398">
      <w:pPr>
        <w:pStyle w:val="4"/>
        <w:keepNext w:val="0"/>
        <w:keepLines w:val="0"/>
        <w:widowControl/>
        <w:suppressLineNumbers w:val="0"/>
      </w:pPr>
      <w:r>
        <w:t>3. 业务逻辑流程</w:t>
      </w:r>
    </w:p>
    <w:p w14:paraId="2A9A20D1">
      <w:pPr>
        <w:keepNext w:val="0"/>
        <w:keepLines w:val="0"/>
        <w:widowControl/>
        <w:numPr>
          <w:ilvl w:val="0"/>
          <w:numId w:val="34"/>
        </w:numPr>
        <w:suppressLineNumbers w:val="0"/>
        <w:spacing w:before="0" w:beforeAutospacing="1" w:after="0" w:afterAutospacing="1"/>
        <w:ind w:left="720" w:hanging="360"/>
      </w:pPr>
      <w:r>
        <w:rPr>
          <w:b/>
          <w:bCs/>
        </w:rPr>
        <w:t>战略定义与标的初筛</w:t>
      </w:r>
    </w:p>
    <w:p w14:paraId="7FDBD581">
      <w:pPr>
        <w:keepNext w:val="0"/>
        <w:keepLines w:val="0"/>
        <w:widowControl/>
        <w:numPr>
          <w:ilvl w:val="1"/>
          <w:numId w:val="35"/>
        </w:numPr>
        <w:suppressLineNumbers w:val="0"/>
        <w:tabs>
          <w:tab w:val="left" w:pos="1440"/>
        </w:tabs>
        <w:spacing w:before="0" w:beforeAutospacing="1" w:after="0" w:afterAutospacing="1"/>
        <w:ind w:left="1440" w:hanging="360"/>
      </w:pPr>
      <w:r>
        <w:rPr>
          <w:b/>
          <w:bCs/>
        </w:rPr>
        <w:t>架构交互逻辑</w:t>
      </w:r>
      <w:r>
        <w:t>：用户输入企业战略目标、</w:t>
      </w:r>
      <w:r>
        <w:rPr>
          <w:b/>
          <w:bCs/>
        </w:rPr>
        <w:t>所属产业链布局情况</w:t>
      </w:r>
      <w:r>
        <w:t>及资产规模门槛。智能体基于远东产业研究模型，从全球数据库中自动筛选匹配标的池。</w:t>
      </w:r>
    </w:p>
    <w:p w14:paraId="560F13AB">
      <w:pPr>
        <w:keepNext w:val="0"/>
        <w:keepLines w:val="0"/>
        <w:widowControl/>
        <w:numPr>
          <w:ilvl w:val="0"/>
          <w:numId w:val="34"/>
        </w:numPr>
        <w:suppressLineNumbers w:val="0"/>
        <w:spacing w:before="0" w:beforeAutospacing="1" w:after="0" w:afterAutospacing="1"/>
        <w:ind w:left="720" w:hanging="360"/>
      </w:pPr>
      <w:r>
        <w:rPr>
          <w:b/>
          <w:bCs/>
        </w:rPr>
        <w:t>多维画像与协同评估</w:t>
      </w:r>
    </w:p>
    <w:p w14:paraId="39A0B4D4">
      <w:pPr>
        <w:keepNext w:val="0"/>
        <w:keepLines w:val="0"/>
        <w:widowControl/>
        <w:numPr>
          <w:ilvl w:val="1"/>
          <w:numId w:val="33"/>
        </w:numPr>
        <w:suppressLineNumbers w:val="0"/>
        <w:spacing w:before="0" w:beforeAutospacing="1" w:after="0" w:afterAutospacing="1"/>
        <w:ind w:left="1440" w:hanging="360"/>
      </w:pPr>
      <w:r>
        <w:rPr>
          <w:b/>
          <w:bCs/>
        </w:rPr>
        <w:t>架构交互逻辑</w:t>
      </w:r>
      <w:r>
        <w:t>：针对候选标的，调用AI构建包含</w:t>
      </w:r>
      <w:r>
        <w:rPr>
          <w:b/>
          <w:bCs/>
        </w:rPr>
        <w:t>上市公司平台状态</w:t>
      </w:r>
      <w:r>
        <w:t>、技术壁垒在内的深度画像。系统自动分析标的与收购方在业务、技术、市场端的</w:t>
      </w:r>
      <w:r>
        <w:rPr>
          <w:b/>
          <w:bCs/>
        </w:rPr>
        <w:t>协同性得分</w:t>
      </w:r>
      <w:r>
        <w:t>。</w:t>
      </w:r>
    </w:p>
    <w:p w14:paraId="02BF3BD9">
      <w:pPr>
        <w:keepNext w:val="0"/>
        <w:keepLines w:val="0"/>
        <w:widowControl/>
        <w:numPr>
          <w:ilvl w:val="0"/>
          <w:numId w:val="34"/>
        </w:numPr>
        <w:suppressLineNumbers w:val="0"/>
        <w:spacing w:before="0" w:beforeAutospacing="1" w:after="0" w:afterAutospacing="1"/>
        <w:ind w:left="720" w:hanging="360"/>
      </w:pPr>
      <w:r>
        <w:rPr>
          <w:b/>
          <w:bCs/>
        </w:rPr>
        <w:t>智能方案设计与联动</w:t>
      </w:r>
    </w:p>
    <w:p w14:paraId="0C41888E">
      <w:pPr>
        <w:keepNext w:val="0"/>
        <w:keepLines w:val="0"/>
        <w:widowControl/>
        <w:numPr>
          <w:ilvl w:val="1"/>
          <w:numId w:val="36"/>
        </w:numPr>
        <w:suppressLineNumbers w:val="0"/>
        <w:tabs>
          <w:tab w:val="left" w:pos="1440"/>
        </w:tabs>
        <w:spacing w:before="0" w:beforeAutospacing="1" w:after="0" w:afterAutospacing="1"/>
        <w:ind w:left="1440" w:hanging="360"/>
      </w:pPr>
      <w:r>
        <w:rPr>
          <w:b/>
          <w:bCs/>
        </w:rPr>
        <w:t>架构交互逻辑</w:t>
      </w:r>
      <w:r>
        <w:t>：生成包含交易路径与支付方式的初步预案。此时智能体自动联动“融资支持智能体”，针对资金缺口测算</w:t>
      </w:r>
      <w:r>
        <w:rPr>
          <w:b/>
          <w:bCs/>
        </w:rPr>
        <w:t>并购债发行可行性</w:t>
      </w:r>
      <w:r>
        <w:t>，并调用“信用优化智能体”提升发行信用背书。</w:t>
      </w:r>
    </w:p>
    <w:p w14:paraId="5EC1BFA7">
      <w:pPr>
        <w:keepNext w:val="0"/>
        <w:keepLines w:val="0"/>
        <w:widowControl/>
        <w:numPr>
          <w:ilvl w:val="0"/>
          <w:numId w:val="34"/>
        </w:numPr>
        <w:suppressLineNumbers w:val="0"/>
        <w:spacing w:before="0" w:beforeAutospacing="1" w:after="0" w:afterAutospacing="1"/>
        <w:ind w:left="720" w:hanging="360"/>
      </w:pPr>
      <w:r>
        <w:rPr>
          <w:b/>
          <w:bCs/>
        </w:rPr>
        <w:t>穿透式风险预警与终审</w:t>
      </w:r>
    </w:p>
    <w:p w14:paraId="22246799">
      <w:pPr>
        <w:keepNext w:val="0"/>
        <w:keepLines w:val="0"/>
        <w:widowControl/>
        <w:numPr>
          <w:ilvl w:val="1"/>
          <w:numId w:val="37"/>
        </w:numPr>
        <w:suppressLineNumbers w:val="0"/>
        <w:tabs>
          <w:tab w:val="left" w:pos="1440"/>
        </w:tabs>
        <w:spacing w:before="0" w:beforeAutospacing="1" w:after="0" w:afterAutospacing="1"/>
        <w:ind w:left="1440" w:hanging="360"/>
      </w:pPr>
      <w:r>
        <w:rPr>
          <w:b/>
          <w:bCs/>
        </w:rPr>
        <w:t>架构交互逻辑</w:t>
      </w:r>
      <w:r>
        <w:t>：执行全维度的风险扫描，重点对标的企业的</w:t>
      </w:r>
      <w:r>
        <w:rPr>
          <w:b/>
          <w:bCs/>
        </w:rPr>
        <w:t>隐性债务</w:t>
      </w:r>
      <w:r>
        <w:t>与并购后的</w:t>
      </w:r>
      <w:r>
        <w:rPr>
          <w:b/>
          <w:bCs/>
        </w:rPr>
        <w:t>商誉减值预警</w:t>
      </w:r>
      <w:r>
        <w:t>进行量化输出。最终生成专项评估报告，作为国资委或董事会决策的权威依据。</w:t>
      </w:r>
    </w:p>
    <w:p w14:paraId="788B121E">
      <w:pPr>
        <w:pStyle w:val="6"/>
        <w:keepNext w:val="0"/>
        <w:keepLines w:val="0"/>
        <w:widowControl/>
        <w:suppressLineNumbers w:val="0"/>
      </w:pPr>
      <w:r>
        <w:t xml:space="preserve">-------------------------------------------------------------------------------- </w:t>
      </w:r>
    </w:p>
    <w:p w14:paraId="39B4D73C">
      <w:pPr>
        <w:pStyle w:val="4"/>
        <w:keepNext w:val="0"/>
        <w:keepLines w:val="0"/>
        <w:widowControl/>
        <w:suppressLineNumbers w:val="0"/>
      </w:pPr>
      <w:r>
        <w:t>4. 核心能力矩阵</w:t>
      </w:r>
    </w:p>
    <w:p w14:paraId="785AB5F0">
      <w:pPr>
        <w:keepNext w:val="0"/>
        <w:keepLines w:val="0"/>
        <w:widowControl/>
        <w:numPr>
          <w:ilvl w:val="0"/>
          <w:numId w:val="38"/>
        </w:numPr>
        <w:suppressLineNumbers w:val="0"/>
        <w:spacing w:before="0" w:beforeAutospacing="1" w:after="0" w:afterAutospacing="1"/>
        <w:ind w:left="720" w:hanging="360"/>
      </w:pPr>
      <w:r>
        <w:rPr>
          <w:b/>
          <w:bCs/>
        </w:rPr>
        <w:t>数据底座能力</w:t>
      </w:r>
      <w:r>
        <w:t>：依托远东信用深耕产投领域的评级积淀，集成全球资本市场全量资源及上市公司全维度数据，确认为并购决策提供权威、客观的原始底座。</w:t>
      </w:r>
    </w:p>
    <w:p w14:paraId="5693EAF2">
      <w:pPr>
        <w:keepNext w:val="0"/>
        <w:keepLines w:val="0"/>
        <w:widowControl/>
        <w:numPr>
          <w:ilvl w:val="0"/>
          <w:numId w:val="38"/>
        </w:numPr>
        <w:suppressLineNumbers w:val="0"/>
        <w:spacing w:before="0" w:beforeAutospacing="1" w:after="0" w:afterAutospacing="1"/>
        <w:ind w:left="720" w:hanging="360"/>
      </w:pPr>
      <w:r>
        <w:rPr>
          <w:b/>
          <w:bCs/>
        </w:rPr>
        <w:t>AI模型能力</w:t>
      </w:r>
      <w:r>
        <w:t>：应用针对国资业务优化的垂直大模型，具备对海量非结构化数据（如招股书、审计报告、行业研报）的深度语义理解与方案智能推导能力。</w:t>
      </w:r>
    </w:p>
    <w:p w14:paraId="081ACAC8">
      <w:pPr>
        <w:keepNext w:val="0"/>
        <w:keepLines w:val="0"/>
        <w:widowControl/>
        <w:numPr>
          <w:ilvl w:val="0"/>
          <w:numId w:val="38"/>
        </w:numPr>
        <w:suppressLineNumbers w:val="0"/>
        <w:spacing w:before="0" w:beforeAutospacing="1" w:after="0" w:afterAutospacing="1"/>
        <w:ind w:left="720" w:hanging="360"/>
      </w:pPr>
      <w:r>
        <w:rPr>
          <w:b/>
          <w:bCs/>
        </w:rPr>
        <w:t>协同支撑能力</w:t>
      </w:r>
      <w:r>
        <w:t>：</w:t>
      </w:r>
    </w:p>
    <w:p w14:paraId="57D16947">
      <w:pPr>
        <w:pStyle w:val="6"/>
        <w:keepNext w:val="0"/>
        <w:keepLines w:val="0"/>
        <w:widowControl/>
        <w:suppressLineNumbers w:val="0"/>
      </w:pPr>
      <w:r>
        <w:t xml:space="preserve">-------------------------------------------------------------------------------- </w:t>
      </w:r>
    </w:p>
    <w:p w14:paraId="5A6AF4D7">
      <w:pPr>
        <w:pStyle w:val="4"/>
        <w:keepNext w:val="0"/>
        <w:keepLines w:val="0"/>
        <w:widowControl/>
        <w:suppressLineNumbers w:val="0"/>
      </w:pPr>
      <w:r>
        <w:t>5. 典型应用场景</w:t>
      </w:r>
    </w:p>
    <w:p w14:paraId="7BFF301C">
      <w:pPr>
        <w:keepNext w:val="0"/>
        <w:keepLines w:val="0"/>
        <w:widowControl/>
        <w:numPr>
          <w:ilvl w:val="0"/>
          <w:numId w:val="39"/>
        </w:numPr>
        <w:suppressLineNumbers w:val="0"/>
        <w:spacing w:before="0" w:beforeAutospacing="1" w:after="0" w:afterAutospacing="1"/>
        <w:ind w:left="720" w:hanging="360"/>
      </w:pPr>
      <w:r>
        <w:rPr>
          <w:b/>
          <w:bCs/>
        </w:rPr>
        <w:t>产业整合与补链强链</w:t>
      </w:r>
    </w:p>
    <w:p w14:paraId="420669CA">
      <w:pPr>
        <w:keepNext w:val="0"/>
        <w:keepLines w:val="0"/>
        <w:widowControl/>
        <w:numPr>
          <w:ilvl w:val="1"/>
          <w:numId w:val="39"/>
        </w:numPr>
        <w:suppressLineNumbers w:val="0"/>
        <w:spacing w:before="0" w:beforeAutospacing="1" w:after="0" w:afterAutospacing="1"/>
        <w:ind w:left="1440" w:hanging="360"/>
      </w:pPr>
      <w:r>
        <w:rPr>
          <w:b/>
          <w:bCs/>
        </w:rPr>
        <w:t>设计初衷</w:t>
      </w:r>
      <w:r>
        <w:t>：聚焦安徽省新能源汽车、新一代信息技术等支柱产业，利用智能体发现产业链中的“专精特新”标的，实现核心技术引进与产业协同。</w:t>
      </w:r>
    </w:p>
    <w:p w14:paraId="73A8CABF">
      <w:pPr>
        <w:keepNext w:val="0"/>
        <w:keepLines w:val="0"/>
        <w:widowControl/>
        <w:numPr>
          <w:ilvl w:val="0"/>
          <w:numId w:val="39"/>
        </w:numPr>
        <w:suppressLineNumbers w:val="0"/>
        <w:spacing w:before="0" w:beforeAutospacing="1" w:after="0" w:afterAutospacing="1"/>
        <w:ind w:left="720" w:hanging="360"/>
      </w:pPr>
      <w:r>
        <w:rPr>
          <w:b/>
          <w:bCs/>
        </w:rPr>
        <w:t>上市公司资本运作</w:t>
      </w:r>
    </w:p>
    <w:p w14:paraId="3B020C6B">
      <w:pPr>
        <w:keepNext w:val="0"/>
        <w:keepLines w:val="0"/>
        <w:widowControl/>
        <w:numPr>
          <w:ilvl w:val="1"/>
          <w:numId w:val="40"/>
        </w:numPr>
        <w:suppressLineNumbers w:val="0"/>
        <w:tabs>
          <w:tab w:val="left" w:pos="1440"/>
        </w:tabs>
        <w:spacing w:before="0" w:beforeAutospacing="1" w:after="0" w:afterAutospacing="1"/>
        <w:ind w:left="1440" w:hanging="360"/>
      </w:pPr>
      <w:r>
        <w:rPr>
          <w:b/>
          <w:bCs/>
        </w:rPr>
        <w:t>设计初衷</w:t>
      </w:r>
      <w:r>
        <w:t>：支持省属国有上市公司依托</w:t>
      </w:r>
      <w:r>
        <w:rPr>
          <w:b/>
          <w:bCs/>
        </w:rPr>
        <w:t>上市公司平台情况</w:t>
      </w:r>
      <w:r>
        <w:t>开展定向增发、资产注入或资产重组，提升国有资产证券化率。</w:t>
      </w:r>
    </w:p>
    <w:p w14:paraId="493B12FE">
      <w:pPr>
        <w:keepNext w:val="0"/>
        <w:keepLines w:val="0"/>
        <w:widowControl/>
        <w:numPr>
          <w:ilvl w:val="0"/>
          <w:numId w:val="39"/>
        </w:numPr>
        <w:suppressLineNumbers w:val="0"/>
        <w:spacing w:before="0" w:beforeAutospacing="1" w:after="0" w:afterAutospacing="1"/>
        <w:ind w:left="720" w:hanging="360"/>
      </w:pPr>
      <w:r>
        <w:rPr>
          <w:b/>
          <w:bCs/>
        </w:rPr>
        <w:t>跨区域与跨境并购</w:t>
      </w:r>
    </w:p>
    <w:p w14:paraId="140EFDE8">
      <w:pPr>
        <w:keepNext w:val="0"/>
        <w:keepLines w:val="0"/>
        <w:widowControl/>
        <w:numPr>
          <w:ilvl w:val="1"/>
          <w:numId w:val="41"/>
        </w:numPr>
        <w:suppressLineNumbers w:val="0"/>
        <w:tabs>
          <w:tab w:val="left" w:pos="1440"/>
        </w:tabs>
        <w:spacing w:before="0" w:beforeAutospacing="1" w:after="0" w:afterAutospacing="1"/>
        <w:ind w:left="1440" w:hanging="360"/>
      </w:pPr>
      <w:r>
        <w:rPr>
          <w:b/>
          <w:bCs/>
        </w:rPr>
        <w:t>设计初衷</w:t>
      </w:r>
      <w:r>
        <w:t>：利用</w:t>
      </w:r>
      <w:r>
        <w:rPr>
          <w:b/>
          <w:bCs/>
        </w:rPr>
        <w:t>全球资本市场数据库</w:t>
      </w:r>
      <w:r>
        <w:t>破解跨区域并购中的信息不对称痛点，辅助国企在全球范围内进行优质资源布局，降低境外尽调风险。</w:t>
      </w:r>
    </w:p>
    <w:p w14:paraId="366A7B71">
      <w:pPr>
        <w:keepNext w:val="0"/>
        <w:keepLines w:val="0"/>
        <w:widowControl/>
        <w:numPr>
          <w:ilvl w:val="0"/>
          <w:numId w:val="39"/>
        </w:numPr>
        <w:suppressLineNumbers w:val="0"/>
        <w:spacing w:before="0" w:beforeAutospacing="1" w:after="0" w:afterAutospacing="1"/>
        <w:ind w:left="720" w:hanging="360"/>
      </w:pPr>
      <w:r>
        <w:rPr>
          <w:b/>
          <w:bCs/>
        </w:rPr>
        <w:t>国资国企改革实践</w:t>
      </w:r>
    </w:p>
    <w:p w14:paraId="6256EBC6">
      <w:pPr>
        <w:keepNext w:val="0"/>
        <w:keepLines w:val="0"/>
        <w:widowControl/>
        <w:numPr>
          <w:ilvl w:val="1"/>
          <w:numId w:val="42"/>
        </w:numPr>
        <w:suppressLineNumbers w:val="0"/>
        <w:tabs>
          <w:tab w:val="left" w:pos="1440"/>
        </w:tabs>
        <w:spacing w:before="0" w:beforeAutospacing="1" w:after="0" w:afterAutospacing="1"/>
        <w:ind w:left="1440" w:hanging="360"/>
      </w:pPr>
      <w:r>
        <w:rPr>
          <w:b/>
          <w:bCs/>
        </w:rPr>
        <w:t>设计初衷</w:t>
      </w:r>
      <w:r>
        <w:t>：针对混合所有制改革、股权多元化及低效资产重组，提供符合监管逻辑的合规性方案建议，确保改革过程的科学与透明。</w:t>
      </w:r>
    </w:p>
    <w:p w14:paraId="33B19A61">
      <w:pPr>
        <w:keepNext w:val="0"/>
        <w:keepLines w:val="0"/>
        <w:widowControl/>
        <w:numPr>
          <w:ilvl w:val="0"/>
          <w:numId w:val="39"/>
        </w:numPr>
        <w:suppressLineNumbers w:val="0"/>
        <w:spacing w:before="0" w:beforeAutospacing="1" w:after="0" w:afterAutospacing="1"/>
        <w:ind w:left="720" w:hanging="360"/>
      </w:pPr>
      <w:r>
        <w:rPr>
          <w:b/>
          <w:bCs/>
        </w:rPr>
        <w:t>科创孵化型并购</w:t>
      </w:r>
    </w:p>
    <w:p w14:paraId="77B10550">
      <w:pPr>
        <w:keepNext w:val="0"/>
        <w:keepLines w:val="0"/>
        <w:widowControl/>
        <w:numPr>
          <w:ilvl w:val="1"/>
          <w:numId w:val="43"/>
        </w:numPr>
        <w:suppressLineNumbers w:val="0"/>
        <w:tabs>
          <w:tab w:val="left" w:pos="1440"/>
        </w:tabs>
        <w:spacing w:before="0" w:beforeAutospacing="1" w:after="0" w:afterAutospacing="1"/>
        <w:ind w:left="1440" w:hanging="360"/>
      </w:pPr>
      <w:r>
        <w:rPr>
          <w:b/>
          <w:bCs/>
        </w:rPr>
        <w:t>设计初衷</w:t>
      </w:r>
      <w:r>
        <w:t>：助力国企对早期科创型企业进行股权投资布局，通过智能评估提前锁定具备高增长潜力的技术赛道，实现前瞻性产业布局。</w:t>
      </w:r>
    </w:p>
    <w:p w14:paraId="1D8ED7F3">
      <w:pPr>
        <w:pStyle w:val="6"/>
        <w:keepNext w:val="0"/>
        <w:keepLines w:val="0"/>
        <w:widowControl/>
        <w:suppressLineNumbers w:val="0"/>
      </w:pPr>
      <w:r>
        <w:t xml:space="preserve">-------------------------------------------------------------------------------- </w:t>
      </w:r>
    </w:p>
    <w:p w14:paraId="0784E565">
      <w:pPr>
        <w:pStyle w:val="4"/>
        <w:keepNext w:val="0"/>
        <w:keepLines w:val="0"/>
        <w:widowControl/>
        <w:suppressLineNumbers w:val="0"/>
      </w:pPr>
      <w:r>
        <w:t>6. 预期效益与价值释放</w:t>
      </w:r>
    </w:p>
    <w:p w14:paraId="581009F4">
      <w:pPr>
        <w:pStyle w:val="6"/>
        <w:keepNext w:val="0"/>
        <w:keepLines w:val="0"/>
        <w:widowControl/>
        <w:suppressLineNumbers w:val="0"/>
      </w:pPr>
      <w:r>
        <w:rPr>
          <w:b/>
          <w:bCs/>
        </w:rPr>
        <w:t>管理效益</w:t>
      </w:r>
      <w:r>
        <w:t>： 通过智能化工具的应用，显著降低了国企开展复杂并购重组业务的专业技术门槛。智能体提供的标准化评估与穿透式监管支撑，改变了以往过度依赖中介机构和人工感性研判的现状，使得国资并购决策更加客观、透明，从源头上防控了违规并购风险。</w:t>
      </w:r>
    </w:p>
    <w:p w14:paraId="44FE8306">
      <w:pPr>
        <w:pStyle w:val="6"/>
        <w:keepNext w:val="0"/>
        <w:keepLines w:val="0"/>
        <w:widowControl/>
        <w:suppressLineNumbers w:val="0"/>
      </w:pPr>
      <w:r>
        <w:rPr>
          <w:b/>
          <w:bCs/>
        </w:rPr>
        <w:t>战略价值</w:t>
      </w:r>
      <w:r>
        <w:t>： 产品深度契合安徽省“三地一区”建设愿景，通过精准的产业对标与强链指引，加速国有资本向关键领域、重点行业集中。这不仅有效支撑了安徽省战略性新兴产业的集群式发展，更有助于优化国有资本的整体布局，强化省属国企在国家产业链安全中的支撑作用。</w:t>
      </w:r>
    </w:p>
    <w:p w14:paraId="08EECF6E">
      <w:pPr>
        <w:pStyle w:val="6"/>
        <w:keepNext w:val="0"/>
        <w:keepLines w:val="0"/>
        <w:widowControl/>
        <w:suppressLineNumbers w:val="0"/>
      </w:pPr>
      <w:r>
        <w:rPr>
          <w:b/>
          <w:bCs/>
        </w:rPr>
        <w:t>经济效益</w:t>
      </w:r>
      <w:r>
        <w:t>： 智能体通过深度协同匹配与估值定价模型优化，助力国企在并购谈判中获取更具优势的对价条款。通过大幅提升并购成功率，并前置化解商誉减值等财务隐患，直接确保了国有资本在并购重组全流程中的</w:t>
      </w:r>
      <w:r>
        <w:rPr>
          <w:b/>
          <w:bCs/>
        </w:rPr>
        <w:t>保值增值</w:t>
      </w:r>
      <w:r>
        <w:t>，极大提升了全省国有资本的配置效率与配置回报。</w:t>
      </w:r>
    </w:p>
    <w:p w14:paraId="5C3C12E1">
      <w:pPr>
        <w:pStyle w:val="2"/>
        <w:keepNext w:val="0"/>
        <w:keepLines w:val="0"/>
        <w:widowControl/>
        <w:suppressLineNumbers w:val="0"/>
      </w:pPr>
      <w:r>
        <w:t>“皖美信用”平台：三资盘活智能体产品功能设计报告</w:t>
      </w:r>
    </w:p>
    <w:p w14:paraId="72B1655F">
      <w:pPr>
        <w:pStyle w:val="4"/>
        <w:keepNext w:val="0"/>
        <w:keepLines w:val="0"/>
        <w:widowControl/>
        <w:suppressLineNumbers w:val="0"/>
      </w:pPr>
      <w:r>
        <w:t>1. 产品概述与功能定位</w:t>
      </w:r>
    </w:p>
    <w:p w14:paraId="48C4594B">
      <w:pPr>
        <w:pStyle w:val="6"/>
        <w:keepNext w:val="0"/>
        <w:keepLines w:val="0"/>
        <w:widowControl/>
        <w:suppressLineNumbers w:val="0"/>
      </w:pPr>
      <w:r>
        <w:t>在“皖美信用”平台构建全场景智慧的战略版图中，三资盘活智能体被定义为推动“数字原生国企”转型的核心动力。该智能体深度融合远东信用的产投智能技术底座，旨在将“资金、资产、资源”这一传统要素转化为数字孪生时代的“新型生产要素”，实现国有资产全生命周期的价值重塑。</w:t>
      </w:r>
    </w:p>
    <w:p w14:paraId="3AA428E3">
      <w:pPr>
        <w:pStyle w:val="6"/>
        <w:keepNext w:val="0"/>
        <w:keepLines w:val="0"/>
        <w:widowControl/>
        <w:suppressLineNumbers w:val="0"/>
      </w:pPr>
      <w:r>
        <w:rPr>
          <w:b/>
          <w:bCs/>
        </w:rPr>
        <w:t>产品核心定位</w:t>
      </w:r>
      <w:r>
        <w:t>： 三资盘活智能体作为“数字化产投智能中枢”的重要组成部分，聚焦安徽省国资国企“沉睡三资”的唤醒与转化。依托“全场景智慧”理念，通过AI驱动的智能识别、精准估值与方案模拟，构建从“沉睡资源”到“经营资产”再到“证券化资本”的高效闭环，赋能国有资本在“穿透式监管”下的保值增值。</w:t>
      </w:r>
    </w:p>
    <w:p w14:paraId="1D1287CA">
      <w:pPr>
        <w:pStyle w:val="6"/>
        <w:keepNext w:val="0"/>
        <w:keepLines w:val="0"/>
        <w:widowControl/>
        <w:suppressLineNumbers w:val="0"/>
      </w:pPr>
      <w:r>
        <w:rPr>
          <w:b/>
          <w:bCs/>
        </w:rPr>
        <w:t>智能体旨在解决的传统业务痛点：</w:t>
      </w:r>
    </w:p>
    <w:p w14:paraId="017F0DBD">
      <w:pPr>
        <w:keepNext w:val="0"/>
        <w:keepLines w:val="0"/>
        <w:widowControl/>
        <w:numPr>
          <w:ilvl w:val="0"/>
          <w:numId w:val="44"/>
        </w:numPr>
        <w:suppressLineNumbers w:val="0"/>
        <w:spacing w:before="0" w:beforeAutospacing="1" w:after="0" w:afterAutospacing="1"/>
        <w:ind w:left="720" w:hanging="360"/>
      </w:pPr>
      <w:r>
        <w:rPr>
          <w:b/>
          <w:bCs/>
        </w:rPr>
        <w:t>专业门槛与决策盲区</w:t>
      </w:r>
      <w:r>
        <w:t>：资产处置涉及复杂的评估规则与金融工具，传统人工研判难以穿透底层资产的真实价值与潜在风险。</w:t>
      </w:r>
    </w:p>
    <w:p w14:paraId="5C88D567">
      <w:pPr>
        <w:keepNext w:val="0"/>
        <w:keepLines w:val="0"/>
        <w:widowControl/>
        <w:numPr>
          <w:ilvl w:val="0"/>
          <w:numId w:val="44"/>
        </w:numPr>
        <w:suppressLineNumbers w:val="0"/>
        <w:spacing w:before="0" w:beforeAutospacing="1" w:after="0" w:afterAutospacing="1"/>
        <w:ind w:left="720" w:hanging="360"/>
      </w:pPr>
      <w:r>
        <w:rPr>
          <w:b/>
          <w:bCs/>
        </w:rPr>
        <w:t>数据孤岛与配置低效</w:t>
      </w:r>
      <w:r>
        <w:t>：三资数据处于“断裂”状态，导致优质资源无法与资本市场进行精准匹配，错失最优盘活时机。</w:t>
      </w:r>
    </w:p>
    <w:p w14:paraId="50033309">
      <w:pPr>
        <w:keepNext w:val="0"/>
        <w:keepLines w:val="0"/>
        <w:widowControl/>
        <w:numPr>
          <w:ilvl w:val="0"/>
          <w:numId w:val="44"/>
        </w:numPr>
        <w:suppressLineNumbers w:val="0"/>
        <w:spacing w:before="0" w:beforeAutospacing="1" w:after="0" w:afterAutospacing="1"/>
        <w:ind w:left="720" w:hanging="360"/>
      </w:pPr>
      <w:r>
        <w:rPr>
          <w:b/>
          <w:bCs/>
        </w:rPr>
        <w:t>估值体系碎片化</w:t>
      </w:r>
      <w:r>
        <w:t>：缺乏统一、动态的估值基准，导致资产在划转、并购或证券化过程中面临定价难、流失风险。</w:t>
      </w:r>
    </w:p>
    <w:p w14:paraId="3A1AA26F">
      <w:pPr>
        <w:keepNext w:val="0"/>
        <w:keepLines w:val="0"/>
        <w:widowControl/>
        <w:numPr>
          <w:ilvl w:val="0"/>
          <w:numId w:val="44"/>
        </w:numPr>
        <w:suppressLineNumbers w:val="0"/>
        <w:spacing w:before="0" w:beforeAutospacing="1" w:after="0" w:afterAutospacing="1"/>
        <w:ind w:left="720" w:hanging="360"/>
      </w:pPr>
      <w:r>
        <w:rPr>
          <w:b/>
          <w:bCs/>
        </w:rPr>
        <w:t>方案落地成本高</w:t>
      </w:r>
      <w:r>
        <w:t>：传统咨询模式周期长、缺乏量化模拟，难以支撑大规模资产配置优化的决策需求。</w:t>
      </w:r>
    </w:p>
    <w:p w14:paraId="19A5F29A">
      <w:pPr>
        <w:pStyle w:val="6"/>
        <w:keepNext w:val="0"/>
        <w:keepLines w:val="0"/>
        <w:widowControl/>
        <w:suppressLineNumbers w:val="0"/>
      </w:pPr>
      <w:r>
        <w:t xml:space="preserve">-------------------------------------------------------------------------------- </w:t>
      </w:r>
    </w:p>
    <w:p w14:paraId="7C14D384">
      <w:pPr>
        <w:pStyle w:val="4"/>
        <w:keepNext w:val="0"/>
        <w:keepLines w:val="0"/>
        <w:widowControl/>
        <w:suppressLineNumbers w:val="0"/>
      </w:pPr>
      <w:r>
        <w:t>2. 三资盘活智能体核心能力设计</w:t>
      </w:r>
    </w:p>
    <w:p w14:paraId="42D41EE1">
      <w:pPr>
        <w:pStyle w:val="5"/>
        <w:keepNext w:val="0"/>
        <w:keepLines w:val="0"/>
        <w:widowControl/>
        <w:suppressLineNumbers w:val="0"/>
      </w:pPr>
      <w:r>
        <w:t>2.1 三资统筹管理与智能估值能力</w:t>
      </w:r>
    </w:p>
    <w:p w14:paraId="1DDD95B4">
      <w:pPr>
        <w:pStyle w:val="6"/>
        <w:keepNext w:val="0"/>
        <w:keepLines w:val="0"/>
        <w:widowControl/>
        <w:suppressLineNumbers w:val="0"/>
      </w:pPr>
      <w:r>
        <w:t>本模块构建资产的“数字孪生”底座，实现管理颗粒度从“物理实体”向“数字化要素”的跃迁。</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582"/>
        <w:gridCol w:w="3754"/>
      </w:tblGrid>
      <w:tr w14:paraId="33787B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AB0F0A2">
            <w:pPr>
              <w:pStyle w:val="6"/>
              <w:keepNext w:val="0"/>
              <w:keepLines w:val="0"/>
              <w:widowControl/>
              <w:suppressLineNumbers w:val="0"/>
            </w:pPr>
            <w:r>
              <w:t>能力描述</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BCA7089">
            <w:pPr>
              <w:pStyle w:val="6"/>
              <w:keepNext w:val="0"/>
              <w:keepLines w:val="0"/>
              <w:widowControl/>
              <w:suppressLineNumbers w:val="0"/>
            </w:pPr>
            <w:r>
              <w:t>预期技术效益</w:t>
            </w:r>
          </w:p>
        </w:tc>
      </w:tr>
      <w:tr w14:paraId="53AB7E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3A262CF">
            <w:pPr>
              <w:pStyle w:val="6"/>
              <w:keepNext w:val="0"/>
              <w:keepLines w:val="0"/>
              <w:widowControl/>
              <w:suppressLineNumbers w:val="0"/>
            </w:pPr>
            <w:r>
              <w:t>打通资金、资产、资源的全维度数据链路，嵌入远东信用“标准化评级体系”，实现资产状况的实时动态画像与可视化管理。</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ECF01AE">
            <w:pPr>
              <w:pStyle w:val="6"/>
              <w:keepNext w:val="0"/>
              <w:keepLines w:val="0"/>
              <w:widowControl/>
              <w:suppressLineNumbers w:val="0"/>
            </w:pPr>
            <w:r>
              <w:t>消除数据烟囱，通过“穿透式监管”提升管理透明度，确保三资底数清晰、动态更新。</w:t>
            </w:r>
          </w:p>
        </w:tc>
      </w:tr>
      <w:tr w14:paraId="3DB241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CC4D455">
            <w:pPr>
              <w:pStyle w:val="6"/>
              <w:keepNext w:val="0"/>
              <w:keepLines w:val="0"/>
              <w:widowControl/>
              <w:suppressLineNumbers w:val="0"/>
            </w:pPr>
            <w:r>
              <w:t>内置基于垂直大模型的“国有资产智能估值模型”，自动关联市场行情与行业标准，对实物、股权及无形资产进行多维测算。</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A17154E">
            <w:pPr>
              <w:pStyle w:val="6"/>
              <w:keepNext w:val="0"/>
              <w:keepLines w:val="0"/>
              <w:widowControl/>
              <w:suppressLineNumbers w:val="0"/>
            </w:pPr>
            <w:r>
              <w:t>大幅压缩评估周期，降低专业人员操作成本，通过自进化算法提升非标资产估值的准确性与权威性。</w:t>
            </w:r>
          </w:p>
        </w:tc>
      </w:tr>
    </w:tbl>
    <w:p w14:paraId="0E65ACF1">
      <w:pPr>
        <w:pStyle w:val="5"/>
        <w:keepNext w:val="0"/>
        <w:keepLines w:val="0"/>
        <w:widowControl/>
        <w:suppressLineNumbers w:val="0"/>
      </w:pPr>
      <w:r>
        <w:t>2.2 全品类盘活方案智能设计能力</w:t>
      </w:r>
    </w:p>
    <w:p w14:paraId="4ACFDCE5">
      <w:pPr>
        <w:pStyle w:val="6"/>
        <w:keepNext w:val="0"/>
        <w:keepLines w:val="0"/>
        <w:widowControl/>
        <w:suppressLineNumbers w:val="0"/>
      </w:pPr>
      <w:r>
        <w:t>基于海量产投知识库，为资产提供从“资源化”到“资本化”的最优路径规划。</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969"/>
        <w:gridCol w:w="3367"/>
      </w:tblGrid>
      <w:tr w14:paraId="204B2D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9C5D8F8">
            <w:pPr>
              <w:pStyle w:val="6"/>
              <w:keepNext w:val="0"/>
              <w:keepLines w:val="0"/>
              <w:widowControl/>
              <w:suppressLineNumbers w:val="0"/>
            </w:pPr>
            <w:r>
              <w:t>能力描述</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A86DAE9">
            <w:pPr>
              <w:pStyle w:val="6"/>
              <w:keepNext w:val="0"/>
              <w:keepLines w:val="0"/>
              <w:widowControl/>
              <w:suppressLineNumbers w:val="0"/>
            </w:pPr>
            <w:r>
              <w:t>预期技术效益</w:t>
            </w:r>
          </w:p>
        </w:tc>
      </w:tr>
      <w:tr w14:paraId="16F099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CEAEDE0">
            <w:pPr>
              <w:pStyle w:val="6"/>
              <w:keepNext w:val="0"/>
              <w:keepLines w:val="0"/>
              <w:widowControl/>
              <w:suppressLineNumbers w:val="0"/>
            </w:pPr>
            <w:r>
              <w:t>深度集成远东信用全国范围内的三资盘活案例库，智能生成涵盖资产证券化（REITs/ABS）、资金杠杆化、存量经营优化等定制化方案。</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4EE147A">
            <w:pPr>
              <w:pStyle w:val="6"/>
              <w:keepNext w:val="0"/>
              <w:keepLines w:val="0"/>
              <w:widowControl/>
              <w:suppressLineNumbers w:val="0"/>
            </w:pPr>
            <w:r>
              <w:t>实现复杂业务逻辑的“智能交互”，降低非专业决策者的使用门槛，提升盘活路径与企业信用禀赋的适配度。</w:t>
            </w:r>
          </w:p>
        </w:tc>
      </w:tr>
      <w:tr w14:paraId="6C9DF7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03892AE">
            <w:pPr>
              <w:pStyle w:val="6"/>
              <w:keepNext w:val="0"/>
              <w:keepLines w:val="0"/>
              <w:widowControl/>
              <w:suppressLineNumbers w:val="0"/>
            </w:pPr>
            <w:r>
              <w:t>自动识别闲置厂房、特许经营权、数据资源等资产特质，输出符合监管要求的标准化处置与运营建议。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56B6F1B">
            <w:pPr>
              <w:pStyle w:val="6"/>
              <w:keepNext w:val="0"/>
              <w:keepLines w:val="0"/>
              <w:widowControl/>
              <w:suppressLineNumbers w:val="0"/>
            </w:pPr>
            <w:r>
              <w:t>缩短方案设计周期，通过标准化底座支撑全品类资产的规模化处理，提升产投业务响应速度。</w:t>
            </w:r>
          </w:p>
        </w:tc>
      </w:tr>
    </w:tbl>
    <w:p w14:paraId="7E30E060">
      <w:pPr>
        <w:pStyle w:val="5"/>
        <w:keepNext w:val="0"/>
        <w:keepLines w:val="0"/>
        <w:widowControl/>
        <w:suppressLineNumbers w:val="0"/>
      </w:pPr>
      <w:r>
        <w:t>2.3 方案模拟与案例匹配能力</w:t>
      </w:r>
    </w:p>
    <w:p w14:paraId="4255EA79">
      <w:pPr>
        <w:pStyle w:val="6"/>
        <w:keepNext w:val="0"/>
        <w:keepLines w:val="0"/>
        <w:widowControl/>
        <w:suppressLineNumbers w:val="0"/>
      </w:pPr>
      <w:r>
        <w:t>通过数字化仿真模拟，将“经验决策”转化为“量化决策”。</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366"/>
        <w:gridCol w:w="3970"/>
      </w:tblGrid>
      <w:tr w14:paraId="3B523E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658E1E0">
            <w:pPr>
              <w:pStyle w:val="6"/>
              <w:keepNext w:val="0"/>
              <w:keepLines w:val="0"/>
              <w:widowControl/>
              <w:suppressLineNumbers w:val="0"/>
            </w:pPr>
            <w:r>
              <w:t>能力描述</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A86EDCE">
            <w:pPr>
              <w:pStyle w:val="6"/>
              <w:keepNext w:val="0"/>
              <w:keepLines w:val="0"/>
              <w:widowControl/>
              <w:suppressLineNumbers w:val="0"/>
            </w:pPr>
            <w:r>
              <w:t>预期技术效益</w:t>
            </w:r>
          </w:p>
        </w:tc>
      </w:tr>
      <w:tr w14:paraId="23940E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A132175">
            <w:pPr>
              <w:pStyle w:val="6"/>
              <w:keepNext w:val="0"/>
              <w:keepLines w:val="0"/>
              <w:widowControl/>
              <w:suppressLineNumbers w:val="0"/>
            </w:pPr>
            <w:r>
              <w:t>对方案进行全流程“数字化模拟”，实时输出资产收益率、现金流覆盖、杠杆率变动等核心量化指标。</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22B2943">
            <w:pPr>
              <w:pStyle w:val="6"/>
              <w:keepNext w:val="0"/>
              <w:keepLines w:val="0"/>
              <w:widowControl/>
              <w:suppressLineNumbers w:val="0"/>
            </w:pPr>
            <w:r>
              <w:t>为管理层提供科学决策依据，预判方案实施后的财务影响，有效防范资产处置过程中的合规性风险。</w:t>
            </w:r>
          </w:p>
        </w:tc>
      </w:tr>
      <w:tr w14:paraId="5F24D0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AC1AD1D">
            <w:pPr>
              <w:pStyle w:val="6"/>
              <w:keepNext w:val="0"/>
              <w:keepLines w:val="0"/>
              <w:widowControl/>
              <w:suppressLineNumbers w:val="0"/>
            </w:pPr>
            <w:r>
              <w:t>利用语义识别技术，自动匹配全国同类区域、同行业标杆的成功盘活案例，实现方案的持续优化与动态迭代。</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A0C6B72">
            <w:pPr>
              <w:pStyle w:val="6"/>
              <w:keepNext w:val="0"/>
              <w:keepLines w:val="0"/>
              <w:widowControl/>
              <w:suppressLineNumbers w:val="0"/>
            </w:pPr>
            <w:r>
              <w:t>借鉴成熟经验降低试错成本，确保盘活方案在市场波动环境下具备较强的落地韧性与可执行性。</w:t>
            </w:r>
          </w:p>
        </w:tc>
      </w:tr>
    </w:tbl>
    <w:p w14:paraId="1F74D4A5">
      <w:pPr>
        <w:pStyle w:val="5"/>
        <w:keepNext w:val="0"/>
        <w:keepLines w:val="0"/>
        <w:widowControl/>
        <w:suppressLineNumbers w:val="0"/>
      </w:pPr>
      <w:r>
        <w:t>2.4 可视化解读与全流程落地支撑能力</w:t>
      </w:r>
    </w:p>
    <w:p w14:paraId="2319B756">
      <w:pPr>
        <w:pStyle w:val="6"/>
        <w:keepNext w:val="0"/>
        <w:keepLines w:val="0"/>
        <w:widowControl/>
        <w:suppressLineNumbers w:val="0"/>
      </w:pPr>
      <w:r>
        <w:t>通过智能交互技术打通从“设计”到“执行”的最后一步。</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522"/>
        <w:gridCol w:w="3814"/>
      </w:tblGrid>
      <w:tr w14:paraId="73FB48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6F6A53A">
            <w:pPr>
              <w:pStyle w:val="6"/>
              <w:keepNext w:val="0"/>
              <w:keepLines w:val="0"/>
              <w:widowControl/>
              <w:suppressLineNumbers w:val="0"/>
            </w:pPr>
            <w:r>
              <w:t>能力描述</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ECDD07E">
            <w:pPr>
              <w:pStyle w:val="6"/>
              <w:keepNext w:val="0"/>
              <w:keepLines w:val="0"/>
              <w:widowControl/>
              <w:suppressLineNumbers w:val="0"/>
            </w:pPr>
            <w:r>
              <w:t>预期技术效益</w:t>
            </w:r>
          </w:p>
        </w:tc>
      </w:tr>
      <w:tr w14:paraId="22A325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185FC8F">
            <w:pPr>
              <w:pStyle w:val="6"/>
              <w:keepNext w:val="0"/>
              <w:keepLines w:val="0"/>
              <w:widowControl/>
              <w:suppressLineNumbers w:val="0"/>
            </w:pPr>
            <w:r>
              <w:t>采用轻量化智能可视化技术，对复杂的方案逻辑、估值模型及模拟结果进行降维呈现与交互式解读。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4648F64">
            <w:pPr>
              <w:pStyle w:val="6"/>
              <w:keepNext w:val="0"/>
              <w:keepLines w:val="0"/>
              <w:widowControl/>
              <w:suppressLineNumbers w:val="0"/>
            </w:pPr>
            <w:r>
              <w:t>提升跨部门沟通效率，使决策链路更加透明，强化政企协同的直观性。</w:t>
            </w:r>
          </w:p>
        </w:tc>
      </w:tr>
      <w:tr w14:paraId="4C9F69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5DF298F">
            <w:pPr>
              <w:pStyle w:val="6"/>
              <w:keepNext w:val="0"/>
              <w:keepLines w:val="0"/>
              <w:widowControl/>
              <w:suppressLineNumbers w:val="0"/>
            </w:pPr>
            <w:r>
              <w:t>联动“融资支持智能体”，根据盘活方案自动触发融资需求匹配，对接绿色债、科创债等精准金融资源。</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7B37D0F">
            <w:pPr>
              <w:pStyle w:val="6"/>
              <w:keepNext w:val="0"/>
              <w:keepLines w:val="0"/>
              <w:widowControl/>
              <w:suppressLineNumbers w:val="0"/>
            </w:pPr>
            <w:r>
              <w:t>实现“资产+信用+融资”的协同闭环，加速资本化进程，确保项目在资本市场的认可度。</w:t>
            </w:r>
          </w:p>
        </w:tc>
      </w:tr>
    </w:tbl>
    <w:p w14:paraId="42220825">
      <w:pPr>
        <w:pStyle w:val="6"/>
        <w:keepNext w:val="0"/>
        <w:keepLines w:val="0"/>
        <w:widowControl/>
        <w:suppressLineNumbers w:val="0"/>
      </w:pPr>
      <w:r>
        <w:t xml:space="preserve">-------------------------------------------------------------------------------- </w:t>
      </w:r>
    </w:p>
    <w:p w14:paraId="4AC5D9F9">
      <w:pPr>
        <w:pStyle w:val="4"/>
        <w:keepNext w:val="0"/>
        <w:keepLines w:val="0"/>
        <w:widowControl/>
        <w:suppressLineNumbers w:val="0"/>
      </w:pPr>
      <w:r>
        <w:t>3. 多元化应用场景分析</w:t>
      </w:r>
    </w:p>
    <w:p w14:paraId="152DD48C">
      <w:pPr>
        <w:keepNext w:val="0"/>
        <w:keepLines w:val="0"/>
        <w:widowControl/>
        <w:numPr>
          <w:ilvl w:val="0"/>
          <w:numId w:val="45"/>
        </w:numPr>
        <w:suppressLineNumbers w:val="0"/>
        <w:spacing w:before="0" w:beforeAutospacing="1" w:after="0" w:afterAutospacing="1"/>
        <w:ind w:left="720" w:hanging="360"/>
      </w:pPr>
      <w:r>
        <w:rPr>
          <w:b/>
          <w:bCs/>
        </w:rPr>
        <w:t>存量资产盘活与价值提升</w:t>
      </w:r>
      <w:r>
        <w:t>：针对闲置厂房、土地、旧设备及知识产权，智能体通过识别“数字孪生”状态下的潜在价值，制定租赁优化或技术入股方案，实现资产从“成本项”向“收益项”的转化。</w:t>
      </w:r>
    </w:p>
    <w:p w14:paraId="597A2368">
      <w:pPr>
        <w:keepNext w:val="0"/>
        <w:keepLines w:val="0"/>
        <w:widowControl/>
        <w:numPr>
          <w:ilvl w:val="0"/>
          <w:numId w:val="45"/>
        </w:numPr>
        <w:suppressLineNumbers w:val="0"/>
        <w:spacing w:before="0" w:beforeAutospacing="1" w:after="0" w:afterAutospacing="1"/>
        <w:ind w:left="720" w:hanging="360"/>
      </w:pPr>
      <w:r>
        <w:rPr>
          <w:b/>
          <w:bCs/>
        </w:rPr>
        <w:t>特色资源资产化转化</w:t>
      </w:r>
      <w:r>
        <w:t>：聚焦特许经营权（如砂石采矿权、智慧停车位）、生态资源及数据资源。智能体探索将其打包为可融资、可运营的优质资产，支持安徽省内文旅资源与数字化资产的价值释放。</w:t>
      </w:r>
    </w:p>
    <w:p w14:paraId="4AF938FF">
      <w:pPr>
        <w:keepNext w:val="0"/>
        <w:keepLines w:val="0"/>
        <w:widowControl/>
        <w:numPr>
          <w:ilvl w:val="0"/>
          <w:numId w:val="45"/>
        </w:numPr>
        <w:suppressLineNumbers w:val="0"/>
        <w:spacing w:before="0" w:beforeAutospacing="1" w:after="0" w:afterAutospacing="1"/>
        <w:ind w:left="720" w:hanging="360"/>
      </w:pPr>
      <w:r>
        <w:rPr>
          <w:b/>
          <w:bCs/>
        </w:rPr>
        <w:t>资产证券化运作</w:t>
      </w:r>
      <w:r>
        <w:t>：聚焦运营成熟的物业、交通基础设施及产业园。智能体评估其是否符合REITs或ABS发行标准，进行模拟测算，助力全省基础设施存量资产转化为流动的金融资本。</w:t>
      </w:r>
    </w:p>
    <w:p w14:paraId="5F8D8242">
      <w:pPr>
        <w:keepNext w:val="0"/>
        <w:keepLines w:val="0"/>
        <w:widowControl/>
        <w:numPr>
          <w:ilvl w:val="0"/>
          <w:numId w:val="45"/>
        </w:numPr>
        <w:suppressLineNumbers w:val="0"/>
        <w:spacing w:before="0" w:beforeAutospacing="1" w:after="0" w:afterAutospacing="1"/>
        <w:ind w:left="720" w:hanging="360"/>
      </w:pPr>
      <w:r>
        <w:rPr>
          <w:b/>
          <w:bCs/>
        </w:rPr>
        <w:t>资金配置优化场景</w:t>
      </w:r>
      <w:r>
        <w:t>：服务于省属国企集团“资金池”智能管理。通过动态监测资金分布，由智能体输出内部协同调度建议，提高资金周转效率，降低集团整体财务成本。</w:t>
      </w:r>
    </w:p>
    <w:p w14:paraId="44912A36">
      <w:pPr>
        <w:keepNext w:val="0"/>
        <w:keepLines w:val="0"/>
        <w:widowControl/>
        <w:numPr>
          <w:ilvl w:val="0"/>
          <w:numId w:val="45"/>
        </w:numPr>
        <w:suppressLineNumbers w:val="0"/>
        <w:spacing w:before="0" w:beforeAutospacing="1" w:after="0" w:afterAutospacing="1"/>
        <w:ind w:left="720" w:hanging="360"/>
      </w:pPr>
      <w:r>
        <w:rPr>
          <w:b/>
          <w:bCs/>
        </w:rPr>
        <w:t>国资改革专项场景</w:t>
      </w:r>
      <w:r>
        <w:t>：助力低效资产提质增效与“僵尸企业”清退。在国资重组中，提供精准的资产评估与路径规划，以智慧监管保障国企改革的平稳过渡。</w:t>
      </w:r>
    </w:p>
    <w:p w14:paraId="7D8F086A">
      <w:pPr>
        <w:pStyle w:val="6"/>
        <w:keepNext w:val="0"/>
        <w:keepLines w:val="0"/>
        <w:widowControl/>
        <w:suppressLineNumbers w:val="0"/>
      </w:pPr>
      <w:r>
        <w:t xml:space="preserve">-------------------------------------------------------------------------------- </w:t>
      </w:r>
    </w:p>
    <w:p w14:paraId="2646BFFD">
      <w:pPr>
        <w:pStyle w:val="4"/>
        <w:keepNext w:val="0"/>
        <w:keepLines w:val="0"/>
        <w:widowControl/>
        <w:suppressLineNumbers w:val="0"/>
      </w:pPr>
      <w:r>
        <w:t>4. 落地实践与协同机制</w:t>
      </w:r>
    </w:p>
    <w:p w14:paraId="43F596B0">
      <w:pPr>
        <w:pStyle w:val="6"/>
        <w:keepNext w:val="0"/>
        <w:keepLines w:val="0"/>
        <w:widowControl/>
        <w:suppressLineNumbers w:val="0"/>
      </w:pPr>
      <w:r>
        <w:t>为实现“智慧应用”与“智能中枢”的深度集成，智能体的落地遵循以下机制：</w:t>
      </w:r>
    </w:p>
    <w:p w14:paraId="478C7E9E">
      <w:pPr>
        <w:keepNext w:val="0"/>
        <w:keepLines w:val="0"/>
        <w:widowControl/>
        <w:numPr>
          <w:ilvl w:val="0"/>
          <w:numId w:val="46"/>
        </w:numPr>
        <w:suppressLineNumbers w:val="0"/>
        <w:spacing w:before="0" w:beforeAutospacing="1" w:after="0" w:afterAutospacing="1"/>
        <w:ind w:left="720" w:hanging="360"/>
      </w:pPr>
      <w:r>
        <w:rPr>
          <w:b/>
          <w:bCs/>
        </w:rPr>
        <w:t>产投底座标准化对接</w:t>
      </w:r>
      <w:r>
        <w:t>：利用远东信用产投智能体技术底座，通过标准化接口归集各级国企财务、经营、债务等多维数据，构建统一的信用数据治理层。</w:t>
      </w:r>
    </w:p>
    <w:p w14:paraId="4D33B2EE">
      <w:pPr>
        <w:keepNext w:val="0"/>
        <w:keepLines w:val="0"/>
        <w:widowControl/>
        <w:numPr>
          <w:ilvl w:val="0"/>
          <w:numId w:val="46"/>
        </w:numPr>
        <w:suppressLineNumbers w:val="0"/>
        <w:spacing w:before="0" w:beforeAutospacing="1" w:after="0" w:afterAutospacing="1"/>
        <w:ind w:left="720" w:hanging="360"/>
      </w:pPr>
      <w:r>
        <w:rPr>
          <w:b/>
          <w:bCs/>
        </w:rPr>
        <w:t>跨智能体业务协同逻辑</w:t>
      </w:r>
      <w:r>
        <w:t>：</w:t>
      </w:r>
    </w:p>
    <w:p w14:paraId="444F6466">
      <w:pPr>
        <w:keepNext w:val="0"/>
        <w:keepLines w:val="0"/>
        <w:widowControl/>
        <w:numPr>
          <w:ilvl w:val="1"/>
          <w:numId w:val="47"/>
        </w:numPr>
        <w:suppressLineNumbers w:val="0"/>
        <w:tabs>
          <w:tab w:val="left" w:pos="1440"/>
        </w:tabs>
        <w:spacing w:before="0" w:beforeAutospacing="1" w:after="0" w:afterAutospacing="1"/>
        <w:ind w:left="1440" w:hanging="360"/>
      </w:pPr>
      <w:r>
        <w:rPr>
          <w:b/>
          <w:bCs/>
        </w:rPr>
        <w:t>三资智能体 → 风险防控智能体</w:t>
      </w:r>
      <w:r>
        <w:t>：输出估值异常与经营预警数据，实现债务风险的“穿透式监测”。</w:t>
      </w:r>
    </w:p>
    <w:p w14:paraId="6C84BFE8">
      <w:pPr>
        <w:keepNext w:val="0"/>
        <w:keepLines w:val="0"/>
        <w:widowControl/>
        <w:numPr>
          <w:ilvl w:val="1"/>
          <w:numId w:val="47"/>
        </w:numPr>
        <w:suppressLineNumbers w:val="0"/>
        <w:tabs>
          <w:tab w:val="left" w:pos="1440"/>
        </w:tabs>
        <w:spacing w:before="0" w:beforeAutospacing="1" w:after="0" w:afterAutospacing="1"/>
        <w:ind w:left="1440" w:hanging="360"/>
      </w:pPr>
      <w:r>
        <w:rPr>
          <w:b/>
          <w:bCs/>
        </w:rPr>
        <w:t>三资智能体 → 融资支持智能体</w:t>
      </w:r>
      <w:r>
        <w:t>：将已盘活资产转化为合格押品或融资标的，精准匹配科创债、绿色金融产品，实现“资产扩容-信用修复-融资落地”的业务联动。</w:t>
      </w:r>
    </w:p>
    <w:p w14:paraId="14563C5F">
      <w:pPr>
        <w:keepNext w:val="0"/>
        <w:keepLines w:val="0"/>
        <w:widowControl/>
        <w:numPr>
          <w:ilvl w:val="1"/>
          <w:numId w:val="47"/>
        </w:numPr>
        <w:suppressLineNumbers w:val="0"/>
        <w:tabs>
          <w:tab w:val="left" w:pos="1440"/>
        </w:tabs>
        <w:spacing w:before="0" w:beforeAutospacing="1" w:after="0" w:afterAutospacing="1"/>
        <w:ind w:left="1440" w:hanging="360"/>
      </w:pPr>
      <w:r>
        <w:rPr>
          <w:b/>
          <w:bCs/>
        </w:rPr>
        <w:t>三资智能体 → 投资决策智能体</w:t>
      </w:r>
      <w:r>
        <w:t>：为并购重组提供底层资产详尽评估，辅助产业“补链强链”战略。</w:t>
      </w:r>
    </w:p>
    <w:p w14:paraId="633779A9">
      <w:pPr>
        <w:keepNext w:val="0"/>
        <w:keepLines w:val="0"/>
        <w:widowControl/>
        <w:numPr>
          <w:ilvl w:val="0"/>
          <w:numId w:val="46"/>
        </w:numPr>
        <w:suppressLineNumbers w:val="0"/>
        <w:spacing w:before="0" w:beforeAutospacing="1" w:after="0" w:afterAutospacing="1"/>
        <w:ind w:left="720" w:hanging="360"/>
      </w:pPr>
      <w:r>
        <w:rPr>
          <w:b/>
          <w:bCs/>
        </w:rPr>
        <w:t>标准化实施步骤</w:t>
      </w:r>
      <w:r>
        <w:t>：</w:t>
      </w:r>
    </w:p>
    <w:p w14:paraId="3FDB2FD4">
      <w:pPr>
        <w:keepNext w:val="0"/>
        <w:keepLines w:val="0"/>
        <w:widowControl/>
        <w:numPr>
          <w:ilvl w:val="1"/>
          <w:numId w:val="45"/>
        </w:numPr>
        <w:suppressLineNumbers w:val="0"/>
        <w:spacing w:before="0" w:beforeAutospacing="1" w:after="0" w:afterAutospacing="1"/>
        <w:ind w:left="1440" w:hanging="360"/>
      </w:pPr>
      <w:r>
        <w:rPr>
          <w:b/>
          <w:bCs/>
        </w:rPr>
        <w:t>数据资产化</w:t>
      </w:r>
      <w:r>
        <w:t>：三资底数全量数字化归集。</w:t>
      </w:r>
    </w:p>
    <w:p w14:paraId="71777312">
      <w:pPr>
        <w:keepNext w:val="0"/>
        <w:keepLines w:val="0"/>
        <w:widowControl/>
        <w:numPr>
          <w:ilvl w:val="1"/>
          <w:numId w:val="45"/>
        </w:numPr>
        <w:suppressLineNumbers w:val="0"/>
        <w:spacing w:before="0" w:beforeAutospacing="1" w:after="0" w:afterAutospacing="1"/>
        <w:ind w:left="1440" w:hanging="360"/>
      </w:pPr>
      <w:r>
        <w:rPr>
          <w:b/>
          <w:bCs/>
        </w:rPr>
        <w:t>模型评估</w:t>
      </w:r>
      <w:r>
        <w:t>：嵌入行业标准规则进行分类估值。</w:t>
      </w:r>
    </w:p>
    <w:p w14:paraId="0516C1A2">
      <w:pPr>
        <w:keepNext w:val="0"/>
        <w:keepLines w:val="0"/>
        <w:widowControl/>
        <w:numPr>
          <w:ilvl w:val="1"/>
          <w:numId w:val="45"/>
        </w:numPr>
        <w:suppressLineNumbers w:val="0"/>
        <w:spacing w:before="0" w:beforeAutospacing="1" w:after="0" w:afterAutospacing="1"/>
        <w:ind w:left="1440" w:hanging="360"/>
      </w:pPr>
      <w:r>
        <w:rPr>
          <w:b/>
          <w:bCs/>
        </w:rPr>
        <w:t>路径智选</w:t>
      </w:r>
      <w:r>
        <w:t>：匹配最优案例生成定制盘活方案。</w:t>
      </w:r>
    </w:p>
    <w:p w14:paraId="5A0A09FE">
      <w:pPr>
        <w:keepNext w:val="0"/>
        <w:keepLines w:val="0"/>
        <w:widowControl/>
        <w:numPr>
          <w:ilvl w:val="1"/>
          <w:numId w:val="45"/>
        </w:numPr>
        <w:suppressLineNumbers w:val="0"/>
        <w:spacing w:before="0" w:beforeAutospacing="1" w:after="0" w:afterAutospacing="1"/>
        <w:ind w:left="1440" w:hanging="360"/>
      </w:pPr>
      <w:r>
        <w:rPr>
          <w:b/>
          <w:bCs/>
        </w:rPr>
        <w:t>模拟验证</w:t>
      </w:r>
      <w:r>
        <w:t>：量化模拟收益并进行可视化汇报。</w:t>
      </w:r>
    </w:p>
    <w:p w14:paraId="45AB2147">
      <w:pPr>
        <w:keepNext w:val="0"/>
        <w:keepLines w:val="0"/>
        <w:widowControl/>
        <w:numPr>
          <w:ilvl w:val="1"/>
          <w:numId w:val="45"/>
        </w:numPr>
        <w:suppressLineNumbers w:val="0"/>
        <w:spacing w:before="0" w:beforeAutospacing="1" w:after="0" w:afterAutospacing="1"/>
        <w:ind w:left="1440" w:hanging="360"/>
      </w:pPr>
      <w:r>
        <w:rPr>
          <w:b/>
          <w:bCs/>
        </w:rPr>
        <w:t>资本落地</w:t>
      </w:r>
      <w:r>
        <w:t>：对接融资通道，推动方案最终落地。</w:t>
      </w:r>
    </w:p>
    <w:p w14:paraId="36048EB2">
      <w:pPr>
        <w:pStyle w:val="6"/>
        <w:keepNext w:val="0"/>
        <w:keepLines w:val="0"/>
        <w:widowControl/>
        <w:suppressLineNumbers w:val="0"/>
      </w:pPr>
      <w:r>
        <w:t xml:space="preserve">-------------------------------------------------------------------------------- </w:t>
      </w:r>
    </w:p>
    <w:p w14:paraId="2E40576C">
      <w:pPr>
        <w:pStyle w:val="4"/>
        <w:keepNext w:val="0"/>
        <w:keepLines w:val="0"/>
        <w:widowControl/>
        <w:suppressLineNumbers w:val="0"/>
      </w:pPr>
      <w:r>
        <w:t>5. 预期价值与战略意义</w:t>
      </w:r>
    </w:p>
    <w:p w14:paraId="5BC9B188">
      <w:pPr>
        <w:keepNext w:val="0"/>
        <w:keepLines w:val="0"/>
        <w:widowControl/>
        <w:numPr>
          <w:ilvl w:val="0"/>
          <w:numId w:val="48"/>
        </w:numPr>
        <w:suppressLineNumbers w:val="0"/>
        <w:spacing w:before="0" w:beforeAutospacing="1" w:after="0" w:afterAutospacing="1"/>
        <w:ind w:left="720" w:hanging="360"/>
      </w:pPr>
      <w:r>
        <w:rPr>
          <w:b/>
          <w:bCs/>
        </w:rPr>
        <w:t>提升资本配置效率，赋能“三地一区”建设</w:t>
      </w:r>
      <w:r>
        <w:t>：通过将“沉睡资源”转化为“流动资本”，为全省战略性新兴产业提供内生性资金支持，直接助力安徽建设“科技创新策源地”与“新兴产业聚集地”。</w:t>
      </w:r>
    </w:p>
    <w:p w14:paraId="1FD0D721">
      <w:pPr>
        <w:keepNext w:val="0"/>
        <w:keepLines w:val="0"/>
        <w:widowControl/>
        <w:numPr>
          <w:ilvl w:val="0"/>
          <w:numId w:val="48"/>
        </w:numPr>
        <w:suppressLineNumbers w:val="0"/>
        <w:spacing w:before="0" w:beforeAutospacing="1" w:after="0" w:afterAutospacing="1"/>
        <w:ind w:left="720" w:hanging="360"/>
      </w:pPr>
      <w:r>
        <w:rPr>
          <w:b/>
          <w:bCs/>
        </w:rPr>
        <w:t>国有资本保值增值，强化“数字孪生”监管</w:t>
      </w:r>
      <w:r>
        <w:t>：依托智能估值与模拟，有效规避资产处置过程中的定价偏差与合规风险，确保国有资产在市场化运作中实现价值最大化释放。</w:t>
      </w:r>
    </w:p>
    <w:p w14:paraId="7C6E5DA2">
      <w:pPr>
        <w:keepNext w:val="0"/>
        <w:keepLines w:val="0"/>
        <w:widowControl/>
        <w:numPr>
          <w:ilvl w:val="0"/>
          <w:numId w:val="48"/>
        </w:numPr>
        <w:suppressLineNumbers w:val="0"/>
        <w:spacing w:before="0" w:beforeAutospacing="1" w:after="0" w:afterAutospacing="1"/>
        <w:ind w:left="720" w:hanging="360"/>
      </w:pPr>
      <w:r>
        <w:rPr>
          <w:b/>
          <w:bCs/>
        </w:rPr>
        <w:t>智慧监管升级，推动国资高质量转型</w:t>
      </w:r>
      <w:r>
        <w:t>：变“被动监管”为“主动服务”，通过全场景智慧赋能，推动国资国企从传统经营向数字原生组织进化，以科技创新驱动国资监管的治理现代化。</w:t>
      </w:r>
    </w:p>
    <w:p w14:paraId="6103B677">
      <w:pPr>
        <w:pStyle w:val="2"/>
        <w:keepNext w:val="0"/>
        <w:keepLines w:val="0"/>
        <w:widowControl/>
        <w:suppressLineNumbers w:val="0"/>
      </w:pPr>
      <w:r>
        <w:t>国企信用优化智能体产品功能设计报告</w:t>
      </w:r>
    </w:p>
    <w:p w14:paraId="26263189">
      <w:pPr>
        <w:pStyle w:val="4"/>
        <w:keepNext w:val="0"/>
        <w:keepLines w:val="0"/>
        <w:widowControl/>
        <w:suppressLineNumbers w:val="0"/>
      </w:pPr>
      <w:r>
        <w:t>1. 产品概述与功能定位</w:t>
      </w:r>
    </w:p>
    <w:p w14:paraId="32A9F038">
      <w:pPr>
        <w:pStyle w:val="6"/>
        <w:keepNext w:val="0"/>
        <w:keepLines w:val="0"/>
        <w:widowControl/>
        <w:suppressLineNumbers w:val="0"/>
      </w:pPr>
      <w:r>
        <w:t>“国企信用优化智能体”作为“皖美信用”平台的核心业务引擎，是贯彻落实安徽省国资国企改革及“三地一区”建设战略的重要数字化抓手。本智能体不仅是信用数据的汇聚点，更是驱动**“战新产业布局”</w:t>
      </w:r>
      <w:r>
        <w:rPr>
          <w:b/>
          <w:bCs/>
        </w:rPr>
        <w:t>与</w:t>
      </w:r>
      <w:r>
        <w:t>“质量驱动型资产管理”**的关键动能。</w:t>
      </w:r>
    </w:p>
    <w:p w14:paraId="35859F28">
      <w:pPr>
        <w:pStyle w:val="6"/>
        <w:keepNext w:val="0"/>
        <w:keepLines w:val="0"/>
        <w:widowControl/>
        <w:suppressLineNumbers w:val="0"/>
      </w:pPr>
      <w:r>
        <w:rPr>
          <w:b/>
          <w:bCs/>
        </w:rPr>
        <w:t>底层技术架构：</w:t>
      </w:r>
      <w:r>
        <w:t xml:space="preserve"> 产品基于“产投智能体”技术底座，深度整合国资国企垂直大模型能力。在架构设计上，构建了以**“智能中枢（Intelligent Hub）”</w:t>
      </w:r>
      <w:r>
        <w:rPr>
          <w:b/>
          <w:bCs/>
        </w:rPr>
        <w:t>为核心的逻辑处理层，负责复杂信用模型的解析与决策；并配合</w:t>
      </w:r>
      <w:r>
        <w:t>“智能交互（Intelligent Interaction）”**层，实现政企之间、企金之间的高效、拟人化业务对标。</w:t>
      </w:r>
    </w:p>
    <w:p w14:paraId="3407D689">
      <w:pPr>
        <w:pStyle w:val="6"/>
        <w:keepNext w:val="0"/>
        <w:keepLines w:val="0"/>
        <w:widowControl/>
        <w:suppressLineNumbers w:val="0"/>
      </w:pPr>
      <w:r>
        <w:rPr>
          <w:b/>
          <w:bCs/>
        </w:rPr>
        <w:t>核心使命：</w:t>
      </w:r>
      <w:r>
        <w:t xml:space="preserve"> 构建全省国资国企标准化、全周期、智能化的信用管理体系。通过数字化转型，推动全省国资信用管理由被动的“人工经验研判”向主动的“智能算法决策”跨越式升级，确保国有资本在安全合规的前提下实现价值最大化。</w:t>
      </w:r>
    </w:p>
    <w:p w14:paraId="011FB258">
      <w:pPr>
        <w:pStyle w:val="6"/>
        <w:keepNext w:val="0"/>
        <w:keepLines w:val="0"/>
        <w:widowControl/>
        <w:suppressLineNumbers w:val="0"/>
      </w:pPr>
      <w:r>
        <w:t xml:space="preserve">-------------------------------------------------------------------------------- </w:t>
      </w:r>
    </w:p>
    <w:p w14:paraId="3D886DE4">
      <w:pPr>
        <w:pStyle w:val="4"/>
        <w:keepNext w:val="0"/>
        <w:keepLines w:val="0"/>
        <w:widowControl/>
        <w:suppressLineNumbers w:val="0"/>
      </w:pPr>
      <w:r>
        <w:t>2. 核心业务流程设计</w:t>
      </w:r>
    </w:p>
    <w:p w14:paraId="556A9F1D">
      <w:pPr>
        <w:pStyle w:val="6"/>
        <w:keepNext w:val="0"/>
        <w:keepLines w:val="0"/>
        <w:widowControl/>
        <w:suppressLineNumbers w:val="0"/>
      </w:pPr>
      <w:r>
        <w:t>本智能体通过五大核心环节，构建起从数据到价值的信用管理全闭环：</w:t>
      </w:r>
    </w:p>
    <w:p w14:paraId="3082020C">
      <w:pPr>
        <w:keepNext w:val="0"/>
        <w:keepLines w:val="0"/>
        <w:widowControl/>
        <w:numPr>
          <w:ilvl w:val="0"/>
          <w:numId w:val="49"/>
        </w:numPr>
        <w:suppressLineNumbers w:val="0"/>
        <w:spacing w:before="0" w:beforeAutospacing="1" w:after="0" w:afterAutospacing="1"/>
        <w:ind w:left="720" w:hanging="360"/>
      </w:pPr>
      <w:r>
        <w:rPr>
          <w:b/>
          <w:bCs/>
        </w:rPr>
        <w:t>数据合规汇聚：</w:t>
      </w:r>
      <w:r>
        <w:t xml:space="preserve"> 依托数据治理能力，打破</w:t>
      </w:r>
      <w:r>
        <w:rPr>
          <w:b/>
          <w:bCs/>
        </w:rPr>
        <w:t>省、市、区县三级国企</w:t>
      </w:r>
      <w:r>
        <w:t>之间的“数据孤岛”，利用隐私计算技术，在确保数据主权的前提下实现多维深层数据的跨层级整合。</w:t>
      </w:r>
    </w:p>
    <w:p w14:paraId="2CA39D41">
      <w:pPr>
        <w:keepNext w:val="0"/>
        <w:keepLines w:val="0"/>
        <w:widowControl/>
        <w:numPr>
          <w:ilvl w:val="0"/>
          <w:numId w:val="49"/>
        </w:numPr>
        <w:suppressLineNumbers w:val="0"/>
        <w:spacing w:before="0" w:beforeAutospacing="1" w:after="0" w:afterAutospacing="1"/>
        <w:ind w:left="720" w:hanging="360"/>
      </w:pPr>
      <w:r>
        <w:rPr>
          <w:b/>
          <w:bCs/>
        </w:rPr>
        <w:t>智能信用评估：</w:t>
      </w:r>
      <w:r>
        <w:t xml:space="preserve"> 嵌入产投领域专业评级模型，对多维数据进行自动化测算，确立统一的信用度量衡。</w:t>
      </w:r>
    </w:p>
    <w:p w14:paraId="17B86ED6">
      <w:pPr>
        <w:keepNext w:val="0"/>
        <w:keepLines w:val="0"/>
        <w:widowControl/>
        <w:numPr>
          <w:ilvl w:val="0"/>
          <w:numId w:val="49"/>
        </w:numPr>
        <w:suppressLineNumbers w:val="0"/>
        <w:spacing w:before="0" w:beforeAutospacing="1" w:after="0" w:afterAutospacing="1"/>
        <w:ind w:left="720" w:hanging="360"/>
      </w:pPr>
      <w:r>
        <w:rPr>
          <w:b/>
          <w:bCs/>
        </w:rPr>
        <w:t>动态画像生成：</w:t>
      </w:r>
      <w:r>
        <w:t xml:space="preserve"> 依托垂直大模型对企业经营状况进行7×24小时实时监测，输出能够反映行业特征与区域定位的全景信用画像。</w:t>
      </w:r>
    </w:p>
    <w:p w14:paraId="3643E4E7">
      <w:pPr>
        <w:keepNext w:val="0"/>
        <w:keepLines w:val="0"/>
        <w:widowControl/>
        <w:numPr>
          <w:ilvl w:val="0"/>
          <w:numId w:val="49"/>
        </w:numPr>
        <w:suppressLineNumbers w:val="0"/>
        <w:spacing w:before="0" w:beforeAutospacing="1" w:after="0" w:afterAutospacing="1"/>
        <w:ind w:left="720" w:hanging="360"/>
      </w:pPr>
      <w:r>
        <w:rPr>
          <w:b/>
          <w:bCs/>
        </w:rPr>
        <w:t>信用闭环优化：</w:t>
      </w:r>
      <w:r>
        <w:t xml:space="preserve"> 针对企业存在的信用短板，智能生成落地提升方案，引导企业主动修复并增强信用等级。</w:t>
      </w:r>
    </w:p>
    <w:p w14:paraId="4E638010">
      <w:pPr>
        <w:keepNext w:val="0"/>
        <w:keepLines w:val="0"/>
        <w:widowControl/>
        <w:numPr>
          <w:ilvl w:val="0"/>
          <w:numId w:val="49"/>
        </w:numPr>
        <w:suppressLineNumbers w:val="0"/>
        <w:spacing w:before="0" w:beforeAutospacing="1" w:after="0" w:afterAutospacing="1"/>
        <w:ind w:left="720" w:hanging="360"/>
      </w:pPr>
      <w:r>
        <w:rPr>
          <w:b/>
          <w:bCs/>
        </w:rPr>
        <w:t>分级共享应用：</w:t>
      </w:r>
      <w:r>
        <w:t xml:space="preserve"> 建立**权限分级（Permissions-based）**的合规共享机制，在保障监管安全的同时，释放信用价值至金融与产业链生态。</w:t>
      </w:r>
    </w:p>
    <w:p w14:paraId="73B5B5B0">
      <w:pPr>
        <w:pStyle w:val="6"/>
        <w:keepNext w:val="0"/>
        <w:keepLines w:val="0"/>
        <w:widowControl/>
        <w:suppressLineNumbers w:val="0"/>
      </w:pPr>
      <w:r>
        <w:t xml:space="preserve">-------------------------------------------------------------------------------- </w:t>
      </w:r>
    </w:p>
    <w:p w14:paraId="3BF8861F">
      <w:pPr>
        <w:pStyle w:val="4"/>
        <w:keepNext w:val="0"/>
        <w:keepLines w:val="0"/>
        <w:widowControl/>
        <w:suppressLineNumbers w:val="0"/>
      </w:pPr>
      <w:r>
        <w:t>3. 核心能力详解</w:t>
      </w:r>
    </w:p>
    <w:p w14:paraId="5DC92B97">
      <w:pPr>
        <w:pStyle w:val="5"/>
        <w:keepNext w:val="0"/>
        <w:keepLines w:val="0"/>
        <w:widowControl/>
        <w:suppressLineNumbers w:val="0"/>
      </w:pPr>
      <w:r>
        <w:t>3.1 标准化评级体系嵌入能力</w:t>
      </w:r>
    </w:p>
    <w:p w14:paraId="548424E0">
      <w:pPr>
        <w:pStyle w:val="6"/>
        <w:keepNext w:val="0"/>
        <w:keepLines w:val="0"/>
        <w:widowControl/>
        <w:suppressLineNumbers w:val="0"/>
      </w:pPr>
      <w:r>
        <w:t>本智能体核心方法论源自远东信用在**产投领域（Industrial Investment Sector）**的深厚沉淀，非通用型评级可比拟。</w:t>
      </w:r>
    </w:p>
    <w:p w14:paraId="06CF9938">
      <w:pPr>
        <w:keepNext w:val="0"/>
        <w:keepLines w:val="0"/>
        <w:widowControl/>
        <w:numPr>
          <w:ilvl w:val="0"/>
          <w:numId w:val="50"/>
        </w:numPr>
        <w:suppressLineNumbers w:val="0"/>
        <w:spacing w:before="0" w:beforeAutospacing="1" w:after="0" w:afterAutospacing="1"/>
        <w:ind w:left="720" w:hanging="360"/>
      </w:pPr>
      <w:r>
        <w:rPr>
          <w:b/>
          <w:bCs/>
        </w:rPr>
        <w:t>信用指标体系：</w:t>
      </w:r>
      <w:r>
        <w:t xml:space="preserve"> 针对国资国企“政策属性”与“市场属性”双重特征定制。</w:t>
      </w:r>
    </w:p>
    <w:p w14:paraId="6BE231CC">
      <w:pPr>
        <w:keepNext w:val="0"/>
        <w:keepLines w:val="0"/>
        <w:widowControl/>
        <w:numPr>
          <w:ilvl w:val="0"/>
          <w:numId w:val="50"/>
        </w:numPr>
        <w:suppressLineNumbers w:val="0"/>
        <w:spacing w:before="0" w:beforeAutospacing="1" w:after="0" w:afterAutospacing="1"/>
        <w:ind w:left="720" w:hanging="360"/>
      </w:pPr>
      <w:r>
        <w:rPr>
          <w:b/>
          <w:bCs/>
        </w:rPr>
        <w:t>评级运算模型：</w:t>
      </w:r>
      <w:r>
        <w:t xml:space="preserve"> 内置自动化动态迭代逻辑，保障评估的权威性。</w:t>
      </w:r>
    </w:p>
    <w:p w14:paraId="438D379B">
      <w:pPr>
        <w:keepNext w:val="0"/>
        <w:keepLines w:val="0"/>
        <w:widowControl/>
        <w:numPr>
          <w:ilvl w:val="0"/>
          <w:numId w:val="50"/>
        </w:numPr>
        <w:suppressLineNumbers w:val="0"/>
        <w:spacing w:before="0" w:beforeAutospacing="1" w:after="0" w:afterAutospacing="1"/>
        <w:ind w:left="720" w:hanging="360"/>
      </w:pPr>
      <w:r>
        <w:rPr>
          <w:b/>
          <w:bCs/>
        </w:rPr>
        <w:t>数据治理规范：</w:t>
      </w:r>
      <w:r>
        <w:t xml:space="preserve"> 确立全省统一的信用数据元标准。</w:t>
      </w:r>
    </w:p>
    <w:p w14:paraId="6E3EBBFB">
      <w:pPr>
        <w:pStyle w:val="5"/>
        <w:keepNext w:val="0"/>
        <w:keepLines w:val="0"/>
        <w:widowControl/>
        <w:suppressLineNumbers w:val="0"/>
      </w:pPr>
      <w:r>
        <w:t>3.2 多源信用数据治理能力</w:t>
      </w:r>
    </w:p>
    <w:p w14:paraId="5AC1C790">
      <w:pPr>
        <w:pStyle w:val="6"/>
        <w:keepNext w:val="0"/>
        <w:keepLines w:val="0"/>
        <w:widowControl/>
        <w:suppressLineNumbers w:val="0"/>
      </w:pPr>
      <w:r>
        <w:t>通过构建统一数据库，实现对国企全生命周期信用轨迹的精准捕捉。</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62"/>
        <w:gridCol w:w="6974"/>
      </w:tblGrid>
      <w:tr w14:paraId="2CAD1B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87E070A">
            <w:pPr>
              <w:pStyle w:val="6"/>
              <w:keepNext w:val="0"/>
              <w:keepLines w:val="0"/>
              <w:widowControl/>
              <w:suppressLineNumbers w:val="0"/>
            </w:pPr>
            <w:r>
              <w:t>维度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5AD6CD5">
            <w:pPr>
              <w:pStyle w:val="6"/>
              <w:keepNext w:val="0"/>
              <w:keepLines w:val="0"/>
              <w:widowControl/>
              <w:suppressLineNumbers w:val="0"/>
            </w:pPr>
            <w:r>
              <w:t>数据内容说明</w:t>
            </w:r>
          </w:p>
        </w:tc>
      </w:tr>
      <w:tr w14:paraId="738208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5A16828">
            <w:pPr>
              <w:pStyle w:val="6"/>
              <w:keepNext w:val="0"/>
              <w:keepLines w:val="0"/>
              <w:widowControl/>
              <w:suppressLineNumbers w:val="0"/>
            </w:pPr>
            <w:r>
              <w:t>工商数据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ED68ED">
            <w:pPr>
              <w:pStyle w:val="6"/>
              <w:keepNext w:val="0"/>
              <w:keepLines w:val="0"/>
              <w:widowControl/>
              <w:suppressLineNumbers w:val="0"/>
            </w:pPr>
            <w:r>
              <w:t>基础登记、股权穿透、高管任职等</w:t>
            </w:r>
          </w:p>
        </w:tc>
      </w:tr>
      <w:tr w14:paraId="3E3689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7D4F2DE">
            <w:pPr>
              <w:pStyle w:val="6"/>
              <w:keepNext w:val="0"/>
              <w:keepLines w:val="0"/>
              <w:widowControl/>
              <w:suppressLineNumbers w:val="0"/>
            </w:pPr>
            <w:r>
              <w:t>财务数据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C6725B3">
            <w:pPr>
              <w:pStyle w:val="6"/>
              <w:keepNext w:val="0"/>
              <w:keepLines w:val="0"/>
              <w:widowControl/>
              <w:suppressLineNumbers w:val="0"/>
            </w:pPr>
            <w:r>
              <w:t>核心财务报表、现金流、成本结构等</w:t>
            </w:r>
          </w:p>
        </w:tc>
      </w:tr>
      <w:tr w14:paraId="489CC9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EC16195">
            <w:pPr>
              <w:pStyle w:val="6"/>
              <w:keepNext w:val="0"/>
              <w:keepLines w:val="0"/>
              <w:widowControl/>
              <w:suppressLineNumbers w:val="0"/>
            </w:pPr>
            <w:r>
              <w:t>经营数据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BC1DCB0">
            <w:pPr>
              <w:pStyle w:val="6"/>
              <w:keepNext w:val="0"/>
              <w:keepLines w:val="0"/>
              <w:widowControl/>
              <w:suppressLineNumbers w:val="0"/>
            </w:pPr>
            <w:r>
              <w:t>业务规模、市场占有率、核心竞争力指标</w:t>
            </w:r>
          </w:p>
        </w:tc>
      </w:tr>
      <w:tr w14:paraId="00C0A7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CF5C4DB">
            <w:pPr>
              <w:pStyle w:val="6"/>
              <w:keepNext w:val="0"/>
              <w:keepLines w:val="0"/>
              <w:widowControl/>
              <w:suppressLineNumbers w:val="0"/>
            </w:pPr>
            <w:r>
              <w:t>合同履约</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206EA86">
            <w:pPr>
              <w:pStyle w:val="6"/>
              <w:keepNext w:val="0"/>
              <w:keepLines w:val="0"/>
              <w:widowControl/>
              <w:suppressLineNumbers w:val="0"/>
            </w:pPr>
            <w:r>
              <w:t>商业合同执行轨迹、历史信用评分</w:t>
            </w:r>
          </w:p>
        </w:tc>
      </w:tr>
      <w:tr w14:paraId="4D5B9D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40EBC32">
            <w:pPr>
              <w:pStyle w:val="6"/>
              <w:keepNext w:val="0"/>
              <w:keepLines w:val="0"/>
              <w:widowControl/>
              <w:suppressLineNumbers w:val="0"/>
            </w:pPr>
            <w:r>
              <w:t>舆情信息</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BC87586">
            <w:pPr>
              <w:pStyle w:val="6"/>
              <w:keepNext w:val="0"/>
              <w:keepLines w:val="0"/>
              <w:widowControl/>
              <w:suppressLineNumbers w:val="0"/>
            </w:pPr>
            <w:r>
              <w:t>全网实时监控、正负面预警及情绪分析</w:t>
            </w:r>
          </w:p>
        </w:tc>
      </w:tr>
      <w:tr w14:paraId="06DCAA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A66840B">
            <w:pPr>
              <w:pStyle w:val="6"/>
              <w:keepNext w:val="0"/>
              <w:keepLines w:val="0"/>
              <w:widowControl/>
              <w:suppressLineNumbers w:val="0"/>
            </w:pPr>
            <w:r>
              <w:t>债务信息</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191D86A">
            <w:pPr>
              <w:pStyle w:val="6"/>
              <w:keepNext w:val="0"/>
              <w:keepLines w:val="0"/>
              <w:widowControl/>
              <w:suppressLineNumbers w:val="0"/>
            </w:pPr>
            <w:r>
              <w:t>融资结构、偿债进度、表外负债监测</w:t>
            </w:r>
          </w:p>
        </w:tc>
      </w:tr>
      <w:tr w14:paraId="10097B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3EE40C2">
            <w:pPr>
              <w:pStyle w:val="6"/>
              <w:keepNext w:val="0"/>
              <w:keepLines w:val="0"/>
              <w:widowControl/>
              <w:suppressLineNumbers w:val="0"/>
            </w:pPr>
            <w:r>
              <w:t>投资信息</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BEF2D2B">
            <w:pPr>
              <w:pStyle w:val="6"/>
              <w:keepNext w:val="0"/>
              <w:keepLines w:val="0"/>
              <w:widowControl/>
              <w:suppressLineNumbers w:val="0"/>
            </w:pPr>
            <w:r>
              <w:t>投资布局、产投项目进度、收益回报率</w:t>
            </w:r>
          </w:p>
        </w:tc>
      </w:tr>
      <w:tr w14:paraId="5BCF25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DC80FFB">
            <w:pPr>
              <w:pStyle w:val="6"/>
              <w:keepNext w:val="0"/>
              <w:keepLines w:val="0"/>
              <w:widowControl/>
              <w:suppressLineNumbers w:val="0"/>
            </w:pPr>
            <w:r>
              <w:t>合规数据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9485BA2">
            <w:pPr>
              <w:pStyle w:val="6"/>
              <w:keepNext w:val="0"/>
              <w:keepLines w:val="0"/>
              <w:widowControl/>
              <w:suppressLineNumbers w:val="0"/>
            </w:pPr>
            <w:r>
              <w:t>法律诉讼、行政处罚、内部审计及风控合规记录</w:t>
            </w:r>
          </w:p>
        </w:tc>
      </w:tr>
    </w:tbl>
    <w:p w14:paraId="51BE3E08">
      <w:pPr>
        <w:pStyle w:val="6"/>
        <w:keepNext w:val="0"/>
        <w:keepLines w:val="0"/>
        <w:widowControl/>
        <w:suppressLineNumbers w:val="0"/>
      </w:pPr>
      <w:r>
        <w:rPr>
          <w:b/>
          <w:bCs/>
        </w:rPr>
        <w:t>架构师关键洞察：</w:t>
      </w:r>
      <w:r>
        <w:t xml:space="preserve"> 在数据安全保障上，我们通过**联邦学习（Federated Learning）**技术，确保“数据不出域”。这使得多方协作建模时，敏感的国企财务秘密与经营底牌在算法层实现“可用不可见”，严守国资安全红线。</w:t>
      </w:r>
    </w:p>
    <w:p w14:paraId="23FB6B70">
      <w:pPr>
        <w:pStyle w:val="5"/>
        <w:keepNext w:val="0"/>
        <w:keepLines w:val="0"/>
        <w:widowControl/>
        <w:suppressLineNumbers w:val="0"/>
      </w:pPr>
      <w:r>
        <w:t>3.3 智能信用画像与优化能力</w:t>
      </w:r>
    </w:p>
    <w:p w14:paraId="5AB695A5">
      <w:pPr>
        <w:pStyle w:val="6"/>
        <w:keepNext w:val="0"/>
        <w:keepLines w:val="0"/>
        <w:widowControl/>
        <w:suppressLineNumbers w:val="0"/>
      </w:pPr>
      <w:r>
        <w:t>利用垂直大模型，智能体不仅能“看病”，更能“开药”：</w:t>
      </w:r>
    </w:p>
    <w:p w14:paraId="31FAAF12">
      <w:pPr>
        <w:keepNext w:val="0"/>
        <w:keepLines w:val="0"/>
        <w:widowControl/>
        <w:numPr>
          <w:ilvl w:val="0"/>
          <w:numId w:val="51"/>
        </w:numPr>
        <w:suppressLineNumbers w:val="0"/>
        <w:spacing w:before="0" w:beforeAutospacing="1" w:after="0" w:afterAutospacing="1"/>
        <w:ind w:left="720" w:hanging="360"/>
      </w:pPr>
      <w:r>
        <w:rPr>
          <w:b/>
          <w:bCs/>
        </w:rPr>
        <w:t>精准分析：</w:t>
      </w:r>
      <w:r>
        <w:t xml:space="preserve"> 结合企业所属行业、资产规模及经营阶段，生成差异化画像。</w:t>
      </w:r>
    </w:p>
    <w:p w14:paraId="56F1A27F">
      <w:pPr>
        <w:keepNext w:val="0"/>
        <w:keepLines w:val="0"/>
        <w:widowControl/>
        <w:numPr>
          <w:ilvl w:val="0"/>
          <w:numId w:val="51"/>
        </w:numPr>
        <w:suppressLineNumbers w:val="0"/>
        <w:spacing w:before="0" w:beforeAutospacing="1" w:after="0" w:afterAutospacing="1"/>
        <w:ind w:left="720" w:hanging="360"/>
      </w:pPr>
      <w:r>
        <w:rPr>
          <w:b/>
          <w:bCs/>
        </w:rPr>
        <w:t>信用价值释放（Credit Value Release）：</w:t>
      </w:r>
      <w:r>
        <w:t xml:space="preserve"> 智能输出落地提升方案，协助企业将高信用等级直接转化为</w:t>
      </w:r>
      <w:r>
        <w:rPr>
          <w:b/>
          <w:bCs/>
        </w:rPr>
        <w:t>降低融资成本</w:t>
      </w:r>
      <w:r>
        <w:t>（如债券发行利率下调）或</w:t>
      </w:r>
      <w:r>
        <w:rPr>
          <w:b/>
          <w:bCs/>
        </w:rPr>
        <w:t>获取银行绿色通道</w:t>
      </w:r>
      <w:r>
        <w:t>（如优先授信额度）的财务效益。</w:t>
      </w:r>
    </w:p>
    <w:p w14:paraId="65B56CA2">
      <w:pPr>
        <w:pStyle w:val="5"/>
        <w:keepNext w:val="0"/>
        <w:keepLines w:val="0"/>
        <w:widowControl/>
        <w:suppressLineNumbers w:val="0"/>
      </w:pPr>
      <w:r>
        <w:t>3.4 分级信用共享服务能力</w:t>
      </w:r>
    </w:p>
    <w:p w14:paraId="78B415B9">
      <w:pPr>
        <w:pStyle w:val="6"/>
        <w:keepNext w:val="0"/>
        <w:keepLines w:val="0"/>
        <w:widowControl/>
        <w:suppressLineNumbers w:val="0"/>
      </w:pPr>
      <w:r>
        <w:t>设计严密的权限受控机制，打通跨主体应用链路：</w:t>
      </w:r>
    </w:p>
    <w:p w14:paraId="3A10B852">
      <w:pPr>
        <w:keepNext w:val="0"/>
        <w:keepLines w:val="0"/>
        <w:widowControl/>
        <w:numPr>
          <w:ilvl w:val="0"/>
          <w:numId w:val="52"/>
        </w:numPr>
        <w:suppressLineNumbers w:val="0"/>
        <w:spacing w:before="0" w:beforeAutospacing="1" w:after="0" w:afterAutospacing="1"/>
        <w:ind w:left="720" w:hanging="360"/>
      </w:pPr>
      <w:r>
        <w:rPr>
          <w:b/>
          <w:bCs/>
        </w:rPr>
        <w:t>国资监管部门：</w:t>
      </w:r>
      <w:r>
        <w:t xml:space="preserve"> 提供穿透式监管视角，支持监管层级间的数据互通。</w:t>
      </w:r>
    </w:p>
    <w:p w14:paraId="29914494">
      <w:pPr>
        <w:keepNext w:val="0"/>
        <w:keepLines w:val="0"/>
        <w:widowControl/>
        <w:numPr>
          <w:ilvl w:val="0"/>
          <w:numId w:val="52"/>
        </w:numPr>
        <w:suppressLineNumbers w:val="0"/>
        <w:spacing w:before="0" w:beforeAutospacing="1" w:after="0" w:afterAutospacing="1"/>
        <w:ind w:left="720" w:hanging="360"/>
      </w:pPr>
      <w:r>
        <w:rPr>
          <w:b/>
          <w:bCs/>
        </w:rPr>
        <w:t>合作金融机构：</w:t>
      </w:r>
      <w:r>
        <w:t xml:space="preserve"> 实现前置信用尽调，提升融资审批效率。</w:t>
      </w:r>
    </w:p>
    <w:p w14:paraId="0BEAA403">
      <w:pPr>
        <w:keepNext w:val="0"/>
        <w:keepLines w:val="0"/>
        <w:widowControl/>
        <w:numPr>
          <w:ilvl w:val="0"/>
          <w:numId w:val="52"/>
        </w:numPr>
        <w:suppressLineNumbers w:val="0"/>
        <w:spacing w:before="0" w:beforeAutospacing="1" w:after="0" w:afterAutospacing="1"/>
        <w:ind w:left="720" w:hanging="360"/>
      </w:pPr>
      <w:r>
        <w:rPr>
          <w:b/>
          <w:bCs/>
        </w:rPr>
        <w:t>产业链合作伙伴：</w:t>
      </w:r>
      <w:r>
        <w:t xml:space="preserve"> 支持招投标场景下的供应商信用核验。</w:t>
      </w:r>
    </w:p>
    <w:p w14:paraId="5E1AB890">
      <w:pPr>
        <w:pStyle w:val="6"/>
        <w:keepNext w:val="0"/>
        <w:keepLines w:val="0"/>
        <w:widowControl/>
        <w:suppressLineNumbers w:val="0"/>
      </w:pPr>
      <w:r>
        <w:t xml:space="preserve">-------------------------------------------------------------------------------- </w:t>
      </w:r>
    </w:p>
    <w:p w14:paraId="5FE70346">
      <w:pPr>
        <w:pStyle w:val="4"/>
        <w:keepNext w:val="0"/>
        <w:keepLines w:val="0"/>
        <w:widowControl/>
        <w:suppressLineNumbers w:val="0"/>
      </w:pPr>
      <w:r>
        <w:t>4. 典型应用场景</w:t>
      </w:r>
    </w:p>
    <w:p w14:paraId="02F7FB40">
      <w:pPr>
        <w:pStyle w:val="6"/>
        <w:keepNext w:val="0"/>
        <w:keepLines w:val="0"/>
        <w:widowControl/>
        <w:suppressLineNumbers w:val="0"/>
      </w:pPr>
      <w:r>
        <w:rPr>
          <w:b/>
          <w:bCs/>
        </w:rPr>
        <w:t>场景一：企业内部信用日常管理</w:t>
      </w:r>
      <w:r>
        <w:t xml:space="preserve"> 服务于省、市、区县国企的评级维护。智能体充当“信用管家”，实时预警等级下调风险，辅助企业完成资质对标与持续提升。</w:t>
      </w:r>
    </w:p>
    <w:p w14:paraId="7A4477CE">
      <w:pPr>
        <w:pStyle w:val="6"/>
        <w:keepNext w:val="0"/>
        <w:keepLines w:val="0"/>
        <w:widowControl/>
        <w:suppressLineNumbers w:val="0"/>
      </w:pPr>
      <w:r>
        <w:rPr>
          <w:b/>
          <w:bCs/>
        </w:rPr>
        <w:t>场景二：国资穿透式监管</w:t>
      </w:r>
      <w:r>
        <w:t xml:space="preserve"> 从</w:t>
      </w:r>
      <w:r>
        <w:rPr>
          <w:b/>
          <w:bCs/>
        </w:rPr>
        <w:t>省国资委（SASAC）一体化管控</w:t>
      </w:r>
      <w:r>
        <w:t>体系。通过智能体实现的</w:t>
      </w:r>
      <w:r>
        <w:rPr>
          <w:b/>
          <w:bCs/>
        </w:rPr>
        <w:t>风险前置排查</w:t>
      </w:r>
      <w:r>
        <w:t>，监管部门可对全省下属企业的信用异动进行实时扫描，实现从“事后处理”向“事前预警”的监管范式转移。</w:t>
      </w:r>
    </w:p>
    <w:p w14:paraId="0BA2C2E4">
      <w:pPr>
        <w:pStyle w:val="6"/>
        <w:keepNext w:val="0"/>
        <w:keepLines w:val="0"/>
        <w:widowControl/>
        <w:suppressLineNumbers w:val="0"/>
      </w:pPr>
      <w:r>
        <w:rPr>
          <w:b/>
          <w:bCs/>
        </w:rPr>
        <w:t>场景三：金融机构精准赋能</w:t>
      </w:r>
      <w:r>
        <w:t xml:space="preserve"> 金融机构在对国企进行授信、发债或业务合作前，通过智能体获取标准化、权威的信用报告，实现高效的资质核验与资产价值研判。</w:t>
      </w:r>
    </w:p>
    <w:p w14:paraId="4C30D3E0">
      <w:pPr>
        <w:pStyle w:val="6"/>
        <w:keepNext w:val="0"/>
        <w:keepLines w:val="0"/>
        <w:widowControl/>
        <w:suppressLineNumbers w:val="0"/>
      </w:pPr>
      <w:r>
        <w:rPr>
          <w:b/>
          <w:bCs/>
        </w:rPr>
        <w:t>场景四：产业链协同化风控</w:t>
      </w:r>
      <w:r>
        <w:t xml:space="preserve"> 在招投标与供应商准入环节，智能体对合作伙伴进行信用背景核查，有效规避违约风险，</w:t>
      </w:r>
      <w:r>
        <w:rPr>
          <w:b/>
          <w:bCs/>
        </w:rPr>
        <w:t>筑牢供应链安全底线</w:t>
      </w:r>
      <w:r>
        <w:t>，响应国家对产业链安全可控的政策要求。</w:t>
      </w:r>
    </w:p>
    <w:p w14:paraId="5D033300">
      <w:pPr>
        <w:pStyle w:val="6"/>
        <w:keepNext w:val="0"/>
        <w:keepLines w:val="0"/>
        <w:widowControl/>
        <w:suppressLineNumbers w:val="0"/>
      </w:pPr>
      <w:r>
        <w:t xml:space="preserve">-------------------------------------------------------------------------------- </w:t>
      </w:r>
    </w:p>
    <w:p w14:paraId="3B9F938D">
      <w:pPr>
        <w:pStyle w:val="4"/>
        <w:keepNext w:val="0"/>
        <w:keepLines w:val="0"/>
        <w:widowControl/>
        <w:suppressLineNumbers w:val="0"/>
      </w:pPr>
      <w:r>
        <w:t>5. 智能体架构实施特征（技术愿景）</w:t>
      </w:r>
    </w:p>
    <w:p w14:paraId="24803628">
      <w:pPr>
        <w:pStyle w:val="6"/>
        <w:keepNext w:val="0"/>
        <w:keepLines w:val="0"/>
        <w:widowControl/>
        <w:suppressLineNumbers w:val="0"/>
      </w:pPr>
      <w:r>
        <w:t>参照《智能体白皮书》前瞻性理念，本产品在技术实施上具备三大特性：</w:t>
      </w:r>
    </w:p>
    <w:p w14:paraId="2E01F6FA">
      <w:pPr>
        <w:keepNext w:val="0"/>
        <w:keepLines w:val="0"/>
        <w:widowControl/>
        <w:numPr>
          <w:ilvl w:val="0"/>
          <w:numId w:val="53"/>
        </w:numPr>
        <w:suppressLineNumbers w:val="0"/>
        <w:spacing w:before="0" w:beforeAutospacing="1" w:after="0" w:afterAutospacing="1"/>
        <w:ind w:left="720" w:hanging="360"/>
      </w:pPr>
      <w:r>
        <w:rPr>
          <w:b/>
          <w:bCs/>
        </w:rPr>
        <w:t>数字化与自进化（Self-Evolution）：</w:t>
      </w:r>
      <w:r>
        <w:t xml:space="preserve"> 智能体不仅仅是静态的模型，它具备通过持续数据喂养实现“自进化”的能力。当安徽省宏观经济数据或特定行业合规要求发生漂移时，信用评估的**权重（Weights）**将随之自动调整，确保评级逻辑与市场同步。</w:t>
      </w:r>
    </w:p>
    <w:p w14:paraId="5948810F">
      <w:pPr>
        <w:keepNext w:val="0"/>
        <w:keepLines w:val="0"/>
        <w:widowControl/>
        <w:numPr>
          <w:ilvl w:val="0"/>
          <w:numId w:val="53"/>
        </w:numPr>
        <w:suppressLineNumbers w:val="0"/>
        <w:spacing w:before="0" w:beforeAutospacing="1" w:after="0" w:afterAutospacing="1"/>
        <w:ind w:left="720" w:hanging="360"/>
      </w:pPr>
      <w:r>
        <w:rPr>
          <w:b/>
          <w:bCs/>
        </w:rPr>
        <w:t>“一人千面”的个性化服务：</w:t>
      </w:r>
      <w:r>
        <w:t xml:space="preserve"> 拒绝千篇一律的模板。针对能源采矿类国企与高新科技类国企，智能体将基于完全不同的行业底色输出逻辑相左的信用提升策略，实现精细化赋能。</w:t>
      </w:r>
    </w:p>
    <w:p w14:paraId="3DE2F77B">
      <w:pPr>
        <w:keepNext w:val="0"/>
        <w:keepLines w:val="0"/>
        <w:widowControl/>
        <w:numPr>
          <w:ilvl w:val="0"/>
          <w:numId w:val="53"/>
        </w:numPr>
        <w:suppressLineNumbers w:val="0"/>
        <w:spacing w:before="0" w:beforeAutospacing="1" w:after="0" w:afterAutospacing="1"/>
        <w:ind w:left="720" w:hanging="360"/>
      </w:pPr>
      <w:r>
        <w:rPr>
          <w:b/>
          <w:bCs/>
        </w:rPr>
        <w:t>共创共享生态：</w:t>
      </w:r>
      <w:r>
        <w:t xml:space="preserve"> 呼应**“弱中心/自组织”**的愿景，通过数据在监管、金融、企业间的合规流转，减少不必要的行政流转摩擦，实现信用资本在全场景智慧社会中的高效配置。</w:t>
      </w:r>
    </w:p>
    <w:p w14:paraId="47701A45">
      <w:pPr>
        <w:pStyle w:val="6"/>
        <w:keepNext w:val="0"/>
        <w:keepLines w:val="0"/>
        <w:widowControl/>
        <w:suppressLineNumbers w:val="0"/>
      </w:pPr>
      <w:r>
        <w:t xml:space="preserve">-------------------------------------------------------------------------------- </w:t>
      </w:r>
    </w:p>
    <w:p w14:paraId="312E0F5C">
      <w:pPr>
        <w:pStyle w:val="4"/>
        <w:keepNext w:val="0"/>
        <w:keepLines w:val="0"/>
        <w:widowControl/>
        <w:suppressLineNumbers w:val="0"/>
      </w:pPr>
      <w:r>
        <w:t>6. 结语与价值总结</w:t>
      </w:r>
    </w:p>
    <w:p w14:paraId="578A489F">
      <w:pPr>
        <w:pStyle w:val="6"/>
        <w:keepNext w:val="0"/>
        <w:keepLines w:val="0"/>
        <w:widowControl/>
        <w:suppressLineNumbers w:val="0"/>
      </w:pPr>
      <w:r>
        <w:t>“国企信用优化智能体”的落地，标志着安徽省国资信用管理正式进入“数智化”时代。它将协助国有企业实现从**“被动风险管理”</w:t>
      </w:r>
      <w:r>
        <w:rPr>
          <w:b/>
          <w:bCs/>
        </w:rPr>
        <w:t>向</w:t>
      </w:r>
      <w:r>
        <w:t>“主动信用资本化”</w:t>
      </w:r>
      <w:r>
        <w:rPr>
          <w:b/>
          <w:bCs/>
        </w:rPr>
        <w:t>的战略转型。通过对“三地一区”战略的深度适配，本产品将为安徽省国资国企的</w:t>
      </w:r>
      <w:r>
        <w:t>高质量发展**夯实信用根基，让智能无所不及，让信用转化为生生不息的生产力。</w:t>
      </w:r>
    </w:p>
    <w:p w14:paraId="5001A34F"/>
    <w:p w14:paraId="103E3B7B"/>
    <w:p w14:paraId="14AF1783">
      <w:pPr>
        <w:pStyle w:val="2"/>
        <w:keepNext w:val="0"/>
        <w:keepLines w:val="0"/>
        <w:widowControl/>
        <w:suppressLineNumbers w:val="0"/>
      </w:pPr>
      <w:r>
        <w:t>“皖美信用”平台国企融资支持智能体产品功能设计报告</w:t>
      </w:r>
    </w:p>
    <w:p w14:paraId="5A162FF3">
      <w:pPr>
        <w:pStyle w:val="4"/>
        <w:keepNext w:val="0"/>
        <w:keepLines w:val="0"/>
        <w:widowControl/>
        <w:suppressLineNumbers w:val="0"/>
      </w:pPr>
      <w:r>
        <w:t>1. 功能定位与核心目标</w:t>
      </w:r>
    </w:p>
    <w:p w14:paraId="0DA3A584">
      <w:pPr>
        <w:pStyle w:val="6"/>
        <w:keepNext w:val="0"/>
        <w:keepLines w:val="0"/>
        <w:widowControl/>
        <w:suppressLineNumbers w:val="0"/>
      </w:pPr>
      <w:r>
        <w:t>“皖美信用”国企融资支持智能体是基于“国资国企垂直大模型”与“远东信用成熟的产投领域信用评级体系”构建的智慧金融中枢。它作为平台整体架构中的“价值变现层”，以企业信用为核心锚点，深度协同“国企信用优化智能体”所提供的全维度信用画像，为安徽省国资国企提供从融资诊断、产品匹配到风险预警、发行支撑的全流程闭环服务。其核心使命是通过数字化手段打破信息壁垒，将企业的信用资产转化为具备市场竞争力的低成本融资优势，助力全省国资系统实现“产投联动”与高质量发展。</w:t>
      </w:r>
    </w:p>
    <w:p w14:paraId="54D00EED">
      <w:pPr>
        <w:pStyle w:val="6"/>
        <w:keepNext w:val="0"/>
        <w:keepLines w:val="0"/>
        <w:widowControl/>
        <w:suppressLineNumbers w:val="0"/>
      </w:pPr>
      <w:r>
        <w:t>该智能体旨在实现以下四个主要业务目标：</w:t>
      </w:r>
    </w:p>
    <w:p w14:paraId="065E83CB">
      <w:pPr>
        <w:keepNext w:val="0"/>
        <w:keepLines w:val="0"/>
        <w:widowControl/>
        <w:numPr>
          <w:ilvl w:val="0"/>
          <w:numId w:val="54"/>
        </w:numPr>
        <w:suppressLineNumbers w:val="0"/>
        <w:spacing w:before="0" w:beforeAutospacing="1" w:after="0" w:afterAutospacing="1"/>
        <w:ind w:left="720" w:hanging="360"/>
      </w:pPr>
      <w:r>
        <w:rPr>
          <w:b/>
          <w:bCs/>
        </w:rPr>
        <w:t>综合融资成本压降</w:t>
      </w:r>
      <w:r>
        <w:t>：通过精准的信用定价模型与市场比价，引导国企对接低成本资金，实现成本穿透式节约。</w:t>
      </w:r>
    </w:p>
    <w:p w14:paraId="1E82995D">
      <w:pPr>
        <w:keepNext w:val="0"/>
        <w:keepLines w:val="0"/>
        <w:widowControl/>
        <w:numPr>
          <w:ilvl w:val="0"/>
          <w:numId w:val="54"/>
        </w:numPr>
        <w:suppressLineNumbers w:val="0"/>
        <w:spacing w:before="0" w:beforeAutospacing="1" w:after="0" w:afterAutospacing="1"/>
        <w:ind w:left="720" w:hanging="360"/>
      </w:pPr>
      <w:r>
        <w:rPr>
          <w:b/>
          <w:bCs/>
        </w:rPr>
        <w:t>多元化渠道深度拓展</w:t>
      </w:r>
      <w:r>
        <w:t>：实时匹配标准化与创新型金融工具，重点拓宽资本市场直融比例。</w:t>
      </w:r>
    </w:p>
    <w:p w14:paraId="7A3DC8EA">
      <w:pPr>
        <w:keepNext w:val="0"/>
        <w:keepLines w:val="0"/>
        <w:widowControl/>
        <w:numPr>
          <w:ilvl w:val="0"/>
          <w:numId w:val="54"/>
        </w:numPr>
        <w:suppressLineNumbers w:val="0"/>
        <w:spacing w:before="0" w:beforeAutospacing="1" w:after="0" w:afterAutospacing="1"/>
        <w:ind w:left="720" w:hanging="360"/>
      </w:pPr>
      <w:r>
        <w:rPr>
          <w:b/>
          <w:bCs/>
        </w:rPr>
        <w:t>债务结构科学化配置</w:t>
      </w:r>
      <w:r>
        <w:t>：基于大模型算法动态优化融资期限、品种及担保结构，提升财务稳健度。</w:t>
      </w:r>
    </w:p>
    <w:p w14:paraId="4FCA8E3C">
      <w:pPr>
        <w:keepNext w:val="0"/>
        <w:keepLines w:val="0"/>
        <w:widowControl/>
        <w:numPr>
          <w:ilvl w:val="0"/>
          <w:numId w:val="54"/>
        </w:numPr>
        <w:suppressLineNumbers w:val="0"/>
        <w:spacing w:before="0" w:beforeAutospacing="1" w:after="0" w:afterAutospacing="1"/>
        <w:ind w:left="720" w:hanging="360"/>
      </w:pPr>
      <w:r>
        <w:rPr>
          <w:b/>
          <w:bCs/>
        </w:rPr>
        <w:t>债务风险防线筑牢</w:t>
      </w:r>
      <w:r>
        <w:t>：构建针对存量债务与隐性债务的智能监测机制，实现风险的主动识别与化解。</w:t>
      </w:r>
    </w:p>
    <w:p w14:paraId="66955CAE">
      <w:pPr>
        <w:pStyle w:val="4"/>
        <w:keepNext w:val="0"/>
        <w:keepLines w:val="0"/>
        <w:widowControl/>
        <w:suppressLineNumbers w:val="0"/>
      </w:pPr>
      <w:r>
        <w:t>2. 核心能力分析</w:t>
      </w:r>
    </w:p>
    <w:p w14:paraId="3A891150">
      <w:pPr>
        <w:pStyle w:val="4"/>
        <w:keepNext w:val="0"/>
        <w:keepLines w:val="0"/>
        <w:widowControl/>
        <w:suppressLineNumbers w:val="0"/>
      </w:pPr>
      <w:r>
        <w:t>融资结构智能诊断与优化能力</w:t>
      </w:r>
    </w:p>
    <w:p w14:paraId="0907AE04">
      <w:pPr>
        <w:pStyle w:val="6"/>
        <w:keepNext w:val="0"/>
        <w:keepLines w:val="0"/>
        <w:widowControl/>
        <w:suppressLineNumbers w:val="0"/>
      </w:pPr>
      <w:r>
        <w:t>该能力采用“模型驱动的方案自动解构与合成”技术，基于大模型驱动的穿透式分析，对企业的资产规模、经营特点及现有债务包进行全量审计。分析维度涵盖融资期限、品种分布、利率曲线及担保穿透。其价值在于能够针对企业各阶段经营性现金流，提供长短期债务搭配的科学建议，输出针对性、可落地的融资结构优化方案。</w:t>
      </w:r>
    </w:p>
    <w:p w14:paraId="0F204C49">
      <w:pPr>
        <w:pStyle w:val="4"/>
        <w:keepNext w:val="0"/>
        <w:keepLines w:val="0"/>
        <w:widowControl/>
        <w:suppressLineNumbers w:val="0"/>
      </w:pPr>
      <w:r>
        <w:t>融资渠道与产品精准匹配能力</w:t>
      </w:r>
    </w:p>
    <w:p w14:paraId="082B6CD2">
      <w:pPr>
        <w:pStyle w:val="6"/>
        <w:keepNext w:val="0"/>
        <w:keepLines w:val="0"/>
        <w:widowControl/>
        <w:suppressLineNumbers w:val="0"/>
      </w:pPr>
      <w:r>
        <w:t>智能体内置涵盖全品类的产投领域金融产品数据库，并嵌入了关键的“区域政策”约束算法。系统根据企业的信用评级阈值、行业归属（如科创、绿色、基建）及实时政策利好，精准匹配包括科创债、绿色债券、企业债、公司债、资产证券化（ABS）、REITs及银行信贷在内的金融产品，确保融资行为与安徽省“三地一区”建设战略高度契合。</w:t>
      </w:r>
    </w:p>
    <w:p w14:paraId="4C2950E6">
      <w:pPr>
        <w:pStyle w:val="4"/>
        <w:keepNext w:val="0"/>
        <w:keepLines w:val="0"/>
        <w:widowControl/>
        <w:suppressLineNumbers w:val="0"/>
      </w:pPr>
      <w:r>
        <w:t>债务风险监测与化解能力</w:t>
      </w:r>
    </w:p>
    <w:p w14:paraId="6F0C50AB">
      <w:pPr>
        <w:pStyle w:val="6"/>
        <w:keepNext w:val="0"/>
        <w:keepLines w:val="0"/>
        <w:widowControl/>
        <w:suppressLineNumbers w:val="0"/>
      </w:pPr>
      <w:r>
        <w:t>依托7×24小时智能风控模型，系统实时监控企业的债务规模、兑付压力及流动性指标。该能力不仅提供风险预警，更能针对存量风险及隐性债务化解，自动合成个性化的路径规划与应急预案。这为国资委提供了穿透式监管抓手，确保在复杂市场环境下筑牢债务安全底线。</w:t>
      </w:r>
    </w:p>
    <w:p w14:paraId="3C58FD16">
      <w:pPr>
        <w:pStyle w:val="4"/>
        <w:keepNext w:val="0"/>
        <w:keepLines w:val="0"/>
        <w:widowControl/>
        <w:suppressLineNumbers w:val="0"/>
      </w:pPr>
      <w:r>
        <w:t>资本市场发行全流程支撑能力</w:t>
      </w:r>
    </w:p>
    <w:p w14:paraId="5DAB2825">
      <w:pPr>
        <w:pStyle w:val="6"/>
        <w:keepNext w:val="0"/>
        <w:keepLines w:val="0"/>
        <w:widowControl/>
        <w:suppressLineNumbers w:val="0"/>
      </w:pPr>
      <w:r>
        <w:t>该能力聚焦于国企对接资本市场的核心环节，提供发行前信用资质诊断、发行中方案智能模拟、发行后信用动态维护。系统结合历史发行记录与实时市场舆情，显著提升国企在公开市场的认可度，保障信用类债券及股权融资的高效率落地与高额度认购。</w:t>
      </w:r>
    </w:p>
    <w:p w14:paraId="6384B3E2">
      <w:pPr>
        <w:pStyle w:val="4"/>
        <w:keepNext w:val="0"/>
        <w:keepLines w:val="0"/>
        <w:widowControl/>
        <w:suppressLineNumbers w:val="0"/>
      </w:pPr>
      <w:r>
        <w:t>3. 业务流程设计</w:t>
      </w:r>
    </w:p>
    <w:p w14:paraId="5F465A28">
      <w:pPr>
        <w:keepNext w:val="0"/>
        <w:keepLines w:val="0"/>
        <w:widowControl/>
        <w:numPr>
          <w:ilvl w:val="0"/>
          <w:numId w:val="55"/>
        </w:numPr>
        <w:suppressLineNumbers w:val="0"/>
        <w:spacing w:before="0" w:beforeAutospacing="1" w:after="0" w:afterAutospacing="1"/>
        <w:ind w:left="720" w:hanging="360"/>
      </w:pPr>
      <w:r>
        <w:rPr>
          <w:b/>
          <w:bCs/>
        </w:rPr>
        <w:t>数据接入与画像同步</w:t>
      </w:r>
      <w:r>
        <w:t>：作为“价值变现层”，智能体实时从作为“数据底座”的信用优化智能体同步企业的“多维信用画像”与“标准化信用评级数据”，奠定业务逻辑的客观基础。</w:t>
      </w:r>
    </w:p>
    <w:p w14:paraId="23D5A42A">
      <w:pPr>
        <w:keepNext w:val="0"/>
        <w:keepLines w:val="0"/>
        <w:widowControl/>
        <w:numPr>
          <w:ilvl w:val="0"/>
          <w:numId w:val="55"/>
        </w:numPr>
        <w:suppressLineNumbers w:val="0"/>
        <w:spacing w:before="0" w:beforeAutospacing="1" w:after="0" w:afterAutospacing="1"/>
        <w:ind w:left="720" w:hanging="360"/>
      </w:pPr>
      <w:r>
        <w:rPr>
          <w:b/>
          <w:bCs/>
        </w:rPr>
        <w:t>融资结构智能诊断</w:t>
      </w:r>
      <w:r>
        <w:t>：系统自动调用大模型执行穿透式成本比对与期限缺口分析，结合当前全省国资监管要求，判定企业融资结构的合规性与合理性。</w:t>
      </w:r>
    </w:p>
    <w:p w14:paraId="18CCEF0F">
      <w:pPr>
        <w:keepNext w:val="0"/>
        <w:keepLines w:val="0"/>
        <w:widowControl/>
        <w:numPr>
          <w:ilvl w:val="0"/>
          <w:numId w:val="55"/>
        </w:numPr>
        <w:suppressLineNumbers w:val="0"/>
        <w:spacing w:before="0" w:beforeAutospacing="1" w:after="0" w:afterAutospacing="1"/>
        <w:ind w:left="720" w:hanging="360"/>
      </w:pPr>
      <w:r>
        <w:rPr>
          <w:b/>
          <w:bCs/>
        </w:rPr>
        <w:t>智能化匹配方案生成</w:t>
      </w:r>
      <w:r>
        <w:t>：执行多因子匹配算法，综合信用评级、行业特征、区域政策约束及内置产品库，自动合成并输出包含推荐渠道、预计利率、操作时机的最优方案清单。</w:t>
      </w:r>
    </w:p>
    <w:p w14:paraId="617D21C4">
      <w:pPr>
        <w:keepNext w:val="0"/>
        <w:keepLines w:val="0"/>
        <w:widowControl/>
        <w:numPr>
          <w:ilvl w:val="0"/>
          <w:numId w:val="55"/>
        </w:numPr>
        <w:suppressLineNumbers w:val="0"/>
        <w:spacing w:before="0" w:beforeAutospacing="1" w:after="0" w:afterAutospacing="1"/>
        <w:ind w:left="720" w:hanging="360"/>
      </w:pPr>
      <w:r>
        <w:rPr>
          <w:b/>
          <w:bCs/>
        </w:rPr>
        <w:t>动态监测与价值反馈闭环</w:t>
      </w:r>
      <w:r>
        <w:t>：方案执行后，系统进入持续追踪阶段，实时监测兑付风险。同时，融资执行结果将作为反馈数据回流至信用优化智能体，动态更新企业信用画像，形成“信用-融资-信用”的持续进化闭环。</w:t>
      </w:r>
    </w:p>
    <w:p w14:paraId="45F011B7">
      <w:pPr>
        <w:pStyle w:val="4"/>
        <w:keepNext w:val="0"/>
        <w:keepLines w:val="0"/>
        <w:widowControl/>
        <w:suppressLineNumbers w:val="0"/>
      </w:pPr>
      <w:r>
        <w:t>4. 输入输出规格定义</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688"/>
        <w:gridCol w:w="2844"/>
        <w:gridCol w:w="2258"/>
        <w:gridCol w:w="2546"/>
      </w:tblGrid>
      <w:tr w14:paraId="23C0DF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E0415E4">
            <w:pPr>
              <w:pStyle w:val="6"/>
              <w:keepNext w:val="0"/>
              <w:keepLines w:val="0"/>
              <w:widowControl/>
              <w:suppressLineNumbers w:val="0"/>
            </w:pPr>
            <w:r>
              <w:t>模块名称</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EB5B8B2">
            <w:pPr>
              <w:pStyle w:val="6"/>
              <w:keepNext w:val="0"/>
              <w:keepLines w:val="0"/>
              <w:widowControl/>
              <w:suppressLineNumbers w:val="0"/>
            </w:pPr>
            <w:r>
              <w:t>输入数据项（Input）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D08956F">
            <w:pPr>
              <w:pStyle w:val="6"/>
              <w:keepNext w:val="0"/>
              <w:keepLines w:val="0"/>
              <w:widowControl/>
              <w:suppressLineNumbers w:val="0"/>
            </w:pPr>
            <w:r>
              <w:t>核心处理逻辑</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F765CC6">
            <w:pPr>
              <w:pStyle w:val="6"/>
              <w:keepNext w:val="0"/>
              <w:keepLines w:val="0"/>
              <w:widowControl/>
              <w:suppressLineNumbers w:val="0"/>
            </w:pPr>
            <w:r>
              <w:t>输出结果规格（Output）</w:t>
            </w:r>
          </w:p>
        </w:tc>
      </w:tr>
      <w:tr w14:paraId="526CDD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97630AC">
            <w:pPr>
              <w:pStyle w:val="6"/>
              <w:keepNext w:val="0"/>
              <w:keepLines w:val="0"/>
              <w:widowControl/>
              <w:suppressLineNumbers w:val="0"/>
            </w:pPr>
            <w:r>
              <w:rPr>
                <w:b/>
                <w:bCs/>
              </w:rPr>
              <w:t>融资结构诊断</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3549081">
            <w:pPr>
              <w:pStyle w:val="6"/>
              <w:keepNext w:val="0"/>
              <w:keepLines w:val="0"/>
              <w:widowControl/>
              <w:suppressLineNumbers w:val="0"/>
            </w:pPr>
            <w:r>
              <w:t>标准化信用评级、存量债务明细、财务报表、经营现金流</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CA380C5">
            <w:pPr>
              <w:pStyle w:val="6"/>
              <w:keepNext w:val="0"/>
              <w:keepLines w:val="0"/>
              <w:widowControl/>
              <w:suppressLineNumbers w:val="0"/>
            </w:pPr>
            <w:r>
              <w:t>基于大模型的债务期限与利率缺口穿透式分析</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AC8E705">
            <w:pPr>
              <w:pStyle w:val="6"/>
              <w:keepNext w:val="0"/>
              <w:keepLines w:val="0"/>
              <w:widowControl/>
              <w:suppressLineNumbers w:val="0"/>
            </w:pPr>
            <w:r>
              <w:t>融资结构优化方案报告、成本压降建议</w:t>
            </w:r>
          </w:p>
        </w:tc>
      </w:tr>
      <w:tr w14:paraId="4B96FA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A2E7167">
            <w:pPr>
              <w:pStyle w:val="6"/>
              <w:keepNext w:val="0"/>
              <w:keepLines w:val="0"/>
              <w:widowControl/>
              <w:suppressLineNumbers w:val="0"/>
            </w:pPr>
            <w:r>
              <w:rPr>
                <w:b/>
                <w:bCs/>
              </w:rPr>
              <w:t>产品精准匹配</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C9A4B0F">
            <w:pPr>
              <w:pStyle w:val="6"/>
              <w:keepNext w:val="0"/>
              <w:keepLines w:val="0"/>
              <w:widowControl/>
              <w:suppressLineNumbers w:val="0"/>
            </w:pPr>
            <w:r>
              <w:t>所属行业、资产资质、政策偏好、区域融资约束因子</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432FEC5">
            <w:pPr>
              <w:pStyle w:val="6"/>
              <w:keepNext w:val="0"/>
              <w:keepLines w:val="0"/>
              <w:widowControl/>
              <w:suppressLineNumbers w:val="0"/>
            </w:pPr>
            <w:r>
              <w:t>结合区域政策与评级阈值的多因子匹配及数据库合成</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88E1C47">
            <w:pPr>
              <w:pStyle w:val="6"/>
              <w:keepNext w:val="0"/>
              <w:keepLines w:val="0"/>
              <w:widowControl/>
              <w:suppressLineNumbers w:val="0"/>
            </w:pPr>
            <w:r>
              <w:t>适配融资产品清单、渠道推荐书、产品落地路径</w:t>
            </w:r>
          </w:p>
        </w:tc>
      </w:tr>
      <w:tr w14:paraId="139D0A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7C8149C">
            <w:pPr>
              <w:pStyle w:val="6"/>
              <w:keepNext w:val="0"/>
              <w:keepLines w:val="0"/>
              <w:widowControl/>
              <w:suppressLineNumbers w:val="0"/>
            </w:pPr>
            <w:r>
              <w:rPr>
                <w:b/>
                <w:bCs/>
              </w:rPr>
              <w:t>风险管控监测</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1372303">
            <w:pPr>
              <w:pStyle w:val="6"/>
              <w:keepNext w:val="0"/>
              <w:keepLines w:val="0"/>
              <w:widowControl/>
              <w:suppressLineNumbers w:val="0"/>
            </w:pPr>
            <w:r>
              <w:t>到期债务数据、现金流指标、区域政策变化、全网舆情信息</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9FF1165">
            <w:pPr>
              <w:pStyle w:val="6"/>
              <w:keepNext w:val="0"/>
              <w:keepLines w:val="0"/>
              <w:widowControl/>
              <w:suppressLineNumbers w:val="0"/>
            </w:pPr>
            <w:r>
              <w:t>7×24小时智能风控模型计算及隐性债务化解算法</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94CD1D1">
            <w:pPr>
              <w:pStyle w:val="6"/>
              <w:keepNext w:val="0"/>
              <w:keepLines w:val="0"/>
              <w:widowControl/>
              <w:suppressLineNumbers w:val="0"/>
            </w:pPr>
            <w:r>
              <w:t>风险预警函、债务化解路径规划、应急处置方案</w:t>
            </w:r>
          </w:p>
        </w:tc>
      </w:tr>
      <w:tr w14:paraId="1AD937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5A80375">
            <w:pPr>
              <w:pStyle w:val="6"/>
              <w:keepNext w:val="0"/>
              <w:keepLines w:val="0"/>
              <w:widowControl/>
              <w:suppressLineNumbers w:val="0"/>
            </w:pPr>
            <w:r>
              <w:rPr>
                <w:b/>
                <w:bCs/>
              </w:rPr>
              <w:t>资本市场支撑</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2225285">
            <w:pPr>
              <w:pStyle w:val="6"/>
              <w:keepNext w:val="0"/>
              <w:keepLines w:val="0"/>
              <w:widowControl/>
              <w:suppressLineNumbers w:val="0"/>
            </w:pPr>
            <w:r>
              <w:t>发行目标、历史发行记录、市场情绪指标、多维信用画像</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AAC384A">
            <w:pPr>
              <w:pStyle w:val="6"/>
              <w:keepNext w:val="0"/>
              <w:keepLines w:val="0"/>
              <w:widowControl/>
              <w:suppressLineNumbers w:val="0"/>
            </w:pPr>
            <w:r>
              <w:t>全流程方案模拟、市场认可度预估与信用维护逻辑</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0F365EC">
            <w:pPr>
              <w:pStyle w:val="6"/>
              <w:keepNext w:val="0"/>
              <w:keepLines w:val="0"/>
              <w:widowControl/>
              <w:suppressLineNumbers w:val="0"/>
            </w:pPr>
            <w:r>
              <w:t>发行方案优化建议书、信用资质提升路径图</w:t>
            </w:r>
          </w:p>
        </w:tc>
      </w:tr>
    </w:tbl>
    <w:p w14:paraId="29D60409">
      <w:pPr>
        <w:pStyle w:val="4"/>
        <w:keepNext w:val="0"/>
        <w:keepLines w:val="0"/>
        <w:widowControl/>
        <w:suppressLineNumbers w:val="0"/>
      </w:pPr>
      <w:r>
        <w:t>5. 应用场景详解</w:t>
      </w:r>
    </w:p>
    <w:p w14:paraId="57CF51DC">
      <w:pPr>
        <w:pStyle w:val="6"/>
        <w:keepNext w:val="0"/>
        <w:keepLines w:val="0"/>
        <w:widowControl/>
        <w:suppressLineNumbers w:val="0"/>
      </w:pPr>
      <w:r>
        <w:rPr>
          <w:b/>
          <w:bCs/>
        </w:rPr>
        <w:t>1. 日常融资管理与穿透式监管</w:t>
      </w:r>
      <w:r>
        <w:t xml:space="preserve"> 智能体支撑国企年度融资计划的自动化制定、债券发行筹备及银行信贷的高效对接。同时，为国资委提供穿透式监管视角，实现下属企业融资审批流程的标准化与透明化，大幅提升政务效率与金融资源配置精度。</w:t>
      </w:r>
    </w:p>
    <w:p w14:paraId="4FBBEAD4">
      <w:pPr>
        <w:pStyle w:val="6"/>
        <w:keepNext w:val="0"/>
        <w:keepLines w:val="0"/>
        <w:widowControl/>
        <w:suppressLineNumbers w:val="0"/>
      </w:pPr>
      <w:r>
        <w:rPr>
          <w:b/>
          <w:bCs/>
        </w:rPr>
        <w:t>2. 存量债务结构优化与接续</w:t>
      </w:r>
      <w:r>
        <w:t xml:space="preserve"> 针对国企现有的高成本存量债务，智能体执行精准的“置换建议”逻辑。利用信用优化后的溢价优势，引导企业进行高成本债务置换、到期债务平滑接续，通过长短期债务配比调整，实现债务包的稳健演进与利息支出节约。</w:t>
      </w:r>
    </w:p>
    <w:p w14:paraId="4275C22A">
      <w:pPr>
        <w:pStyle w:val="6"/>
        <w:keepNext w:val="0"/>
        <w:keepLines w:val="0"/>
        <w:widowControl/>
        <w:suppressLineNumbers w:val="0"/>
      </w:pPr>
      <w:r>
        <w:rPr>
          <w:b/>
          <w:bCs/>
        </w:rPr>
        <w:t>3. 战略性新兴产业专项债券融资</w:t>
      </w:r>
      <w:r>
        <w:t xml:space="preserve"> 深度服务于科创型及绿色转型国企。提供科创债、绿色债券、ABS、REITs等专项产品的全流程方案设计。结合安徽省对战略性新兴产业的扶持政策，助力企业完成专项产品的申报、信用包装及最终发行落地，强化金融对实体经济的支撑。</w:t>
      </w:r>
    </w:p>
    <w:p w14:paraId="7F7C86C8">
      <w:pPr>
        <w:pStyle w:val="6"/>
        <w:keepNext w:val="0"/>
        <w:keepLines w:val="0"/>
        <w:widowControl/>
        <w:suppressLineNumbers w:val="0"/>
      </w:pPr>
      <w:r>
        <w:rPr>
          <w:b/>
          <w:bCs/>
        </w:rPr>
        <w:t>4. 风险排查与隐性债务应急处置</w:t>
      </w:r>
      <w:r>
        <w:t xml:space="preserve"> 侧重于全省国资系统的风险统筹。智能体自动对地方国企执行债务风险滚动排查，针对可能出现的流动性风险，实时生成应急处置预案并跟踪化解进度，特别是针对隐性债务化解场景，提供合规、科学的路径指引，严守不发生系统性风险的底线。</w:t>
      </w:r>
    </w:p>
    <w:p w14:paraId="4F149279">
      <w:pPr>
        <w:pStyle w:val="4"/>
        <w:keepNext w:val="0"/>
        <w:keepLines w:val="0"/>
        <w:widowControl/>
        <w:suppressLineNumbers w:val="0"/>
      </w:pPr>
      <w:r>
        <w:t>6. 产品价值与效益总结</w:t>
      </w:r>
    </w:p>
    <w:p w14:paraId="3D26257C">
      <w:pPr>
        <w:keepNext w:val="0"/>
        <w:keepLines w:val="0"/>
        <w:widowControl/>
        <w:numPr>
          <w:ilvl w:val="0"/>
          <w:numId w:val="56"/>
        </w:numPr>
        <w:suppressLineNumbers w:val="0"/>
        <w:spacing w:before="0" w:beforeAutospacing="1" w:after="0" w:afterAutospacing="1"/>
        <w:ind w:left="720" w:hanging="360"/>
      </w:pPr>
      <w:r>
        <w:rPr>
          <w:b/>
          <w:bCs/>
        </w:rPr>
        <w:t>信用价值的深度变现</w:t>
      </w:r>
      <w:r>
        <w:t>：通过将远东信用评级体系与大模型能力深度融合，使企业的信用资产不再仅仅是静态标签，而是转化为可量化的融资议价权，直接降低国企在资本市场的对价成本。</w:t>
      </w:r>
    </w:p>
    <w:p w14:paraId="1961A1E8">
      <w:pPr>
        <w:keepNext w:val="0"/>
        <w:keepLines w:val="0"/>
        <w:widowControl/>
        <w:numPr>
          <w:ilvl w:val="0"/>
          <w:numId w:val="56"/>
        </w:numPr>
        <w:suppressLineNumbers w:val="0"/>
        <w:spacing w:before="0" w:beforeAutospacing="1" w:after="0" w:afterAutospacing="1"/>
        <w:ind w:left="720" w:hanging="360"/>
      </w:pPr>
      <w:r>
        <w:rPr>
          <w:b/>
          <w:bCs/>
        </w:rPr>
        <w:t>风险防控防线的全面前移</w:t>
      </w:r>
      <w:r>
        <w:t>：实现从“事后被动处置”向“事前智能监测、事前自动预警”的根本转变，通过全时段、跨层级的穿透管控，为国资监管与企业经营筑牢智慧化安全屏障。</w:t>
      </w:r>
    </w:p>
    <w:p w14:paraId="2D38BBB2">
      <w:pPr>
        <w:keepNext w:val="0"/>
        <w:keepLines w:val="0"/>
        <w:widowControl/>
        <w:numPr>
          <w:ilvl w:val="0"/>
          <w:numId w:val="56"/>
        </w:numPr>
        <w:suppressLineNumbers w:val="0"/>
        <w:spacing w:before="0" w:beforeAutospacing="1" w:after="0" w:afterAutospacing="1"/>
        <w:ind w:left="720" w:hanging="360"/>
      </w:pPr>
      <w:r>
        <w:rPr>
          <w:b/>
          <w:bCs/>
        </w:rPr>
        <w:t>高质量发展的智慧引擎</w:t>
      </w:r>
      <w:r>
        <w:t>：通过产品精准匹配与流程标准化，极大地缩短了融资决策链条。智能体作为赋能全省国资国企的“智慧引擎”，正加速推动安徽国资布局优化与国有资本配置效率的飞跃式提升。</w:t>
      </w:r>
    </w:p>
    <w:p w14:paraId="203CE663">
      <w:pPr>
        <w:pStyle w:val="2"/>
        <w:keepNext w:val="0"/>
        <w:keepLines w:val="0"/>
        <w:widowControl/>
        <w:suppressLineNumbers w:val="0"/>
      </w:pPr>
      <w:r>
        <w:t>投资决策智能体产品功能设计报告</w:t>
      </w:r>
    </w:p>
    <w:p w14:paraId="0F9FE0CA">
      <w:pPr>
        <w:pStyle w:val="4"/>
        <w:keepNext w:val="0"/>
        <w:keepLines w:val="0"/>
        <w:widowControl/>
        <w:suppressLineNumbers w:val="0"/>
      </w:pPr>
      <w:r>
        <w:t>1. 产品概述与设计目标</w:t>
      </w:r>
    </w:p>
    <w:p w14:paraId="23AE00C5">
      <w:pPr>
        <w:pStyle w:val="6"/>
        <w:keepNext w:val="0"/>
        <w:keepLines w:val="0"/>
        <w:widowControl/>
        <w:suppressLineNumbers w:val="0"/>
      </w:pPr>
      <w:r>
        <w:rPr>
          <w:b/>
          <w:bCs/>
        </w:rPr>
        <w:t>功能定位</w:t>
      </w:r>
      <w:r>
        <w:t xml:space="preserve"> 投资决策智能体是“皖美信用”平台的核心组成部分，深度聚焦安徽省国资国企在国有资本投资运营中的战略需求。本产品定位于“投资全生命周期智能化决策支撑”，依托**远东信用（Far East Credit）**深厚的产投领域信用评级体系与行业研究积淀，构建覆盖“产业研究、项目评估、投后管理、退出设计”四大环节的标准化工具链。产品旨在破解传统业务中“经验决策、信息不对称、管控滞后”等痛点，通过制度化、量化的技术手段缓解国有资本管理中的“代理人问题”，实现投资业务的穿透式管控。</w:t>
      </w:r>
    </w:p>
    <w:p w14:paraId="2569E7F3">
      <w:pPr>
        <w:pStyle w:val="6"/>
        <w:keepNext w:val="0"/>
        <w:keepLines w:val="0"/>
        <w:widowControl/>
        <w:suppressLineNumbers w:val="0"/>
      </w:pPr>
      <w:r>
        <w:rPr>
          <w:b/>
          <w:bCs/>
        </w:rPr>
        <w:t>设计理念</w:t>
      </w:r>
      <w:r>
        <w:t xml:space="preserve"> 秉承《智能体白皮书》“全场景智慧”理念，本产品以“数据驱动、智慧赋能”为核心，利用</w:t>
      </w:r>
      <w:r>
        <w:rPr>
          <w:b/>
          <w:bCs/>
        </w:rPr>
        <w:t>国资国企垂直大模型</w:t>
      </w:r>
      <w:r>
        <w:t>强化国有资本布局优化能力。通过将远东信用的评级方法论转化为算法逻辑，服务于安徽省“三地一区”战略落地，助力国有资本向战略性新兴产业高效集聚，推动国有资本运营从“数字化感知”向“智能化治理”进化。</w:t>
      </w:r>
    </w:p>
    <w:p w14:paraId="16ED6D0E">
      <w:pPr>
        <w:pStyle w:val="4"/>
        <w:keepNext w:val="0"/>
        <w:keepLines w:val="0"/>
        <w:widowControl/>
        <w:suppressLineNumbers w:val="0"/>
      </w:pPr>
      <w:r>
        <w:t>2. 核心能力设计</w:t>
      </w:r>
    </w:p>
    <w:p w14:paraId="3716C7F1">
      <w:pPr>
        <w:pStyle w:val="5"/>
        <w:keepNext w:val="0"/>
        <w:keepLines w:val="0"/>
        <w:widowControl/>
        <w:suppressLineNumbers w:val="0"/>
      </w:pPr>
      <w:r>
        <w:t>2.1 产业深度研究与赛道研判能力</w:t>
      </w:r>
    </w:p>
    <w:p w14:paraId="5CA11484">
      <w:pPr>
        <w:pStyle w:val="6"/>
        <w:keepNext w:val="0"/>
        <w:keepLines w:val="0"/>
        <w:widowControl/>
        <w:suppressLineNumbers w:val="0"/>
      </w:pPr>
      <w:r>
        <w:t>本模块利用数字化手段强化国企对投资赛道的掌控力，确立从宏观研判到微观机会挖掘的闭环研究体系。</w:t>
      </w:r>
    </w:p>
    <w:p w14:paraId="1AE4EAF3">
      <w:pPr>
        <w:keepNext w:val="0"/>
        <w:keepLines w:val="0"/>
        <w:widowControl/>
        <w:numPr>
          <w:ilvl w:val="0"/>
          <w:numId w:val="57"/>
        </w:numPr>
        <w:suppressLineNumbers w:val="0"/>
        <w:spacing w:before="0" w:beforeAutospacing="1" w:after="0" w:afterAutospacing="1"/>
        <w:ind w:left="720" w:hanging="360"/>
      </w:pPr>
      <w:r>
        <w:rPr>
          <w:b/>
          <w:bCs/>
        </w:rPr>
        <w:t>数据资产基础</w:t>
      </w:r>
      <w:r>
        <w:t>：深度整合</w:t>
      </w:r>
      <w:r>
        <w:rPr>
          <w:b/>
          <w:bCs/>
        </w:rPr>
        <w:t>全球资本市场数据库</w:t>
      </w:r>
      <w:r>
        <w:t>与</w:t>
      </w:r>
      <w:r>
        <w:rPr>
          <w:b/>
          <w:bCs/>
        </w:rPr>
        <w:t>上市公司资源库</w:t>
      </w:r>
      <w:r>
        <w:t>，结合远东信用全行业产业数据库，实现对全球及区域产业链数据的动态感知。</w:t>
      </w:r>
    </w:p>
    <w:p w14:paraId="4099CF90">
      <w:pPr>
        <w:keepNext w:val="0"/>
        <w:keepLines w:val="0"/>
        <w:widowControl/>
        <w:numPr>
          <w:ilvl w:val="0"/>
          <w:numId w:val="57"/>
        </w:numPr>
        <w:suppressLineNumbers w:val="0"/>
        <w:spacing w:before="0" w:beforeAutospacing="1" w:after="0" w:afterAutospacing="1"/>
        <w:ind w:left="720" w:hanging="360"/>
      </w:pPr>
      <w:r>
        <w:rPr>
          <w:b/>
          <w:bCs/>
        </w:rPr>
        <w:t>全景化研究产出</w:t>
      </w:r>
      <w:r>
        <w:t>：系统自动输出深度产业研究报告，为国资布局规划提供底层支撑，核心要素包括：</w:t>
      </w:r>
    </w:p>
    <w:p w14:paraId="20A490B2">
      <w:pPr>
        <w:keepNext w:val="0"/>
        <w:keepLines w:val="0"/>
        <w:widowControl/>
        <w:numPr>
          <w:ilvl w:val="1"/>
          <w:numId w:val="57"/>
        </w:numPr>
        <w:suppressLineNumbers w:val="0"/>
        <w:spacing w:before="0" w:beforeAutospacing="1" w:after="0" w:afterAutospacing="1"/>
        <w:ind w:left="1440" w:hanging="360"/>
      </w:pPr>
      <w:r>
        <w:rPr>
          <w:b/>
          <w:bCs/>
        </w:rPr>
        <w:t>行业发展趋势与全球市场格局</w:t>
      </w:r>
    </w:p>
    <w:p w14:paraId="43485CB2">
      <w:pPr>
        <w:keepNext w:val="0"/>
        <w:keepLines w:val="0"/>
        <w:widowControl/>
        <w:numPr>
          <w:ilvl w:val="1"/>
          <w:numId w:val="57"/>
        </w:numPr>
        <w:suppressLineNumbers w:val="0"/>
        <w:spacing w:before="0" w:beforeAutospacing="1" w:after="0" w:afterAutospacing="1"/>
        <w:ind w:left="1440" w:hanging="360"/>
      </w:pPr>
      <w:r>
        <w:rPr>
          <w:b/>
          <w:bCs/>
        </w:rPr>
        <w:t>国家及地方政策导向深度解析</w:t>
      </w:r>
    </w:p>
    <w:p w14:paraId="696D298C">
      <w:pPr>
        <w:keepNext w:val="0"/>
        <w:keepLines w:val="0"/>
        <w:widowControl/>
        <w:numPr>
          <w:ilvl w:val="1"/>
          <w:numId w:val="57"/>
        </w:numPr>
        <w:suppressLineNumbers w:val="0"/>
        <w:spacing w:before="0" w:beforeAutospacing="1" w:after="0" w:afterAutospacing="1"/>
        <w:ind w:left="1440" w:hanging="360"/>
      </w:pPr>
      <w:r>
        <w:rPr>
          <w:b/>
          <w:bCs/>
        </w:rPr>
        <w:t>核心技术路线演进与竞争壁垒分析</w:t>
      </w:r>
    </w:p>
    <w:p w14:paraId="0BA729DA">
      <w:pPr>
        <w:keepNext w:val="0"/>
        <w:keepLines w:val="0"/>
        <w:widowControl/>
        <w:numPr>
          <w:ilvl w:val="1"/>
          <w:numId w:val="57"/>
        </w:numPr>
        <w:suppressLineNumbers w:val="0"/>
        <w:spacing w:before="0" w:beforeAutospacing="1" w:after="0" w:afterAutospacing="1"/>
        <w:ind w:left="1440" w:hanging="360"/>
      </w:pPr>
      <w:r>
        <w:rPr>
          <w:b/>
          <w:bCs/>
        </w:rPr>
        <w:t>区域机会挖掘与产业链补链切入点</w:t>
      </w:r>
    </w:p>
    <w:p w14:paraId="2233282D">
      <w:pPr>
        <w:keepNext w:val="0"/>
        <w:keepLines w:val="0"/>
        <w:widowControl/>
        <w:numPr>
          <w:ilvl w:val="1"/>
          <w:numId w:val="57"/>
        </w:numPr>
        <w:suppressLineNumbers w:val="0"/>
        <w:spacing w:before="0" w:beforeAutospacing="1" w:after="0" w:afterAutospacing="1"/>
        <w:ind w:left="1440" w:hanging="360"/>
      </w:pPr>
      <w:r>
        <w:rPr>
          <w:b/>
          <w:bCs/>
        </w:rPr>
        <w:t>前瞻性风险提示与针对性投资建议</w:t>
      </w:r>
    </w:p>
    <w:p w14:paraId="1EAEBBD3">
      <w:pPr>
        <w:pStyle w:val="5"/>
        <w:keepNext w:val="0"/>
        <w:keepLines w:val="0"/>
        <w:widowControl/>
        <w:suppressLineNumbers w:val="0"/>
      </w:pPr>
      <w:r>
        <w:t>2.2 投资项目智能评估与尽调支撑能力</w:t>
      </w:r>
    </w:p>
    <w:p w14:paraId="2AE54269">
      <w:pPr>
        <w:pStyle w:val="6"/>
        <w:keepNext w:val="0"/>
        <w:keepLines w:val="0"/>
        <w:widowControl/>
        <w:suppressLineNumbers w:val="0"/>
      </w:pPr>
      <w:r>
        <w:t>本模块通过构建“标准化投资项目评估体系”，将专家的定性判断转化为系统的量化支撑，确保国有资本进入阶段的严谨性与科学性。</w:t>
      </w:r>
    </w:p>
    <w:p w14:paraId="7F33588D">
      <w:pPr>
        <w:keepNext w:val="0"/>
        <w:keepLines w:val="0"/>
        <w:widowControl/>
        <w:numPr>
          <w:ilvl w:val="0"/>
          <w:numId w:val="58"/>
        </w:numPr>
        <w:suppressLineNumbers w:val="0"/>
        <w:spacing w:before="0" w:beforeAutospacing="1" w:after="0" w:afterAutospacing="1"/>
        <w:ind w:left="720" w:hanging="360"/>
      </w:pPr>
      <w:r>
        <w:rPr>
          <w:b/>
          <w:bCs/>
        </w:rPr>
        <w:t>七大评估维度</w:t>
      </w:r>
      <w:r>
        <w:t>：基于远东信用方法论，对拟投项目进行全方位扫描，涵盖：</w:t>
      </w:r>
      <w:r>
        <w:rPr>
          <w:b/>
          <w:bCs/>
        </w:rPr>
        <w:t>行业前景、商业模式、财务状况、核心团队、技术壁垒、信用资质、盈利预期</w:t>
      </w:r>
      <w:r>
        <w:t>。</w:t>
      </w:r>
    </w:p>
    <w:p w14:paraId="7CF0384B">
      <w:pPr>
        <w:keepNext w:val="0"/>
        <w:keepLines w:val="0"/>
        <w:widowControl/>
        <w:numPr>
          <w:ilvl w:val="0"/>
          <w:numId w:val="58"/>
        </w:numPr>
        <w:suppressLineNumbers w:val="0"/>
        <w:spacing w:before="0" w:beforeAutospacing="1" w:after="0" w:afterAutospacing="1"/>
        <w:ind w:left="720" w:hanging="360"/>
      </w:pPr>
      <w:r>
        <w:rPr>
          <w:b/>
          <w:bCs/>
        </w:rPr>
        <w:t>四大核心成果转化</w:t>
      </w:r>
      <w:r>
        <w:t>：系统基于评估数据流，实现定性结论向量化指标的翻译，自动生成：</w:t>
      </w:r>
    </w:p>
    <w:p w14:paraId="73C0F8FC">
      <w:pPr>
        <w:keepNext w:val="0"/>
        <w:keepLines w:val="0"/>
        <w:widowControl/>
        <w:numPr>
          <w:ilvl w:val="1"/>
          <w:numId w:val="59"/>
        </w:numPr>
        <w:suppressLineNumbers w:val="0"/>
        <w:tabs>
          <w:tab w:val="left" w:pos="1440"/>
        </w:tabs>
        <w:spacing w:before="0" w:beforeAutospacing="1" w:after="0" w:afterAutospacing="1"/>
        <w:ind w:left="1440" w:hanging="360"/>
      </w:pPr>
      <w:r>
        <w:rPr>
          <w:b/>
          <w:bCs/>
        </w:rPr>
        <w:t>项目尽调清单</w:t>
      </w:r>
      <w:r>
        <w:t>：基于企业画像精准定位调查重点。</w:t>
      </w:r>
    </w:p>
    <w:p w14:paraId="2125E6C7">
      <w:pPr>
        <w:keepNext w:val="0"/>
        <w:keepLines w:val="0"/>
        <w:widowControl/>
        <w:numPr>
          <w:ilvl w:val="1"/>
          <w:numId w:val="59"/>
        </w:numPr>
        <w:suppressLineNumbers w:val="0"/>
        <w:tabs>
          <w:tab w:val="left" w:pos="1440"/>
        </w:tabs>
        <w:spacing w:before="0" w:beforeAutospacing="1" w:after="0" w:afterAutospacing="1"/>
        <w:ind w:left="1440" w:hanging="360"/>
      </w:pPr>
      <w:r>
        <w:rPr>
          <w:b/>
          <w:bCs/>
        </w:rPr>
        <w:t>估值测算报告</w:t>
      </w:r>
      <w:r>
        <w:t>：提供多模型参考，确保估值定价有据可依。</w:t>
      </w:r>
    </w:p>
    <w:p w14:paraId="19580362">
      <w:pPr>
        <w:keepNext w:val="0"/>
        <w:keepLines w:val="0"/>
        <w:widowControl/>
        <w:numPr>
          <w:ilvl w:val="1"/>
          <w:numId w:val="59"/>
        </w:numPr>
        <w:suppressLineNumbers w:val="0"/>
        <w:tabs>
          <w:tab w:val="left" w:pos="1440"/>
        </w:tabs>
        <w:spacing w:before="0" w:beforeAutospacing="1" w:after="0" w:afterAutospacing="1"/>
        <w:ind w:left="1440" w:hanging="360"/>
      </w:pPr>
      <w:r>
        <w:rPr>
          <w:b/>
          <w:bCs/>
        </w:rPr>
        <w:t>投资回报分析</w:t>
      </w:r>
      <w:r>
        <w:t>：对现金流与收益率进行敏感性压力测试。</w:t>
      </w:r>
    </w:p>
    <w:p w14:paraId="7B1040EF">
      <w:pPr>
        <w:keepNext w:val="0"/>
        <w:keepLines w:val="0"/>
        <w:widowControl/>
        <w:numPr>
          <w:ilvl w:val="1"/>
          <w:numId w:val="59"/>
        </w:numPr>
        <w:suppressLineNumbers w:val="0"/>
        <w:tabs>
          <w:tab w:val="left" w:pos="1440"/>
        </w:tabs>
        <w:spacing w:before="0" w:beforeAutospacing="1" w:after="0" w:afterAutospacing="1"/>
        <w:ind w:left="1440" w:hanging="360"/>
      </w:pPr>
      <w:r>
        <w:rPr>
          <w:b/>
          <w:bCs/>
        </w:rPr>
        <w:t>风险评估报告</w:t>
      </w:r>
      <w:r>
        <w:t>：穿透识别潜在的信用风险与经营瑕疵。</w:t>
      </w:r>
    </w:p>
    <w:p w14:paraId="6732C248">
      <w:pPr>
        <w:pStyle w:val="5"/>
        <w:keepNext w:val="0"/>
        <w:keepLines w:val="0"/>
        <w:widowControl/>
        <w:suppressLineNumbers w:val="0"/>
      </w:pPr>
      <w:r>
        <w:t>2.3 投后全周期动态管理能力</w:t>
      </w:r>
    </w:p>
    <w:p w14:paraId="71BB4346">
      <w:pPr>
        <w:pStyle w:val="6"/>
        <w:keepNext w:val="0"/>
        <w:keepLines w:val="0"/>
        <w:widowControl/>
        <w:suppressLineNumbers w:val="0"/>
      </w:pPr>
      <w:r>
        <w:t>针对已投项目，本产品建立“监测-复盘-预警-干预”的闭环机制，确保国有资本“投得下、管得住、价值增”。</w:t>
      </w:r>
    </w:p>
    <w:p w14:paraId="1B57D985">
      <w:pPr>
        <w:keepNext w:val="0"/>
        <w:keepLines w:val="0"/>
        <w:widowControl/>
        <w:numPr>
          <w:ilvl w:val="0"/>
          <w:numId w:val="60"/>
        </w:numPr>
        <w:suppressLineNumbers w:val="0"/>
        <w:spacing w:before="0" w:beforeAutospacing="1" w:after="0" w:afterAutospacing="1"/>
        <w:ind w:left="720" w:hanging="360"/>
      </w:pPr>
      <w:r>
        <w:rPr>
          <w:b/>
          <w:bCs/>
        </w:rPr>
        <w:t>穿透式监测机制</w:t>
      </w:r>
      <w:r>
        <w:t>：对项目的</w:t>
      </w:r>
      <w:r>
        <w:rPr>
          <w:b/>
          <w:bCs/>
        </w:rPr>
        <w:t>经营情况、财务表现、业绩承诺达成、里程碑节点、信用状况</w:t>
      </w:r>
      <w:r>
        <w:t>进行7×24小时动态跟踪。</w:t>
      </w:r>
    </w:p>
    <w:p w14:paraId="7C2AF618">
      <w:pPr>
        <w:keepNext w:val="0"/>
        <w:keepLines w:val="0"/>
        <w:widowControl/>
        <w:numPr>
          <w:ilvl w:val="0"/>
          <w:numId w:val="60"/>
        </w:numPr>
        <w:suppressLineNumbers w:val="0"/>
        <w:spacing w:before="0" w:beforeAutospacing="1" w:after="0" w:afterAutospacing="1"/>
        <w:ind w:left="720" w:hanging="360"/>
      </w:pPr>
      <w:r>
        <w:rPr>
          <w:b/>
          <w:bCs/>
        </w:rPr>
        <w:t>价值提升干预</w:t>
      </w:r>
      <w:r>
        <w:t>：智能识别经营异动，输出优化建议，不仅在风险信号出现时预警，更提供主动式的“价值提升干预”。</w:t>
      </w:r>
    </w:p>
    <w:p w14:paraId="617D35F1">
      <w:pPr>
        <w:keepNext w:val="0"/>
        <w:keepLines w:val="0"/>
        <w:widowControl/>
        <w:numPr>
          <w:ilvl w:val="0"/>
          <w:numId w:val="60"/>
        </w:numPr>
        <w:suppressLineNumbers w:val="0"/>
        <w:spacing w:before="0" w:beforeAutospacing="1" w:after="0" w:afterAutospacing="1"/>
        <w:ind w:left="720" w:hanging="360"/>
      </w:pPr>
      <w:r>
        <w:rPr>
          <w:b/>
          <w:bCs/>
        </w:rPr>
        <w:t>智能体联动协同</w:t>
      </w:r>
      <w:r>
        <w:t>：通过与“融资支持智能体”联动，为已投项目匹配最优融资渠道与产业资源，实现投后赋能的智能化对接。</w:t>
      </w:r>
    </w:p>
    <w:p w14:paraId="6979860B">
      <w:pPr>
        <w:pStyle w:val="5"/>
        <w:keepNext w:val="0"/>
        <w:keepLines w:val="0"/>
        <w:widowControl/>
        <w:suppressLineNumbers w:val="0"/>
      </w:pPr>
      <w:r>
        <w:t>2.4 退出路径智能设计与优化能力</w:t>
      </w:r>
    </w:p>
    <w:p w14:paraId="0DFA510D">
      <w:pPr>
        <w:pStyle w:val="6"/>
        <w:keepNext w:val="0"/>
        <w:keepLines w:val="0"/>
        <w:widowControl/>
        <w:suppressLineNumbers w:val="0"/>
      </w:pPr>
      <w:r>
        <w:t>本模块聚焦国有资本的“安全退出”与“保值增值”，根据项目状态与外部环境提供动态路径优化。</w:t>
      </w:r>
    </w:p>
    <w:p w14:paraId="0F5671C4">
      <w:pPr>
        <w:keepNext w:val="0"/>
        <w:keepLines w:val="0"/>
        <w:widowControl/>
        <w:numPr>
          <w:ilvl w:val="0"/>
          <w:numId w:val="61"/>
        </w:numPr>
        <w:suppressLineNumbers w:val="0"/>
        <w:spacing w:before="0" w:beforeAutospacing="1" w:after="0" w:afterAutospacing="1"/>
        <w:ind w:left="720" w:hanging="360"/>
      </w:pPr>
      <w:r>
        <w:rPr>
          <w:b/>
          <w:bCs/>
        </w:rPr>
        <w:t>智能路径匹配</w:t>
      </w:r>
      <w:r>
        <w:t>：结合资本市场环境与企业经营周期，在</w:t>
      </w:r>
      <w:r>
        <w:rPr>
          <w:b/>
          <w:bCs/>
        </w:rPr>
        <w:t>IPO、并购重组、股权转让、回购、清算</w:t>
      </w:r>
      <w:r>
        <w:t>等路径中智能匹配最优方案。</w:t>
      </w:r>
    </w:p>
    <w:p w14:paraId="3D4DE5C6">
      <w:pPr>
        <w:keepNext w:val="0"/>
        <w:keepLines w:val="0"/>
        <w:widowControl/>
        <w:numPr>
          <w:ilvl w:val="0"/>
          <w:numId w:val="61"/>
        </w:numPr>
        <w:suppressLineNumbers w:val="0"/>
        <w:spacing w:before="0" w:beforeAutospacing="1" w:after="0" w:afterAutospacing="1"/>
        <w:ind w:left="720" w:hanging="360"/>
      </w:pPr>
      <w:r>
        <w:rPr>
          <w:b/>
          <w:bCs/>
        </w:rPr>
        <w:t>全流程决策支撑</w:t>
      </w:r>
      <w:r>
        <w:t>：提供包含退出方案设计、动态估值建议、潜在交易对手精准匹配及税务筹划在内的综合性支持，确保国有资产退出通道的顺畅与合规。</w:t>
      </w:r>
    </w:p>
    <w:p w14:paraId="5C935F16">
      <w:pPr>
        <w:pStyle w:val="4"/>
        <w:keepNext w:val="0"/>
        <w:keepLines w:val="0"/>
        <w:widowControl/>
        <w:suppressLineNumbers w:val="0"/>
      </w:pPr>
      <w:r>
        <w:t>3. 应用场景分析</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608"/>
        <w:gridCol w:w="2187"/>
        <w:gridCol w:w="5541"/>
      </w:tblGrid>
      <w:tr w14:paraId="485381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4621ECB">
            <w:pPr>
              <w:pStyle w:val="6"/>
              <w:keepNext w:val="0"/>
              <w:keepLines w:val="0"/>
              <w:widowControl/>
              <w:suppressLineNumbers w:val="0"/>
            </w:pPr>
            <w:r>
              <w:t>场景类别</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B40EF46">
            <w:pPr>
              <w:pStyle w:val="6"/>
              <w:keepNext w:val="0"/>
              <w:keepLines w:val="0"/>
              <w:widowControl/>
              <w:suppressLineNumbers w:val="0"/>
            </w:pPr>
            <w:r>
              <w:t>适用主体</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7125631">
            <w:pPr>
              <w:pStyle w:val="6"/>
              <w:keepNext w:val="0"/>
              <w:keepLines w:val="0"/>
              <w:widowControl/>
              <w:suppressLineNumbers w:val="0"/>
            </w:pPr>
            <w:r>
              <w:t>具体应用描述</w:t>
            </w:r>
          </w:p>
        </w:tc>
      </w:tr>
      <w:tr w14:paraId="62FF4C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E6AFFAD">
            <w:pPr>
              <w:pStyle w:val="6"/>
              <w:keepNext w:val="0"/>
              <w:keepLines w:val="0"/>
              <w:widowControl/>
              <w:suppressLineNumbers w:val="0"/>
            </w:pPr>
            <w:r>
              <w:rPr>
                <w:b/>
                <w:bCs/>
              </w:rPr>
              <w:t>战略规划</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2A9A781">
            <w:pPr>
              <w:pStyle w:val="6"/>
              <w:keepNext w:val="0"/>
              <w:keepLines w:val="0"/>
              <w:widowControl/>
              <w:suppressLineNumbers w:val="0"/>
            </w:pPr>
            <w:r>
              <w:t>省属国企集团、国有资本投资运营公司</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E6AB576">
            <w:pPr>
              <w:pStyle w:val="6"/>
              <w:keepNext w:val="0"/>
              <w:keepLines w:val="0"/>
              <w:widowControl/>
              <w:suppressLineNumbers w:val="0"/>
            </w:pPr>
            <w:r>
              <w:t>辅助制定中长期产业布局规划，基于垂直大模型进行赛道筛选与年度投资计划编制，优化国有资本投向。</w:t>
            </w:r>
          </w:p>
        </w:tc>
      </w:tr>
      <w:tr w14:paraId="34533A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9931AF6">
            <w:pPr>
              <w:pStyle w:val="6"/>
              <w:keepNext w:val="0"/>
              <w:keepLines w:val="0"/>
              <w:widowControl/>
              <w:suppressLineNumbers w:val="0"/>
            </w:pPr>
            <w:r>
              <w:rPr>
                <w:b/>
                <w:bCs/>
              </w:rPr>
              <w:t>股权投资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D637EA6">
            <w:pPr>
              <w:pStyle w:val="6"/>
              <w:keepNext w:val="0"/>
              <w:keepLines w:val="0"/>
              <w:widowControl/>
              <w:suppressLineNumbers w:val="0"/>
            </w:pPr>
            <w:r>
              <w:t>战新产业投资主体、科创企业孵化机构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FD8C815">
            <w:pPr>
              <w:pStyle w:val="6"/>
              <w:keepNext w:val="0"/>
              <w:keepLines w:val="0"/>
              <w:widowControl/>
              <w:suppressLineNumbers w:val="0"/>
            </w:pPr>
            <w:r>
              <w:t>聚焦战略性新兴产业与“专精特新”企业，提供涵盖项目初筛、自动化尽调到投资决策的全流程支撑。</w:t>
            </w:r>
          </w:p>
        </w:tc>
      </w:tr>
      <w:tr w14:paraId="24990A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E09BB7E">
            <w:pPr>
              <w:pStyle w:val="6"/>
              <w:keepNext w:val="0"/>
              <w:keepLines w:val="0"/>
              <w:widowControl/>
              <w:suppressLineNumbers w:val="0"/>
            </w:pPr>
            <w:r>
              <w:rPr>
                <w:b/>
                <w:bCs/>
              </w:rPr>
              <w:t>基金运营</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56380DD">
            <w:pPr>
              <w:pStyle w:val="6"/>
              <w:keepNext w:val="0"/>
              <w:keepLines w:val="0"/>
              <w:widowControl/>
              <w:suppressLineNumbers w:val="0"/>
            </w:pPr>
            <w:r>
              <w:t>政府引导基金、国有产业基金管理机构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7C9D3FD">
            <w:pPr>
              <w:pStyle w:val="6"/>
              <w:keepNext w:val="0"/>
              <w:keepLines w:val="0"/>
              <w:widowControl/>
              <w:suppressLineNumbers w:val="0"/>
            </w:pPr>
            <w:r>
              <w:t>实现基金运作全全生命周期管理，通过量化模型进行项目择优，提升引导基金的产业带动效能。</w:t>
            </w:r>
          </w:p>
        </w:tc>
      </w:tr>
      <w:tr w14:paraId="26A477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FB69F45">
            <w:pPr>
              <w:pStyle w:val="6"/>
              <w:keepNext w:val="0"/>
              <w:keepLines w:val="0"/>
              <w:widowControl/>
              <w:suppressLineNumbers w:val="0"/>
            </w:pPr>
            <w:r>
              <w:rPr>
                <w:b/>
                <w:bCs/>
              </w:rPr>
              <w:t>投后风险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BCFCC42">
            <w:pPr>
              <w:pStyle w:val="6"/>
              <w:keepNext w:val="0"/>
              <w:keepLines w:val="0"/>
              <w:widowControl/>
              <w:suppressLineNumbers w:val="0"/>
            </w:pPr>
            <w:r>
              <w:t>各级国企投后管理部门</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8BF5A1F">
            <w:pPr>
              <w:pStyle w:val="6"/>
              <w:keepNext w:val="0"/>
              <w:keepLines w:val="0"/>
              <w:widowControl/>
              <w:suppressLineNumbers w:val="0"/>
            </w:pPr>
            <w:r>
              <w:t>已投项目的实时经营监控、价值提升干预、风险信号触发后的应急处置及退出方案的动态优化。</w:t>
            </w:r>
          </w:p>
        </w:tc>
      </w:tr>
      <w:tr w14:paraId="1C3EC4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4D47AEB">
            <w:pPr>
              <w:pStyle w:val="6"/>
              <w:keepNext w:val="0"/>
              <w:keepLines w:val="0"/>
              <w:widowControl/>
              <w:suppressLineNumbers w:val="0"/>
            </w:pPr>
            <w:r>
              <w:rPr>
                <w:b/>
                <w:bCs/>
              </w:rPr>
              <w:t>跨域合作</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0572CA9">
            <w:pPr>
              <w:pStyle w:val="6"/>
              <w:keepNext w:val="0"/>
              <w:keepLines w:val="0"/>
              <w:widowControl/>
              <w:suppressLineNumbers w:val="0"/>
            </w:pPr>
            <w:r>
              <w:t>开展战略扩张的国企主体</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C3283ED">
            <w:pPr>
              <w:pStyle w:val="6"/>
              <w:keepNext w:val="0"/>
              <w:keepLines w:val="0"/>
              <w:widowControl/>
              <w:suppressLineNumbers w:val="0"/>
            </w:pPr>
            <w:r>
              <w:t>针对跨行业、跨区域的产能布局与战略并购，通过全球数据库进行前置研判，降低跨区域扩张的决策风险。</w:t>
            </w:r>
          </w:p>
        </w:tc>
      </w:tr>
    </w:tbl>
    <w:p w14:paraId="752FA5BB">
      <w:pPr>
        <w:pStyle w:val="4"/>
        <w:keepNext w:val="0"/>
        <w:keepLines w:val="0"/>
        <w:widowControl/>
        <w:suppressLineNumbers w:val="0"/>
      </w:pPr>
      <w:r>
        <w:t>4. 技术架构与实施路径</w:t>
      </w:r>
    </w:p>
    <w:p w14:paraId="66F7C438">
      <w:pPr>
        <w:pStyle w:val="6"/>
        <w:keepNext w:val="0"/>
        <w:keepLines w:val="0"/>
        <w:widowControl/>
        <w:suppressLineNumbers w:val="0"/>
      </w:pPr>
      <w:r>
        <w:rPr>
          <w:b/>
          <w:bCs/>
        </w:rPr>
        <w:t>技术架构演进</w:t>
      </w:r>
      <w:r>
        <w:t xml:space="preserve"> 参照《智能体白皮书》逻辑，投资决策智能体在四个层级实现深度进化：</w:t>
      </w:r>
    </w:p>
    <w:p w14:paraId="072A84FD">
      <w:pPr>
        <w:keepNext w:val="0"/>
        <w:keepLines w:val="0"/>
        <w:widowControl/>
        <w:numPr>
          <w:ilvl w:val="0"/>
          <w:numId w:val="62"/>
        </w:numPr>
        <w:suppressLineNumbers w:val="0"/>
        <w:spacing w:before="0" w:beforeAutospacing="1" w:after="0" w:afterAutospacing="1"/>
        <w:ind w:left="720" w:hanging="360"/>
      </w:pPr>
      <w:r>
        <w:rPr>
          <w:b/>
          <w:bCs/>
        </w:rPr>
        <w:t>智能交互层</w:t>
      </w:r>
      <w:r>
        <w:t>：利用大模型实现投研指令的自然语言交互，简化复杂数据的调取流程。</w:t>
      </w:r>
    </w:p>
    <w:p w14:paraId="45CF08DA">
      <w:pPr>
        <w:keepNext w:val="0"/>
        <w:keepLines w:val="0"/>
        <w:widowControl/>
        <w:numPr>
          <w:ilvl w:val="0"/>
          <w:numId w:val="62"/>
        </w:numPr>
        <w:suppressLineNumbers w:val="0"/>
        <w:spacing w:before="0" w:beforeAutospacing="1" w:after="0" w:afterAutospacing="1"/>
        <w:ind w:left="720" w:hanging="360"/>
      </w:pPr>
      <w:r>
        <w:rPr>
          <w:b/>
          <w:bCs/>
        </w:rPr>
        <w:t>智能联接层</w:t>
      </w:r>
      <w:r>
        <w:t>：实现投资业务数据与全球行业资讯的“普遍联接”与“数字化感知”。</w:t>
      </w:r>
    </w:p>
    <w:p w14:paraId="4C5227CA">
      <w:pPr>
        <w:keepNext w:val="0"/>
        <w:keepLines w:val="0"/>
        <w:widowControl/>
        <w:numPr>
          <w:ilvl w:val="0"/>
          <w:numId w:val="62"/>
        </w:numPr>
        <w:suppressLineNumbers w:val="0"/>
        <w:spacing w:before="0" w:beforeAutospacing="1" w:after="0" w:afterAutospacing="1"/>
        <w:ind w:left="720" w:hanging="360"/>
      </w:pPr>
      <w:r>
        <w:rPr>
          <w:b/>
          <w:bCs/>
        </w:rPr>
        <w:t>智能中枢层</w:t>
      </w:r>
      <w:r>
        <w:t>：依托</w:t>
      </w:r>
      <w:r>
        <w:rPr>
          <w:b/>
          <w:bCs/>
        </w:rPr>
        <w:t>产投领域智能体技术底座</w:t>
      </w:r>
      <w:r>
        <w:t>，嵌入远东信用评级算法，利用</w:t>
      </w:r>
      <w:r>
        <w:rPr>
          <w:b/>
          <w:bCs/>
        </w:rPr>
        <w:t>国资国企垂直大模型</w:t>
      </w:r>
      <w:r>
        <w:t>将数据转化为决策智慧。</w:t>
      </w:r>
    </w:p>
    <w:p w14:paraId="3731FA69">
      <w:pPr>
        <w:keepNext w:val="0"/>
        <w:keepLines w:val="0"/>
        <w:widowControl/>
        <w:numPr>
          <w:ilvl w:val="0"/>
          <w:numId w:val="62"/>
        </w:numPr>
        <w:suppressLineNumbers w:val="0"/>
        <w:spacing w:before="0" w:beforeAutospacing="1" w:after="0" w:afterAutospacing="1"/>
        <w:ind w:left="720" w:hanging="360"/>
      </w:pPr>
      <w:r>
        <w:rPr>
          <w:b/>
          <w:bCs/>
        </w:rPr>
        <w:t>智慧应用层</w:t>
      </w:r>
      <w:r>
        <w:t>：将智能分析深度嵌入产业研判、尽调评估等核心业务场景。</w:t>
      </w:r>
    </w:p>
    <w:p w14:paraId="424F491A">
      <w:pPr>
        <w:pStyle w:val="6"/>
        <w:keepNext w:val="0"/>
        <w:keepLines w:val="0"/>
        <w:widowControl/>
        <w:suppressLineNumbers w:val="0"/>
      </w:pPr>
      <w:r>
        <w:rPr>
          <w:b/>
          <w:bCs/>
        </w:rPr>
        <w:t>实施路径</w:t>
      </w:r>
      <w:r>
        <w:t xml:space="preserve"> 遵循“小步快跑、创造价值”的策略，首期实施将聚焦于</w:t>
      </w:r>
      <w:r>
        <w:rPr>
          <w:b/>
          <w:bCs/>
        </w:rPr>
        <w:t>项目初筛</w:t>
      </w:r>
      <w:r>
        <w:t>与</w:t>
      </w:r>
      <w:r>
        <w:rPr>
          <w:b/>
          <w:bCs/>
        </w:rPr>
        <w:t>自动化尽调</w:t>
      </w:r>
      <w:r>
        <w:t>等高频场景，通过快速迭代验证AI底座的有效性。随后逐步扩展至投后穿透式监管与退出路径模拟，最终完成国有资本投资运营全场景、全周期的数字化转型蓝图。</w:t>
      </w:r>
    </w:p>
    <w:p w14:paraId="08FCA63D">
      <w:pPr>
        <w:pStyle w:val="4"/>
        <w:keepNext w:val="0"/>
        <w:keepLines w:val="0"/>
        <w:widowControl/>
        <w:suppressLineNumbers w:val="0"/>
      </w:pPr>
      <w:r>
        <w:t>5. 预期价值与展望</w:t>
      </w:r>
    </w:p>
    <w:p w14:paraId="487E2037">
      <w:pPr>
        <w:pStyle w:val="6"/>
        <w:keepNext w:val="0"/>
        <w:keepLines w:val="0"/>
        <w:widowControl/>
        <w:suppressLineNumbers w:val="0"/>
      </w:pPr>
      <w:r>
        <w:t>本产品的落地将从根本上重塑国有资本的投资范式，其核心价值体现为：</w:t>
      </w:r>
    </w:p>
    <w:p w14:paraId="544324C6">
      <w:pPr>
        <w:keepNext w:val="0"/>
        <w:keepLines w:val="0"/>
        <w:widowControl/>
        <w:numPr>
          <w:ilvl w:val="0"/>
          <w:numId w:val="63"/>
        </w:numPr>
        <w:suppressLineNumbers w:val="0"/>
        <w:spacing w:before="0" w:beforeAutospacing="1" w:after="0" w:afterAutospacing="1"/>
        <w:ind w:left="720" w:hanging="360"/>
      </w:pPr>
      <w:r>
        <w:rPr>
          <w:b/>
          <w:bCs/>
        </w:rPr>
        <w:t>决策科学化</w:t>
      </w:r>
      <w:r>
        <w:t>：通过远东信用方法论与大模型的深度融合，提升投资回报率，确保决策在客观、理性的轨道上运行。</w:t>
      </w:r>
    </w:p>
    <w:p w14:paraId="39905B45">
      <w:pPr>
        <w:keepNext w:val="0"/>
        <w:keepLines w:val="0"/>
        <w:widowControl/>
        <w:numPr>
          <w:ilvl w:val="0"/>
          <w:numId w:val="63"/>
        </w:numPr>
        <w:suppressLineNumbers w:val="0"/>
        <w:spacing w:before="0" w:beforeAutospacing="1" w:after="0" w:afterAutospacing="1"/>
        <w:ind w:left="720" w:hanging="360"/>
      </w:pPr>
      <w:r>
        <w:rPr>
          <w:b/>
          <w:bCs/>
        </w:rPr>
        <w:t>管理精细化</w:t>
      </w:r>
      <w:r>
        <w:t>：构建穿透式动态监测体系，实现风险的事前防控，显著降低经营性损失。</w:t>
      </w:r>
    </w:p>
    <w:p w14:paraId="5F61BF91">
      <w:pPr>
        <w:keepNext w:val="0"/>
        <w:keepLines w:val="0"/>
        <w:widowControl/>
        <w:numPr>
          <w:ilvl w:val="0"/>
          <w:numId w:val="63"/>
        </w:numPr>
        <w:suppressLineNumbers w:val="0"/>
        <w:spacing w:before="0" w:beforeAutospacing="1" w:after="0" w:afterAutospacing="1"/>
        <w:ind w:left="720" w:hanging="360"/>
      </w:pPr>
      <w:r>
        <w:rPr>
          <w:b/>
          <w:bCs/>
        </w:rPr>
        <w:t>价值最大化</w:t>
      </w:r>
      <w:r>
        <w:t>：全流程支撑资本的高效配置与安全退出，确保国有资本在服务战略目标的同时实现保值增值。</w:t>
      </w:r>
    </w:p>
    <w:p w14:paraId="10DBEEEF">
      <w:pPr>
        <w:pStyle w:val="6"/>
        <w:keepNext w:val="0"/>
        <w:keepLines w:val="0"/>
        <w:widowControl/>
        <w:suppressLineNumbers w:val="0"/>
      </w:pPr>
      <w:r>
        <w:t>“投资决策智能体的核心意义，在于将人工智能深度锚定于国资监管与产业投资的真实逻辑。我们将共同致力‘把源源不断的数据转化为生生不息的智慧’，通过全场景智慧的落地，为数字经济高质量发展提供核心驱动力，构建立体化、全方位的智慧社会基石。”</w:t>
      </w:r>
    </w:p>
    <w:p w14:paraId="5543E1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4729E"/>
    <w:multiLevelType w:val="multilevel"/>
    <w:tmpl w:val="80E47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AB8E6E"/>
    <w:multiLevelType w:val="multilevel"/>
    <w:tmpl w:val="87AB8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CBE81C"/>
    <w:multiLevelType w:val="multilevel"/>
    <w:tmpl w:val="87CBE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A6EF7C"/>
    <w:multiLevelType w:val="multilevel"/>
    <w:tmpl w:val="8DA6E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376BD9"/>
    <w:multiLevelType w:val="multilevel"/>
    <w:tmpl w:val="91376B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1AFE537"/>
    <w:multiLevelType w:val="multilevel"/>
    <w:tmpl w:val="91AFE5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47B3F5B"/>
    <w:multiLevelType w:val="multilevel"/>
    <w:tmpl w:val="947B3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9EABD99"/>
    <w:multiLevelType w:val="multilevel"/>
    <w:tmpl w:val="99EAB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FFD4ED9"/>
    <w:multiLevelType w:val="multilevel"/>
    <w:tmpl w:val="9FFD4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3D29F6D"/>
    <w:multiLevelType w:val="multilevel"/>
    <w:tmpl w:val="A3D29F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546A9E3"/>
    <w:multiLevelType w:val="multilevel"/>
    <w:tmpl w:val="A546A9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940D532"/>
    <w:multiLevelType w:val="multilevel"/>
    <w:tmpl w:val="A940D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9CBDCCA"/>
    <w:multiLevelType w:val="multilevel"/>
    <w:tmpl w:val="A9CBDC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AD9A858"/>
    <w:multiLevelType w:val="multilevel"/>
    <w:tmpl w:val="AAD9A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C1542E9"/>
    <w:multiLevelType w:val="multilevel"/>
    <w:tmpl w:val="AC154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E1A2478"/>
    <w:multiLevelType w:val="multilevel"/>
    <w:tmpl w:val="AE1A2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22E64AB"/>
    <w:multiLevelType w:val="multilevel"/>
    <w:tmpl w:val="C22E6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8A3753C"/>
    <w:multiLevelType w:val="multilevel"/>
    <w:tmpl w:val="C8A375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C8D07B1"/>
    <w:multiLevelType w:val="multilevel"/>
    <w:tmpl w:val="CC8D0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DC00632"/>
    <w:multiLevelType w:val="multilevel"/>
    <w:tmpl w:val="CDC00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6F99876"/>
    <w:multiLevelType w:val="multilevel"/>
    <w:tmpl w:val="D6F998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D833F508"/>
    <w:multiLevelType w:val="multilevel"/>
    <w:tmpl w:val="D833F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D6F2936"/>
    <w:multiLevelType w:val="multilevel"/>
    <w:tmpl w:val="DD6F2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1F08BD2"/>
    <w:multiLevelType w:val="multilevel"/>
    <w:tmpl w:val="E1F08B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4A5D5BE"/>
    <w:multiLevelType w:val="multilevel"/>
    <w:tmpl w:val="E4A5D5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676A930"/>
    <w:multiLevelType w:val="multilevel"/>
    <w:tmpl w:val="E676A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727140E"/>
    <w:multiLevelType w:val="multilevel"/>
    <w:tmpl w:val="E7271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E892324E"/>
    <w:multiLevelType w:val="multilevel"/>
    <w:tmpl w:val="E8923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F1A9C5D"/>
    <w:multiLevelType w:val="multilevel"/>
    <w:tmpl w:val="EF1A9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3760441"/>
    <w:multiLevelType w:val="multilevel"/>
    <w:tmpl w:val="F3760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40D40D8"/>
    <w:multiLevelType w:val="multilevel"/>
    <w:tmpl w:val="F40D40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9CCD963"/>
    <w:multiLevelType w:val="multilevel"/>
    <w:tmpl w:val="09CCD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A3D5FD2"/>
    <w:multiLevelType w:val="multilevel"/>
    <w:tmpl w:val="0A3D5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F641697"/>
    <w:multiLevelType w:val="multilevel"/>
    <w:tmpl w:val="0F6416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7254D21"/>
    <w:multiLevelType w:val="multilevel"/>
    <w:tmpl w:val="17254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D2491E9"/>
    <w:multiLevelType w:val="multilevel"/>
    <w:tmpl w:val="1D2491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28E3B70"/>
    <w:multiLevelType w:val="multilevel"/>
    <w:tmpl w:val="228E3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CD4648C"/>
    <w:multiLevelType w:val="multilevel"/>
    <w:tmpl w:val="2CD4648C"/>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DE7828D"/>
    <w:multiLevelType w:val="multilevel"/>
    <w:tmpl w:val="2DE78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11423CC"/>
    <w:multiLevelType w:val="multilevel"/>
    <w:tmpl w:val="31142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437233F"/>
    <w:multiLevelType w:val="multilevel"/>
    <w:tmpl w:val="34372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357EB93B"/>
    <w:multiLevelType w:val="multilevel"/>
    <w:tmpl w:val="357EB9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30BE0E9"/>
    <w:multiLevelType w:val="multilevel"/>
    <w:tmpl w:val="430BE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BDC0833"/>
    <w:multiLevelType w:val="multilevel"/>
    <w:tmpl w:val="5BDC08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F50E9F0"/>
    <w:multiLevelType w:val="multilevel"/>
    <w:tmpl w:val="5F50E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AD03E60"/>
    <w:multiLevelType w:val="multilevel"/>
    <w:tmpl w:val="6AD03E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76CDA063"/>
    <w:multiLevelType w:val="multilevel"/>
    <w:tmpl w:val="76CDA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D66C793"/>
    <w:multiLevelType w:val="multilevel"/>
    <w:tmpl w:val="7D66C7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2"/>
  </w:num>
  <w:num w:numId="2">
    <w:abstractNumId w:val="0"/>
  </w:num>
  <w:num w:numId="3">
    <w:abstractNumId w:val="17"/>
  </w:num>
  <w:num w:numId="4">
    <w:abstractNumId w:val="16"/>
  </w:num>
  <w:num w:numId="5">
    <w:abstractNumId w:val="26"/>
  </w:num>
  <w:num w:numId="6">
    <w:abstractNumId w:val="15"/>
  </w:num>
  <w:num w:numId="7">
    <w:abstractNumId w:val="19"/>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
  </w:num>
  <w:num w:numId="12">
    <w:abstractNumId w:val="36"/>
  </w:num>
  <w:num w:numId="13">
    <w:abstractNumId w:val="6"/>
  </w:num>
  <w:num w:numId="14">
    <w:abstractNumId w:val="22"/>
  </w:num>
  <w:num w:numId="15">
    <w:abstractNumId w:val="18"/>
  </w:num>
  <w:num w:numId="16">
    <w:abstractNumId w:val="41"/>
  </w:num>
  <w:num w:numId="17">
    <w:abstractNumId w:val="5"/>
  </w:num>
  <w:num w:numId="18">
    <w:abstractNumId w:val="43"/>
  </w:num>
  <w:num w:numId="19">
    <w:abstractNumId w:val="38"/>
  </w:num>
  <w:num w:numId="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4"/>
  </w:num>
  <w:num w:numId="22">
    <w:abstractNumId w:val="47"/>
  </w:num>
  <w:num w:numId="23">
    <w:abstractNumId w:val="45"/>
  </w:num>
  <w:num w:numId="24">
    <w:abstractNumId w:val="24"/>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7"/>
  </w:num>
  <w:num w:numId="28">
    <w:abstractNumId w:val="46"/>
  </w:num>
  <w:num w:numId="2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num>
  <w:num w:numId="31">
    <w:abstractNumId w:val="12"/>
  </w:num>
  <w:num w:numId="32">
    <w:abstractNumId w:val="28"/>
  </w:num>
  <w:num w:numId="33">
    <w:abstractNumId w:val="21"/>
  </w:num>
  <w:num w:numId="34">
    <w:abstractNumId w:val="9"/>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40"/>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2"/>
  </w:num>
  <w:num w:numId="46">
    <w:abstractNumId w:val="30"/>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num>
  <w:num w:numId="49">
    <w:abstractNumId w:val="35"/>
  </w:num>
  <w:num w:numId="50">
    <w:abstractNumId w:val="42"/>
  </w:num>
  <w:num w:numId="51">
    <w:abstractNumId w:val="13"/>
  </w:num>
  <w:num w:numId="52">
    <w:abstractNumId w:val="29"/>
  </w:num>
  <w:num w:numId="53">
    <w:abstractNumId w:val="11"/>
  </w:num>
  <w:num w:numId="54">
    <w:abstractNumId w:val="4"/>
  </w:num>
  <w:num w:numId="55">
    <w:abstractNumId w:val="39"/>
  </w:num>
  <w:num w:numId="56">
    <w:abstractNumId w:val="10"/>
  </w:num>
  <w:num w:numId="57">
    <w:abstractNumId w:val="37"/>
  </w:num>
  <w:num w:numId="58">
    <w:abstractNumId w:val="44"/>
  </w:num>
  <w:num w:numId="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5"/>
  </w:num>
  <w:num w:numId="61">
    <w:abstractNumId w:val="14"/>
  </w:num>
  <w:num w:numId="62">
    <w:abstractNumId w:val="8"/>
  </w:num>
  <w:num w:numId="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44D1D"/>
    <w:rsid w:val="1AD4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2026-04-23T07:57:00Z</dcterms:created>
  <dc:creator>飘舞的雪花</dc:creator>
  <cp:lastModifiedBy>飘舞的雪花</cp:lastModifiedBy>
  <dcterms:modified xsi:type="dcterms:W3CDTF">2026-04-23T07:59:33Z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12597553C31B4DEBA8F466FCCB31E55C_11</vt:lpwstr>
  </property>
  <property fmtid="{D5CDD505-2E9C-101B-9397-08002B2CF9AE}" pid="4" name="KSOTemplateDocerSaveRecord">
    <vt:lpwstr>eyJoZGlkIjoiODQyZTViNWZiYTNmODRlZmFmMjg1ZWI4ZDg4N2M5ZjMiLCJ1c2VySWQiOiIxMjM5MzM3NDU2In0=</vt:lpwstr>
  </property>
</Properties>
</file>