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/>
      </w:pPr>
      <w:r>
        <w:rPr>
          <w:rFonts w:ascii="Microsoft YaHei" w:hAnsi="Microsoft YaHei" w:eastAsia="Microsoft YaHei" w:cs="Microsoft YaHei"/>
          <w:b/>
          <w:color w:val="2E74B5"/>
          <w:sz w:val="20"/>
        </w:rPr>
        <w:t>PRODUCT BRIEF  ·  V1.2</w:t>
      </w:r>
    </w:p>
    <w:p>
      <w:pPr>
        <w:spacing w:after="120"/>
      </w:pPr>
      <w:r>
        <w:rPr>
          <w:rFonts w:ascii="Microsoft YaHei" w:hAnsi="Microsoft YaHei" w:eastAsia="Microsoft YaHei" w:cs="Microsoft YaHei"/>
          <w:b/>
          <w:color w:val="17365D"/>
          <w:sz w:val="56"/>
        </w:rPr>
        <w:t>县域家居水电运维平台</w:t>
      </w:r>
    </w:p>
    <w:p>
      <w:pPr>
        <w:spacing w:after="480"/>
      </w:pPr>
      <w:r>
        <w:rPr>
          <w:rFonts w:ascii="Microsoft YaHei" w:hAnsi="Microsoft YaHei" w:eastAsia="Microsoft YaHei" w:cs="Microsoft YaHei"/>
          <w:color w:val="1F4D78"/>
          <w:sz w:val="28"/>
        </w:rPr>
        <w:t>服务电商小程序 + 企业维保 + 师傅工作台 + Web 中后台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方案维度</w:t>
            </w:r>
          </w:p>
        </w:tc>
        <w:tc>
          <w:tcPr>
            <w:tcW w:type="dxa" w:w="75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方案结论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17365D"/>
                <w:sz w:val="19"/>
              </w:rPr>
              <w:t>产品定位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124"/>
                <w:sz w:val="19"/>
              </w:rPr>
              <w:t>以可信履约工单为核心的县域家居运维数字化经营系统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17365D"/>
                <w:sz w:val="19"/>
              </w:rPr>
              <w:t>首发客户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124"/>
                <w:sz w:val="19"/>
              </w:rPr>
              <w:t>散户业主；物业与政企作为合同工单能力补充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17365D"/>
                <w:sz w:val="19"/>
              </w:rPr>
              <w:t>首版目标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124"/>
                <w:sz w:val="19"/>
              </w:rPr>
              <w:t>可搜索、可分类、可购物车、多诉求可拆单、企业项目可闭环</w:t>
            </w:r>
          </w:p>
        </w:tc>
      </w:tr>
      <w:tr>
        <w:trPr>
          <w:cantSplit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17365D"/>
                <w:sz w:val="19"/>
              </w:rPr>
              <w:t>建议策略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124"/>
                <w:sz w:val="19"/>
              </w:rPr>
              <w:t>先单城自营验证，再扩展 B 端与加盟能力</w:t>
            </w:r>
          </w:p>
        </w:tc>
      </w:tr>
    </w:tbl>
    <w:p>
      <w:pPr>
        <w:spacing w:before="440" w:after="120"/>
      </w:pPr>
      <w:r>
        <w:rPr>
          <w:rFonts w:ascii="Microsoft YaHei" w:hAnsi="Microsoft YaHei" w:eastAsia="Microsoft YaHei" w:cs="Microsoft YaHei"/>
          <w:b/>
          <w:color w:val="2E74B5"/>
          <w:sz w:val="20"/>
        </w:rPr>
        <w:t>产品主张</w:t>
      </w:r>
    </w:p>
    <w:p>
      <w:pPr>
        <w:spacing w:before="100" w:after="160"/>
        <w:ind w:left="317" w:right="317"/>
        <w:shd w:fill="FFF8E8"/>
      </w:pPr>
      <w:r>
        <w:rPr>
          <w:rFonts w:ascii="Microsoft YaHei" w:hAnsi="Microsoft YaHei" w:eastAsia="Microsoft YaHei" w:cs="Microsoft YaHei"/>
          <w:color w:val="17365D"/>
          <w:sz w:val="26"/>
        </w:rPr>
        <w:t>让客户敢下单、让公司管得住、让师傅干得清、让每次施工有证据、让一次上门持续产生后续价值。</w:t>
      </w:r>
    </w:p>
    <w:p>
      <w:pPr>
        <w:spacing w:before="480"/>
      </w:pPr>
      <w:r>
        <w:rPr>
          <w:rFonts w:ascii="Microsoft YaHei" w:hAnsi="Microsoft YaHei" w:eastAsia="Microsoft YaHei" w:cs="Microsoft YaHei"/>
          <w:color w:val="667085"/>
          <w:sz w:val="18"/>
        </w:rPr>
        <w:t>依据：合伙人业务输入全量材料  |  2026 年 8 月</w:t>
      </w:r>
    </w:p>
    <w:p>
      <w:r>
        <w:br w:type="page"/>
      </w:r>
    </w:p>
    <w:p>
      <w:pPr>
        <w:spacing w:before="80" w:after="200"/>
        <w:ind w:left="259" w:right="259"/>
        <w:shd w:fill="E8EEF5"/>
      </w:pPr>
      <w:r>
        <w:rPr>
          <w:rFonts w:ascii="Microsoft YaHei" w:hAnsi="Microsoft YaHei" w:eastAsia="Microsoft YaHei" w:cs="Microsoft YaHei"/>
          <w:color w:val="17365D"/>
          <w:sz w:val="22"/>
        </w:rPr>
        <w:t>产品定位：面向县域散户、物业与企业客户，以“服务电商 + 可信履约 + 企业维保项目”为核心，连接服务搜索、分类选购、购物车、多诉求下单、批量工单、派单、施工留证、材料溯源、结算、质保与对账的数字化经营系统。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方案状态：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创始人讨论稿 </w:t>
      </w:r>
      <w:r>
        <w:rPr>
          <w:rFonts w:ascii="Microsoft YaHei" w:hAnsi="Microsoft YaHei" w:eastAsia="Microsoft YaHei" w:cs="Microsoft YaHei"/>
          <w:b/>
          <w:color w:val="202124"/>
          <w:sz w:val="21"/>
        </w:rPr>
        <w:t>产品范围：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微信小程序（客户端 + 师傅工作台）+ Web 中后台 </w:t>
      </w:r>
      <w:r>
        <w:rPr>
          <w:rFonts w:ascii="Microsoft YaHei" w:hAnsi="Microsoft YaHei" w:eastAsia="Microsoft YaHei" w:cs="Microsoft YaHei"/>
          <w:b/>
          <w:color w:val="202124"/>
          <w:sz w:val="21"/>
        </w:rPr>
        <w:t>输入依据：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</w:t>
      </w:r>
      <w:r>
        <w:rPr>
          <w:rFonts w:ascii="Consolas" w:hAnsi="Consolas" w:eastAsia="Consolas" w:cs="Consolas"/>
          <w:color w:val="1F4D78"/>
          <w:sz w:val="20"/>
        </w:rPr>
        <w:t>docs/合伙人输入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全部材料 </w:t>
      </w:r>
      <w:r>
        <w:rPr>
          <w:rFonts w:ascii="Microsoft YaHei" w:hAnsi="Microsoft YaHei" w:eastAsia="Microsoft YaHei" w:cs="Microsoft YaHei"/>
          <w:b/>
          <w:color w:val="202124"/>
          <w:sz w:val="21"/>
        </w:rPr>
        <w:t>建议首发策略：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一期以物业/企业维保项目为经营主线，按“约 10 万元级企业维修/维保项目”设计首个标杆交付；同时上线具备分类、搜索、购物车和多诉求合单能力的 C 端服务商城。若“10 万单”实际指 10 万张工单，而不是 10 万元级项目，需另行提高容量与组织方案。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1. 产品结论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1.1 一句话产品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让客户敢下单、让公司管得住、让师傅干得清、让每次施工有证据、让一次上门持续产生后续价值。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1.2 产品本质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项目不是撮合平台，但客户侧应参考成熟电商平台的选购逻辑。前台是可搜索、可分类、可加入购物车的“服务电商”，后台是一套自营服务公司的数字化操作系统：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前台服务电商：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客户通过搜索和分类找到多个服务 SKU，加入购物车，合并提交多项维修诉求，再完成预约、支付、查进度、验收与售后。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履约控制系统：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派单、签到、勘察、报价、开工、影像留证、材料领用、验收、质保。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经营闭环系统：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客户档案、服务资产档案、复购提醒、优惠权益、转化线索、经营数据。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B 端项目履约系统：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物业/企业项目、合同、服务点位、批量报修、工单、SLA、额度、对账与回款。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1.3 为什么值得自建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成熟家政 SaaS 能快速验证“预约—派单—完工”，但本项目的长期差异化并不在基础下单，而在以下组合：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测漏、防水、水电、清洗、暖气、净水等多业态在同一客户和同一房屋下联动；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施工前、中、后证据链以及验收、质保、售后闭环；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保利等指定材料的批次、出库、使用位置与质保溯源；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散户现结与物业/政企合同、授信、对账并存；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上门发现问题后形成“待评估商机”，由公司报价审批，而非师傅私下成交。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因此建议采用“</w:t>
      </w:r>
      <w:r>
        <w:rPr>
          <w:rFonts w:ascii="Microsoft YaHei" w:hAnsi="Microsoft YaHei" w:eastAsia="Microsoft YaHei" w:cs="Microsoft YaHei"/>
          <w:b/>
          <w:color w:val="202124"/>
          <w:sz w:val="21"/>
        </w:rPr>
        <w:t>自建轻核心，分期补强</w:t>
      </w:r>
      <w:r>
        <w:rPr>
          <w:rFonts w:ascii="Microsoft YaHei" w:hAnsi="Microsoft YaHei" w:eastAsia="Microsoft YaHei" w:cs="Microsoft YaHei"/>
          <w:color w:val="202124"/>
          <w:sz w:val="21"/>
        </w:rPr>
        <w:t>”：V1 自建关键工单和证据链，支付、短信/隐私号、地图、对象存储等使用成熟云能力，不重复造基础设施。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1.4 首版成功标准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首版不是功能上线即成功。建议以一个真实县域、一家物业或企业标杆客户、3–8 名师傅、连续 8 周运营验证以下结果：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90% 以上有效订单进入系统；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95% 以上完工单具备必填施工前后影像和客户验收；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线上/公司统一收款占比达到 90% 以上；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投诉能在 3 分钟内调出报价、过程、材料、验收和沟通记录；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上门发现的增项线索可跟踪，能够计算“引流单 → 利润单”的真实转化率；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B 端工单可按客户、项目、结算周期准确对账。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企业项目从合同范围、点位报修、批量派工、SLA、验收、对账到回款可以闭环；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C 端用户能搜索服务、按分类浏览、将多个诉求加入购物车并一次提交，系统再按履约能力合理拆分工单。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2. 对合伙人输入的梳理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2.1 已具备的业务资源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保利水电材料门店：正品背书、材料供应、线下信任入口；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精准测漏能力：高信任诊断入口；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防水施工团队：高客单工程履约能力；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暖气、净水销售安装团队：设备升级和耗材复购能力；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家电清洗、水电维修维保团队：高频低门槛上门入口；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未来门店、物业与政企关系：品牌展示和稳定订单来源。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2.2 核心商业逻辑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以清洗、小额维修、漏水咨询等高频需求获客，通过规范勘察建立信任；发现问题后，将客户转化到精准检测、材料更换、局部改造、防水、暖气净水升级、年度维保等更高价值服务；最终沉淀客户、房屋、设备、施工和质保档案，推动复购与长期合同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这里需要明确一条产品和经营底线：</w:t>
      </w:r>
      <w:r>
        <w:rPr>
          <w:rFonts w:ascii="Microsoft YaHei" w:hAnsi="Microsoft YaHei" w:eastAsia="Microsoft YaHei" w:cs="Microsoft YaHei"/>
          <w:b/>
          <w:color w:val="202124"/>
          <w:sz w:val="21"/>
        </w:rPr>
        <w:t>“发现问题”必须基于客户授权和可验证证据，不能把上门服务设计成强推销。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平台应通过照片、检测数据、风险说明、分档方案和二次确认建立信任。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2.3 三类目标客户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A. 散户业主：现金流与品牌基础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需求：清洗、维修、漏水检测、灯具卫浴更换、局部改造、售后；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特征：现款、决策快、单量零散、受淡旺季影响；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核心体验：透明价格、准时上门、先报价后施工、过程可查、售后有凭证。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B. 物业：稳定保底业务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公共设施维保：楼道照明、水泵、公共管网等月度/年度包干；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业主增值服务：物业导流住户订单，按约定结算或分佣；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核心体验：响应时效、批量派单、过程留痕、投诉追责、周期对账。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C. 政企/工厂/商铺：高客单与淡季对冲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需求：给排水、电路、中央空调、批量设备、定期巡检、防水工程；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特征：合同化、多人协作、需审批验收、账期较长；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核心体验：项目台账、SLA、报告、验收、发票与回款节点。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2.4 业务分层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500"/>
        <w:gridCol w:w="2660"/>
      </w:tblGrid>
      <w:tr>
        <w:trPr>
          <w:tblHeader w:val="true"/>
          <w:cantSplit/>
        </w:trPr>
        <w:tc>
          <w:tcPr>
            <w:tcW w:type="dxa" w:w="15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典型业务</w:t>
            </w:r>
          </w:p>
        </w:tc>
        <w:tc>
          <w:tcPr>
            <w:tcW w:type="dxa" w:w="25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产品作用</w:t>
            </w:r>
          </w:p>
        </w:tc>
        <w:tc>
          <w:tcPr>
            <w:tcW w:type="dxa" w:w="26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经营目标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引流层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家电清洗、小额水电维修、漏水咨询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降低首次成交门槛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获客、建档、建立信任</w:t>
            </w:r>
          </w:p>
        </w:tc>
      </w:tr>
      <w:tr>
        <w:trPr>
          <w:cantSplit/>
        </w:trPr>
        <w:tc>
          <w:tcPr>
            <w:tcW w:type="dxa" w:w="1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利润层</w:t>
            </w:r>
          </w:p>
        </w:tc>
        <w:tc>
          <w:tcPr>
            <w:tcW w:type="dxa" w:w="2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精准测漏、家电维修、局部水电改造、滤芯/配件更换</w:t>
            </w:r>
          </w:p>
        </w:tc>
        <w:tc>
          <w:tcPr>
            <w:tcW w:type="dxa" w:w="2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解决明确问题</w:t>
            </w:r>
          </w:p>
        </w:tc>
        <w:tc>
          <w:tcPr>
            <w:tcW w:type="dxa" w:w="2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提升客单与毛利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工程层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防水工程、全屋水电翻新、暖气净水整套升级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复杂报价与项目履约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高客单、高质量交付</w:t>
            </w:r>
          </w:p>
        </w:tc>
      </w:tr>
      <w:tr>
        <w:trPr>
          <w:cantSplit/>
        </w:trPr>
        <w:tc>
          <w:tcPr>
            <w:tcW w:type="dxa" w:w="1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合同层</w:t>
            </w:r>
          </w:p>
        </w:tc>
        <w:tc>
          <w:tcPr>
            <w:tcW w:type="dxa" w:w="2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物业包干、政企年度维保、巡检合同</w:t>
            </w:r>
          </w:p>
        </w:tc>
        <w:tc>
          <w:tcPr>
            <w:tcW w:type="dxa" w:w="2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周期性履约与结算</w:t>
            </w:r>
          </w:p>
        </w:tc>
        <w:tc>
          <w:tcPr>
            <w:tcW w:type="dxa" w:w="2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平滑淡旺季、稳定收入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2.5 输入材料中的矛盾与产品取舍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装修公司是否为目标客户：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早期资料把装修公司作为 B 端托底，后续明确“放弃装修公司”。本方案以后续结论为准，V1 不设计装修公司专属流程，仅保留通用“企业客户”扩展能力。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SaaS 还是定制：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资料建议 3 天采购 SaaS，但当前创业分工和长期壁垒指向自建。本方案建议关键工单自建；若急需验证，可在自建期间用表单/SaaS 过渡，但不要让过渡系统决定长期数据模型。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影像永久保存还是至少两年：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不应对外承诺“永久”。系统按业务类型配置保留期；重大工程、合同和质保资料跟随合同/质保期限，并支持归档导出。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防私单能力边界：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隐藏手机号、限制私收款和全程留痕能降低风险，不能从技术上“彻底杜绝”。仍需薪酬、回访、审计、客户权益和劳动制度共同治理。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招商加盟：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“城市代理/全国加盟”属于模式验证后的扩张产品，V1 只做单组织、多团队架构预留，不开发多城市加盟、授权费和总部供应链结算。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盈利与投放数据：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年利润、毛利、广告 ROI 等均为经营假设，不作为既定事实。系统必须沉淀真实数据后再校准。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3. 产品目标与边界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3.1 业务目标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用标准化服务和数字证据提高陌生客户信任及成交率；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将所有订单、报价、材料和收款收口到公司；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将一次性服务转化为可持续经营的客户与房屋资产；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支持散户现结与 B 端合同结算两种业务模型；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形成可复制的工单 SOP，为后续跨区域扩张打基础。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3.2 用户目标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客户：不用到处找师傅，价格和过程清楚，出现问题找得到责任主体；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师傅：任务明确、资料齐全、少来回沟通、提成可核对；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调度/客服：订单不漏、异常可见、能快速改派和回访；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仓管/门店：材料有来源、出入库有依据、使用去向可追踪；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财务/老板：知道收入、成本、毛利、欠款、转化和团队质量；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B 端客户：知道每个点位发生了什么，能验收、对账、追责。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3.3 V1 明确不做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不做开放式第三方师傅入驻和竞价抢单平台；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不做全国加盟、多城市独立结算和复杂供应链；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不做完整 ERP、会计总账和工资发放，只提供业务核算数据；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不做 AI 自动诊断、动态定价和复杂智能调度；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不承诺真实手机号绝对不可见、照片绝对不可篡改；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不把所有服务都设计成可直接一口价下单，复杂工程必须先勘察后报价。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4. 产品形态与角色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4.1 产品形态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微信小程序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同一个小程序承载两套受权限控制的工作台：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客户端：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服务浏览、预约下单、地址管理、支付、进度、报价确认、施工档案、验收、电子质保、售后、会员权益。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师傅工作台：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待接/待办工单、导航联系、签到、勘察、报价草稿、施工步骤、影像上传、材料登记、验收、异常上报、收入明细。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选择同一小程序的原因是首版成本低、认证和发布链路简单、客户现场验收顺畅。后续师傅规模扩大，再评估独立作业端或企业微信工作台。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Web 中后台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运营中心：服务商品、价格、活动、优惠券、内容；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订单中心：接单、派单、调度、异常、售后；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履约中心：SOP、影像审查、报价审批、质保；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客户中心：客户、房屋、设备、标签、复购、线索；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材料中心：商品、批次、库存、出库、工单用料、溯源；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B 端中心：客户、合同、项目、点位、SLA、对账、回款；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组织权限：员工、班组、角色、服务区域、操作审计；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数据中心：经营漏斗、履约质量、人员绩效、应收风险。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4.2 核心角色与权限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关键权限限制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 端客户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下单、确认报价、支付、验收、售后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只查看本人及被授权房屋资料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B 端联系人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报修、查看项目工单、验收/对账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按企业、项目、点位授权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师傅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接单、履约、留证、上报增项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不可改最终价格、不可核销公司库存、不可删除证据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班组长/质检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分配班组、复核方案与质量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不可调整财务收款数据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客服/调度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建单、预约、派单、改派、回访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敏感客户信息按岗位脱敏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报价审核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审核复杂报价和增项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报价调整必须留变更记录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仓管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入库、出库、退料、盘点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不可修改已完成工单用料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财务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退款、对账、应收、回款登记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退款与核销需审批/审计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管理员/老板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配置、看板、审计、权限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高危操作二次确认并留日志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 核心业务流程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5.1 散户标准订单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客户从广告、二维码、搜索或转介绍进入小程序。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通过搜索、一级/二级分类或推荐进入服务详情，选择服务规格、数量、设备和问题描述。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将一个或多个维修/清洗诉求加入购物车；购物车按服务地址分组，并提示价格模式、预计工单数和不可合并项。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选择房屋地址、联系人和期望时段，补充每个诉求对应的照片/视频；一次提交生成一个客户订单及多个订单项。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系统按服务专业、预约窗口、计价方式和履约班组拆分为一个或多个工单；标准服务支付全款，需勘察服务支付上门费或定金。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系统/调度分配师傅，客户可在订单总览中查看各子工单进度。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师傅到场定位签到，核对服务范围并拍摄施工前照片。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如无增项，按 SOP 施工；如发现新问题，创建“增项/商机”，上传证据并提交报价。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客户在线确认增项与价格后才可继续，重大方案由后台审核。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师傅上传过程、完工、试水/通电等验收资料，登记实际材料。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客户可逐工单验收，订单按应收规则合并或分阶段支付；系统生成服务报告和电子质保凭证。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自动回访，按设备周期触发保养、滤芯更换或再次加入购物车。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5.2 复杂工程订单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适用于精准测漏后换管、防水施工、全屋水电改造、暖气净水整套升级：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线索/报修 → 付勘察费 → 上门勘察；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生成勘察报告、风险项和 A/B/C 方案；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后台审核报价 → 客户确认合同/报价 → 支付定金；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排期、材料备货、班组派工；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按关键节点留证并阶段验收；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变更单必须单独确认，禁止口头增项；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竣工验收 → 尾款 → 质保生效 → 档案归档。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5.3 物业/政企合同工单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建立企业客户、合同、服务范围、点位、SLA、结算周期和授信上限；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企业联系人/客服提交报修，系统校验合同覆盖范围；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调度按优先级和 SLA 派工，异常即预警；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师傅履约留证，点位负责人验收；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超合同范围的材料/施工生成增项审批；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到结算周期自动汇总可对账工单；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双方确认对账单，财务登记开票与回款；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超期或超授信红线后冻结新非应急工单，由授权人放行。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一期将该流程前置为首要验证链路。企业客户可通过企业联系人小程序、客服代录或批量模板导入报修；同一项目允许一次报修包含多个点位和多个维修诉求，系统按点位、技能和 SLA 拆成可调度工单。包干范围、按次收费、材料另计和审批阈值必须在建单时完成判定。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5.4 售后流程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客户发起售后 → 系统判断是否在质保范围 → 客服初审 → 原工单关联 → 派返修/收费复检 → 责任判定 → 处理 → 客户确认 → 质检关闭。所有结论必须关联原报价、影像、材料和验收资料。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5.5 工单状态机</w:t>
      </w:r>
    </w:p>
    <w:p>
      <w:pPr>
        <w:keepNext w:val="0"/>
        <w:keepLines w:val="0"/>
      </w:pPr>
      <w:r>
        <w:rPr>
          <w:rFonts w:ascii="Consolas" w:hAnsi="Consolas" w:eastAsia="Consolas" w:cs="Consolas"/>
          <w:color w:val="1F4D78"/>
          <w:sz w:val="20"/>
        </w:rPr>
        <w:t>待支付/待确认 → 待派单 → 待接单 → 待上门 → 服务中 → 待报价确认（可选） → 待完工审核 → 待验收/尾款 → 已完成 → 质保中 → 已归档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异常分支：</w:t>
      </w:r>
      <w:r>
        <w:rPr>
          <w:rFonts w:ascii="Consolas" w:hAnsi="Consolas" w:eastAsia="Consolas" w:cs="Consolas"/>
          <w:color w:val="1F4D78"/>
          <w:sz w:val="20"/>
        </w:rPr>
        <w:t>已取消</w:t>
      </w:r>
      <w:r>
        <w:rPr>
          <w:rFonts w:ascii="Microsoft YaHei" w:hAnsi="Microsoft YaHei" w:eastAsia="Microsoft YaHei" w:cs="Microsoft YaHei"/>
          <w:color w:val="202124"/>
          <w:sz w:val="21"/>
        </w:rPr>
        <w:t>、</w:t>
      </w:r>
      <w:r>
        <w:rPr>
          <w:rFonts w:ascii="Consolas" w:hAnsi="Consolas" w:eastAsia="Consolas" w:cs="Consolas"/>
          <w:color w:val="1F4D78"/>
          <w:sz w:val="20"/>
        </w:rPr>
        <w:t>已改期</w:t>
      </w:r>
      <w:r>
        <w:rPr>
          <w:rFonts w:ascii="Microsoft YaHei" w:hAnsi="Microsoft YaHei" w:eastAsia="Microsoft YaHei" w:cs="Microsoft YaHei"/>
          <w:color w:val="202124"/>
          <w:sz w:val="21"/>
        </w:rPr>
        <w:t>、</w:t>
      </w:r>
      <w:r>
        <w:rPr>
          <w:rFonts w:ascii="Consolas" w:hAnsi="Consolas" w:eastAsia="Consolas" w:cs="Consolas"/>
          <w:color w:val="1F4D78"/>
          <w:sz w:val="20"/>
        </w:rPr>
        <w:t>待改派</w:t>
      </w:r>
      <w:r>
        <w:rPr>
          <w:rFonts w:ascii="Microsoft YaHei" w:hAnsi="Microsoft YaHei" w:eastAsia="Microsoft YaHei" w:cs="Microsoft YaHei"/>
          <w:color w:val="202124"/>
          <w:sz w:val="21"/>
        </w:rPr>
        <w:t>、</w:t>
      </w:r>
      <w:r>
        <w:rPr>
          <w:rFonts w:ascii="Consolas" w:hAnsi="Consolas" w:eastAsia="Consolas" w:cs="Consolas"/>
          <w:color w:val="1F4D78"/>
          <w:sz w:val="20"/>
        </w:rPr>
        <w:t>暂停施工</w:t>
      </w:r>
      <w:r>
        <w:rPr>
          <w:rFonts w:ascii="Microsoft YaHei" w:hAnsi="Microsoft YaHei" w:eastAsia="Microsoft YaHei" w:cs="Microsoft YaHei"/>
          <w:color w:val="202124"/>
          <w:sz w:val="21"/>
        </w:rPr>
        <w:t>、</w:t>
      </w:r>
      <w:r>
        <w:rPr>
          <w:rFonts w:ascii="Consolas" w:hAnsi="Consolas" w:eastAsia="Consolas" w:cs="Consolas"/>
          <w:color w:val="1F4D78"/>
          <w:sz w:val="20"/>
        </w:rPr>
        <w:t>售后处理中</w:t>
      </w:r>
      <w:r>
        <w:rPr>
          <w:rFonts w:ascii="Microsoft YaHei" w:hAnsi="Microsoft YaHei" w:eastAsia="Microsoft YaHei" w:cs="Microsoft YaHei"/>
          <w:color w:val="202124"/>
          <w:sz w:val="21"/>
        </w:rPr>
        <w:t>、</w:t>
      </w:r>
      <w:r>
        <w:rPr>
          <w:rFonts w:ascii="Consolas" w:hAnsi="Consolas" w:eastAsia="Consolas" w:cs="Consolas"/>
          <w:color w:val="1F4D78"/>
          <w:sz w:val="20"/>
        </w:rPr>
        <w:t>争议中</w:t>
      </w:r>
      <w:r>
        <w:rPr>
          <w:rFonts w:ascii="Microsoft YaHei" w:hAnsi="Microsoft YaHei" w:eastAsia="Microsoft YaHei" w:cs="Microsoft YaHei"/>
          <w:color w:val="202124"/>
          <w:sz w:val="21"/>
        </w:rPr>
        <w:t>。任何逆向流转必须填写原因并记录操作者。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6. 功能方案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6.1 客户端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首页与服务决策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首页采用电商平台逻辑：顶部搜索、主类目入口、推荐专区、最近浏览、购物车入口和当前订单；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按“家电清洗、家电维修、水电维修、管道疏通、精准测漏、防水施工、暖气净水、安装换新”组织一级类目，并支持二级类目、适用设备和常见故障筛选；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搜索覆盖服务名称、设备、故障现象和同义词，例如“跳闸”“没电”“漏水”“洗衣机不脱水”；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明确区分“一口价服务”“起步价服务”“勘察后报价”；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展示服务范围、不包含项、加价条件、预计时长、质保规则和案例；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首页保留漏水/跳闸等紧急入口和人工客服，但不替代分类选购主路径。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购物车与多诉求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服务 SKU 可选择规格、数量、服务对象后加入购物车；复杂工程可加入“勘察服务”，不能伪装成固定价商品；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购物车按服务地址分组，同一次结算只允许一个服务地址；不同地址分别下单；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每个购物车项独立保存设备、故障描述、图片、价格模式和预约要求；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实时提示可合并上门、可能拆单、起步价重复计算和服务时间冲突；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购物车提交后生成一个订单、多条订单项，后台可拆为多个工单，但客户仍能看到统一订单总览；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失效、下架、价格变化或超出服务范围的项目在结算前强提示并要求重新确认；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支持再次购买、收藏/常用服务和最近浏览；V1 不做跨商家购物车，因为平台为自营模式。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下单与预约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微信授权登录、手机号验证；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地址/房屋档案、设备类型与故障描述；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订单级统一联系人与地址，订单项级设备、问题和图片/视频；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时间段选择时校验全部购物车项，不能履约的项目应拆分预约；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优惠券、定金/全款支付、发票信息；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下单前确认价格口径、取消规则和隐私授权。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订单与服务档案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时间线展示预约、派单、上门、报价、施工、验收；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在线确认报价/变更单；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查看施工前中后影像、材料清单、检测结果、服务报告；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电子验收、电子质保、售后申请、再次下单；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对敏感的水电/住址影像进行权限和下载控制。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会员与复购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新客券、满减券、复购券、转介绍券；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家庭维保次卡/套餐，展示余额、有效期、适用范围；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按设备和耗材周期提醒清洗、保养、滤芯更换；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V1 不做复杂积分商城。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6.2 师傅工作台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今日待办、可接工单、已接订单、异常工单；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地址导航和受控联系客户，敏感信息操作留痕；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到达签到：定位、服务时间、异常原因；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分业务 SOP：必填检查项、必拍照片位、风险确认；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勘察与报价草稿：工时、材料、服务项、方案说明；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增项申请：问题证据、建议方案、价格，未经确认不得施工；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施工记录：过程图片/视频、检测数值、材料批次/数量；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完工自检、现场清理、客户验收码/签字；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提成明细只读展示，状态区分“待核算/已确认/已结算”；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无网弱网时保存草稿，恢复网络后补传并标记补传时间。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6.3 订单与调度后台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多渠道建单：客户自助、客服代客、物业/政企报修、线下补录；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订单池、地图/列表调度、按技能/区域/班次筛选；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自动派单规则作为 P1，V1 先提供规则建议与人工确认；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改派、改期、取消、加急、暂停、恢复；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SLA 倒计时与超时预警；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异常中心：未接单、迟到、漏传证据、待审批增项、客户投诉；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订单全链路操作日志。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6.4 报价、收款与退款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服务价格由“工时/服务项 + 材料 + 加急/高空等附加项 - 优惠”组成；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标准商品可直接定价，复杂项目支持多方案报价；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报价版本化，客户确认后修改必须生成变更单；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支持全款、定金+尾款、B 端账期三种结算方式；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所有退款必须关联订单、原因、金额和审批记录；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系统提供业务对账，不替代财务会计系统。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6.5 施工影像与可信档案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每个服务模板定义必拍节点：施工前、关键过程、完工、验收；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上传时记录服务端时间、工单、操作者、定位授权结果和文件哈希；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原图只追加不覆盖，删除采用受控作废并保留审计记录；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客户看到经过筛选的交付档案，内部可保留质检资料；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证据缺失时工单不能直接完工，需要主管豁免并说明原因；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支持生成带品牌、订单号和时间的 PDF/长图服务报告（P1）。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说明：技术只能提高证据可信度，不能宣称“绝对不可篡改”。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6.6 材料与溯源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材料主数据：品牌、型号、规格、单位、供应商、质保规则；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批次/序列号、采购入库、门店/仓库库存；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依据已确认报价生成备料单，仓管出库；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师傅登记实际使用、退料、损耗和安装位置；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完工后客户可查看“本次使用材料”和质保信息；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禁止师傅自行新建材料或改成本，临时外采需审批；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V1 采用轻量库存，不做完整采购财务和多级分销。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6.7 客户、房屋与设备档案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客户：联系方式、来源渠道、标签、消费、投诉与风险提示；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房屋：地址、小区、户型、建成年代（可选）、授权成员；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设备：品类、品牌型号、安装时间、历史服务、保养周期；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服务资产：管路、防水区域、净水滤芯、暖气系统等档案；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一个客户可管理多套房屋，一个房屋可授权多个家庭成员；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高价值/敏感标签只对授权岗位可见。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6.8 增项与商机管理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这是实现商业闭环的关键功能，但必须避免诱导销售：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师傅发现问题后创建商机，必须上传证据并描述风险；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商机分为“建议立即处理、建议限期处理、日常保养建议”；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客户可选择现在处理、预约复检、暂不处理；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高客单项目交由测漏/防水/暖气净水专岗跟进；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统计不同引流服务带来的商机率、确认率、成交额和退款投诉率；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将高转化与高投诉同时纳入绩效，防止只追求增项金额。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6.9 售后与质保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服务/材料分别配置质保期限和适用条件；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完成验收与结清后生成电子质保凭证；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售后申请自动关联原工单、材料、师傅和证据；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区分免费返修、客户原因、第三方原因、超质保收费；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返修率、一次修复率、争议率纳入团队质量指标。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6.10 B 端客户、合同与对账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企业、联系人、项目、服务点位；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合同有效期、覆盖服务、包干/按单、价格表、SLA；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授信额度、账期、欠款红线和暂停规则；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多级报修、审批、验收人；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周期对账单、工单明细、增项单、发票和回款记录；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面向 B 端联系人提供轻量小程序视图，不单独开发门户。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支持企业联系人一次提交多个点位/多个诉求，或通过标准模板批量导入；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项目工作台展示合同额度、已用金额、剩余额度、SLA 风险、待验收、待对账与逾期应收；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支持“物业公共区域包干维保”和“物业推荐业主自费服务”两类业务隔离，佣金/渠道归因不得混入企业合同应收；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一期围绕约 10 万元级企业维保项目建立项目预算、维修任务包、阶段验收、材料审批与周期对账能力。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6.11 经营数据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首版建议只做能驱动动作的看板：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获客：渠道订单量、获客成本、首单支付率；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转化：引流单完工率、增项发现率、报价确认率、利润单转化；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履约：准时率、平均响应/完工时间、证据完整率、取消率；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质量：好评率、返修率、投诉率、一次修复率；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财务：实收、退款、材料成本、预估毛利、应收和逾期；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人员：工单数、工时、客诉、复购、质量分；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B 端：合同消耗、SLA 达成、应收余额、超授信客户。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6.12 服务商品与维修 SKU 管理后台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维修 SKU 是平台统一主数据，必须由 React 管理后台集中管理。微信小程序、客服建单、企业报价和师傅履约只能引用已发布 SKU，禁止在各端硬编码服务名称、价格、规格或质保规则。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SKU 管理范围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类目：一级/二级分类、客户端名称、图标、排序、启停和适用客户类型；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SPU/服务商品：标题、副标题、主图/详情图、服务说明、适用场景、案例、常见问题；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SKU/服务规格：规格名称、服务对象、计价单位、数量规则、一口价/起步价/检测后报价；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价格：基础价格、划线价、上门费、起步费、加急/高空等附加规则、企业合同价引用；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服务范围：可售区域、可预约时段、所需技能、预计工时、是否可合并上门；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履约：SOP、必填检测项、必拍证据、所需材料、验收项和质保规则；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交易：上下架时间、产能占位方式、取消退款规则、发票分类、优惠适用性；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搜索：关键词、设备词、故障词、同义词、搜索权重和推荐标签。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生命周期与发布</w:t>
      </w:r>
    </w:p>
    <w:p>
      <w:pPr>
        <w:keepNext w:val="0"/>
        <w:keepLines w:val="0"/>
      </w:pPr>
      <w:r>
        <w:rPr>
          <w:rFonts w:ascii="Consolas" w:hAnsi="Consolas" w:eastAsia="Consolas" w:cs="Consolas"/>
          <w:color w:val="1F4D78"/>
          <w:sz w:val="20"/>
        </w:rPr>
        <w:t>草稿 → 待审核 → 已发布 → 已停用/已下架 → 已归档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运营可创建和编辑草稿，价格、履约范围、质保、SOP 等关键字段变更需审核；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发布必须生成不可变版本，并同步小程序目录、搜索索引和购物车校验；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已产生订单的 SKU 不允许覆盖历史版本，订单保存下单时完整快照；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下架后不允许新加入购物车，已有购物车项标记失效，历史订单与售后仍可读取原版本；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支持定时上下架、复制 SKU、批量调整分类/区域、版本对比和基于历史版本创建新草稿；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删除仅适用于从未发布的草稿，已发布 SKU 只能停用或归档。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权限与审核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商品运营：维护分类、图文、搜索词和草稿；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价格管理员：维护价格和优惠边界；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履约负责人：维护技能、SOP、证据、验收与质保；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审核/发布人：查看版本差异并发布，关键变更遵循编辑与发布分离；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所有发布、下架、价格调整和批量修改写入审计日志。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#### 小程序消费规则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小程序启动和进入分类/详情时从后端读取已发布目录，不携带业务 SKU 常量；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分类、搜索、详情、购物车和结算使用同一发布版本口径；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客户结算前必须重新校验 SKU 状态、版本、价格、区域和预约约束；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配置不可用时允许展示最近一次有效缓存，但禁止用过期价格创建订单。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7. MVP 优先级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7.1 V1：跑通企业标杆项目与 C 端服务电商（建议 10–12 周）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客户小程序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微信登录、地址、一级/二级分类、服务详情、搜索与同义词；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购物车、多个服务项、订单项级问题资料、合单提交与拆单进度；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下单、预约、图片上传、微信支付/定金；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订单时间线、报价确认、验收、施工档案、售后。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物业/企业端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企业、项目、合同版本、服务点位、联系人与数据权限；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单点报修、一次多诉求报修、客服代录和标准模板批量导入；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包干/按次/材料另计判定、SLA、审批、验收、对账与回款台账；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项目总览、预算/额度消耗、超时和逾期预警。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师傅工作台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登录与权限、接单/拒单、待办；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导航联系、定位签到、SOP 检查；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前后照片、增项报价、材料使用、完工、验收。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管理后台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员工/角色、服务类目、SPU/SKU、规格、价格、区域、SOP、质保、审核发布、客户/房屋；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建单、派单、改派、订单状态与异常；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报价审核、支付/退款记录、质保/售后；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基础材料目录和工单用料；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操作日志、基础经营看板。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企业项目台、批量建单、合同规则、SLA、阶段验收与对账。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SKU 版本发布后，小程序分类、搜索、详情和购物车校验自动生效，历史订单不受影响。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V1 验证重点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标准清洗单、普通维修单、勘察报价单三种订单是否都能闭环；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现场网络差、客户不会操作、临时增项、材料不齐、改期等真实异常是否可处理；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师傅是否愿意使用，平均每单录入时间是否可控制在合理范围。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约 10 万元级企业项目能否依靠系统完成任务拆分、批量履约、材料审批、验收和对账；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C 端一个客户有多个维修诉求时，是否能像电商购物一样顺畅选购，又不会在预约、报价和履约上产生误解。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运营是否能不发版小程序，仅通过后台完成新增维修 SKU、调价、换图、调整区域、关联 SOP、审核和上下架。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7.2 P1：补齐增长、材料深度与企业扩展（V1 后 6–8 周）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优惠券、次卡/维保套餐、复购提醒、转介绍；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材料批次、入出库、退料、客户溯源；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多合同价格表、复杂审批流、批量点位台账和企业自助对账；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服务报告导出、质检抽查、自动派单规则；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渠道和转化漏斗分析。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7.3 P2：规模化能力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多网点、多仓库、多服务区域；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供应商采购协同、班组结算；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更精细的技能、工时和路线调度；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客服工作台、营销自动化；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经验证后再建设加盟商组织隔离、城市分站和总部管控。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8. 关键数据模型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核心对象及关系建议如下：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组织域：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公司 → 网点/仓库 → 部门/班组 → 员工 → 角色权限；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客户域：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客户 → 房屋/企业 → 设备/点位 → 联系人/授权成员；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商品域：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服务类目 → 服务 SKU → 价格规则 → 服务 SOP/质保规则；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交易域：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订单 → 预约 → 工单 → 报价/变更单 → 支付/退款 → 发票；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履约域：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签到 → 检查项 → 影像证据 → 材料使用 → 验收 → 服务报告；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售后域：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质保凭证 → 售后单 → 责任判定 → 返修工单；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供应域：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材料 SKU → 批次/序列号 → 库存流水 → 出库/退料 → 工单用料；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B 端域：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企业 → 合同 → 项目/点位 → SLA → 对账单 → 回款；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增长域：</w:t>
      </w:r>
      <w:r>
        <w:rPr>
          <w:rFonts w:ascii="Microsoft YaHei" w:hAnsi="Microsoft YaHei" w:eastAsia="Microsoft YaHei" w:cs="Microsoft YaHei"/>
          <w:color w:val="202124"/>
          <w:sz w:val="21"/>
        </w:rPr>
        <w:t xml:space="preserve"> 渠道 → 活动/优惠券 → 线索/商机 → 转化结果。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所有核心业务记录建议使用不可变 ID；金额、状态、报价、库存和权限变化均保留操作日志，避免只保存“最新值”。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9. 关键规则与非功能要求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9.1 关键业务规则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未经客户确认的增项不得开工；紧急止损场景也需记录口头授权并事后补确认。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已确认报价只能通过变更单调整，禁止覆盖原报价。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必填证据不完整不能正常完工，主管豁免必须可审计。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实际用料应从已出库/批准外采材料中选择。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散户原则上结清后完成；B 端按合同校验额度、账期和验收人。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退款、作废证据、改单、库存调整、超授信放行均属于高危操作。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客户可查看与其服务相关的数据；员工只按岗位和当前任务访问最少必要信息。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9.2 隐私与安全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收集定位、住址、电话、房屋内部影像前明确告知用途并取得授权；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客户手机号与详细地址按岗位脱敏，导出需要权限；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图片对象存储使用私有访问和短时签名链接；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敏感操作、登录、导出、改价、退款均记录审计；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数据备份、恢复演练、离职账号即时停用；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上线前由专业人士核对隐私政策、用户协议、支付、用工、发票、保险和具体业务资质要求。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9.3 性能与可靠性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小程序核心页面在普通 4G 环境下可快速打开；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图片采用压缩、断点/失败重传，原图后台异步归档；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支付和状态流转必须幂等，避免重复扣款或重复完工；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关键通知同时进入站内消息，不能只依赖一次性订阅消息；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监控订单创建、支付回调、派单、图片上传、退款等关键链路。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10. 指标体系与验收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10.1 北极星指标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b/>
          <w:color w:val="202124"/>
          <w:sz w:val="21"/>
        </w:rPr>
        <w:t>每月“完成验收且证据完整”的有效工单数，以及这些工单带来的 90 天复购/增项毛利。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单看 GMV 容易诱导过度增项；单看订单量又会忽略利润和质量，因此必须把“可信完工、后续价值、投诉退款”一起看。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10.2 首期核心指标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首期建议目标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数字化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系统入单率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 端选购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搜索有结果率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≥ 90%，并持续维护同义词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 端选购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购物车提交率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建立基线，重点分析价格/预约阻塞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 端结构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多诉求订单占比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建立真实基线，验证合单价值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履约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必填证据完整率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≥ 95%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履约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准时到达率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交易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公司统一收款占比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转化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增项报价确认率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先建立基线，不预设夸张目标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质量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7/30 天返修率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按服务类目建立基线并持续下降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客户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完工评价率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≥ 60%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风险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B 端逾期应收占比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受控且不突破授信红线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B 端履约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SLA 按时响应率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≥ 95% 或按合同目标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B 端项目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项目预算/合同消耗可核对率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100%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10.3 V1 发布验收场景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管理员在后台新建“插座更换”SKU，配置规格、价格、区域、SOP、证据和质保，审核发布后在小程序分类与搜索中可见；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后台调价后，已有购物车提示价格变化并要求重新确认，历史订单继续显示原成交快照；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后台下架 SKU 后，新用户无法加入购物车，已有购物车项失效，但原订单仍能履约和售后；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客户搜索“跳闸”，找到正确服务并与“油烟机清洗”一起加入购物车；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同一地址两个诉求一次提交后拆成不同专业工单，订单总览和金额仍然清楚；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客户独立完成清洗一口价订单并验收；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客服代客创建老人订单，客户现场扫码验收；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维修订单现场发现增项，报价确认后支付差额；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师傅迟到、拒单、改派、材料不足、无网补传均能闭环；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客户投诉时能完整还原下单、报价、施工、材料、验收；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财务能够核对订单应收、实收、退款；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权限测试确保师傅无法修改价格或查看无关客户数据。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企业联系人一次提交多个点位维修任务，调度批量拆单并按 SLA 跟踪；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约 10 万元级企业项目完成合同规则校验、材料审批、阶段验收、对账与回款登记。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11. 落地节奏与团队建议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阶段 0：业务定版（1–2 周）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选出首发 15–25 个服务 SKU；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为清洗、维修、勘察、工程各选 1 个典型服务；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定义报价口径、质保、取消、退款和材料规则；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跟随师傅完成至少 5–10 次真实上门，记录异常；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确认支付主体、微信小程序认证主体和客服流程。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明确“10 万单”的业务口径：若指 10 万元项目，确认预算、工单规模和结算节点；若指 10 万张工单，需重新评估组织、容量、搜索与调度架构。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取得首期物业/企业合同样本、点位清单、维修任务清单、SLA、审批和对账样表。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阶段 1：V1 研发（10–12 周）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第 1–2 周：原型、数据模型、权限、技术基座；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第 3–5 周：分类、搜索、购物车、多订单项、企业/合同/点位；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第 6–8 周：批量建单、订单拆工单、师傅履约、后台调度与 SLA；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第 9–10 周：报价支付、影像、材料、验收、对账、售后与审计；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第 11–12 周：企业项目与 C 端真实订单试运行、修复、埋点和运营培训。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阶段 2：单城试运营（8 周）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只在一个服务区域、一个团队上线；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每周复盘漏单、线下绕单、证据缺失、客户卡点；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先修流程和规则，再加营销功能；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达到首版成功标准后进入 P1。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3"/>
        </w:rPr>
        <w:t>最小产品团队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业务负责人/合伙人：服务标准、价格、团队和客户验证；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产品负责人：流程、规则、原型、数据和验收；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技术负责人/全栈：架构、研发、上线与可观测性；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UI/交互：可兼职或阶段性投入；</w:t>
      </w:r>
    </w:p>
    <w:p>
      <w:pPr>
        <w:pStyle w:val="ListBullet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测试/运营：试运营期必须有人承担，不建议完全由开发自测。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12. 主要风险与应对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产品与经营应对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范围失控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多业态、B 端、加盟同时开工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V1 只做三种订单模型和一个组织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师傅抵触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录入步骤多、现场网络差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SOP 模板化、默认值、弱网草稿、减少重复输入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过度销售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为增项而制造焦虑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证据+分级建议+客户确认，质量与投诉反向约束绩效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私单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留电话、私收款、线下续单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权限脱敏、统一支付、回访、权益绑定、薪酬与审计联合治理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纠纷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口头报价、范围不清、变更无记录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标准范围、报价版本、变更单、过程证据、电子验收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图片成本与隐私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大量照片长期保存、内部影像泄露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分级保留、压缩归档、私有存储、下载与导出审计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B 端现金流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长账期、无限垫资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授信额度、逾期预警、暂停规则、单独核算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数据失真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毛利只算收入不算材料/返修/广告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建立订单级收入、材料、退款、返修和渠道成本口径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资质安全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高空、水电、特种作业事故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人员证照/保险到期提醒，派单前资格校验，专业法务与安全审核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13. 创始人必须先拍板的 12 个问题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首发县域、服务半径和营业时段是什么？是否提供 24 小时应急？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首发 15–25 个服务 SKU、价格类型和质保规则分别是什么？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哪些业务自营，哪些由合作班组履约？合作班组是否允许接触客户？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复杂项目的报价审核人、金额阈值和折扣权限是什么？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清洗上门发现问题后，什么属于合理建议，什么禁止现场推销？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材料是否全部由门店出库？紧急外采和客户自备材料如何处理？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客户取消、师傅空跑、二次上门、夜间加急如何收费？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影像分别保存多久？哪些照片客户可见，哪些仅内部质检可见？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师傅联系客户采用隐私号、企业电话还是阶段性显示号码？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物业/政企首期是否真的有种子客户？合同、对账和授信最小需求是什么？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V1 是正式自建上线，还是先用 4–6 周过渡工具验证流程？</w:t>
      </w:r>
    </w:p>
    <w:p>
      <w:pPr>
        <w:pStyle w:val="ListNumber"/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品牌名称、主体、微信支付商户、发票主体和售后责任主体是否一致？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14. 最终建议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先不要以“功能大全”开工，也不要以“全国加盟”倒推架构。第一阶段只做一件事：</w:t>
      </w:r>
      <w:r>
        <w:rPr>
          <w:rFonts w:ascii="Microsoft YaHei" w:hAnsi="Microsoft YaHei" w:eastAsia="Microsoft YaHei" w:cs="Microsoft YaHei"/>
          <w:b/>
          <w:color w:val="202124"/>
          <w:sz w:val="21"/>
        </w:rPr>
        <w:t>让一张真实订单从获客到质保完整在线闭环，并且比微信群、电话和纸质工单更可信、更省事。</w:t>
      </w:r>
    </w:p>
    <w:p>
      <w:pPr>
        <w:keepNext w:val="0"/>
        <w:keepLines w:val="0"/>
      </w:pPr>
      <w:r>
        <w:rPr>
          <w:rFonts w:ascii="Microsoft YaHei" w:hAnsi="Microsoft YaHei" w:eastAsia="Microsoft YaHei" w:cs="Microsoft YaHei"/>
          <w:color w:val="202124"/>
          <w:sz w:val="21"/>
        </w:rPr>
        <w:t>产品的第一壁垒不是页面数量，而是服务标准被系统真实执行；第二壁垒是客户、房屋、设备、材料和施工证据持续沉淀；第三壁垒才是多业态交叉转化和 B 端长期合同。按照这个顺序建设，软件才会成为经营能力，而不是另一套需要员工额外维护的台账。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 w:cs="Microsoft YaHei"/>
        <w:color w:val="667085"/>
        <w:sz w:val="17"/>
      </w:rPr>
      <w:t xml:space="preserve">创始人讨论稿  ·  </w:t>
    </w:r>
    <w:r>
      <w:rPr>
        <w:rFonts w:ascii="Microsoft YaHei" w:hAnsi="Microsoft YaHei" w:eastAsia="Microsoft YaHei" w:cs="Microsoft YaHe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b/>
        <w:color w:val="667085"/>
        <w:sz w:val="17"/>
      </w:rPr>
      <w:t>县域家居水电运维平台  |  产品方案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83" w:lineRule="auto"/>
    </w:pPr>
    <w:rPr>
      <w:rFonts w:ascii="Microsoft YaHei" w:hAnsi="Microsoft YaHe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490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490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县域家居水电运维平台｜产品方案 V1.2</dc:title>
  <dc:subject>微信小程序、师傅工作台与 Web 中后台产品方案</dc:subject>
  <dc:creator>创业团队</dc:creator>
  <cp:keywords>家居运维, 微信小程序, 工单, 物业, 政企, 材料溯源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