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E7" w:rsidRDefault="000C4820" w:rsidP="000C4820">
      <w:pPr>
        <w:pStyle w:val="Heading2"/>
      </w:pPr>
      <w:r>
        <w:t>T</w:t>
      </w:r>
      <w:r>
        <w:rPr>
          <w:rFonts w:hint="eastAsia"/>
        </w:rPr>
        <w:t>omcat</w:t>
      </w:r>
      <w:r>
        <w:t>启动失败导致本地配置文件被覆盖的问题</w:t>
      </w:r>
    </w:p>
    <w:p w:rsidR="000C4820" w:rsidRDefault="000C4820" w:rsidP="000C4820">
      <w:r>
        <w:rPr>
          <w:rFonts w:hint="eastAsia"/>
        </w:rPr>
        <w:t>参考</w:t>
      </w:r>
      <w:r>
        <w:t>blog：</w:t>
      </w:r>
      <w:r>
        <w:fldChar w:fldCharType="begin"/>
      </w:r>
      <w:r>
        <w:instrText xml:space="preserve"> HYPERLINK "</w:instrText>
      </w:r>
      <w:r w:rsidRPr="000C4820">
        <w:instrText>http://www.iteye.com/problems/92908</w:instrText>
      </w:r>
      <w:r>
        <w:instrText xml:space="preserve">" </w:instrText>
      </w:r>
      <w:r>
        <w:fldChar w:fldCharType="separate"/>
      </w:r>
      <w:r w:rsidRPr="00E7791B">
        <w:rPr>
          <w:rStyle w:val="Hyperlink"/>
        </w:rPr>
        <w:t>http://www.iteye.com/problems/92908</w:t>
      </w:r>
      <w:r>
        <w:fldChar w:fldCharType="end"/>
      </w:r>
    </w:p>
    <w:p w:rsidR="000C4820" w:rsidRDefault="000C4820" w:rsidP="000C4820">
      <w:pPr>
        <w:rPr>
          <w:rFonts w:hint="eastAsia"/>
        </w:rPr>
      </w:pPr>
      <w:r>
        <w:rPr>
          <w:rFonts w:hint="eastAsia"/>
        </w:rPr>
        <w:t>解决</w:t>
      </w:r>
      <w:r>
        <w:t>方案：</w:t>
      </w:r>
      <w:r w:rsidR="00660508">
        <w:rPr>
          <w:rFonts w:hint="eastAsia"/>
        </w:rPr>
        <w:t xml:space="preserve">修改 </w:t>
      </w:r>
      <w:r w:rsidR="00660508">
        <w:t xml:space="preserve">Servers </w:t>
      </w:r>
      <w:r w:rsidR="00660508">
        <w:rPr>
          <w:rFonts w:hint="eastAsia"/>
        </w:rPr>
        <w:t>工程</w:t>
      </w:r>
      <w:r w:rsidR="00660508">
        <w:t>下面的对应tomcat的配置文件，</w:t>
      </w:r>
    </w:p>
    <w:p w:rsidR="00660508" w:rsidRDefault="00660508" w:rsidP="000C4820">
      <w:r>
        <w:rPr>
          <w:noProof/>
        </w:rPr>
        <w:drawing>
          <wp:inline distT="0" distB="0" distL="0" distR="0" wp14:anchorId="027BE431" wp14:editId="241FADFA">
            <wp:extent cx="104298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C5" w:rsidRDefault="006141C5" w:rsidP="000C4820"/>
    <w:p w:rsidR="006141C5" w:rsidRDefault="00BB0165" w:rsidP="00BB0165">
      <w:pPr>
        <w:pStyle w:val="Heading2"/>
        <w:rPr>
          <w:rFonts w:hint="eastAsia"/>
        </w:rPr>
      </w:pPr>
      <w:r>
        <w:rPr>
          <w:rFonts w:hint="eastAsia"/>
        </w:rPr>
        <w:t>常见</w:t>
      </w:r>
      <w:r>
        <w:t>tomcat配置web程序操作</w:t>
      </w:r>
    </w:p>
    <w:p w:rsidR="006141C5" w:rsidRDefault="006141C5" w:rsidP="000C4820">
      <w:r>
        <w:rPr>
          <w:rFonts w:hint="eastAsia"/>
        </w:rPr>
        <w:t>总体</w:t>
      </w:r>
      <w:r>
        <w:t>方案：</w:t>
      </w:r>
      <w:r>
        <w:rPr>
          <w:rFonts w:hint="eastAsia"/>
        </w:rPr>
        <w:t xml:space="preserve"> </w:t>
      </w:r>
    </w:p>
    <w:p w:rsidR="006141C5" w:rsidRDefault="006141C5" w:rsidP="000C4820">
      <w:pPr>
        <w:rPr>
          <w:rFonts w:hint="eastAsia"/>
        </w:rPr>
      </w:pPr>
      <w:r>
        <w:rPr>
          <w:rFonts w:hint="eastAsia"/>
        </w:rPr>
        <w:t xml:space="preserve">现在 </w:t>
      </w:r>
      <w:r>
        <w:t xml:space="preserve">preference </w:t>
      </w:r>
      <w:r>
        <w:rPr>
          <w:rFonts w:hint="eastAsia"/>
        </w:rPr>
        <w:t>里面</w:t>
      </w:r>
      <w:r>
        <w:t xml:space="preserve"> </w:t>
      </w:r>
      <w:r>
        <w:rPr>
          <w:rFonts w:hint="eastAsia"/>
        </w:rPr>
        <w:t xml:space="preserve">添加 </w:t>
      </w:r>
      <w:r>
        <w:t xml:space="preserve">server—runtime </w:t>
      </w:r>
      <w:r>
        <w:rPr>
          <w:rFonts w:hint="eastAsia"/>
        </w:rPr>
        <w:t>添加</w:t>
      </w:r>
      <w:r>
        <w:t>和设置tomcat</w:t>
      </w:r>
    </w:p>
    <w:p w:rsidR="006141C5" w:rsidRDefault="006141C5" w:rsidP="000C4820">
      <w:r>
        <w:rPr>
          <w:noProof/>
        </w:rPr>
        <w:drawing>
          <wp:inline distT="0" distB="0" distL="0" distR="0" wp14:anchorId="6F29D545" wp14:editId="3DA34AD1">
            <wp:extent cx="607695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C5" w:rsidRDefault="006141C5" w:rsidP="000C4820"/>
    <w:p w:rsidR="006141C5" w:rsidRDefault="006141C5" w:rsidP="000C4820">
      <w:pPr>
        <w:rPr>
          <w:rFonts w:hint="eastAsia"/>
        </w:rPr>
      </w:pPr>
      <w:r>
        <w:rPr>
          <w:rFonts w:hint="eastAsia"/>
        </w:rPr>
        <w:t>修改</w:t>
      </w:r>
      <w:r>
        <w:t>tomcat的指向路径</w:t>
      </w:r>
    </w:p>
    <w:p w:rsidR="006141C5" w:rsidRDefault="006141C5" w:rsidP="000C4820">
      <w:r>
        <w:rPr>
          <w:noProof/>
        </w:rPr>
        <w:drawing>
          <wp:inline distT="0" distB="0" distL="0" distR="0" wp14:anchorId="247AB3E5" wp14:editId="3D89AF37">
            <wp:extent cx="7648575" cy="587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65" w:rsidRDefault="00BB0165" w:rsidP="000C4820"/>
    <w:p w:rsidR="00BB0165" w:rsidRDefault="00BB0165" w:rsidP="000C4820"/>
    <w:p w:rsidR="00BB0165" w:rsidRDefault="00BB0165" w:rsidP="00BB0165">
      <w:pPr>
        <w:pStyle w:val="Heading2"/>
      </w:pPr>
      <w:r>
        <w:t>T</w:t>
      </w:r>
      <w:r>
        <w:rPr>
          <w:rFonts w:hint="eastAsia"/>
        </w:rPr>
        <w:t>omcat</w:t>
      </w:r>
      <w:r>
        <w:t xml:space="preserve"> </w:t>
      </w:r>
      <w:proofErr w:type="spellStart"/>
      <w:r>
        <w:t>OpenExplorer</w:t>
      </w:r>
      <w:proofErr w:type="spellEnd"/>
      <w:r>
        <w:t>操作</w:t>
      </w:r>
    </w:p>
    <w:p w:rsidR="00BB0165" w:rsidRDefault="00BB0165" w:rsidP="00BB0165">
      <w:hyperlink r:id="rId7" w:history="1">
        <w:r w:rsidRPr="00E7791B">
          <w:rPr>
            <w:rStyle w:val="Hyperlink"/>
          </w:rPr>
          <w:t>http://blog.csdn.net/liucheng417/article/details/51205898</w:t>
        </w:r>
      </w:hyperlink>
    </w:p>
    <w:p w:rsidR="00BB0165" w:rsidRDefault="00BB0165" w:rsidP="00BB016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555555"/>
          <w:szCs w:val="21"/>
        </w:rPr>
      </w:pPr>
      <w:r>
        <w:rPr>
          <w:rFonts w:ascii="微软雅黑" w:eastAsia="微软雅黑" w:hAnsi="微软雅黑" w:cs="Arial" w:hint="eastAsia"/>
          <w:color w:val="555555"/>
          <w:szCs w:val="21"/>
        </w:rPr>
        <w:t>1、在</w:t>
      </w:r>
      <w:proofErr w:type="spellStart"/>
      <w:r>
        <w:rPr>
          <w:rFonts w:ascii="微软雅黑" w:eastAsia="微软雅黑" w:hAnsi="微软雅黑" w:cs="Arial" w:hint="eastAsia"/>
          <w:color w:val="555555"/>
          <w:szCs w:val="21"/>
        </w:rPr>
        <w:t>MyEclipse</w:t>
      </w:r>
      <w:proofErr w:type="spellEnd"/>
      <w:r>
        <w:rPr>
          <w:rFonts w:ascii="微软雅黑" w:eastAsia="微软雅黑" w:hAnsi="微软雅黑" w:cs="Arial" w:hint="eastAsia"/>
          <w:color w:val="555555"/>
          <w:szCs w:val="21"/>
        </w:rPr>
        <w:t>开发中常用到其中一个"Open In Explorer"的小插件，可以直接进入Windows资源管理器中打开选中文件所在的目录.</w:t>
      </w:r>
    </w:p>
    <w:p w:rsidR="00BB0165" w:rsidRDefault="00BB0165" w:rsidP="00BB0165">
      <w:pPr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555555"/>
          <w:szCs w:val="21"/>
        </w:rPr>
      </w:pPr>
      <w:r>
        <w:rPr>
          <w:rFonts w:ascii="微软雅黑" w:eastAsia="微软雅黑" w:hAnsi="微软雅黑" w:cs="Arial" w:hint="eastAsia"/>
          <w:color w:val="555555"/>
          <w:szCs w:val="21"/>
        </w:rPr>
        <w:t>   在eclipse开发时也很需要这个功能，否则只能查看resource属性等方式，找到文件的目录非常不便。</w:t>
      </w:r>
    </w:p>
    <w:p w:rsidR="00BB0165" w:rsidRDefault="00BB0165" w:rsidP="00BB0165">
      <w:pPr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555555"/>
          <w:szCs w:val="21"/>
        </w:rPr>
      </w:pPr>
    </w:p>
    <w:p w:rsidR="00BB0165" w:rsidRDefault="00BB0165" w:rsidP="00BB0165">
      <w:pPr>
        <w:shd w:val="clear" w:color="auto" w:fill="FFFFFF"/>
        <w:spacing w:line="390" w:lineRule="atLeast"/>
        <w:rPr>
          <w:rFonts w:ascii="Arial" w:eastAsia="宋体" w:hAnsi="Arial" w:cs="Arial" w:hint="eastAsia"/>
          <w:color w:val="555555"/>
          <w:szCs w:val="21"/>
        </w:rPr>
      </w:pPr>
      <w:r>
        <w:rPr>
          <w:rFonts w:ascii="微软雅黑" w:eastAsia="微软雅黑" w:hAnsi="微软雅黑" w:cs="Arial" w:hint="eastAsia"/>
          <w:color w:val="555555"/>
          <w:szCs w:val="21"/>
        </w:rPr>
        <w:t>2、</w:t>
      </w:r>
      <w:proofErr w:type="spellStart"/>
      <w:r>
        <w:rPr>
          <w:rFonts w:ascii="微软雅黑" w:eastAsia="微软雅黑" w:hAnsi="微软雅黑" w:cs="Arial" w:hint="eastAsia"/>
          <w:color w:val="555555"/>
          <w:szCs w:val="21"/>
        </w:rPr>
        <w:t>OpenExplorer</w:t>
      </w:r>
      <w:proofErr w:type="spellEnd"/>
      <w:r>
        <w:rPr>
          <w:rFonts w:ascii="微软雅黑" w:eastAsia="微软雅黑" w:hAnsi="微软雅黑" w:cs="Arial" w:hint="eastAsia"/>
          <w:color w:val="555555"/>
          <w:szCs w:val="21"/>
        </w:rPr>
        <w:t>插件可以满足这个功能，可以到</w:t>
      </w:r>
      <w:hyperlink r:id="rId8" w:tgtFrame="_blank" w:history="1">
        <w:r>
          <w:rPr>
            <w:rStyle w:val="Hyperlink"/>
            <w:rFonts w:ascii="微软雅黑" w:eastAsia="微软雅黑" w:hAnsi="微软雅黑" w:cs="Arial" w:hint="eastAsia"/>
            <w:color w:val="FF9900"/>
            <w:szCs w:val="21"/>
          </w:rPr>
          <w:t>https://github.com/samsonw/OpenExplorer/downloads</w:t>
        </w:r>
      </w:hyperlink>
      <w:r>
        <w:rPr>
          <w:rFonts w:ascii="微软雅黑" w:eastAsia="微软雅黑" w:hAnsi="微软雅黑" w:cs="Arial" w:hint="eastAsia"/>
          <w:color w:val="555555"/>
          <w:szCs w:val="21"/>
        </w:rPr>
        <w:t>下载最新版本。</w:t>
      </w:r>
    </w:p>
    <w:p w:rsidR="00BB0165" w:rsidRDefault="00BB0165" w:rsidP="00BB0165">
      <w:pPr>
        <w:shd w:val="clear" w:color="auto" w:fill="FFFFFF"/>
        <w:spacing w:line="390" w:lineRule="atLeast"/>
        <w:rPr>
          <w:rFonts w:ascii="Arial" w:hAnsi="Arial" w:cs="Arial"/>
          <w:color w:val="555555"/>
          <w:szCs w:val="21"/>
        </w:rPr>
      </w:pPr>
      <w:r>
        <w:rPr>
          <w:rFonts w:ascii="微软雅黑" w:eastAsia="微软雅黑" w:hAnsi="微软雅黑" w:cs="Arial" w:hint="eastAsia"/>
          <w:color w:val="555555"/>
          <w:szCs w:val="21"/>
        </w:rPr>
        <w:t>     将jar包放到eclipse的plugins目录中，重新启动eclipse。</w:t>
      </w:r>
    </w:p>
    <w:p w:rsidR="00BB0165" w:rsidRDefault="00BB0165" w:rsidP="00BB0165">
      <w:pPr>
        <w:shd w:val="clear" w:color="auto" w:fill="FFFFFF"/>
        <w:spacing w:line="390" w:lineRule="atLeast"/>
        <w:rPr>
          <w:rFonts w:ascii="Arial" w:hAnsi="Arial" w:cs="Arial"/>
          <w:color w:val="555555"/>
          <w:szCs w:val="21"/>
        </w:rPr>
      </w:pPr>
    </w:p>
    <w:p w:rsidR="00BB0165" w:rsidRDefault="00BB0165" w:rsidP="00BB0165">
      <w:pPr>
        <w:shd w:val="clear" w:color="auto" w:fill="FFFFFF"/>
        <w:spacing w:line="390" w:lineRule="atLeast"/>
        <w:rPr>
          <w:rFonts w:ascii="Arial" w:hAnsi="Arial" w:cs="Arial"/>
          <w:color w:val="555555"/>
          <w:szCs w:val="21"/>
        </w:rPr>
      </w:pPr>
      <w:r>
        <w:rPr>
          <w:rFonts w:ascii="微软雅黑" w:eastAsia="微软雅黑" w:hAnsi="微软雅黑" w:cs="Arial" w:hint="eastAsia"/>
          <w:color w:val="555555"/>
          <w:szCs w:val="21"/>
        </w:rPr>
        <w:t>3、选中要查看的目录，点击上方横向工具栏中的Open Explorer图标可以实现在window资源管理器中查看目录。</w:t>
      </w:r>
    </w:p>
    <w:p w:rsidR="00BB0165" w:rsidRPr="00BB0165" w:rsidRDefault="00BB0165" w:rsidP="00BB0165">
      <w:pPr>
        <w:rPr>
          <w:rFonts w:hint="eastAsia"/>
        </w:rPr>
      </w:pPr>
      <w:bookmarkStart w:id="0" w:name="_GoBack"/>
      <w:bookmarkEnd w:id="0"/>
    </w:p>
    <w:p w:rsidR="00BB0165" w:rsidRPr="000C4820" w:rsidRDefault="00BB0165" w:rsidP="000C4820">
      <w:pPr>
        <w:rPr>
          <w:rFonts w:hint="eastAsia"/>
        </w:rPr>
      </w:pPr>
    </w:p>
    <w:sectPr w:rsidR="00BB0165" w:rsidRPr="000C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EF"/>
    <w:rsid w:val="00005915"/>
    <w:rsid w:val="00062151"/>
    <w:rsid w:val="000629E4"/>
    <w:rsid w:val="00071310"/>
    <w:rsid w:val="000953D2"/>
    <w:rsid w:val="000B1252"/>
    <w:rsid w:val="000B580E"/>
    <w:rsid w:val="000C4820"/>
    <w:rsid w:val="0010127D"/>
    <w:rsid w:val="001057A1"/>
    <w:rsid w:val="00121A64"/>
    <w:rsid w:val="00132895"/>
    <w:rsid w:val="001335F4"/>
    <w:rsid w:val="001802EC"/>
    <w:rsid w:val="001B4129"/>
    <w:rsid w:val="00227742"/>
    <w:rsid w:val="002279DA"/>
    <w:rsid w:val="00234190"/>
    <w:rsid w:val="00246F34"/>
    <w:rsid w:val="0026633F"/>
    <w:rsid w:val="002707B5"/>
    <w:rsid w:val="002E1B77"/>
    <w:rsid w:val="002F37AB"/>
    <w:rsid w:val="00336901"/>
    <w:rsid w:val="003A6B33"/>
    <w:rsid w:val="003A76F4"/>
    <w:rsid w:val="003A78D4"/>
    <w:rsid w:val="003E41B8"/>
    <w:rsid w:val="003F64A2"/>
    <w:rsid w:val="00407E09"/>
    <w:rsid w:val="00444AC3"/>
    <w:rsid w:val="004541BB"/>
    <w:rsid w:val="004E00C8"/>
    <w:rsid w:val="004F6B3B"/>
    <w:rsid w:val="005313CA"/>
    <w:rsid w:val="005615AF"/>
    <w:rsid w:val="006141C5"/>
    <w:rsid w:val="00652FE4"/>
    <w:rsid w:val="00660508"/>
    <w:rsid w:val="006829D0"/>
    <w:rsid w:val="00690FB4"/>
    <w:rsid w:val="006A5069"/>
    <w:rsid w:val="006B27F2"/>
    <w:rsid w:val="006F030A"/>
    <w:rsid w:val="0072153E"/>
    <w:rsid w:val="00737AE0"/>
    <w:rsid w:val="007B2862"/>
    <w:rsid w:val="007C1DDB"/>
    <w:rsid w:val="007D1961"/>
    <w:rsid w:val="007E6DC2"/>
    <w:rsid w:val="00844D41"/>
    <w:rsid w:val="008525D1"/>
    <w:rsid w:val="00855464"/>
    <w:rsid w:val="008D78DE"/>
    <w:rsid w:val="008E0B68"/>
    <w:rsid w:val="00931B74"/>
    <w:rsid w:val="00932243"/>
    <w:rsid w:val="00971F16"/>
    <w:rsid w:val="00975163"/>
    <w:rsid w:val="009E7172"/>
    <w:rsid w:val="00A81B88"/>
    <w:rsid w:val="00AC7403"/>
    <w:rsid w:val="00AF76CB"/>
    <w:rsid w:val="00B321B1"/>
    <w:rsid w:val="00B448EE"/>
    <w:rsid w:val="00B9532D"/>
    <w:rsid w:val="00BB0165"/>
    <w:rsid w:val="00BD4E69"/>
    <w:rsid w:val="00BE5B12"/>
    <w:rsid w:val="00C03E7C"/>
    <w:rsid w:val="00C86902"/>
    <w:rsid w:val="00CA2F20"/>
    <w:rsid w:val="00CB2CE0"/>
    <w:rsid w:val="00CD231C"/>
    <w:rsid w:val="00D12CA5"/>
    <w:rsid w:val="00D21893"/>
    <w:rsid w:val="00D44CB0"/>
    <w:rsid w:val="00D616DA"/>
    <w:rsid w:val="00D71317"/>
    <w:rsid w:val="00D77CE7"/>
    <w:rsid w:val="00D978EF"/>
    <w:rsid w:val="00DA1984"/>
    <w:rsid w:val="00DA4364"/>
    <w:rsid w:val="00DD066F"/>
    <w:rsid w:val="00DE3355"/>
    <w:rsid w:val="00E04B6C"/>
    <w:rsid w:val="00E42BE4"/>
    <w:rsid w:val="00E460A8"/>
    <w:rsid w:val="00E93777"/>
    <w:rsid w:val="00E9599A"/>
    <w:rsid w:val="00E96C84"/>
    <w:rsid w:val="00EA2729"/>
    <w:rsid w:val="00EC34E8"/>
    <w:rsid w:val="00EE6B61"/>
    <w:rsid w:val="00F62F47"/>
    <w:rsid w:val="00F642BE"/>
    <w:rsid w:val="00F90351"/>
    <w:rsid w:val="00FB5B88"/>
    <w:rsid w:val="00FC1939"/>
    <w:rsid w:val="00FD2740"/>
    <w:rsid w:val="00F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5ECB"/>
  <w15:chartTrackingRefBased/>
  <w15:docId w15:val="{959ECF4D-16A0-47D8-96A2-EDF0C533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37A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A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C4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482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48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onw/OpenExplorer/downlo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ucheng417/article/details/512058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7</cp:revision>
  <dcterms:created xsi:type="dcterms:W3CDTF">2017-07-24T03:57:00Z</dcterms:created>
  <dcterms:modified xsi:type="dcterms:W3CDTF">2017-07-24T04:15:00Z</dcterms:modified>
</cp:coreProperties>
</file>