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SimHei" w:hAnsi="SimHei" w:eastAsia="黑体"/>
          <w:b/>
          <w:i w:val="0"/>
          <w:sz w:val="32"/>
        </w:rPr>
        <w:t>基于强化学习的机械臂线性二次型最优控制研究</w:t>
      </w:r>
    </w:p>
    <w:p>
      <w:pPr>
        <w:spacing w:before="0" w:after="40"/>
        <w:jc w:val="center"/>
      </w:pPr>
      <w:r>
        <w:rPr>
          <w:rFonts w:ascii="Times New Roman" w:hAnsi="Times New Roman" w:eastAsia="楷体"/>
          <w:b w:val="0"/>
          <w:i w:val="0"/>
          <w:sz w:val="24"/>
        </w:rPr>
        <w:t>（请填写姓名）</w:t>
      </w:r>
    </w:p>
    <w:p>
      <w:pPr>
        <w:spacing w:before="0" w:after="200"/>
        <w:jc w:val="center"/>
      </w:pPr>
      <w:r>
        <w:rPr>
          <w:rFonts w:ascii="Times New Roman" w:hAnsi="Times New Roman" w:eastAsia="宋体"/>
          <w:b w:val="0"/>
          <w:i w:val="0"/>
          <w:sz w:val="18"/>
        </w:rPr>
        <w:t>（浙江大学  ____________学院，浙江  杭州  310027）</w:t>
      </w:r>
    </w:p>
    <w:p>
      <w:pPr>
        <w:spacing w:before="0" w:after="60" w:line="300" w:lineRule="auto"/>
        <w:jc w:val="both"/>
      </w:pPr>
      <w:r>
        <w:rPr>
          <w:rFonts w:ascii="SimHei" w:hAnsi="SimHei" w:eastAsia="黑体"/>
          <w:b/>
          <w:i w:val="0"/>
          <w:sz w:val="18"/>
        </w:rPr>
        <w:t>摘要：</w:t>
      </w:r>
      <w:r>
        <w:rPr>
          <w:rFonts w:ascii="Times New Roman" w:hAnsi="Times New Roman" w:eastAsia="宋体"/>
          <w:b w:val="0"/>
          <w:i w:val="0"/>
          <w:sz w:val="18"/>
        </w:rPr>
        <w:t>针对机械臂在模型参数不确定条件下的最优轨迹跟踪控制问题，本文从线性系统理论出发，研究将线性二次型调节器（LQR）与强化学习相结合的控制方法。首先，对 n 自由度机械臂的非线性动力学方程在平衡点（或参考轨迹）附近进行线性化，建立其状态空间模型，并对系统的可控性、可观性与稳定性进行分析；在此基础上，将最优控制问题归结为求解代数 Riccati 方程（ARE）的线性二次型调节问题。针对实际工程中系统模型参数难以精确获取的情形，引入基于自适应动态规划（ADP）的策略迭代算法，以在线、数据驱动的方式逼近 Riccati 方程的解，在无需精确系统模型的条件下学习最优状态反馈增益，并利用 Lyapunov 理论证明闭环系统的稳定性与迭代算法的收敛性。最后，以二自由度平面机械臂为对象进行数值仿真，将所提强化学习控制器与模型已知的传统 LQR 控制器进行对比。仿真结果表明，在系统模型未知的条件下，所提方法能够收敛到接近最优的状态反馈增益，实现稳定、快速的关节轨迹跟踪，从而验证了线性系统理论与强化学习相结合在机械臂控制中的有效性。</w:t>
      </w:r>
    </w:p>
    <w:p>
      <w:pPr>
        <w:spacing w:before="0" w:after="60" w:line="300" w:lineRule="auto"/>
        <w:jc w:val="both"/>
      </w:pPr>
      <w:r>
        <w:rPr>
          <w:rFonts w:ascii="SimHei" w:hAnsi="SimHei" w:eastAsia="黑体"/>
          <w:b/>
          <w:i w:val="0"/>
          <w:sz w:val="18"/>
        </w:rPr>
        <w:t>关键词：</w:t>
      </w:r>
      <w:r>
        <w:rPr>
          <w:rFonts w:ascii="Times New Roman" w:hAnsi="Times New Roman" w:eastAsia="宋体"/>
          <w:b w:val="0"/>
          <w:i w:val="0"/>
          <w:sz w:val="18"/>
        </w:rPr>
        <w:t>线性系统理论；线性二次型调节器（LQR）；强化学习；自适应动态规划；机械臂控制；代数 Riccati 方程</w:t>
      </w:r>
    </w:p>
    <w:p>
      <w:pPr>
        <w:spacing w:before="0" w:after="240" w:line="300" w:lineRule="auto"/>
        <w:jc w:val="both"/>
      </w:pPr>
      <w:r>
        <w:rPr>
          <w:rFonts w:ascii="SimHei" w:hAnsi="SimHei" w:eastAsia="黑体"/>
          <w:b/>
          <w:i w:val="0"/>
          <w:sz w:val="18"/>
        </w:rPr>
        <w:t>中图分类号：</w:t>
      </w:r>
      <w:r>
        <w:rPr>
          <w:rFonts w:ascii="Times New Roman" w:hAnsi="Times New Roman" w:eastAsia="宋体"/>
          <w:b w:val="0"/>
          <w:i w:val="0"/>
          <w:sz w:val="18"/>
        </w:rPr>
        <w:t xml:space="preserve">TP242.6　　</w:t>
      </w:r>
      <w:r>
        <w:rPr>
          <w:rFonts w:ascii="SimHei" w:hAnsi="SimHei" w:eastAsia="黑体"/>
          <w:b/>
          <w:i w:val="0"/>
          <w:sz w:val="18"/>
        </w:rPr>
        <w:t>文献标志码：</w:t>
      </w:r>
      <w:r>
        <w:rPr>
          <w:rFonts w:ascii="Times New Roman" w:hAnsi="Times New Roman" w:eastAsia="宋体"/>
          <w:b w:val="0"/>
          <w:i w:val="0"/>
          <w:sz w:val="18"/>
        </w:rPr>
        <w:t>A</w:t>
      </w:r>
    </w:p>
    <w:p>
      <w:pPr>
        <w:spacing w:before="80" w:after="120"/>
        <w:jc w:val="center"/>
      </w:pPr>
      <w:r>
        <w:rPr>
          <w:rFonts w:ascii="Times New Roman" w:hAnsi="Times New Roman" w:eastAsia="宋体"/>
          <w:b/>
          <w:i w:val="0"/>
          <w:sz w:val="24"/>
        </w:rPr>
        <w:t>Reinforcement learning based linear quadratic optimal control of robotic manipulators</w:t>
      </w:r>
    </w:p>
    <w:p>
      <w:pPr>
        <w:spacing w:before="0" w:after="40"/>
        <w:jc w:val="center"/>
      </w:pPr>
      <w:r>
        <w:rPr>
          <w:rFonts w:ascii="Times New Roman" w:hAnsi="Times New Roman" w:eastAsia="宋体"/>
          <w:b w:val="0"/>
          <w:i w:val="0"/>
          <w:sz w:val="21"/>
        </w:rPr>
        <w:t>(Author Name)</w:t>
      </w:r>
    </w:p>
    <w:p>
      <w:pPr>
        <w:spacing w:before="0" w:after="200"/>
        <w:jc w:val="center"/>
      </w:pPr>
      <w:r>
        <w:rPr>
          <w:rFonts w:ascii="Times New Roman" w:hAnsi="Times New Roman" w:eastAsia="宋体"/>
          <w:b w:val="0"/>
          <w:i/>
          <w:sz w:val="18"/>
        </w:rPr>
        <w:t>(School of ____________, Zhejiang University, Hangzhou 310027, China)</w:t>
      </w:r>
    </w:p>
    <w:p>
      <w:pPr>
        <w:spacing w:before="0" w:after="60" w:line="300" w:lineRule="auto"/>
        <w:jc w:val="both"/>
      </w:pPr>
      <w:r>
        <w:rPr>
          <w:rFonts w:ascii="Times New Roman" w:hAnsi="Times New Roman" w:eastAsia="宋体"/>
          <w:b/>
          <w:i w:val="0"/>
          <w:sz w:val="18"/>
        </w:rPr>
        <w:t xml:space="preserve">Abstract: </w:t>
      </w:r>
      <w:r>
        <w:rPr>
          <w:rFonts w:ascii="Times New Roman" w:hAnsi="Times New Roman" w:eastAsia="宋体"/>
          <w:b w:val="0"/>
          <w:i w:val="0"/>
          <w:sz w:val="18"/>
        </w:rPr>
        <w:t>To address the optimal trajectory-tracking control of robotic manipulators under model uncertainty, this paper, starting from linear system theory, investigates a reinforcement learning (RL) control method that integrates the linear quadratic regulator (LQR). First, the nonlinear dynamics of an n-degree-of-freedom manipulator are linearized about an equilibrium point (or a reference trajectory) to obtain a state-space model, whose controllability, observability and stability are analyzed. The optimal control problem is then reformulated as an LQR problem whose solution requires solving the algebraic Riccati equation (ARE). Considering that exact model parameters are often unavailable in practice, a policy-iteration algorithm based on adaptive dynamic programming (ADP) is introduced to approximate the solution of the ARE in an online, data-driven manner, thereby learning the optimal state-feedback gain without an exact system model; the closed-loop stability and the convergence of the iterative algorithm are established by means of Lyapunov theory. Finally, numerical simulations on a two-degree-of-freedom planar manipulator compare the proposed RL controller with a conventional model-based LQR controller. The results show that, without prior knowledge of the model, the proposed method converges to a near-optimal feedback gain and achieves stable and fast joint trajectory tracking, verifying the effectiveness of combining linear system theory with reinforcement learning for manipulator control.</w:t>
      </w:r>
    </w:p>
    <w:p>
      <w:pPr>
        <w:spacing w:before="0" w:after="60" w:line="300" w:lineRule="auto"/>
        <w:jc w:val="both"/>
      </w:pPr>
      <w:r>
        <w:rPr>
          <w:rFonts w:ascii="Times New Roman" w:hAnsi="Times New Roman" w:eastAsia="宋体"/>
          <w:b/>
          <w:i w:val="0"/>
          <w:sz w:val="18"/>
        </w:rPr>
        <w:t xml:space="preserve">Key words: </w:t>
      </w:r>
      <w:r>
        <w:rPr>
          <w:rFonts w:ascii="Times New Roman" w:hAnsi="Times New Roman" w:eastAsia="宋体"/>
          <w:b w:val="0"/>
          <w:i w:val="0"/>
          <w:sz w:val="18"/>
        </w:rPr>
        <w:t>linear system theory; linear quadratic regulator (LQR); reinforcement learning; adaptive dynamic programming; manipulator control; algebraic Riccati equation</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