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3ACA" w14:textId="1F3B5AB0" w:rsidR="008E7C32" w:rsidRPr="006721AE" w:rsidRDefault="006721AE">
      <w:pPr>
        <w:rPr>
          <w:b/>
          <w:bCs/>
        </w:rPr>
      </w:pPr>
      <w:r w:rsidRPr="006721AE">
        <w:rPr>
          <w:b/>
          <w:bCs/>
        </w:rPr>
        <w:t>Supplementary Table Legends</w:t>
      </w:r>
    </w:p>
    <w:p w14:paraId="4312D1C7" w14:textId="44068FD7" w:rsidR="006721AE" w:rsidRDefault="006721AE"/>
    <w:p w14:paraId="4AC90F0F" w14:textId="0FCF4647" w:rsidR="006721AE" w:rsidRDefault="006721AE">
      <w:r w:rsidRPr="006721AE">
        <w:rPr>
          <w:b/>
          <w:bCs/>
        </w:rPr>
        <w:t>Supplementary Table 1:</w:t>
      </w:r>
      <w:r>
        <w:t xml:space="preserve"> The information of </w:t>
      </w:r>
      <w:r w:rsidRPr="006721AE">
        <w:rPr>
          <w:i/>
          <w:iCs/>
        </w:rPr>
        <w:t>C. gigas</w:t>
      </w:r>
      <w:r>
        <w:t xml:space="preserve"> and </w:t>
      </w:r>
      <w:r w:rsidRPr="006721AE">
        <w:rPr>
          <w:i/>
          <w:iCs/>
        </w:rPr>
        <w:t>R. venosa</w:t>
      </w:r>
      <w:r>
        <w:t xml:space="preserve"> developmental RNA-Seq samples used in this study.</w:t>
      </w:r>
    </w:p>
    <w:p w14:paraId="1DC7C9D7" w14:textId="149711DA" w:rsidR="006721AE" w:rsidRDefault="006721AE"/>
    <w:p w14:paraId="02949C62" w14:textId="2F800A81" w:rsidR="006721AE" w:rsidRDefault="006721AE">
      <w:r w:rsidRPr="006721AE">
        <w:rPr>
          <w:b/>
          <w:bCs/>
        </w:rPr>
        <w:t>Supplementary Table 2:</w:t>
      </w:r>
      <w:r>
        <w:t xml:space="preserve"> Raw expression counts of 5,427 orthologs across all the samples in </w:t>
      </w:r>
      <w:r w:rsidRPr="006721AE">
        <w:rPr>
          <w:i/>
          <w:iCs/>
        </w:rPr>
        <w:t>C. gigas</w:t>
      </w:r>
      <w:r>
        <w:t xml:space="preserve"> and </w:t>
      </w:r>
      <w:r w:rsidRPr="006721AE">
        <w:rPr>
          <w:i/>
          <w:iCs/>
        </w:rPr>
        <w:t>R. venosa</w:t>
      </w:r>
      <w:r>
        <w:t>, respectively.</w:t>
      </w:r>
    </w:p>
    <w:p w14:paraId="5E1FD1E6" w14:textId="05C458FF" w:rsidR="006721AE" w:rsidRDefault="006721AE"/>
    <w:p w14:paraId="5896EC74" w14:textId="4F81AA9C" w:rsidR="006721AE" w:rsidRDefault="006721AE">
      <w:r w:rsidRPr="00315C99">
        <w:rPr>
          <w:b/>
          <w:bCs/>
        </w:rPr>
        <w:t>Supplementary Table 3:</w:t>
      </w:r>
      <w:r>
        <w:t xml:space="preserve"> </w:t>
      </w:r>
      <w:r w:rsidR="00315C99">
        <w:t xml:space="preserve">690 common </w:t>
      </w:r>
      <w:r>
        <w:t xml:space="preserve">genes that </w:t>
      </w:r>
      <w:r w:rsidR="00315C99">
        <w:t xml:space="preserve">exhibited specific expression patterns in both </w:t>
      </w:r>
      <w:r w:rsidR="00315C99" w:rsidRPr="00315C99">
        <w:rPr>
          <w:i/>
          <w:iCs/>
        </w:rPr>
        <w:t>C. gigas</w:t>
      </w:r>
      <w:r w:rsidR="00315C99">
        <w:t xml:space="preserve"> and </w:t>
      </w:r>
      <w:r w:rsidR="00315C99" w:rsidRPr="00315C99">
        <w:rPr>
          <w:i/>
          <w:iCs/>
        </w:rPr>
        <w:t>R. venosa</w:t>
      </w:r>
      <w:r w:rsidR="00315C99">
        <w:t>.(333 up-regulated; 357 down-regulated)</w:t>
      </w:r>
    </w:p>
    <w:p w14:paraId="3C7AFB63" w14:textId="550AE133" w:rsidR="00315C99" w:rsidRDefault="00315C99"/>
    <w:p w14:paraId="47F82B61" w14:textId="632F88A3" w:rsidR="00315C99" w:rsidRPr="00315C99" w:rsidRDefault="00315C99" w:rsidP="00315C99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315C99">
        <w:rPr>
          <w:b/>
          <w:bCs/>
        </w:rPr>
        <w:t>Supplementary Table 4:</w:t>
      </w:r>
      <w:r w:rsidRPr="00315C99">
        <w:rPr>
          <w:rFonts w:cstheme="minorHAnsi"/>
        </w:rPr>
        <w:t xml:space="preserve"> </w:t>
      </w:r>
      <w:r w:rsidRPr="00315C99">
        <w:rPr>
          <w:rFonts w:eastAsia="Times New Roman" w:cstheme="minorHAnsi"/>
          <w:color w:val="000000"/>
        </w:rPr>
        <w:t xml:space="preserve">The enriched GO terms (FDR &lt;0.05) of </w:t>
      </w:r>
      <w:r>
        <w:rPr>
          <w:rFonts w:eastAsia="Times New Roman" w:cstheme="minorHAnsi"/>
          <w:color w:val="000000"/>
        </w:rPr>
        <w:t>the</w:t>
      </w:r>
      <w:r w:rsidRPr="00315C99">
        <w:rPr>
          <w:rFonts w:eastAsia="Times New Roman" w:cstheme="minorHAnsi"/>
          <w:color w:val="000000"/>
        </w:rPr>
        <w:t xml:space="preserve"> up-regulated</w:t>
      </w:r>
      <w:r>
        <w:rPr>
          <w:rFonts w:eastAsia="Times New Roman" w:cstheme="minorHAnsi"/>
          <w:color w:val="000000"/>
        </w:rPr>
        <w:t xml:space="preserve"> and down-regulated</w:t>
      </w:r>
      <w:r w:rsidRPr="00315C99">
        <w:rPr>
          <w:rFonts w:eastAsia="Times New Roman" w:cstheme="minorHAnsi"/>
          <w:color w:val="000000"/>
        </w:rPr>
        <w:t xml:space="preserve"> genes shared by both </w:t>
      </w:r>
      <w:r w:rsidRPr="00315C99">
        <w:rPr>
          <w:rFonts w:eastAsia="Times New Roman" w:cstheme="minorHAnsi"/>
          <w:i/>
          <w:iCs/>
          <w:color w:val="000000"/>
        </w:rPr>
        <w:t>C. gigas</w:t>
      </w:r>
      <w:r w:rsidRPr="00315C99">
        <w:rPr>
          <w:rFonts w:eastAsia="Times New Roman" w:cstheme="minorHAnsi"/>
          <w:color w:val="000000"/>
        </w:rPr>
        <w:t xml:space="preserve"> and </w:t>
      </w:r>
      <w:r w:rsidRPr="00315C99">
        <w:rPr>
          <w:rFonts w:eastAsia="Times New Roman" w:cstheme="minorHAnsi"/>
          <w:i/>
          <w:iCs/>
          <w:color w:val="000000"/>
        </w:rPr>
        <w:t>R. venosa</w:t>
      </w:r>
      <w:r w:rsidRPr="00315C99">
        <w:rPr>
          <w:rFonts w:eastAsia="Times New Roman" w:cstheme="minorHAnsi"/>
          <w:color w:val="000000"/>
        </w:rPr>
        <w:t xml:space="preserve"> during larval competence</w:t>
      </w:r>
      <w:r>
        <w:rPr>
          <w:rFonts w:eastAsia="Times New Roman" w:cstheme="minorHAnsi"/>
          <w:color w:val="000000"/>
        </w:rPr>
        <w:t>.</w:t>
      </w:r>
    </w:p>
    <w:p w14:paraId="1D6E525F" w14:textId="2994C957" w:rsidR="00315C99" w:rsidRDefault="00315C99"/>
    <w:sectPr w:rsidR="00315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4B"/>
    <w:rsid w:val="0015050E"/>
    <w:rsid w:val="002A4015"/>
    <w:rsid w:val="00315C99"/>
    <w:rsid w:val="003D50FB"/>
    <w:rsid w:val="00444750"/>
    <w:rsid w:val="0063104B"/>
    <w:rsid w:val="006721AE"/>
    <w:rsid w:val="008E7C32"/>
    <w:rsid w:val="008F683B"/>
    <w:rsid w:val="00926D82"/>
    <w:rsid w:val="009A06E7"/>
    <w:rsid w:val="00AD47EF"/>
    <w:rsid w:val="00C43380"/>
    <w:rsid w:val="00C63E75"/>
    <w:rsid w:val="00CF5584"/>
    <w:rsid w:val="00E37A41"/>
    <w:rsid w:val="00F906E3"/>
    <w:rsid w:val="00F9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2C7F5"/>
  <w15:chartTrackingRefBased/>
  <w15:docId w15:val="{C1BCEB82-3685-0D41-9341-1F8C429F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 Huang</dc:creator>
  <cp:keywords/>
  <dc:description/>
  <cp:lastModifiedBy>Zixia Huang</cp:lastModifiedBy>
  <cp:revision>2</cp:revision>
  <dcterms:created xsi:type="dcterms:W3CDTF">2022-02-18T04:53:00Z</dcterms:created>
  <dcterms:modified xsi:type="dcterms:W3CDTF">2022-02-18T05:03:00Z</dcterms:modified>
</cp:coreProperties>
</file>