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Professor Conover,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am a rising sophomore at Colby College intending on double-majoring in Physics and Mathematical Sciences with a concentration in Statistics.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am writing to express my interest in precision measurements of Rydberg energy spacings in Potassium and to apply for the Student Research Assistant position at your lab for the summer of 2018.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As a prospective Physics major looking towards a career in academia, I am looking to enrich my physics research experience as much as possible with any opportunity offered. With my experience working in your lab over JanPlan and the spring semester,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