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98D" w:rsidRDefault="00BD198D" w:rsidP="00BD198D">
      <w:pPr>
        <w:jc w:val="center"/>
        <w:rPr>
          <w:b/>
          <w:sz w:val="40"/>
          <w:szCs w:val="40"/>
        </w:rPr>
      </w:pPr>
      <w:r w:rsidRPr="00BD198D">
        <w:rPr>
          <w:rFonts w:hint="eastAsia"/>
          <w:b/>
          <w:sz w:val="40"/>
          <w:szCs w:val="40"/>
        </w:rPr>
        <w:t>易點雙視</w:t>
      </w:r>
      <w:r>
        <w:rPr>
          <w:rFonts w:hint="eastAsia"/>
          <w:b/>
          <w:sz w:val="40"/>
          <w:szCs w:val="40"/>
        </w:rPr>
        <w:t>編輯器</w:t>
      </w:r>
      <w:r w:rsidRPr="00BD198D">
        <w:rPr>
          <w:rFonts w:hint="eastAsia"/>
          <w:b/>
          <w:sz w:val="40"/>
          <w:szCs w:val="40"/>
        </w:rPr>
        <w:t>（</w:t>
      </w:r>
      <w:proofErr w:type="spellStart"/>
      <w:r w:rsidRPr="00BD198D">
        <w:rPr>
          <w:rFonts w:hint="eastAsia"/>
          <w:b/>
          <w:sz w:val="40"/>
          <w:szCs w:val="40"/>
        </w:rPr>
        <w:t>EasyBrailleEdit</w:t>
      </w:r>
      <w:proofErr w:type="spellEnd"/>
      <w:r w:rsidRPr="00BD198D">
        <w:rPr>
          <w:rFonts w:hint="eastAsia"/>
          <w:b/>
          <w:sz w:val="40"/>
          <w:szCs w:val="40"/>
        </w:rPr>
        <w:t>）</w:t>
      </w:r>
    </w:p>
    <w:p w:rsidR="00E1047C" w:rsidRPr="00BD198D" w:rsidRDefault="00BD198D" w:rsidP="00BD198D">
      <w:pPr>
        <w:jc w:val="center"/>
        <w:rPr>
          <w:b/>
          <w:sz w:val="40"/>
          <w:szCs w:val="40"/>
        </w:rPr>
      </w:pPr>
      <w:r w:rsidRPr="00BD198D">
        <w:rPr>
          <w:rFonts w:hint="eastAsia"/>
          <w:b/>
          <w:sz w:val="40"/>
          <w:szCs w:val="40"/>
        </w:rPr>
        <w:t>產品介紹白皮書</w:t>
      </w:r>
    </w:p>
    <w:p w:rsidR="00BD198D" w:rsidRDefault="00BD198D"/>
    <w:p w:rsidR="00D139B9" w:rsidRPr="00D139B9" w:rsidRDefault="00D139B9">
      <w:pPr>
        <w:rPr>
          <w:rFonts w:hint="eastAsia"/>
          <w:b/>
          <w:bCs/>
          <w:color w:val="FF0000"/>
        </w:rPr>
      </w:pPr>
      <w:proofErr w:type="gramStart"/>
      <w:r w:rsidRPr="00D139B9">
        <w:rPr>
          <w:rFonts w:hint="eastAsia"/>
          <w:b/>
          <w:bCs/>
          <w:color w:val="FF0000"/>
        </w:rPr>
        <w:t>（</w:t>
      </w:r>
      <w:proofErr w:type="gramEnd"/>
      <w:r w:rsidRPr="00D139B9">
        <w:rPr>
          <w:rFonts w:hint="eastAsia"/>
          <w:b/>
          <w:bCs/>
          <w:color w:val="FF0000"/>
        </w:rPr>
        <w:t>此文件已過時！請勿使用</w:t>
      </w:r>
      <w:proofErr w:type="gramStart"/>
      <w:r w:rsidRPr="00D139B9">
        <w:rPr>
          <w:rFonts w:hint="eastAsia"/>
          <w:b/>
          <w:bCs/>
          <w:color w:val="FF0000"/>
        </w:rPr>
        <w:t>）</w:t>
      </w:r>
      <w:proofErr w:type="gramEnd"/>
    </w:p>
    <w:p w:rsidR="00D139B9" w:rsidRDefault="00D139B9">
      <w:pPr>
        <w:rPr>
          <w:rFonts w:hint="eastAsia"/>
        </w:rPr>
      </w:pPr>
    </w:p>
    <w:p w:rsidR="00BD198D" w:rsidRDefault="00BD198D" w:rsidP="00BD198D">
      <w:pPr>
        <w:pStyle w:val="1"/>
      </w:pPr>
      <w:r>
        <w:rPr>
          <w:rFonts w:hint="eastAsia"/>
        </w:rPr>
        <w:t>簡介</w:t>
      </w:r>
    </w:p>
    <w:p w:rsidR="00BD198D" w:rsidRDefault="00DE709C">
      <w:r>
        <w:rPr>
          <w:rFonts w:hint="eastAsia"/>
        </w:rPr>
        <w:t>「</w:t>
      </w:r>
      <w:r w:rsidR="00BD198D">
        <w:rPr>
          <w:rFonts w:hint="eastAsia"/>
        </w:rPr>
        <w:t>易點雙視</w:t>
      </w:r>
      <w:r>
        <w:rPr>
          <w:rFonts w:hint="eastAsia"/>
        </w:rPr>
        <w:t>」是一套用來</w:t>
      </w:r>
      <w:r w:rsidR="00BD198D">
        <w:rPr>
          <w:rFonts w:hint="eastAsia"/>
        </w:rPr>
        <w:t>製作雙視文件或雙視書</w:t>
      </w:r>
      <w:r>
        <w:rPr>
          <w:rFonts w:hint="eastAsia"/>
        </w:rPr>
        <w:t>的軟體系統</w:t>
      </w:r>
      <w:r w:rsidR="00BD198D">
        <w:rPr>
          <w:rFonts w:hint="eastAsia"/>
        </w:rPr>
        <w:t>，您只要將書籍的內容</w:t>
      </w:r>
      <w:r>
        <w:rPr>
          <w:rFonts w:hint="eastAsia"/>
        </w:rPr>
        <w:t>依平常的習慣</w:t>
      </w:r>
      <w:r w:rsidR="00BD198D">
        <w:rPr>
          <w:rFonts w:hint="eastAsia"/>
        </w:rPr>
        <w:t>輸入</w:t>
      </w:r>
      <w:r>
        <w:rPr>
          <w:rFonts w:hint="eastAsia"/>
        </w:rPr>
        <w:t>，並搭配本系統提供的特殊控制標籤，便能夠完成一篇同時包含中文、英文、數學等各種文字符號的文件，然後</w:t>
      </w:r>
      <w:r w:rsidR="00BD198D">
        <w:rPr>
          <w:rFonts w:hint="eastAsia"/>
        </w:rPr>
        <w:t>然後利用</w:t>
      </w:r>
      <w:r>
        <w:rPr>
          <w:rFonts w:hint="eastAsia"/>
        </w:rPr>
        <w:t>本系統</w:t>
      </w:r>
      <w:r w:rsidR="00BD198D">
        <w:rPr>
          <w:rFonts w:hint="eastAsia"/>
        </w:rPr>
        <w:t>的點字轉換功能，即可將整篇用電腦輸入好的文字（明眼字）轉成點字，</w:t>
      </w:r>
      <w:r>
        <w:rPr>
          <w:rFonts w:hint="eastAsia"/>
        </w:rPr>
        <w:t>再</w:t>
      </w:r>
      <w:r w:rsidR="00BD198D">
        <w:rPr>
          <w:rFonts w:hint="eastAsia"/>
        </w:rPr>
        <w:t>將明眼字</w:t>
      </w:r>
      <w:bookmarkStart w:id="0" w:name="_GoBack"/>
      <w:bookmarkEnd w:id="0"/>
      <w:r w:rsidR="00BD198D">
        <w:rPr>
          <w:rFonts w:hint="eastAsia"/>
        </w:rPr>
        <w:t>與點字分別透過一般的印表機以及點字印表機列印出來</w:t>
      </w:r>
      <w:r>
        <w:rPr>
          <w:rFonts w:hint="eastAsia"/>
        </w:rPr>
        <w:t>，完成點字書或雙視書的製作</w:t>
      </w:r>
      <w:r w:rsidR="00BD198D">
        <w:rPr>
          <w:rFonts w:hint="eastAsia"/>
        </w:rPr>
        <w:t>。</w:t>
      </w:r>
    </w:p>
    <w:p w:rsidR="00BD198D" w:rsidRPr="00BD198D" w:rsidRDefault="00BD198D" w:rsidP="00BD198D">
      <w:pPr>
        <w:widowControl/>
        <w:spacing w:before="100" w:beforeAutospacing="1" w:after="100" w:afterAutospacing="1"/>
        <w:rPr>
          <w:rFonts w:ascii="Verdana" w:hAnsi="Verdana" w:cs="新細明體"/>
          <w:kern w:val="0"/>
        </w:rPr>
      </w:pPr>
      <w:r w:rsidRPr="00BD198D">
        <w:rPr>
          <w:rFonts w:ascii="Verdana" w:hAnsi="Verdana" w:cs="新細明體"/>
          <w:kern w:val="0"/>
        </w:rPr>
        <w:t>本軟體的特色</w:t>
      </w:r>
      <w:r w:rsidR="00DE709C">
        <w:rPr>
          <w:rFonts w:ascii="Verdana" w:hAnsi="Verdana" w:cs="新細明體" w:hint="eastAsia"/>
          <w:kern w:val="0"/>
        </w:rPr>
        <w:t>如下</w:t>
      </w:r>
      <w:r w:rsidRPr="00BD198D">
        <w:rPr>
          <w:rFonts w:ascii="Verdana" w:hAnsi="Verdana" w:cs="新細明體"/>
          <w:kern w:val="0"/>
        </w:rPr>
        <w:t>：</w:t>
      </w:r>
    </w:p>
    <w:p w:rsidR="00BD198D" w:rsidRPr="00BD198D" w:rsidRDefault="00BD198D" w:rsidP="00BD198D">
      <w:pPr>
        <w:widowControl/>
        <w:numPr>
          <w:ilvl w:val="0"/>
          <w:numId w:val="1"/>
        </w:numPr>
        <w:spacing w:before="90" w:after="100" w:afterAutospacing="1"/>
        <w:rPr>
          <w:rFonts w:ascii="Verdana" w:hAnsi="Verdana" w:cs="新細明體"/>
          <w:kern w:val="0"/>
        </w:rPr>
      </w:pPr>
      <w:r w:rsidRPr="00BD198D">
        <w:rPr>
          <w:rFonts w:ascii="Verdana" w:hAnsi="Verdana" w:cs="新細明體"/>
          <w:kern w:val="0"/>
        </w:rPr>
        <w:t>可將一篇編輯好的文件自動轉成點字，並進行雙視編輯。</w:t>
      </w:r>
    </w:p>
    <w:p w:rsidR="00FB4E0E" w:rsidRDefault="00BD198D" w:rsidP="00BD198D">
      <w:pPr>
        <w:widowControl/>
        <w:numPr>
          <w:ilvl w:val="0"/>
          <w:numId w:val="1"/>
        </w:numPr>
        <w:spacing w:before="90" w:after="100" w:afterAutospacing="1"/>
        <w:rPr>
          <w:rFonts w:ascii="Verdana" w:hAnsi="Verdana" w:cs="新細明體"/>
          <w:kern w:val="0"/>
        </w:rPr>
      </w:pPr>
      <w:r w:rsidRPr="00BD198D">
        <w:rPr>
          <w:rFonts w:ascii="Verdana" w:hAnsi="Verdana" w:cs="新細明體"/>
          <w:kern w:val="0"/>
        </w:rPr>
        <w:t>支援中、英文點字</w:t>
      </w:r>
      <w:r w:rsidR="00FB4E0E">
        <w:rPr>
          <w:rFonts w:ascii="Verdana" w:hAnsi="Verdana" w:cs="新細明體" w:hint="eastAsia"/>
          <w:kern w:val="0"/>
        </w:rPr>
        <w:t>。</w:t>
      </w:r>
    </w:p>
    <w:p w:rsidR="00BD198D" w:rsidRDefault="00FB4E0E" w:rsidP="00BD198D">
      <w:pPr>
        <w:widowControl/>
        <w:numPr>
          <w:ilvl w:val="0"/>
          <w:numId w:val="1"/>
        </w:numPr>
        <w:spacing w:before="90" w:after="100" w:afterAutospacing="1"/>
        <w:rPr>
          <w:rFonts w:ascii="Verdana" w:hAnsi="Verdana" w:cs="新細明體"/>
          <w:kern w:val="0"/>
        </w:rPr>
      </w:pPr>
      <w:r>
        <w:rPr>
          <w:rFonts w:ascii="Verdana" w:hAnsi="Verdana" w:cs="新細明體" w:hint="eastAsia"/>
          <w:kern w:val="0"/>
        </w:rPr>
        <w:t>支援</w:t>
      </w:r>
      <w:r w:rsidR="00BD198D" w:rsidRPr="00BD198D">
        <w:rPr>
          <w:rFonts w:ascii="Verdana" w:hAnsi="Verdana" w:cs="新細明體"/>
          <w:kern w:val="0"/>
        </w:rPr>
        <w:t>部份數學點字</w:t>
      </w:r>
      <w:r w:rsidR="00DE709C">
        <w:rPr>
          <w:rFonts w:ascii="Verdana" w:hAnsi="Verdana" w:cs="新細明體" w:hint="eastAsia"/>
          <w:kern w:val="0"/>
        </w:rPr>
        <w:t>（小學程度的數學）</w:t>
      </w:r>
      <w:r w:rsidR="00BD198D" w:rsidRPr="00BD198D">
        <w:rPr>
          <w:rFonts w:ascii="Verdana" w:hAnsi="Verdana" w:cs="新細明體"/>
          <w:kern w:val="0"/>
        </w:rPr>
        <w:t>。</w:t>
      </w:r>
    </w:p>
    <w:p w:rsidR="00FB4E0E" w:rsidRDefault="00FB4E0E" w:rsidP="00BD198D">
      <w:pPr>
        <w:widowControl/>
        <w:numPr>
          <w:ilvl w:val="0"/>
          <w:numId w:val="1"/>
        </w:numPr>
        <w:spacing w:before="90" w:after="100" w:afterAutospacing="1"/>
        <w:rPr>
          <w:rFonts w:ascii="Verdana" w:hAnsi="Verdana" w:cs="新細明體"/>
          <w:kern w:val="0"/>
        </w:rPr>
      </w:pPr>
      <w:r>
        <w:rPr>
          <w:rFonts w:ascii="Verdana" w:hAnsi="Verdana" w:cs="新細明體" w:hint="eastAsia"/>
          <w:kern w:val="0"/>
        </w:rPr>
        <w:t>支援音標點字。</w:t>
      </w:r>
    </w:p>
    <w:p w:rsidR="00DE709C" w:rsidRDefault="00DE709C" w:rsidP="00BD198D">
      <w:pPr>
        <w:widowControl/>
        <w:numPr>
          <w:ilvl w:val="0"/>
          <w:numId w:val="1"/>
        </w:numPr>
        <w:spacing w:before="90" w:after="100" w:afterAutospacing="1"/>
        <w:rPr>
          <w:rFonts w:ascii="Verdana" w:hAnsi="Verdana" w:cs="新細明體"/>
          <w:kern w:val="0"/>
        </w:rPr>
      </w:pPr>
      <w:r>
        <w:rPr>
          <w:rFonts w:ascii="Verdana" w:hAnsi="Verdana" w:cs="新細明體" w:hint="eastAsia"/>
          <w:kern w:val="0"/>
        </w:rPr>
        <w:t>雙視編輯可任意插入及刪除點字與明眼字，亦可修改點字。</w:t>
      </w:r>
    </w:p>
    <w:p w:rsidR="00BD198D" w:rsidRPr="00BD198D" w:rsidRDefault="00BD198D" w:rsidP="00BD198D">
      <w:pPr>
        <w:widowControl/>
        <w:numPr>
          <w:ilvl w:val="0"/>
          <w:numId w:val="1"/>
        </w:numPr>
        <w:spacing w:before="90" w:after="100" w:afterAutospacing="1"/>
        <w:rPr>
          <w:rFonts w:ascii="Verdana" w:hAnsi="Verdana" w:cs="新細明體"/>
          <w:kern w:val="0"/>
        </w:rPr>
      </w:pPr>
      <w:r w:rsidRPr="00BD198D">
        <w:rPr>
          <w:rFonts w:ascii="Verdana" w:hAnsi="Verdana" w:cs="新細明體"/>
          <w:kern w:val="0"/>
        </w:rPr>
        <w:t>可列印明眼字與點字，方便製作雙視點字書，且支援單面／雙面列印</w:t>
      </w:r>
      <w:r w:rsidR="00DE709C">
        <w:rPr>
          <w:rFonts w:ascii="Verdana" w:hAnsi="Verdana" w:cs="新細明體" w:hint="eastAsia"/>
          <w:kern w:val="0"/>
        </w:rPr>
        <w:t>。</w:t>
      </w:r>
      <w:r w:rsidR="00DE709C" w:rsidRPr="00BD198D">
        <w:rPr>
          <w:rFonts w:ascii="Verdana" w:hAnsi="Verdana" w:cs="新細明體"/>
          <w:kern w:val="0"/>
        </w:rPr>
        <w:t>明眼字</w:t>
      </w:r>
      <w:r w:rsidR="00DE709C">
        <w:rPr>
          <w:rFonts w:ascii="Verdana" w:hAnsi="Verdana" w:cs="新細明體" w:hint="eastAsia"/>
          <w:kern w:val="0"/>
        </w:rPr>
        <w:t>可先</w:t>
      </w:r>
      <w:r w:rsidRPr="00BD198D">
        <w:rPr>
          <w:rFonts w:ascii="Verdana" w:hAnsi="Verdana" w:cs="新細明體"/>
          <w:kern w:val="0"/>
        </w:rPr>
        <w:t>預覽</w:t>
      </w:r>
      <w:r w:rsidR="00DE709C">
        <w:rPr>
          <w:rFonts w:ascii="Verdana" w:hAnsi="Verdana" w:cs="新細明體" w:hint="eastAsia"/>
          <w:kern w:val="0"/>
        </w:rPr>
        <w:t>再</w:t>
      </w:r>
      <w:r w:rsidRPr="00BD198D">
        <w:rPr>
          <w:rFonts w:ascii="Verdana" w:hAnsi="Verdana" w:cs="新細明體"/>
          <w:kern w:val="0"/>
        </w:rPr>
        <w:t>列印，</w:t>
      </w:r>
      <w:r w:rsidR="00DE709C">
        <w:rPr>
          <w:rFonts w:ascii="Verdana" w:hAnsi="Verdana" w:cs="新細明體" w:hint="eastAsia"/>
          <w:kern w:val="0"/>
        </w:rPr>
        <w:t>並提供各項彈性</w:t>
      </w:r>
      <w:r>
        <w:rPr>
          <w:rFonts w:ascii="Verdana" w:hAnsi="Verdana" w:cs="新細明體" w:hint="eastAsia"/>
          <w:kern w:val="0"/>
        </w:rPr>
        <w:t>列印</w:t>
      </w:r>
      <w:r w:rsidR="00DE709C">
        <w:rPr>
          <w:rFonts w:ascii="Verdana" w:hAnsi="Verdana" w:cs="新細明體" w:hint="eastAsia"/>
          <w:kern w:val="0"/>
        </w:rPr>
        <w:t>設定，例如：列印邊界、列印頁數範圍、列印的字形大小等，讓印出</w:t>
      </w:r>
      <w:r>
        <w:rPr>
          <w:rFonts w:ascii="Verdana" w:hAnsi="Verdana" w:cs="新細明體" w:hint="eastAsia"/>
          <w:kern w:val="0"/>
        </w:rPr>
        <w:t>來的</w:t>
      </w:r>
      <w:r w:rsidRPr="00BD198D">
        <w:rPr>
          <w:rFonts w:ascii="Verdana" w:hAnsi="Verdana" w:cs="新細明體"/>
          <w:kern w:val="0"/>
        </w:rPr>
        <w:t>明眼字與</w:t>
      </w:r>
      <w:r>
        <w:rPr>
          <w:rFonts w:ascii="Verdana" w:hAnsi="Verdana" w:cs="新細明體" w:hint="eastAsia"/>
          <w:kern w:val="0"/>
        </w:rPr>
        <w:t>對應的</w:t>
      </w:r>
      <w:r w:rsidRPr="00BD198D">
        <w:rPr>
          <w:rFonts w:ascii="Verdana" w:hAnsi="Verdana" w:cs="新細明體"/>
          <w:kern w:val="0"/>
        </w:rPr>
        <w:t>點字</w:t>
      </w:r>
      <w:r w:rsidR="00DE709C">
        <w:rPr>
          <w:rFonts w:ascii="Verdana" w:hAnsi="Verdana" w:cs="新細明體" w:hint="eastAsia"/>
          <w:kern w:val="0"/>
        </w:rPr>
        <w:t>精準</w:t>
      </w:r>
      <w:r>
        <w:rPr>
          <w:rFonts w:ascii="Verdana" w:hAnsi="Verdana" w:cs="新細明體" w:hint="eastAsia"/>
          <w:kern w:val="0"/>
        </w:rPr>
        <w:t>對齊</w:t>
      </w:r>
      <w:r w:rsidRPr="00BD198D">
        <w:rPr>
          <w:rFonts w:ascii="Verdana" w:hAnsi="Verdana" w:cs="新細明體"/>
          <w:kern w:val="0"/>
        </w:rPr>
        <w:t>。</w:t>
      </w:r>
      <w:r w:rsidRPr="00BD198D">
        <w:rPr>
          <w:rFonts w:ascii="Verdana" w:hAnsi="Verdana" w:cs="新細明體"/>
          <w:kern w:val="0"/>
        </w:rPr>
        <w:t xml:space="preserve"> </w:t>
      </w:r>
    </w:p>
    <w:p w:rsidR="00BD198D" w:rsidRDefault="00BD198D" w:rsidP="00BD198D">
      <w:pPr>
        <w:widowControl/>
        <w:numPr>
          <w:ilvl w:val="0"/>
          <w:numId w:val="1"/>
        </w:numPr>
        <w:spacing w:before="90" w:after="100" w:afterAutospacing="1"/>
        <w:rPr>
          <w:rFonts w:ascii="Verdana" w:hAnsi="Verdana" w:cs="新細明體"/>
          <w:kern w:val="0"/>
        </w:rPr>
      </w:pPr>
      <w:r w:rsidRPr="00BD198D">
        <w:rPr>
          <w:rFonts w:ascii="Verdana" w:hAnsi="Verdana" w:cs="新細明體"/>
          <w:kern w:val="0"/>
        </w:rPr>
        <w:t>智慧型中文破音字判斷，例如：「不要」會自動轉換成「ㄅㄨ</w:t>
      </w:r>
      <w:r w:rsidRPr="00BD198D">
        <w:rPr>
          <w:rFonts w:ascii="細明體" w:eastAsia="細明體" w:hAnsi="細明體" w:cs="細明體" w:hint="eastAsia"/>
          <w:kern w:val="0"/>
        </w:rPr>
        <w:t>ˊ</w:t>
      </w:r>
      <w:r w:rsidRPr="00BD198D">
        <w:rPr>
          <w:rFonts w:ascii="Verdana" w:hAnsi="Verdana" w:cs="Verdana"/>
          <w:kern w:val="0"/>
        </w:rPr>
        <w:t xml:space="preserve"> </w:t>
      </w:r>
      <w:r w:rsidRPr="00BD198D">
        <w:rPr>
          <w:rFonts w:ascii="Verdana" w:hAnsi="Verdana" w:cs="新細明體"/>
          <w:kern w:val="0"/>
        </w:rPr>
        <w:t>ㄧㄠ</w:t>
      </w:r>
      <w:r w:rsidRPr="00BD198D">
        <w:rPr>
          <w:rFonts w:ascii="細明體" w:eastAsia="細明體" w:hAnsi="細明體" w:cs="細明體" w:hint="eastAsia"/>
          <w:kern w:val="0"/>
        </w:rPr>
        <w:t>ˋ</w:t>
      </w:r>
      <w:r w:rsidRPr="00BD198D">
        <w:rPr>
          <w:rFonts w:ascii="Verdana" w:hAnsi="Verdana" w:cs="新細明體"/>
          <w:kern w:val="0"/>
        </w:rPr>
        <w:t>」的點字，而不是「ㄅㄨ</w:t>
      </w:r>
      <w:r w:rsidRPr="00BD198D">
        <w:rPr>
          <w:rFonts w:ascii="細明體" w:eastAsia="細明體" w:hAnsi="細明體" w:cs="細明體" w:hint="eastAsia"/>
          <w:kern w:val="0"/>
        </w:rPr>
        <w:t>ˋ</w:t>
      </w:r>
      <w:r w:rsidRPr="00BD198D">
        <w:rPr>
          <w:rFonts w:ascii="Verdana" w:hAnsi="Verdana" w:cs="Verdana"/>
          <w:kern w:val="0"/>
        </w:rPr>
        <w:t xml:space="preserve"> </w:t>
      </w:r>
      <w:r w:rsidRPr="00BD198D">
        <w:rPr>
          <w:rFonts w:ascii="Verdana" w:hAnsi="Verdana" w:cs="新細明體"/>
          <w:kern w:val="0"/>
        </w:rPr>
        <w:t>ㄧㄠ</w:t>
      </w:r>
      <w:r w:rsidRPr="00BD198D">
        <w:rPr>
          <w:rFonts w:ascii="細明體" w:eastAsia="細明體" w:hAnsi="細明體" w:cs="細明體" w:hint="eastAsia"/>
          <w:kern w:val="0"/>
        </w:rPr>
        <w:t>ˋ</w:t>
      </w:r>
      <w:r w:rsidRPr="00BD198D">
        <w:rPr>
          <w:rFonts w:ascii="Verdana" w:hAnsi="Verdana" w:cs="新細明體"/>
          <w:kern w:val="0"/>
        </w:rPr>
        <w:t>」。一般文章正確率可達</w:t>
      </w:r>
      <w:r w:rsidRPr="00BD198D">
        <w:rPr>
          <w:rFonts w:ascii="Verdana" w:hAnsi="Verdana" w:cs="新細明體"/>
          <w:kern w:val="0"/>
        </w:rPr>
        <w:t xml:space="preserve"> 95% </w:t>
      </w:r>
      <w:r w:rsidRPr="00BD198D">
        <w:rPr>
          <w:rFonts w:ascii="Verdana" w:hAnsi="Verdana" w:cs="新細明體"/>
          <w:kern w:val="0"/>
        </w:rPr>
        <w:t>以上</w:t>
      </w:r>
      <w:r>
        <w:rPr>
          <w:rFonts w:ascii="Verdana" w:hAnsi="Verdana" w:cs="新細明體" w:hint="eastAsia"/>
          <w:kern w:val="0"/>
        </w:rPr>
        <w:t>（視文章內容而定）</w:t>
      </w:r>
      <w:r w:rsidR="00A042D8">
        <w:rPr>
          <w:rFonts w:ascii="Verdana" w:hAnsi="Verdana" w:cs="新細明體" w:hint="eastAsia"/>
          <w:kern w:val="0"/>
        </w:rPr>
        <w:t>。</w:t>
      </w:r>
      <w:r>
        <w:rPr>
          <w:rFonts w:ascii="Verdana" w:hAnsi="Verdana" w:cs="新細明體" w:hint="eastAsia"/>
          <w:kern w:val="0"/>
        </w:rPr>
        <w:t>使用者亦可自訂詞庫，以修正或增加</w:t>
      </w:r>
      <w:r w:rsidR="00054BEC">
        <w:rPr>
          <w:rFonts w:ascii="Verdana" w:hAnsi="Verdana" w:cs="新細明體" w:hint="eastAsia"/>
          <w:kern w:val="0"/>
        </w:rPr>
        <w:t>不足的部份。</w:t>
      </w:r>
    </w:p>
    <w:p w:rsidR="00DE709C" w:rsidRDefault="00BD198D" w:rsidP="00DE709C">
      <w:pPr>
        <w:widowControl/>
        <w:numPr>
          <w:ilvl w:val="0"/>
          <w:numId w:val="1"/>
        </w:numPr>
        <w:spacing w:before="90" w:after="100" w:afterAutospacing="1"/>
        <w:rPr>
          <w:rFonts w:ascii="Verdana" w:hAnsi="Verdana" w:cs="新細明體"/>
          <w:kern w:val="0"/>
        </w:rPr>
      </w:pPr>
      <w:r w:rsidRPr="00BD198D">
        <w:rPr>
          <w:rFonts w:ascii="Verdana" w:hAnsi="Verdana" w:cs="新細明體"/>
          <w:kern w:val="0"/>
        </w:rPr>
        <w:t>可標示原書頁碼，以及自動計算與列印點字頁碼。</w:t>
      </w:r>
    </w:p>
    <w:p w:rsidR="00DE709C" w:rsidRDefault="00DE709C" w:rsidP="00DE709C">
      <w:pPr>
        <w:widowControl/>
        <w:numPr>
          <w:ilvl w:val="0"/>
          <w:numId w:val="1"/>
        </w:numPr>
        <w:spacing w:before="90" w:after="100" w:afterAutospacing="1"/>
        <w:rPr>
          <w:rFonts w:ascii="Verdana" w:hAnsi="Verdana" w:cs="新細明體"/>
          <w:kern w:val="0"/>
        </w:rPr>
      </w:pPr>
      <w:r>
        <w:rPr>
          <w:rFonts w:ascii="Verdana" w:hAnsi="Verdana" w:cs="新細明體" w:hint="eastAsia"/>
          <w:kern w:val="0"/>
        </w:rPr>
        <w:t>自動偵測新版本並自動透過網際網路下載，確保您使用的版本是最新、最完整的版本。</w:t>
      </w:r>
    </w:p>
    <w:p w:rsidR="00BD198D" w:rsidRDefault="00A042D8">
      <w:r>
        <w:rPr>
          <w:rFonts w:hint="eastAsia"/>
        </w:rPr>
        <w:t>「易點雙視」分</w:t>
      </w:r>
      <w:r w:rsidR="00BD198D">
        <w:rPr>
          <w:rFonts w:hint="eastAsia"/>
        </w:rPr>
        <w:t>為兩種版本：</w:t>
      </w:r>
      <w:r>
        <w:rPr>
          <w:rFonts w:hint="eastAsia"/>
        </w:rPr>
        <w:t>專業版</w:t>
      </w:r>
      <w:r w:rsidR="00BD198D">
        <w:rPr>
          <w:rFonts w:hint="eastAsia"/>
        </w:rPr>
        <w:t>與</w:t>
      </w:r>
      <w:r>
        <w:rPr>
          <w:rFonts w:hint="eastAsia"/>
        </w:rPr>
        <w:t>個人</w:t>
      </w:r>
      <w:r w:rsidR="00BD198D">
        <w:rPr>
          <w:rFonts w:hint="eastAsia"/>
        </w:rPr>
        <w:t>版。</w:t>
      </w:r>
      <w:r>
        <w:rPr>
          <w:rFonts w:hint="eastAsia"/>
        </w:rPr>
        <w:t>專業版</w:t>
      </w:r>
      <w:r w:rsidR="00054BEC">
        <w:rPr>
          <w:rFonts w:hint="eastAsia"/>
        </w:rPr>
        <w:t>主要是</w:t>
      </w:r>
      <w:r w:rsidR="009A1DA8">
        <w:rPr>
          <w:rFonts w:hint="eastAsia"/>
        </w:rPr>
        <w:t>針對</w:t>
      </w:r>
      <w:r w:rsidR="00054BEC">
        <w:rPr>
          <w:rFonts w:hint="eastAsia"/>
        </w:rPr>
        <w:t>需要大量製作雙視</w:t>
      </w:r>
      <w:r w:rsidR="00054BEC">
        <w:rPr>
          <w:rFonts w:hint="eastAsia"/>
        </w:rPr>
        <w:lastRenderedPageBreak/>
        <w:t>書的場合，</w:t>
      </w:r>
      <w:r>
        <w:rPr>
          <w:rFonts w:hint="eastAsia"/>
        </w:rPr>
        <w:t>個人</w:t>
      </w:r>
      <w:r w:rsidR="00054BEC">
        <w:rPr>
          <w:rFonts w:hint="eastAsia"/>
        </w:rPr>
        <w:t>版則僅限於個人使用，適合小量的需求。兩</w:t>
      </w:r>
      <w:r>
        <w:rPr>
          <w:rFonts w:hint="eastAsia"/>
        </w:rPr>
        <w:t>種</w:t>
      </w:r>
      <w:r w:rsidR="00054BEC">
        <w:rPr>
          <w:rFonts w:hint="eastAsia"/>
        </w:rPr>
        <w:t>版本的功能</w:t>
      </w:r>
      <w:r>
        <w:rPr>
          <w:rFonts w:hint="eastAsia"/>
        </w:rPr>
        <w:t>完全</w:t>
      </w:r>
      <w:r w:rsidR="00054BEC">
        <w:rPr>
          <w:rFonts w:hint="eastAsia"/>
        </w:rPr>
        <w:t>相同，其差異在於軟體之價格、授權方式、以及執行模式。相關細節請參考後續小節的說明。</w:t>
      </w:r>
    </w:p>
    <w:p w:rsidR="00BD198D" w:rsidRDefault="00D264F4" w:rsidP="00054BEC">
      <w:pPr>
        <w:pStyle w:val="1"/>
      </w:pPr>
      <w:r>
        <w:rPr>
          <w:rFonts w:hint="eastAsia"/>
        </w:rPr>
        <w:t>專業版</w:t>
      </w:r>
    </w:p>
    <w:p w:rsidR="00283B90" w:rsidRDefault="00D264F4" w:rsidP="00054BEC">
      <w:r>
        <w:rPr>
          <w:rFonts w:hint="eastAsia"/>
        </w:rPr>
        <w:t>專業版</w:t>
      </w:r>
      <w:r w:rsidR="002A64E1">
        <w:rPr>
          <w:rFonts w:hint="eastAsia"/>
        </w:rPr>
        <w:t>主要是用於需要大量製作雙視書的場合，</w:t>
      </w:r>
      <w:r w:rsidR="00FC1918">
        <w:rPr>
          <w:rFonts w:hint="eastAsia"/>
        </w:rPr>
        <w:t>使用者只要購買一套軟體授權，即可任意安裝於公司內部同一個區域網段內的任何機器上。例如，</w:t>
      </w:r>
      <w:r w:rsidR="00283B90">
        <w:rPr>
          <w:rFonts w:hint="eastAsia"/>
        </w:rPr>
        <w:t>A</w:t>
      </w:r>
      <w:r w:rsidR="00FC1918">
        <w:rPr>
          <w:rFonts w:hint="eastAsia"/>
        </w:rPr>
        <w:t>公司</w:t>
      </w:r>
      <w:r w:rsidR="00283B90">
        <w:rPr>
          <w:rFonts w:hint="eastAsia"/>
        </w:rPr>
        <w:t>有十台電腦，其</w:t>
      </w:r>
      <w:r w:rsidR="00283B90">
        <w:rPr>
          <w:rFonts w:hint="eastAsia"/>
        </w:rPr>
        <w:t xml:space="preserve"> IP </w:t>
      </w:r>
      <w:r w:rsidR="00283B90">
        <w:rPr>
          <w:rFonts w:hint="eastAsia"/>
        </w:rPr>
        <w:t>位址是從</w:t>
      </w:r>
      <w:r w:rsidR="00283B90">
        <w:rPr>
          <w:rFonts w:hint="eastAsia"/>
        </w:rPr>
        <w:t xml:space="preserve"> 192.168.0.1</w:t>
      </w:r>
      <w:r w:rsidR="00283B90">
        <w:rPr>
          <w:rFonts w:hint="eastAsia"/>
        </w:rPr>
        <w:t>～</w:t>
      </w:r>
      <w:r w:rsidR="00283B90">
        <w:rPr>
          <w:rFonts w:hint="eastAsia"/>
        </w:rPr>
        <w:t>192.168.0.10</w:t>
      </w:r>
      <w:r w:rsidR="00283B90">
        <w:rPr>
          <w:rFonts w:hint="eastAsia"/>
        </w:rPr>
        <w:t>，那麼這十台電腦都能安裝及使用</w:t>
      </w:r>
      <w:r w:rsidR="00283B90">
        <w:rPr>
          <w:rFonts w:hint="eastAsia"/>
        </w:rPr>
        <w:t>EBE</w:t>
      </w:r>
      <w:r w:rsidR="00DE1558">
        <w:rPr>
          <w:rFonts w:hint="eastAsia"/>
        </w:rPr>
        <w:t>（</w:t>
      </w:r>
      <w:r w:rsidR="00283B90">
        <w:rPr>
          <w:rFonts w:hint="eastAsia"/>
        </w:rPr>
        <w:t>因為他們的</w:t>
      </w:r>
      <w:r w:rsidR="00283B90">
        <w:rPr>
          <w:rFonts w:hint="eastAsia"/>
        </w:rPr>
        <w:t xml:space="preserve"> IP </w:t>
      </w:r>
      <w:r w:rsidR="00283B90">
        <w:rPr>
          <w:rFonts w:hint="eastAsia"/>
        </w:rPr>
        <w:t>位址的前三個部份都是</w:t>
      </w:r>
      <w:r w:rsidR="00283B90">
        <w:rPr>
          <w:rFonts w:hint="eastAsia"/>
        </w:rPr>
        <w:t xml:space="preserve"> 192.168.0</w:t>
      </w:r>
      <w:r w:rsidR="00DE1558">
        <w:rPr>
          <w:rFonts w:hint="eastAsia"/>
        </w:rPr>
        <w:t>，屬於同一個網段）</w:t>
      </w:r>
      <w:r w:rsidR="00283B90">
        <w:rPr>
          <w:rFonts w:hint="eastAsia"/>
        </w:rPr>
        <w:t>。</w:t>
      </w:r>
    </w:p>
    <w:p w:rsidR="00054BEC" w:rsidRDefault="002A64E1" w:rsidP="002A64E1">
      <w:pPr>
        <w:pStyle w:val="1"/>
      </w:pPr>
      <w:r>
        <w:rPr>
          <w:rFonts w:hint="eastAsia"/>
        </w:rPr>
        <w:t>社群版</w:t>
      </w:r>
    </w:p>
    <w:p w:rsidR="00054BEC" w:rsidRDefault="00283B90" w:rsidP="00054BEC">
      <w:r>
        <w:rPr>
          <w:rFonts w:hint="eastAsia"/>
        </w:rPr>
        <w:t>顧名思義，社群版有彼此互相幫助，分享成果的涵義，也正因為使用者有相對的義務，因此在定價的策略上與</w:t>
      </w:r>
      <w:r w:rsidR="00D264F4">
        <w:rPr>
          <w:rFonts w:hint="eastAsia"/>
        </w:rPr>
        <w:t>專業版</w:t>
      </w:r>
      <w:r>
        <w:rPr>
          <w:rFonts w:hint="eastAsia"/>
        </w:rPr>
        <w:t>有所不同。</w:t>
      </w:r>
      <w:r w:rsidR="00D264F4">
        <w:rPr>
          <w:rFonts w:hint="eastAsia"/>
        </w:rPr>
        <w:t>專業版</w:t>
      </w:r>
      <w:r w:rsidR="003B1262">
        <w:rPr>
          <w:rFonts w:hint="eastAsia"/>
        </w:rPr>
        <w:t>是以套裝軟</w:t>
      </w:r>
      <w:r w:rsidR="002728E5">
        <w:rPr>
          <w:rFonts w:hint="eastAsia"/>
        </w:rPr>
        <w:t>體</w:t>
      </w:r>
      <w:r w:rsidR="003B1262">
        <w:rPr>
          <w:rFonts w:hint="eastAsia"/>
        </w:rPr>
        <w:t>的方式計價，社群版則是採用軟體租賃的模式。使用者每年繳交固定之金額，即可使用本軟體，惟其使用上的較大差異，在於社群版在執行點字轉換時，必須將明眼字的內容傳遞至遠端的</w:t>
      </w:r>
      <w:r w:rsidR="003B1262">
        <w:rPr>
          <w:rFonts w:hint="eastAsia"/>
        </w:rPr>
        <w:t>EBE</w:t>
      </w:r>
      <w:r w:rsidR="003B1262">
        <w:rPr>
          <w:rFonts w:hint="eastAsia"/>
        </w:rPr>
        <w:t>伺服器，並且在伺服器端進行轉換，然後再傳回使用者的電腦。換句話說，每次執</w:t>
      </w:r>
      <w:r w:rsidR="00B569E5">
        <w:rPr>
          <w:rFonts w:hint="eastAsia"/>
        </w:rPr>
        <w:t>行點字轉換時，都必須透過網路，由伺服器的電腦完成點字轉換的工作，因此處理速度會受限於網路頻寬以及伺服器的運算能力。</w:t>
      </w:r>
      <w:r w:rsidR="00D264F4">
        <w:rPr>
          <w:rFonts w:hint="eastAsia"/>
        </w:rPr>
        <w:t>專業版</w:t>
      </w:r>
      <w:r w:rsidR="00B569E5">
        <w:rPr>
          <w:rFonts w:hint="eastAsia"/>
        </w:rPr>
        <w:t>在執行點字轉換時則無須透過網路，完全在使用者的機器上執行，因此速度會比社群版快很多。此外，社群版每次能夠轉換的點字數量也有限制</w:t>
      </w:r>
      <w:r w:rsidR="00CA4914">
        <w:rPr>
          <w:rFonts w:hint="eastAsia"/>
        </w:rPr>
        <w:t>，</w:t>
      </w:r>
      <w:r w:rsidR="00B569E5">
        <w:rPr>
          <w:rFonts w:hint="eastAsia"/>
        </w:rPr>
        <w:t>以免伺服器因負荷太重而無法正常運作。</w:t>
      </w:r>
    </w:p>
    <w:p w:rsidR="002A64E1" w:rsidRDefault="002A64E1" w:rsidP="00054BEC"/>
    <w:p w:rsidR="00E01591" w:rsidRDefault="0041192E" w:rsidP="00054BEC">
      <w:r>
        <w:rPr>
          <w:rFonts w:hint="eastAsia"/>
        </w:rPr>
        <w:t>需</w:t>
      </w:r>
      <w:r w:rsidR="00BF57D8">
        <w:rPr>
          <w:rFonts w:hint="eastAsia"/>
        </w:rPr>
        <w:t>特別注意的是</w:t>
      </w:r>
      <w:r w:rsidR="00E01591">
        <w:rPr>
          <w:rFonts w:hint="eastAsia"/>
        </w:rPr>
        <w:t>，社群版的使用者必須</w:t>
      </w:r>
      <w:r w:rsidR="00317D1D">
        <w:rPr>
          <w:rFonts w:hint="eastAsia"/>
        </w:rPr>
        <w:t>無條件</w:t>
      </w:r>
      <w:r w:rsidR="00E01591">
        <w:rPr>
          <w:rFonts w:hint="eastAsia"/>
        </w:rPr>
        <w:t>同意將上傳至伺服器進行點字轉換的文件分享給所有社群版的使用者。也就是說，社群版的使用者可以藉由此機制，彼此分享成果。例如：王大同上傳了</w:t>
      </w:r>
      <w:r w:rsidR="00E01591">
        <w:rPr>
          <w:rFonts w:hint="eastAsia"/>
        </w:rPr>
        <w:t>A</w:t>
      </w:r>
      <w:r w:rsidR="00E01591">
        <w:rPr>
          <w:rFonts w:hint="eastAsia"/>
        </w:rPr>
        <w:t>文件以進行點字轉換，以後其他社群版的使用者就能夠直接下載</w:t>
      </w:r>
      <w:r w:rsidR="00E01591">
        <w:rPr>
          <w:rFonts w:hint="eastAsia"/>
        </w:rPr>
        <w:t>A</w:t>
      </w:r>
      <w:r w:rsidR="00E01591">
        <w:rPr>
          <w:rFonts w:hint="eastAsia"/>
        </w:rPr>
        <w:t>文件，而無須重複做打字和文字編輯的工作。如此一來，整個社群藉由彼此的分享與互助合作，</w:t>
      </w:r>
      <w:r w:rsidR="00317D1D">
        <w:rPr>
          <w:rFonts w:hint="eastAsia"/>
        </w:rPr>
        <w:t>將能夠</w:t>
      </w:r>
      <w:r w:rsidR="00325D9C">
        <w:rPr>
          <w:rFonts w:hint="eastAsia"/>
        </w:rPr>
        <w:t>更快地累積點字書的電子文件，進而增加視障同胞的</w:t>
      </w:r>
      <w:r w:rsidR="00BD631C">
        <w:rPr>
          <w:rFonts w:hint="eastAsia"/>
        </w:rPr>
        <w:t>資訊</w:t>
      </w:r>
      <w:r w:rsidR="00325D9C">
        <w:rPr>
          <w:rFonts w:hint="eastAsia"/>
        </w:rPr>
        <w:t>來源。</w:t>
      </w:r>
    </w:p>
    <w:p w:rsidR="00317D1D" w:rsidRDefault="00317D1D" w:rsidP="00054BEC"/>
    <w:p w:rsidR="00317D1D" w:rsidRPr="00B569E5" w:rsidRDefault="00317D1D" w:rsidP="00054BEC">
      <w:r>
        <w:rPr>
          <w:rFonts w:hint="eastAsia"/>
        </w:rPr>
        <w:t>請注意，</w:t>
      </w:r>
      <w:r>
        <w:rPr>
          <w:rFonts w:hint="eastAsia"/>
        </w:rPr>
        <w:t>EBE</w:t>
      </w:r>
      <w:r>
        <w:rPr>
          <w:rFonts w:hint="eastAsia"/>
        </w:rPr>
        <w:t>伺服器僅提供文件交換機制與分享的平台，使用者必須自行注意上傳的文件是否涉及版權的問題。</w:t>
      </w:r>
    </w:p>
    <w:p w:rsidR="002A64E1" w:rsidRDefault="00D264F4" w:rsidP="00C00EA5">
      <w:pPr>
        <w:pStyle w:val="1"/>
      </w:pPr>
      <w:r>
        <w:rPr>
          <w:rFonts w:hint="eastAsia"/>
        </w:rPr>
        <w:lastRenderedPageBreak/>
        <w:t>專業版</w:t>
      </w:r>
      <w:r w:rsidR="002A64E1">
        <w:rPr>
          <w:rFonts w:hint="eastAsia"/>
        </w:rPr>
        <w:t>與</w:t>
      </w:r>
      <w:proofErr w:type="gramStart"/>
      <w:r w:rsidR="002A64E1">
        <w:rPr>
          <w:rFonts w:hint="eastAsia"/>
        </w:rPr>
        <w:t>社群版的</w:t>
      </w:r>
      <w:proofErr w:type="gramEnd"/>
      <w:r w:rsidR="002A64E1">
        <w:rPr>
          <w:rFonts w:hint="eastAsia"/>
        </w:rPr>
        <w:t>比較</w:t>
      </w:r>
    </w:p>
    <w:tbl>
      <w:tblPr>
        <w:tblStyle w:val="a3"/>
        <w:tblW w:w="0" w:type="auto"/>
        <w:tblLook w:val="01E0" w:firstRow="1" w:lastRow="1" w:firstColumn="1" w:lastColumn="1" w:noHBand="0" w:noVBand="0"/>
      </w:tblPr>
      <w:tblGrid>
        <w:gridCol w:w="1538"/>
        <w:gridCol w:w="3752"/>
        <w:gridCol w:w="3770"/>
      </w:tblGrid>
      <w:tr w:rsidR="00FC1918">
        <w:tc>
          <w:tcPr>
            <w:tcW w:w="1548" w:type="dxa"/>
          </w:tcPr>
          <w:p w:rsidR="00FC1918" w:rsidRDefault="00FC1918" w:rsidP="002A64E1"/>
        </w:tc>
        <w:tc>
          <w:tcPr>
            <w:tcW w:w="3780" w:type="dxa"/>
          </w:tcPr>
          <w:p w:rsidR="00FC1918" w:rsidRPr="00AD211E" w:rsidRDefault="00D264F4" w:rsidP="002A64E1">
            <w:pPr>
              <w:rPr>
                <w:b/>
              </w:rPr>
            </w:pPr>
            <w:r>
              <w:rPr>
                <w:rFonts w:hint="eastAsia"/>
                <w:b/>
              </w:rPr>
              <w:t>專業版</w:t>
            </w:r>
          </w:p>
        </w:tc>
        <w:tc>
          <w:tcPr>
            <w:tcW w:w="3798" w:type="dxa"/>
          </w:tcPr>
          <w:p w:rsidR="00FC1918" w:rsidRPr="00AD211E" w:rsidRDefault="00FC1918" w:rsidP="002A64E1">
            <w:pPr>
              <w:rPr>
                <w:b/>
              </w:rPr>
            </w:pPr>
            <w:r w:rsidRPr="00AD211E">
              <w:rPr>
                <w:rFonts w:hint="eastAsia"/>
                <w:b/>
              </w:rPr>
              <w:t>社群版</w:t>
            </w:r>
          </w:p>
        </w:tc>
      </w:tr>
      <w:tr w:rsidR="00523C5B">
        <w:tc>
          <w:tcPr>
            <w:tcW w:w="1548" w:type="dxa"/>
          </w:tcPr>
          <w:p w:rsidR="00523C5B" w:rsidRPr="00AD211E" w:rsidRDefault="00523C5B" w:rsidP="00523C5B">
            <w:pPr>
              <w:rPr>
                <w:b/>
              </w:rPr>
            </w:pPr>
            <w:r w:rsidRPr="00AD211E">
              <w:rPr>
                <w:rFonts w:hint="eastAsia"/>
                <w:b/>
              </w:rPr>
              <w:t>授權方式</w:t>
            </w:r>
          </w:p>
        </w:tc>
        <w:tc>
          <w:tcPr>
            <w:tcW w:w="3780" w:type="dxa"/>
          </w:tcPr>
          <w:p w:rsidR="00523C5B" w:rsidRDefault="00523C5B" w:rsidP="00523C5B">
            <w:r>
              <w:rPr>
                <w:rFonts w:hint="eastAsia"/>
              </w:rPr>
              <w:t>一套授權可在同一公司的相同網段內任意安裝及使用。</w:t>
            </w:r>
          </w:p>
        </w:tc>
        <w:tc>
          <w:tcPr>
            <w:tcW w:w="3798" w:type="dxa"/>
          </w:tcPr>
          <w:p w:rsidR="00523C5B" w:rsidRDefault="00523C5B" w:rsidP="00523C5B">
            <w:r>
              <w:rPr>
                <w:rFonts w:hint="eastAsia"/>
              </w:rPr>
              <w:t>採租賃方式，以年計費，每註冊一次可使用一年</w:t>
            </w:r>
            <w:r w:rsidR="00C43D3F">
              <w:rPr>
                <w:rFonts w:hint="eastAsia"/>
              </w:rPr>
              <w:t>，且僅限一台機器使用。</w:t>
            </w:r>
          </w:p>
        </w:tc>
      </w:tr>
      <w:tr w:rsidR="00FC1918">
        <w:tc>
          <w:tcPr>
            <w:tcW w:w="1548" w:type="dxa"/>
          </w:tcPr>
          <w:p w:rsidR="00FC1918" w:rsidRPr="00AD211E" w:rsidRDefault="003322F2" w:rsidP="002A64E1">
            <w:pPr>
              <w:rPr>
                <w:b/>
              </w:rPr>
            </w:pPr>
            <w:r w:rsidRPr="00AD211E">
              <w:rPr>
                <w:rFonts w:hint="eastAsia"/>
                <w:b/>
              </w:rPr>
              <w:t>價格</w:t>
            </w:r>
          </w:p>
        </w:tc>
        <w:tc>
          <w:tcPr>
            <w:tcW w:w="3780" w:type="dxa"/>
          </w:tcPr>
          <w:p w:rsidR="00FC1918" w:rsidRDefault="003322F2" w:rsidP="002A64E1">
            <w:r>
              <w:rPr>
                <w:rFonts w:hint="eastAsia"/>
              </w:rPr>
              <w:t>一套</w:t>
            </w:r>
            <w:r>
              <w:rPr>
                <w:rFonts w:hint="eastAsia"/>
              </w:rPr>
              <w:t xml:space="preserve">60000 </w:t>
            </w:r>
            <w:r>
              <w:rPr>
                <w:rFonts w:hint="eastAsia"/>
              </w:rPr>
              <w:t>元</w:t>
            </w:r>
          </w:p>
        </w:tc>
        <w:tc>
          <w:tcPr>
            <w:tcW w:w="3798" w:type="dxa"/>
          </w:tcPr>
          <w:p w:rsidR="00FC1918" w:rsidRDefault="003322F2" w:rsidP="002A64E1">
            <w:r>
              <w:rPr>
                <w:rFonts w:hint="eastAsia"/>
              </w:rPr>
              <w:t>一年</w:t>
            </w:r>
            <w:r>
              <w:rPr>
                <w:rFonts w:hint="eastAsia"/>
              </w:rPr>
              <w:t>2000</w:t>
            </w:r>
            <w:r>
              <w:rPr>
                <w:rFonts w:hint="eastAsia"/>
              </w:rPr>
              <w:t>元</w:t>
            </w:r>
          </w:p>
        </w:tc>
      </w:tr>
      <w:tr w:rsidR="00FC1918">
        <w:tc>
          <w:tcPr>
            <w:tcW w:w="1548" w:type="dxa"/>
          </w:tcPr>
          <w:p w:rsidR="00FC1918" w:rsidRPr="00AD211E" w:rsidRDefault="003322F2" w:rsidP="002A64E1">
            <w:pPr>
              <w:rPr>
                <w:b/>
              </w:rPr>
            </w:pPr>
            <w:r w:rsidRPr="00AD211E">
              <w:rPr>
                <w:rFonts w:hint="eastAsia"/>
                <w:b/>
              </w:rPr>
              <w:t>保固</w:t>
            </w:r>
          </w:p>
        </w:tc>
        <w:tc>
          <w:tcPr>
            <w:tcW w:w="3780" w:type="dxa"/>
          </w:tcPr>
          <w:p w:rsidR="00FC1918" w:rsidRDefault="003322F2" w:rsidP="002A64E1">
            <w:r>
              <w:rPr>
                <w:rFonts w:hint="eastAsia"/>
              </w:rPr>
              <w:t>一年</w:t>
            </w:r>
          </w:p>
        </w:tc>
        <w:tc>
          <w:tcPr>
            <w:tcW w:w="3798" w:type="dxa"/>
          </w:tcPr>
          <w:p w:rsidR="00FC1918" w:rsidRDefault="003322F2" w:rsidP="002A64E1">
            <w:r>
              <w:rPr>
                <w:rFonts w:hint="eastAsia"/>
              </w:rPr>
              <w:t>一年</w:t>
            </w:r>
          </w:p>
        </w:tc>
      </w:tr>
      <w:tr w:rsidR="00FC1918">
        <w:tc>
          <w:tcPr>
            <w:tcW w:w="1548" w:type="dxa"/>
          </w:tcPr>
          <w:p w:rsidR="00FC1918" w:rsidRPr="00AD211E" w:rsidRDefault="003322F2" w:rsidP="002A64E1">
            <w:pPr>
              <w:rPr>
                <w:b/>
              </w:rPr>
            </w:pPr>
            <w:r w:rsidRPr="00AD211E">
              <w:rPr>
                <w:rFonts w:hint="eastAsia"/>
                <w:b/>
              </w:rPr>
              <w:t>更新</w:t>
            </w:r>
          </w:p>
        </w:tc>
        <w:tc>
          <w:tcPr>
            <w:tcW w:w="3780" w:type="dxa"/>
          </w:tcPr>
          <w:p w:rsidR="00FC1918" w:rsidRDefault="003322F2" w:rsidP="002A64E1">
            <w:r>
              <w:rPr>
                <w:rFonts w:hint="eastAsia"/>
              </w:rPr>
              <w:t>免費（透過</w:t>
            </w:r>
            <w:r>
              <w:rPr>
                <w:rFonts w:hint="eastAsia"/>
              </w:rPr>
              <w:t xml:space="preserve"> Email </w:t>
            </w:r>
            <w:r>
              <w:rPr>
                <w:rFonts w:hint="eastAsia"/>
              </w:rPr>
              <w:t>或網路下載）</w:t>
            </w:r>
          </w:p>
        </w:tc>
        <w:tc>
          <w:tcPr>
            <w:tcW w:w="3798" w:type="dxa"/>
          </w:tcPr>
          <w:p w:rsidR="00FC1918" w:rsidRDefault="003322F2" w:rsidP="002A64E1">
            <w:r>
              <w:rPr>
                <w:rFonts w:hint="eastAsia"/>
              </w:rPr>
              <w:t>免費（透過</w:t>
            </w:r>
            <w:r>
              <w:rPr>
                <w:rFonts w:hint="eastAsia"/>
              </w:rPr>
              <w:t xml:space="preserve"> Email </w:t>
            </w:r>
            <w:r>
              <w:rPr>
                <w:rFonts w:hint="eastAsia"/>
              </w:rPr>
              <w:t>或網路下載）</w:t>
            </w:r>
          </w:p>
        </w:tc>
      </w:tr>
      <w:tr w:rsidR="00FC1918">
        <w:tc>
          <w:tcPr>
            <w:tcW w:w="1548" w:type="dxa"/>
          </w:tcPr>
          <w:p w:rsidR="00FC1918" w:rsidRPr="00AD211E" w:rsidRDefault="00355228" w:rsidP="002A64E1">
            <w:pPr>
              <w:rPr>
                <w:b/>
              </w:rPr>
            </w:pPr>
            <w:r w:rsidRPr="00AD211E">
              <w:rPr>
                <w:rFonts w:hint="eastAsia"/>
                <w:b/>
              </w:rPr>
              <w:t>使用之限制／義務</w:t>
            </w:r>
          </w:p>
        </w:tc>
        <w:tc>
          <w:tcPr>
            <w:tcW w:w="3780" w:type="dxa"/>
          </w:tcPr>
          <w:p w:rsidR="00FC1918" w:rsidRDefault="00355228" w:rsidP="002A64E1">
            <w:r>
              <w:rPr>
                <w:rFonts w:hint="eastAsia"/>
              </w:rPr>
              <w:t>無</w:t>
            </w:r>
          </w:p>
        </w:tc>
        <w:tc>
          <w:tcPr>
            <w:tcW w:w="3798" w:type="dxa"/>
          </w:tcPr>
          <w:p w:rsidR="00FC1918" w:rsidRDefault="00D67609" w:rsidP="002A64E1">
            <w:r>
              <w:rPr>
                <w:rFonts w:hint="eastAsia"/>
              </w:rPr>
              <w:t>將明眼字轉換成點字時，無法在本機電腦上執行轉換，而必須將內容透過網路傳遞至伺服器進行轉換，且上傳之文件須無條件分享給其他使用者下載並自行運用（</w:t>
            </w:r>
            <w:r w:rsidR="00D264F4">
              <w:rPr>
                <w:rFonts w:hint="eastAsia"/>
              </w:rPr>
              <w:t>專業版</w:t>
            </w:r>
            <w:r>
              <w:rPr>
                <w:rFonts w:hint="eastAsia"/>
              </w:rPr>
              <w:t>使用者除外）。</w:t>
            </w:r>
          </w:p>
        </w:tc>
      </w:tr>
    </w:tbl>
    <w:p w:rsidR="002A64E1" w:rsidRDefault="002A64E1" w:rsidP="002A64E1"/>
    <w:p w:rsidR="003322F2" w:rsidRDefault="005847EA" w:rsidP="002A64E1">
      <w:proofErr w:type="gramStart"/>
      <w:r>
        <w:rPr>
          <w:rFonts w:hint="eastAsia"/>
        </w:rPr>
        <w:t>註</w:t>
      </w:r>
      <w:proofErr w:type="gramEnd"/>
      <w:r>
        <w:rPr>
          <w:rFonts w:hint="eastAsia"/>
        </w:rPr>
        <w:t>：以上之「保固」與「更新」二項，皆僅針對軟體的缺陷（</w:t>
      </w:r>
      <w:r>
        <w:rPr>
          <w:rFonts w:hint="eastAsia"/>
        </w:rPr>
        <w:t>bugs</w:t>
      </w:r>
      <w:r>
        <w:rPr>
          <w:rFonts w:hint="eastAsia"/>
        </w:rPr>
        <w:t>）與改進之處，而未包含新增的需求。</w:t>
      </w:r>
    </w:p>
    <w:p w:rsidR="003322F2" w:rsidRDefault="003322F2" w:rsidP="002A64E1"/>
    <w:p w:rsidR="003322F2" w:rsidRPr="002A64E1" w:rsidRDefault="003322F2" w:rsidP="002A64E1"/>
    <w:sectPr w:rsidR="003322F2" w:rsidRPr="002A64E1" w:rsidSect="00BD198D">
      <w:pgSz w:w="11906" w:h="16838"/>
      <w:pgMar w:top="1440" w:right="1418" w:bottom="1440"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915DB"/>
    <w:multiLevelType w:val="multilevel"/>
    <w:tmpl w:val="29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98D"/>
    <w:rsid w:val="00054BEC"/>
    <w:rsid w:val="00162EEE"/>
    <w:rsid w:val="0016411B"/>
    <w:rsid w:val="00184691"/>
    <w:rsid w:val="001951FD"/>
    <w:rsid w:val="001B1827"/>
    <w:rsid w:val="00203D09"/>
    <w:rsid w:val="00244ACD"/>
    <w:rsid w:val="00247515"/>
    <w:rsid w:val="002728E5"/>
    <w:rsid w:val="00283B90"/>
    <w:rsid w:val="002A64E1"/>
    <w:rsid w:val="002B3C10"/>
    <w:rsid w:val="002F50AE"/>
    <w:rsid w:val="00317D1D"/>
    <w:rsid w:val="00325D9C"/>
    <w:rsid w:val="003265DE"/>
    <w:rsid w:val="003322F2"/>
    <w:rsid w:val="00355228"/>
    <w:rsid w:val="00361285"/>
    <w:rsid w:val="003B1262"/>
    <w:rsid w:val="003F40A0"/>
    <w:rsid w:val="003F68CE"/>
    <w:rsid w:val="0041192E"/>
    <w:rsid w:val="0041512D"/>
    <w:rsid w:val="00450927"/>
    <w:rsid w:val="004870D5"/>
    <w:rsid w:val="004C1432"/>
    <w:rsid w:val="00523C5B"/>
    <w:rsid w:val="005847EA"/>
    <w:rsid w:val="005A5825"/>
    <w:rsid w:val="005D61FF"/>
    <w:rsid w:val="006A279C"/>
    <w:rsid w:val="0070552B"/>
    <w:rsid w:val="00730C65"/>
    <w:rsid w:val="007504A5"/>
    <w:rsid w:val="00763A9F"/>
    <w:rsid w:val="007A7083"/>
    <w:rsid w:val="007B6827"/>
    <w:rsid w:val="007F2795"/>
    <w:rsid w:val="008958EE"/>
    <w:rsid w:val="008B38B0"/>
    <w:rsid w:val="008C0274"/>
    <w:rsid w:val="008C111D"/>
    <w:rsid w:val="00903E9D"/>
    <w:rsid w:val="0092511C"/>
    <w:rsid w:val="009462EE"/>
    <w:rsid w:val="009A1DA8"/>
    <w:rsid w:val="00A042D8"/>
    <w:rsid w:val="00A36FC0"/>
    <w:rsid w:val="00AB36AB"/>
    <w:rsid w:val="00AD211E"/>
    <w:rsid w:val="00B42736"/>
    <w:rsid w:val="00B569E5"/>
    <w:rsid w:val="00BB57C5"/>
    <w:rsid w:val="00BD0522"/>
    <w:rsid w:val="00BD198D"/>
    <w:rsid w:val="00BD631C"/>
    <w:rsid w:val="00BE1D81"/>
    <w:rsid w:val="00BF57D8"/>
    <w:rsid w:val="00C00EA5"/>
    <w:rsid w:val="00C026CF"/>
    <w:rsid w:val="00C43A1A"/>
    <w:rsid w:val="00C43D3F"/>
    <w:rsid w:val="00C45A7B"/>
    <w:rsid w:val="00C45C50"/>
    <w:rsid w:val="00C83302"/>
    <w:rsid w:val="00CA4914"/>
    <w:rsid w:val="00D139B9"/>
    <w:rsid w:val="00D264F4"/>
    <w:rsid w:val="00D67609"/>
    <w:rsid w:val="00DE1558"/>
    <w:rsid w:val="00DE709C"/>
    <w:rsid w:val="00E01591"/>
    <w:rsid w:val="00E1047C"/>
    <w:rsid w:val="00E4755B"/>
    <w:rsid w:val="00E57902"/>
    <w:rsid w:val="00E95877"/>
    <w:rsid w:val="00EF453F"/>
    <w:rsid w:val="00FB4E0E"/>
    <w:rsid w:val="00FC1918"/>
    <w:rsid w:val="00FE2AF0"/>
    <w:rsid w:val="00FE50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601F2"/>
  <w15:chartTrackingRefBased/>
  <w15:docId w15:val="{6881903C-8E24-4BF7-8355-08F723C6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39B9"/>
    <w:pPr>
      <w:widowControl w:val="0"/>
      <w:snapToGrid w:val="0"/>
    </w:pPr>
    <w:rPr>
      <w:rFonts w:eastAsia="微軟正黑體"/>
      <w:kern w:val="2"/>
      <w:sz w:val="24"/>
      <w:szCs w:val="24"/>
    </w:rPr>
  </w:style>
  <w:style w:type="paragraph" w:styleId="1">
    <w:name w:val="heading 1"/>
    <w:basedOn w:val="a"/>
    <w:next w:val="a"/>
    <w:qFormat/>
    <w:rsid w:val="00D139B9"/>
    <w:pPr>
      <w:keepNext/>
      <w:spacing w:before="180" w:after="180" w:line="360" w:lineRule="auto"/>
      <w:outlineLvl w:val="0"/>
    </w:pPr>
    <w:rPr>
      <w:rFonts w:ascii="Arial" w:hAnsi="Arial"/>
      <w:b/>
      <w:bCs/>
      <w:kern w:val="52"/>
      <w:sz w:val="36"/>
      <w:szCs w:val="52"/>
    </w:rPr>
  </w:style>
  <w:style w:type="paragraph" w:styleId="2">
    <w:name w:val="heading 2"/>
    <w:basedOn w:val="a"/>
    <w:next w:val="a"/>
    <w:qFormat/>
    <w:rsid w:val="00BD198D"/>
    <w:pPr>
      <w:keepNext/>
      <w:spacing w:line="720" w:lineRule="auto"/>
      <w:outlineLvl w:val="1"/>
    </w:pPr>
    <w:rPr>
      <w:rFonts w:ascii="Arial" w:hAnsi="Arial"/>
      <w:b/>
      <w:bCs/>
      <w:sz w:val="28"/>
      <w:szCs w:val="48"/>
    </w:rPr>
  </w:style>
  <w:style w:type="paragraph" w:styleId="3">
    <w:name w:val="heading 3"/>
    <w:basedOn w:val="a"/>
    <w:next w:val="a"/>
    <w:qFormat/>
    <w:rsid w:val="00BD198D"/>
    <w:pPr>
      <w:keepNext/>
      <w:spacing w:line="720" w:lineRule="auto"/>
      <w:outlineLvl w:val="2"/>
    </w:pPr>
    <w:rPr>
      <w:rFonts w:ascii="Arial" w:hAnsi="Arial"/>
      <w:b/>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BD198D"/>
    <w:pPr>
      <w:widowControl/>
      <w:spacing w:before="100" w:beforeAutospacing="1" w:after="100" w:afterAutospacing="1"/>
    </w:pPr>
    <w:rPr>
      <w:rFonts w:ascii="新細明體" w:hAnsi="新細明體" w:cs="新細明體"/>
      <w:kern w:val="0"/>
    </w:rPr>
  </w:style>
  <w:style w:type="table" w:styleId="a3">
    <w:name w:val="Table Grid"/>
    <w:basedOn w:val="a1"/>
    <w:rsid w:val="00FC191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5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261</Words>
  <Characters>1492</Characters>
  <Application>Microsoft Office Word</Application>
  <DocSecurity>0</DocSecurity>
  <Lines>12</Lines>
  <Paragraphs>3</Paragraphs>
  <ScaleCrop>false</ScaleCrop>
  <Company>Microsoft</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易點雙視編輯器（EasyBrailleEdit）</dc:title>
  <dc:subject/>
  <dc:creator>michael</dc:creator>
  <cp:keywords/>
  <dc:description/>
  <cp:lastModifiedBy>User</cp:lastModifiedBy>
  <cp:revision>3</cp:revision>
  <dcterms:created xsi:type="dcterms:W3CDTF">2015-07-19T15:28:00Z</dcterms:created>
  <dcterms:modified xsi:type="dcterms:W3CDTF">2019-11-16T12:57:00Z</dcterms:modified>
</cp:coreProperties>
</file>