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14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54656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8C2C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drawing>
          <wp:inline distT="0" distB="0" distL="0" distR="0" wp14:anchorId="3CADD9DD" wp14:editId="748BC328">
            <wp:extent cx="3774596" cy="2186940"/>
            <wp:effectExtent l="0" t="0" r="0" b="0"/>
            <wp:docPr id="6" name="圖片 6" descr="C:\Users\Huanlin\AppData\Local\Temp\SNAGHTML717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lin\AppData\Local\Temp\SNAGHTML71705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22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30FF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30FFC" w:rsidRPr="00230FFC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018-06-20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46067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46067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46067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46067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46067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46067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46067A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46067A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28586B">
      <w:pPr>
        <w:spacing w:line="0" w:lineRule="atLeast"/>
        <w:ind w:firstLineChars="700" w:firstLine="1680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4606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4606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46067A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E636B4">
      <w:pPr>
        <w:autoSpaceDE w:val="0"/>
        <w:autoSpaceDN w:val="0"/>
        <w:adjustRightInd w:val="0"/>
        <w:ind w:firstLineChars="800" w:firstLine="192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46067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  <w:r w:rsidR="002511E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511E8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2511E8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511E8" w:rsidRPr="00230FFC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018-06-20 </w:t>
      </w:r>
      <w:r w:rsidR="002511E8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E636B4" w:rsidRDefault="00E636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  <w:r w:rsidR="00BA255D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 xml:space="preserve"> 2</w:t>
      </w:r>
      <w:r w:rsidR="00BA255D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018-06-21 </w:t>
      </w:r>
      <w:r w:rsidR="00BA255D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754184" w:rsidRDefault="00754184">
      <w:pPr>
        <w:widowControl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br w:type="page"/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0B65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sym w:font="Wingdings" w:char="F0E8"/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2018-06-15 </w:t>
      </w:r>
      <w:r w:rsidR="000B65AE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完成（</w:t>
      </w:r>
      <w:r w:rsidR="007C0E72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中文字請用全形水波，英數字的情況請用半形的水波符號）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54184" w:rsidRDefault="0075418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7E6BA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 xml:space="preserve"> 2</w:t>
      </w:r>
      <w:r w:rsidR="007E6BAB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018-06-22 </w:t>
      </w:r>
      <w:r w:rsidR="007E6BA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</w:t>
      </w:r>
      <w:r w:rsidR="0007483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07483F" w:rsidRPr="0007483F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07483F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07483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必須使用新的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&lt;</w:t>
      </w:r>
      <w:r w:rsidR="0007483F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URL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46067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</w:t>
      </w:r>
      <w:proofErr w:type="gramEnd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“”</w:t>
      </w:r>
      <w:proofErr w:type="gramEnd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在行尾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，而後面的符號不能</w:t>
      </w:r>
      <w:bookmarkStart w:id="0" w:name="_GoBack"/>
      <w:bookmarkEnd w:id="0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  <w:r w:rsidR="007B346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7B3462" w:rsidRPr="007B346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2018-06-22 </w:t>
      </w:r>
      <w:r w:rsidR="007B3462" w:rsidRPr="007B346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完成待測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A4991" w:rsidRDefault="00AA4991">
      <w:pPr>
        <w:widowControl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/>
          <w:color w:val="000000"/>
          <w:kern w:val="0"/>
          <w:szCs w:val="24"/>
          <w:lang w:val="zh-TW"/>
        </w:rPr>
        <w:br w:type="page"/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  <w:r w:rsidR="0013591E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highlight w:val="yellow"/>
          <w:lang w:val="zh-TW"/>
        </w:rPr>
        <w:t xml:space="preserve">2018-06-14 </w:t>
      </w:r>
      <w:r w:rsidR="0013591E" w:rsidRPr="0013591E">
        <w:rPr>
          <w:rFonts w:asciiTheme="minorEastAsia" w:hAnsiTheme="minorEastAsia" w:cs="新細明體" w:hint="eastAsia"/>
          <w:b/>
          <w:color w:val="000000"/>
          <w:kern w:val="0"/>
          <w:szCs w:val="24"/>
          <w:highlight w:val="yellow"/>
          <w:lang w:val="zh-TW"/>
        </w:rPr>
        <w:t>完成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  <w:r w:rsidR="00754184" w:rsidRPr="00754184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sym w:font="Wingdings" w:char="F0E8"/>
      </w:r>
      <w:r w:rsidR="00754184" w:rsidRPr="00754184">
        <w:rPr>
          <w:rFonts w:ascii="標楷體" w:eastAsia="標楷體" w:hAnsi="標楷體" w:cs="新細明體" w:hint="eastAsia"/>
          <w:b/>
          <w:color w:val="000000"/>
          <w:kern w:val="0"/>
          <w:szCs w:val="24"/>
          <w:highlight w:val="yellow"/>
          <w:lang w:val="zh-TW"/>
        </w:rPr>
        <w:t>已完成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067A" w:rsidRDefault="0046067A" w:rsidP="00541D7B">
      <w:r>
        <w:separator/>
      </w:r>
    </w:p>
  </w:endnote>
  <w:endnote w:type="continuationSeparator" w:id="0">
    <w:p w:rsidR="0046067A" w:rsidRDefault="0046067A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067A" w:rsidRDefault="0046067A" w:rsidP="00541D7B">
      <w:r>
        <w:separator/>
      </w:r>
    </w:p>
  </w:footnote>
  <w:footnote w:type="continuationSeparator" w:id="0">
    <w:p w:rsidR="0046067A" w:rsidRDefault="0046067A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7483F"/>
    <w:rsid w:val="000A2358"/>
    <w:rsid w:val="000A6272"/>
    <w:rsid w:val="000B65AE"/>
    <w:rsid w:val="000C1BDE"/>
    <w:rsid w:val="000C3FBF"/>
    <w:rsid w:val="000D5AC6"/>
    <w:rsid w:val="001027F5"/>
    <w:rsid w:val="00105DED"/>
    <w:rsid w:val="0013591E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30FFC"/>
    <w:rsid w:val="00234FDB"/>
    <w:rsid w:val="002511E8"/>
    <w:rsid w:val="00264AF0"/>
    <w:rsid w:val="00283365"/>
    <w:rsid w:val="00284BB5"/>
    <w:rsid w:val="0028586B"/>
    <w:rsid w:val="002D0C15"/>
    <w:rsid w:val="002D30DA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067A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0320B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54184"/>
    <w:rsid w:val="00767DDA"/>
    <w:rsid w:val="00774928"/>
    <w:rsid w:val="007B3462"/>
    <w:rsid w:val="007C0E72"/>
    <w:rsid w:val="007D0091"/>
    <w:rsid w:val="007E6BAB"/>
    <w:rsid w:val="007F29BA"/>
    <w:rsid w:val="008222BB"/>
    <w:rsid w:val="008403EE"/>
    <w:rsid w:val="00875B43"/>
    <w:rsid w:val="008774BF"/>
    <w:rsid w:val="00894D09"/>
    <w:rsid w:val="008A6C90"/>
    <w:rsid w:val="008C2C16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1602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A4991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86262"/>
    <w:rsid w:val="00B96E63"/>
    <w:rsid w:val="00BA255D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36B4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7"/>
        <o:r id="V:Rule2" type="connector" idref="#AutoShape 105"/>
        <o:r id="V:Rule3" type="connector" idref="#AutoShape 96"/>
        <o:r id="V:Rule4" type="connector" idref="#AutoShape 9"/>
        <o:r id="V:Rule5" type="connector" idref="#AutoShape 95"/>
        <o:r id="V:Rule6" type="connector" idref="#AutoShape 102"/>
        <o:r id="V:Rule7" type="connector" idref="#AutoShape 75"/>
        <o:r id="V:Rule8" type="connector" idref="#AutoShape 63"/>
        <o:r id="V:Rule9" type="connector" idref="#AutoShape 58"/>
        <o:r id="V:Rule10" type="connector" idref="#AutoShape 7"/>
        <o:r id="V:Rule11" type="connector" idref="#AutoShape 107"/>
        <o:r id="V:Rule12" type="connector" idref="#AutoShape 44"/>
        <o:r id="V:Rule13" type="connector" idref="#AutoShape 55"/>
        <o:r id="V:Rule14" type="connector" idref="#AutoShape 38"/>
        <o:r id="V:Rule15" type="connector" idref="#AutoShape 92"/>
        <o:r id="V:Rule16" type="connector" idref="#AutoShape 47"/>
        <o:r id="V:Rule17" type="connector" idref="#AutoShape 94"/>
        <o:r id="V:Rule18" type="connector" idref="#AutoShape 101"/>
        <o:r id="V:Rule19" type="connector" idref="#AutoShape 50"/>
        <o:r id="V:Rule20" type="connector" idref="#AutoShape 82"/>
        <o:r id="V:Rule21" type="connector" idref="#AutoShape 46"/>
        <o:r id="V:Rule22" type="connector" idref="#AutoShape 100"/>
        <o:r id="V:Rule23" type="connector" idref="#AutoShape 10"/>
        <o:r id="V:Rule24" type="connector" idref="#AutoShape 54"/>
        <o:r id="V:Rule25" type="connector" idref="#AutoShape 87"/>
        <o:r id="V:Rule26" type="connector" idref="#AutoShape 77"/>
        <o:r id="V:Rule27" type="connector" idref="#AutoShape 98"/>
        <o:r id="V:Rule28" type="connector" idref="#AutoShape 93"/>
        <o:r id="V:Rule29" type="connector" idref="#AutoShape 104"/>
        <o:r id="V:Rule30" type="connector" idref="#AutoShape 90"/>
        <o:r id="V:Rule31" type="connector" idref="#AutoShape 103"/>
        <o:r id="V:Rule32" type="connector" idref="#AutoShape 49"/>
        <o:r id="V:Rule33" type="connector" idref="#AutoShape 6"/>
        <o:r id="V:Rule34" type="connector" idref="#AutoShape 8"/>
        <o:r id="V:Rule35" type="connector" idref="#AutoShape 64"/>
        <o:r id="V:Rule36" type="connector" idref="#AutoShape 89"/>
        <o:r id="V:Rule37" type="connector" idref="#AutoShape 86"/>
        <o:r id="V:Rule38" type="connector" idref="#AutoShape 70"/>
        <o:r id="V:Rule39" type="connector" idref="#AutoShape 78"/>
        <o:r id="V:Rule40" type="connector" idref="#AutoShape 66"/>
        <o:r id="V:Rule41" type="connector" idref="#AutoShape 85"/>
        <o:r id="V:Rule42" type="connector" idref="#AutoShape 48"/>
        <o:r id="V:Rule43" type="connector" idref="#AutoShape 99"/>
        <o:r id="V:Rule44" type="connector" idref="#AutoShape 83"/>
        <o:r id="V:Rule45" type="connector" idref="#AutoShape 45"/>
        <o:r id="V:Rule46" type="connector" idref="#AutoShape 40"/>
        <o:r id="V:Rule47" type="connector" idref="#AutoShape 97"/>
        <o:r id="V:Rule48" type="connector" idref="#AutoShape 88"/>
        <o:r id="V:Rule49" type="connector" idref="#AutoShape 65"/>
        <o:r id="V:Rule50" type="connector" idref="#AutoShape 39"/>
        <o:r id="V:Rule51" type="connector" idref="#AutoShape 108"/>
        <o:r id="V:Rule52" type="connector" idref="#AutoShape 59"/>
        <o:r id="V:Rule53" type="connector" idref="#AutoShape 61"/>
        <o:r id="V:Rule54" type="connector" idref="#AutoShape 81"/>
      </o:rules>
    </o:shapelayout>
  </w:shapeDefaults>
  <w:decimalSymbol w:val="."/>
  <w:listSeparator w:val=","/>
  <w14:docId w14:val="74A8801E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BDE0D7-874B-4DFD-862F-EF5BAC5FA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3611</TotalTime>
  <Pages>18</Pages>
  <Words>499</Words>
  <Characters>2848</Characters>
  <Application>Microsoft Office Word</Application>
  <DocSecurity>0</DocSecurity>
  <Lines>23</Lines>
  <Paragraphs>6</Paragraphs>
  <ScaleCrop>false</ScaleCrop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30</cp:revision>
  <dcterms:created xsi:type="dcterms:W3CDTF">2018-04-19T01:53:00Z</dcterms:created>
  <dcterms:modified xsi:type="dcterms:W3CDTF">2018-06-22T07:39:00Z</dcterms:modified>
</cp:coreProperties>
</file>